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45BB0" w14:textId="77777777" w:rsidR="00AD210A" w:rsidRPr="005D7B9E" w:rsidRDefault="00AD210A" w:rsidP="00E05DF6">
      <w:pPr>
        <w:pStyle w:val="Potsikko1"/>
        <w:spacing w:line="240" w:lineRule="auto"/>
        <w:rPr>
          <w:sz w:val="28"/>
          <w:szCs w:val="28"/>
        </w:rPr>
      </w:pPr>
      <w:r>
        <w:rPr>
          <w:sz w:val="28"/>
        </w:rPr>
        <w:t xml:space="preserve">Infection control form for social and health care personnel </w:t>
      </w:r>
    </w:p>
    <w:p w14:paraId="52FE4B8C" w14:textId="21C98D12" w:rsidR="00DE34D6" w:rsidRPr="00E4726E" w:rsidRDefault="00DE34D6" w:rsidP="00E4726E">
      <w:pPr>
        <w:autoSpaceDE w:val="0"/>
        <w:autoSpaceDN w:val="0"/>
        <w:adjustRightInd w:val="0"/>
        <w:spacing w:line="300" w:lineRule="auto"/>
        <w:rPr>
          <w:rFonts w:cs="Arial"/>
          <w:sz w:val="22"/>
          <w:szCs w:val="22"/>
        </w:rPr>
      </w:pPr>
      <w:r>
        <w:rPr>
          <w:sz w:val="22"/>
        </w:rPr>
        <w:t xml:space="preserve">This form is intended for new social welfare and health care employees and students in the wellbeing services counties of Southwest Finland and </w:t>
      </w:r>
      <w:proofErr w:type="spellStart"/>
      <w:r>
        <w:rPr>
          <w:sz w:val="22"/>
        </w:rPr>
        <w:t>Satakunta</w:t>
      </w:r>
      <w:proofErr w:type="spellEnd"/>
      <w:r>
        <w:rPr>
          <w:sz w:val="22"/>
        </w:rPr>
        <w:t xml:space="preserve"> to evaluate the risks of infection. </w:t>
      </w:r>
      <w:r w:rsidR="002D605C" w:rsidRPr="002D605C">
        <w:rPr>
          <w:b/>
          <w:bCs/>
          <w:sz w:val="22"/>
        </w:rPr>
        <w:t xml:space="preserve">The </w:t>
      </w:r>
      <w:proofErr w:type="spellStart"/>
      <w:r w:rsidR="002D605C" w:rsidRPr="002D605C">
        <w:rPr>
          <w:b/>
          <w:bCs/>
          <w:sz w:val="22"/>
        </w:rPr>
        <w:t>personell</w:t>
      </w:r>
      <w:proofErr w:type="spellEnd"/>
      <w:r w:rsidR="002D605C" w:rsidRPr="002D605C">
        <w:rPr>
          <w:b/>
          <w:bCs/>
          <w:sz w:val="22"/>
        </w:rPr>
        <w:t xml:space="preserve"> fills this out this form from Intranet. The form is available in occupational health care -site. </w:t>
      </w:r>
      <w:r w:rsidR="002D605C">
        <w:rPr>
          <w:b/>
          <w:bCs/>
          <w:sz w:val="22"/>
        </w:rPr>
        <w:t>The s</w:t>
      </w:r>
      <w:r w:rsidR="002D605C" w:rsidRPr="002D605C">
        <w:rPr>
          <w:b/>
          <w:bCs/>
          <w:sz w:val="22"/>
        </w:rPr>
        <w:t xml:space="preserve">tudents </w:t>
      </w:r>
      <w:r w:rsidR="002D605C">
        <w:rPr>
          <w:b/>
          <w:bCs/>
          <w:sz w:val="22"/>
        </w:rPr>
        <w:t>fills out</w:t>
      </w:r>
      <w:r w:rsidR="002D605C" w:rsidRPr="002D605C">
        <w:rPr>
          <w:b/>
          <w:bCs/>
          <w:sz w:val="22"/>
        </w:rPr>
        <w:t xml:space="preserve"> this paper form. </w:t>
      </w:r>
      <w:r w:rsidR="002D605C">
        <w:rPr>
          <w:sz w:val="22"/>
        </w:rPr>
        <w:t xml:space="preserve"> </w:t>
      </w:r>
      <w:r>
        <w:rPr>
          <w:sz w:val="22"/>
        </w:rPr>
        <w:t xml:space="preserve">The form has been updated on 21 March 2025. </w:t>
      </w:r>
    </w:p>
    <w:p w14:paraId="00A5272F" w14:textId="77777777" w:rsidR="00AC27E9" w:rsidRPr="00936FE7" w:rsidRDefault="00AC27E9" w:rsidP="00E4726E">
      <w:pPr>
        <w:autoSpaceDE w:val="0"/>
        <w:autoSpaceDN w:val="0"/>
        <w:adjustRightInd w:val="0"/>
        <w:spacing w:line="300" w:lineRule="auto"/>
        <w:rPr>
          <w:rFonts w:cs="Arial"/>
          <w:sz w:val="22"/>
          <w:szCs w:val="22"/>
          <w:lang w:eastAsia="fi-FI"/>
        </w:rPr>
      </w:pPr>
    </w:p>
    <w:tbl>
      <w:tblPr>
        <w:tblStyle w:val="TaulukkoRuudukko"/>
        <w:tblW w:w="0" w:type="auto"/>
        <w:tblLook w:val="04A0" w:firstRow="1" w:lastRow="0" w:firstColumn="1" w:lastColumn="0" w:noHBand="0" w:noVBand="1"/>
      </w:tblPr>
      <w:tblGrid>
        <w:gridCol w:w="10195"/>
      </w:tblGrid>
      <w:tr w:rsidR="00B25F57" w:rsidRPr="009508C0" w14:paraId="28334FDD" w14:textId="77777777" w:rsidTr="00B25F57">
        <w:tc>
          <w:tcPr>
            <w:tcW w:w="10195" w:type="dxa"/>
          </w:tcPr>
          <w:p w14:paraId="5ADCEA13" w14:textId="77777777" w:rsidR="00B25F57" w:rsidRPr="0073081D" w:rsidRDefault="00B25F57" w:rsidP="00E4726E">
            <w:pPr>
              <w:autoSpaceDE w:val="0"/>
              <w:autoSpaceDN w:val="0"/>
              <w:adjustRightInd w:val="0"/>
              <w:spacing w:line="300" w:lineRule="auto"/>
              <w:rPr>
                <w:rFonts w:cs="Arial"/>
                <w:sz w:val="22"/>
                <w:szCs w:val="22"/>
                <w:lang w:val="en-US" w:eastAsia="fi-FI"/>
              </w:rPr>
            </w:pPr>
          </w:p>
          <w:p w14:paraId="680CB6FD" w14:textId="77777777" w:rsidR="00B25F57" w:rsidRPr="005D7B9E" w:rsidRDefault="00B25F57" w:rsidP="00E4726E">
            <w:pPr>
              <w:autoSpaceDE w:val="0"/>
              <w:autoSpaceDN w:val="0"/>
              <w:adjustRightInd w:val="0"/>
              <w:spacing w:line="300" w:lineRule="auto"/>
              <w:rPr>
                <w:rFonts w:cs="Arial"/>
                <w:b/>
                <w:bCs/>
                <w:sz w:val="22"/>
                <w:szCs w:val="22"/>
              </w:rPr>
            </w:pPr>
            <w:r>
              <w:rPr>
                <w:b/>
                <w:sz w:val="22"/>
              </w:rPr>
              <w:t>This form is divided in two parts.</w:t>
            </w:r>
          </w:p>
          <w:p w14:paraId="4AD4F647" w14:textId="77777777" w:rsidR="00B25F57" w:rsidRPr="0073081D" w:rsidRDefault="00B25F57" w:rsidP="00E4726E">
            <w:pPr>
              <w:autoSpaceDE w:val="0"/>
              <w:autoSpaceDN w:val="0"/>
              <w:adjustRightInd w:val="0"/>
              <w:spacing w:line="300" w:lineRule="auto"/>
              <w:rPr>
                <w:rFonts w:cs="Arial"/>
                <w:sz w:val="22"/>
                <w:szCs w:val="22"/>
                <w:lang w:val="en-US" w:eastAsia="fi-FI"/>
              </w:rPr>
            </w:pPr>
          </w:p>
          <w:p w14:paraId="66F8F0FC" w14:textId="77777777" w:rsidR="00B25F57" w:rsidRPr="00E4726E" w:rsidRDefault="00B25F57" w:rsidP="00E4726E">
            <w:pPr>
              <w:autoSpaceDE w:val="0"/>
              <w:autoSpaceDN w:val="0"/>
              <w:adjustRightInd w:val="0"/>
              <w:spacing w:line="300" w:lineRule="auto"/>
              <w:rPr>
                <w:rFonts w:cs="Arial"/>
                <w:sz w:val="22"/>
                <w:szCs w:val="22"/>
              </w:rPr>
            </w:pPr>
            <w:r>
              <w:rPr>
                <w:sz w:val="22"/>
              </w:rPr>
              <w:t>The first part includes a tuberculosis and salmonella risk assessment and risk management guidelines for hand skin defects and multi-resistant microbial carriage.</w:t>
            </w:r>
          </w:p>
          <w:p w14:paraId="7741E2AA" w14:textId="77777777" w:rsidR="00B25F57" w:rsidRPr="0073081D" w:rsidRDefault="00B25F57" w:rsidP="00E4726E">
            <w:pPr>
              <w:autoSpaceDE w:val="0"/>
              <w:autoSpaceDN w:val="0"/>
              <w:adjustRightInd w:val="0"/>
              <w:spacing w:line="300" w:lineRule="auto"/>
              <w:rPr>
                <w:rFonts w:cs="Arial"/>
                <w:sz w:val="22"/>
                <w:szCs w:val="22"/>
                <w:lang w:val="en-US" w:eastAsia="fi-FI"/>
              </w:rPr>
            </w:pPr>
          </w:p>
          <w:p w14:paraId="35A17BE9" w14:textId="77777777" w:rsidR="00B25F57" w:rsidRPr="00E4726E" w:rsidRDefault="00B25F57" w:rsidP="00E4726E">
            <w:pPr>
              <w:autoSpaceDE w:val="0"/>
              <w:autoSpaceDN w:val="0"/>
              <w:adjustRightInd w:val="0"/>
              <w:spacing w:line="300" w:lineRule="auto"/>
              <w:rPr>
                <w:rFonts w:cs="Arial"/>
                <w:sz w:val="22"/>
                <w:szCs w:val="22"/>
              </w:rPr>
            </w:pPr>
            <w:r>
              <w:rPr>
                <w:sz w:val="22"/>
              </w:rPr>
              <w:t xml:space="preserve">The second part is to familiarise oneself with and assess the need to supplement one's own vaccination coverage. The assessment of the need for vaccination coverage is carried out on medical grounds for each location and task. </w:t>
            </w:r>
          </w:p>
          <w:p w14:paraId="0F1B5FB5" w14:textId="77777777" w:rsidR="00B25F57" w:rsidRPr="0073081D" w:rsidRDefault="00B25F57" w:rsidP="00E4726E">
            <w:pPr>
              <w:autoSpaceDE w:val="0"/>
              <w:autoSpaceDN w:val="0"/>
              <w:adjustRightInd w:val="0"/>
              <w:spacing w:line="300" w:lineRule="auto"/>
              <w:rPr>
                <w:rFonts w:cs="Arial"/>
                <w:sz w:val="22"/>
                <w:szCs w:val="22"/>
                <w:lang w:val="en-US" w:eastAsia="fi-FI"/>
              </w:rPr>
            </w:pPr>
          </w:p>
        </w:tc>
      </w:tr>
    </w:tbl>
    <w:p w14:paraId="538B9219" w14:textId="77777777" w:rsidR="00B25F57" w:rsidRPr="0073081D" w:rsidRDefault="00B25F57" w:rsidP="00E4726E">
      <w:pPr>
        <w:autoSpaceDE w:val="0"/>
        <w:autoSpaceDN w:val="0"/>
        <w:adjustRightInd w:val="0"/>
        <w:spacing w:line="300" w:lineRule="auto"/>
        <w:rPr>
          <w:rFonts w:cs="Arial"/>
          <w:sz w:val="22"/>
          <w:szCs w:val="22"/>
          <w:lang w:val="en-US" w:eastAsia="fi-FI"/>
        </w:rPr>
      </w:pPr>
    </w:p>
    <w:p w14:paraId="2C70A77E" w14:textId="77777777" w:rsidR="007D3D56" w:rsidRPr="0073081D" w:rsidRDefault="00525C86" w:rsidP="0073081D">
      <w:pPr>
        <w:autoSpaceDE w:val="0"/>
        <w:autoSpaceDN w:val="0"/>
        <w:adjustRightInd w:val="0"/>
        <w:spacing w:line="300" w:lineRule="auto"/>
        <w:rPr>
          <w:rFonts w:cs="Arial"/>
          <w:sz w:val="22"/>
          <w:szCs w:val="22"/>
        </w:rPr>
      </w:pPr>
      <w:r>
        <w:rPr>
          <w:sz w:val="22"/>
        </w:rPr>
        <w:t>The employee/student should familiarise themselves with this guideline from the point of their own safety and patient safety. The employee's/student's health information asked in this form will not be passed on to the employer. All the mentioned guidelines are also valid during the employment/training period, and the employee/student can contact the occupational or student health services or another health care unit to supplement vaccination coverage or for examinations.</w:t>
      </w:r>
    </w:p>
    <w:p w14:paraId="78D66184" w14:textId="77777777" w:rsidR="00E4726E" w:rsidRPr="0073081D" w:rsidRDefault="00E4726E" w:rsidP="00E4726E">
      <w:pPr>
        <w:autoSpaceDE w:val="0"/>
        <w:autoSpaceDN w:val="0"/>
        <w:adjustRightInd w:val="0"/>
        <w:spacing w:line="300" w:lineRule="auto"/>
        <w:rPr>
          <w:rFonts w:cs="Arial"/>
          <w:sz w:val="22"/>
          <w:szCs w:val="22"/>
          <w:lang w:val="en-US" w:eastAsia="fi-FI"/>
        </w:rPr>
      </w:pPr>
    </w:p>
    <w:p w14:paraId="5367EF80" w14:textId="77777777" w:rsidR="00472604" w:rsidRDefault="00C03A38" w:rsidP="005D7B9E">
      <w:pPr>
        <w:pStyle w:val="Potsikko1"/>
        <w:spacing w:before="0" w:after="0"/>
        <w:rPr>
          <w:sz w:val="28"/>
          <w:szCs w:val="28"/>
        </w:rPr>
      </w:pPr>
      <w:r>
        <w:rPr>
          <w:sz w:val="28"/>
        </w:rPr>
        <w:t>PART I Assessment of the employee/student for tuberculosis and salmonella</w:t>
      </w:r>
    </w:p>
    <w:p w14:paraId="555BE6BA" w14:textId="77777777" w:rsidR="005D7B9E" w:rsidRPr="005D7B9E" w:rsidRDefault="005D7B9E" w:rsidP="005D7B9E">
      <w:pPr>
        <w:pStyle w:val="Hoito-ohjeet"/>
        <w:spacing w:after="0"/>
      </w:pPr>
    </w:p>
    <w:p w14:paraId="41AF569F" w14:textId="77777777" w:rsidR="005D7B9E" w:rsidRDefault="00C65377" w:rsidP="00C65377">
      <w:pPr>
        <w:pStyle w:val="Hoito-ohjeet"/>
        <w:spacing w:after="0"/>
        <w:rPr>
          <w:b/>
          <w:bCs/>
        </w:rPr>
      </w:pPr>
      <w:r>
        <w:rPr>
          <w:b/>
        </w:rPr>
        <w:t>1. Tuberculosis</w:t>
      </w:r>
    </w:p>
    <w:p w14:paraId="7E9ADE8F" w14:textId="77777777" w:rsidR="005D7B9E" w:rsidRPr="005D7B9E" w:rsidRDefault="005D7B9E" w:rsidP="005D7B9E">
      <w:pPr>
        <w:pStyle w:val="Hoito-ohjeet"/>
        <w:spacing w:after="0"/>
        <w:ind w:left="720"/>
        <w:rPr>
          <w:b/>
          <w:bCs/>
        </w:rPr>
      </w:pPr>
    </w:p>
    <w:p w14:paraId="16591B1F" w14:textId="77777777" w:rsidR="00472604" w:rsidRPr="00E4726E" w:rsidRDefault="00472604" w:rsidP="00E4726E">
      <w:pPr>
        <w:spacing w:line="300" w:lineRule="auto"/>
        <w:rPr>
          <w:rFonts w:cs="Arial"/>
          <w:iCs/>
          <w:sz w:val="22"/>
          <w:szCs w:val="22"/>
        </w:rPr>
      </w:pPr>
      <w:r>
        <w:rPr>
          <w:sz w:val="22"/>
        </w:rPr>
        <w:t xml:space="preserve">Tuberculosis examination applies to new employees/students for whom there are </w:t>
      </w:r>
      <w:r>
        <w:rPr>
          <w:b/>
          <w:sz w:val="22"/>
        </w:rPr>
        <w:t>reasonable grounds to suspect possible infection</w:t>
      </w:r>
      <w:r>
        <w:rPr>
          <w:sz w:val="22"/>
        </w:rPr>
        <w:t xml:space="preserve">, in accordance with section 55 of the Communicable Diseases Act. Reasonable grounds include 1) birth or long-term/repeated residence in a country where tuberculosis is prevalent or 2) other exposure to tuberculosis. </w:t>
      </w:r>
    </w:p>
    <w:p w14:paraId="737241CF" w14:textId="77777777" w:rsidR="00472604" w:rsidRPr="0073081D" w:rsidRDefault="00472604" w:rsidP="00E4726E">
      <w:pPr>
        <w:autoSpaceDE w:val="0"/>
        <w:autoSpaceDN w:val="0"/>
        <w:adjustRightInd w:val="0"/>
        <w:spacing w:line="300" w:lineRule="auto"/>
        <w:rPr>
          <w:rFonts w:cs="Arial"/>
          <w:iCs/>
          <w:sz w:val="22"/>
          <w:szCs w:val="22"/>
          <w:lang w:val="en-US" w:eastAsia="fi-FI"/>
        </w:rPr>
      </w:pPr>
    </w:p>
    <w:p w14:paraId="0153A255" w14:textId="77777777" w:rsidR="00F17CA4" w:rsidRPr="00E4726E" w:rsidRDefault="00F17CA4" w:rsidP="00E4726E">
      <w:pPr>
        <w:autoSpaceDE w:val="0"/>
        <w:autoSpaceDN w:val="0"/>
        <w:adjustRightInd w:val="0"/>
        <w:spacing w:line="300" w:lineRule="auto"/>
        <w:rPr>
          <w:rFonts w:cs="Arial"/>
          <w:iCs/>
          <w:sz w:val="22"/>
          <w:szCs w:val="22"/>
        </w:rPr>
      </w:pPr>
      <w:r>
        <w:rPr>
          <w:sz w:val="22"/>
        </w:rPr>
        <w:t>Employers must require employees to provide reliable proof that they do not have respiratory tuberculosis. Until the employee/student has answered the questions on the form regarding respiratory tuberculosis, they may not work in any of the following:</w:t>
      </w:r>
    </w:p>
    <w:p w14:paraId="00873B60" w14:textId="77777777" w:rsidR="00F17CA4" w:rsidRPr="00E4726E" w:rsidRDefault="00F17CA4" w:rsidP="00E4726E">
      <w:pPr>
        <w:autoSpaceDE w:val="0"/>
        <w:autoSpaceDN w:val="0"/>
        <w:adjustRightInd w:val="0"/>
        <w:spacing w:line="300" w:lineRule="auto"/>
        <w:rPr>
          <w:rFonts w:cs="Arial"/>
          <w:iCs/>
          <w:sz w:val="22"/>
          <w:szCs w:val="22"/>
        </w:rPr>
      </w:pPr>
      <w:r>
        <w:rPr>
          <w:sz w:val="22"/>
        </w:rPr>
        <w:t>-</w:t>
      </w:r>
      <w:r>
        <w:rPr>
          <w:sz w:val="22"/>
        </w:rPr>
        <w:tab/>
        <w:t>social welfare or health care units,</w:t>
      </w:r>
    </w:p>
    <w:p w14:paraId="5EFD7098" w14:textId="77777777" w:rsidR="00F17CA4" w:rsidRPr="00E4726E" w:rsidRDefault="00F17CA4" w:rsidP="00E4726E">
      <w:pPr>
        <w:autoSpaceDE w:val="0"/>
        <w:autoSpaceDN w:val="0"/>
        <w:adjustRightInd w:val="0"/>
        <w:spacing w:line="300" w:lineRule="auto"/>
        <w:rPr>
          <w:rFonts w:cs="Arial"/>
          <w:iCs/>
          <w:sz w:val="22"/>
          <w:szCs w:val="22"/>
        </w:rPr>
      </w:pPr>
      <w:r>
        <w:rPr>
          <w:sz w:val="22"/>
        </w:rPr>
        <w:t>-</w:t>
      </w:r>
      <w:r>
        <w:rPr>
          <w:sz w:val="22"/>
        </w:rPr>
        <w:tab/>
        <w:t>nursing of children under school age, or</w:t>
      </w:r>
    </w:p>
    <w:p w14:paraId="3BD56EB1" w14:textId="77777777" w:rsidR="007A4286" w:rsidRDefault="00F17CA4" w:rsidP="00E4726E">
      <w:pPr>
        <w:pStyle w:val="Hoito-ohjeet"/>
        <w:spacing w:after="0"/>
        <w:rPr>
          <w:rFonts w:cs="Arial"/>
          <w:iCs/>
          <w:sz w:val="22"/>
          <w:szCs w:val="22"/>
        </w:rPr>
      </w:pPr>
      <w:r>
        <w:rPr>
          <w:sz w:val="22"/>
        </w:rPr>
        <w:t>-</w:t>
      </w:r>
      <w:r>
        <w:rPr>
          <w:sz w:val="22"/>
        </w:rPr>
        <w:tab/>
        <w:t xml:space="preserve">home care units. </w:t>
      </w:r>
    </w:p>
    <w:p w14:paraId="06044403" w14:textId="77777777" w:rsidR="00F17CA4" w:rsidRDefault="00F17CA4" w:rsidP="00E4726E">
      <w:pPr>
        <w:pStyle w:val="Hoito-ohjeet"/>
        <w:spacing w:after="0"/>
        <w:rPr>
          <w:rFonts w:cs="Arial"/>
          <w:iCs/>
          <w:sz w:val="22"/>
          <w:szCs w:val="22"/>
        </w:rPr>
      </w:pPr>
      <w:r>
        <w:rPr>
          <w:sz w:val="22"/>
        </w:rPr>
        <w:t>The aim is to prevent the spread of tuberculosis.</w:t>
      </w:r>
    </w:p>
    <w:p w14:paraId="6CB1D40B" w14:textId="77777777" w:rsidR="005D7B9E" w:rsidRPr="00E4726E" w:rsidRDefault="005D7B9E" w:rsidP="00E4726E">
      <w:pPr>
        <w:pStyle w:val="Hoito-ohjeet"/>
        <w:spacing w:after="0"/>
        <w:rPr>
          <w:rFonts w:cs="Arial"/>
          <w:iCs/>
          <w:sz w:val="22"/>
          <w:szCs w:val="22"/>
          <w:lang w:eastAsia="fi-FI"/>
        </w:rPr>
      </w:pPr>
    </w:p>
    <w:p w14:paraId="7D20A998" w14:textId="77777777" w:rsidR="00F17CA4" w:rsidRPr="00810FD3" w:rsidRDefault="00F17CA4" w:rsidP="0073081D">
      <w:pPr>
        <w:autoSpaceDE w:val="0"/>
        <w:autoSpaceDN w:val="0"/>
        <w:adjustRightInd w:val="0"/>
        <w:spacing w:line="300" w:lineRule="auto"/>
        <w:rPr>
          <w:rFonts w:cs="Arial"/>
          <w:iCs/>
          <w:sz w:val="22"/>
          <w:szCs w:val="22"/>
        </w:rPr>
      </w:pPr>
      <w:r>
        <w:rPr>
          <w:sz w:val="22"/>
        </w:rPr>
        <w:t>The employer has the right to process information about the person’s state of health, with the person’s consent</w:t>
      </w:r>
      <w:r w:rsidR="0073081D">
        <w:rPr>
          <w:sz w:val="22"/>
        </w:rPr>
        <w:t xml:space="preserve"> </w:t>
      </w:r>
      <w:r>
        <w:rPr>
          <w:sz w:val="22"/>
        </w:rPr>
        <w:t xml:space="preserve">in accordance with the Act on the Protection of Privacy in Working Life, the Occupational Health Care Act and the Data Protection Act. Answers are kept confidential. If you do not wish to answer this survey, you can obtain a certificate of your tuberculosis status from the occupational/student health care or social welfare and health care centre and submit it to your employer before starting your employment/internship. </w:t>
      </w:r>
    </w:p>
    <w:p w14:paraId="6917394E" w14:textId="77777777" w:rsidR="00810FD3" w:rsidRPr="0073081D" w:rsidRDefault="00810FD3" w:rsidP="00F17CA4">
      <w:pPr>
        <w:autoSpaceDE w:val="0"/>
        <w:autoSpaceDN w:val="0"/>
        <w:adjustRightInd w:val="0"/>
        <w:spacing w:line="276" w:lineRule="auto"/>
        <w:rPr>
          <w:rFonts w:cs="Arial"/>
          <w:iCs/>
          <w:lang w:val="en-US" w:eastAsia="fi-FI"/>
        </w:rPr>
      </w:pPr>
    </w:p>
    <w:tbl>
      <w:tblPr>
        <w:tblStyle w:val="TaulukkoRuudukko"/>
        <w:tblW w:w="0" w:type="auto"/>
        <w:tblLook w:val="04A0" w:firstRow="1" w:lastRow="0" w:firstColumn="1" w:lastColumn="0" w:noHBand="0" w:noVBand="1"/>
      </w:tblPr>
      <w:tblGrid>
        <w:gridCol w:w="7260"/>
        <w:gridCol w:w="1509"/>
        <w:gridCol w:w="476"/>
        <w:gridCol w:w="950"/>
      </w:tblGrid>
      <w:tr w:rsidR="00472604" w14:paraId="19FC0A8B" w14:textId="77777777" w:rsidTr="00B839AC">
        <w:trPr>
          <w:trHeight w:val="439"/>
        </w:trPr>
        <w:tc>
          <w:tcPr>
            <w:tcW w:w="7885" w:type="dxa"/>
          </w:tcPr>
          <w:p w14:paraId="3AFE66BD" w14:textId="77777777" w:rsidR="00472604" w:rsidRPr="00C03A38" w:rsidRDefault="00472604" w:rsidP="00B839AC">
            <w:pPr>
              <w:pStyle w:val="Hoito-ohjeet"/>
              <w:spacing w:line="240" w:lineRule="auto"/>
              <w:rPr>
                <w:b/>
                <w:sz w:val="20"/>
                <w:szCs w:val="20"/>
              </w:rPr>
            </w:pPr>
            <w:r>
              <w:rPr>
                <w:b/>
                <w:sz w:val="20"/>
              </w:rPr>
              <w:t>Previous tuberculosis</w:t>
            </w:r>
          </w:p>
        </w:tc>
        <w:tc>
          <w:tcPr>
            <w:tcW w:w="1134" w:type="dxa"/>
          </w:tcPr>
          <w:p w14:paraId="4CB82EBC" w14:textId="77777777" w:rsidR="00472604" w:rsidRPr="00C03A38" w:rsidRDefault="00472604" w:rsidP="00C65377">
            <w:pPr>
              <w:pStyle w:val="Hoito-ohjeet"/>
              <w:jc w:val="center"/>
              <w:rPr>
                <w:b/>
                <w:sz w:val="20"/>
                <w:szCs w:val="20"/>
              </w:rPr>
            </w:pPr>
            <w:r>
              <w:rPr>
                <w:b/>
                <w:sz w:val="20"/>
              </w:rPr>
              <w:t>Yes</w:t>
            </w:r>
          </w:p>
        </w:tc>
        <w:tc>
          <w:tcPr>
            <w:tcW w:w="1176" w:type="dxa"/>
            <w:gridSpan w:val="2"/>
          </w:tcPr>
          <w:p w14:paraId="50E5C67A" w14:textId="77777777" w:rsidR="00472604" w:rsidRPr="00C03A38" w:rsidRDefault="00472604" w:rsidP="00B839AC">
            <w:pPr>
              <w:pStyle w:val="Hoito-ohjeet"/>
              <w:jc w:val="center"/>
              <w:rPr>
                <w:b/>
                <w:sz w:val="20"/>
                <w:szCs w:val="20"/>
              </w:rPr>
            </w:pPr>
            <w:r>
              <w:rPr>
                <w:b/>
                <w:sz w:val="20"/>
              </w:rPr>
              <w:t>No</w:t>
            </w:r>
          </w:p>
        </w:tc>
      </w:tr>
      <w:tr w:rsidR="00472604" w:rsidRPr="006928A2" w14:paraId="4224A63D" w14:textId="77777777" w:rsidTr="00B839AC">
        <w:trPr>
          <w:trHeight w:val="439"/>
        </w:trPr>
        <w:tc>
          <w:tcPr>
            <w:tcW w:w="7885" w:type="dxa"/>
          </w:tcPr>
          <w:p w14:paraId="752D3043" w14:textId="77777777" w:rsidR="00472604" w:rsidRPr="00C03A38" w:rsidRDefault="00472604" w:rsidP="00B839AC">
            <w:pPr>
              <w:pStyle w:val="Hoito-ohjeet"/>
              <w:spacing w:line="240" w:lineRule="auto"/>
              <w:rPr>
                <w:b/>
                <w:sz w:val="20"/>
                <w:szCs w:val="20"/>
                <w:highlight w:val="green"/>
              </w:rPr>
            </w:pPr>
            <w:r>
              <w:rPr>
                <w:sz w:val="20"/>
              </w:rPr>
              <w:t>Have you had tuberculosis?</w:t>
            </w:r>
          </w:p>
        </w:tc>
        <w:sdt>
          <w:sdtPr>
            <w:rPr>
              <w:sz w:val="20"/>
              <w:szCs w:val="20"/>
            </w:rPr>
            <w:id w:val="856546168"/>
            <w14:checkbox>
              <w14:checked w14:val="0"/>
              <w14:checkedState w14:val="2612" w14:font="MS Gothic"/>
              <w14:uncheckedState w14:val="2610" w14:font="MS Gothic"/>
            </w14:checkbox>
          </w:sdtPr>
          <w:sdtContent>
            <w:tc>
              <w:tcPr>
                <w:tcW w:w="1134" w:type="dxa"/>
              </w:tcPr>
              <w:p w14:paraId="61A17C44" w14:textId="77777777" w:rsidR="00472604" w:rsidRPr="00C03A38" w:rsidRDefault="00472604" w:rsidP="00070BEC">
                <w:pPr>
                  <w:pStyle w:val="Hoito-ohjeet"/>
                  <w:jc w:val="center"/>
                  <w:rPr>
                    <w:b/>
                    <w:sz w:val="20"/>
                    <w:szCs w:val="20"/>
                  </w:rPr>
                </w:pPr>
                <w:r w:rsidRPr="00C03A38">
                  <w:rPr>
                    <w:rFonts w:ascii="MS Gothic" w:eastAsia="MS Gothic" w:hAnsi="MS Gothic" w:hint="eastAsia"/>
                    <w:sz w:val="20"/>
                    <w:szCs w:val="20"/>
                  </w:rPr>
                  <w:t>☐</w:t>
                </w:r>
              </w:p>
            </w:tc>
          </w:sdtContent>
        </w:sdt>
        <w:sdt>
          <w:sdtPr>
            <w:rPr>
              <w:sz w:val="20"/>
              <w:szCs w:val="20"/>
            </w:rPr>
            <w:id w:val="-120689551"/>
            <w14:checkbox>
              <w14:checked w14:val="0"/>
              <w14:checkedState w14:val="2612" w14:font="MS Gothic"/>
              <w14:uncheckedState w14:val="2610" w14:font="MS Gothic"/>
            </w14:checkbox>
          </w:sdtPr>
          <w:sdtContent>
            <w:tc>
              <w:tcPr>
                <w:tcW w:w="1176" w:type="dxa"/>
                <w:gridSpan w:val="2"/>
              </w:tcPr>
              <w:p w14:paraId="0B291559" w14:textId="77777777" w:rsidR="00472604" w:rsidRPr="00C03A38" w:rsidRDefault="00472604" w:rsidP="00B839AC">
                <w:pPr>
                  <w:pStyle w:val="Hoito-ohjeet"/>
                  <w:jc w:val="center"/>
                  <w:rPr>
                    <w:b/>
                    <w:sz w:val="20"/>
                    <w:szCs w:val="20"/>
                  </w:rPr>
                </w:pPr>
                <w:r w:rsidRPr="00C03A38">
                  <w:rPr>
                    <w:rFonts w:ascii="MS Gothic" w:eastAsia="MS Gothic" w:hAnsi="MS Gothic" w:hint="eastAsia"/>
                    <w:sz w:val="20"/>
                    <w:szCs w:val="20"/>
                  </w:rPr>
                  <w:t>☐</w:t>
                </w:r>
              </w:p>
            </w:tc>
          </w:sdtContent>
        </w:sdt>
      </w:tr>
      <w:tr w:rsidR="00472604" w14:paraId="7609B92F" w14:textId="77777777" w:rsidTr="00B839AC">
        <w:trPr>
          <w:trHeight w:val="439"/>
        </w:trPr>
        <w:tc>
          <w:tcPr>
            <w:tcW w:w="7885" w:type="dxa"/>
          </w:tcPr>
          <w:p w14:paraId="130A40C3" w14:textId="77777777" w:rsidR="00472604" w:rsidRPr="00C03A38" w:rsidRDefault="00472604" w:rsidP="00B839AC">
            <w:pPr>
              <w:pStyle w:val="Hoito-ohjeet"/>
              <w:spacing w:line="240" w:lineRule="auto"/>
              <w:rPr>
                <w:b/>
                <w:sz w:val="20"/>
                <w:szCs w:val="20"/>
              </w:rPr>
            </w:pPr>
            <w:r>
              <w:rPr>
                <w:b/>
                <w:sz w:val="20"/>
              </w:rPr>
              <w:t>Have you had any of the symptoms described below in the last few weeks?</w:t>
            </w:r>
          </w:p>
        </w:tc>
        <w:tc>
          <w:tcPr>
            <w:tcW w:w="1134" w:type="dxa"/>
          </w:tcPr>
          <w:p w14:paraId="0B634113" w14:textId="77777777" w:rsidR="00472604" w:rsidRPr="00C03A38" w:rsidRDefault="00472604" w:rsidP="00C65377">
            <w:pPr>
              <w:pStyle w:val="Hoito-ohjeet"/>
              <w:jc w:val="center"/>
              <w:rPr>
                <w:b/>
                <w:sz w:val="20"/>
                <w:szCs w:val="20"/>
              </w:rPr>
            </w:pPr>
            <w:r>
              <w:rPr>
                <w:b/>
                <w:sz w:val="20"/>
              </w:rPr>
              <w:t>Yes</w:t>
            </w:r>
          </w:p>
        </w:tc>
        <w:tc>
          <w:tcPr>
            <w:tcW w:w="1176" w:type="dxa"/>
            <w:gridSpan w:val="2"/>
          </w:tcPr>
          <w:p w14:paraId="79C42D45" w14:textId="77777777" w:rsidR="00472604" w:rsidRPr="00C03A38" w:rsidRDefault="00472604" w:rsidP="00B839AC">
            <w:pPr>
              <w:pStyle w:val="Hoito-ohjeet"/>
              <w:jc w:val="center"/>
              <w:rPr>
                <w:b/>
                <w:sz w:val="20"/>
                <w:szCs w:val="20"/>
              </w:rPr>
            </w:pPr>
            <w:r>
              <w:rPr>
                <w:b/>
                <w:sz w:val="20"/>
              </w:rPr>
              <w:t>No</w:t>
            </w:r>
          </w:p>
        </w:tc>
      </w:tr>
      <w:tr w:rsidR="00472604" w14:paraId="10EF011C" w14:textId="77777777" w:rsidTr="00B839AC">
        <w:tc>
          <w:tcPr>
            <w:tcW w:w="7885" w:type="dxa"/>
          </w:tcPr>
          <w:p w14:paraId="6E12297F" w14:textId="77777777" w:rsidR="00472604" w:rsidRPr="00C03A38" w:rsidRDefault="00472604" w:rsidP="00B839AC">
            <w:pPr>
              <w:pStyle w:val="Hoito-ohjeet"/>
              <w:spacing w:line="240" w:lineRule="auto"/>
              <w:rPr>
                <w:sz w:val="20"/>
                <w:szCs w:val="20"/>
              </w:rPr>
            </w:pPr>
            <w:r>
              <w:rPr>
                <w:sz w:val="20"/>
              </w:rPr>
              <w:t>Prolonged cough for more than 3 weeks, sputum or mucus with cough, blood with cough, abnormal night sweats, weight loss without a clear cause, fever without a clear cause.</w:t>
            </w:r>
          </w:p>
        </w:tc>
        <w:sdt>
          <w:sdtPr>
            <w:rPr>
              <w:sz w:val="20"/>
              <w:szCs w:val="20"/>
            </w:rPr>
            <w:id w:val="2082631906"/>
            <w14:checkbox>
              <w14:checked w14:val="0"/>
              <w14:checkedState w14:val="2612" w14:font="MS Gothic"/>
              <w14:uncheckedState w14:val="2610" w14:font="MS Gothic"/>
            </w14:checkbox>
          </w:sdtPr>
          <w:sdtContent>
            <w:tc>
              <w:tcPr>
                <w:tcW w:w="1134" w:type="dxa"/>
              </w:tcPr>
              <w:p w14:paraId="49CEDCDB" w14:textId="77777777" w:rsidR="00472604" w:rsidRPr="00C03A38" w:rsidRDefault="00472604" w:rsidP="00B839AC">
                <w:pPr>
                  <w:pStyle w:val="Hoito-ohjeet"/>
                  <w:jc w:val="center"/>
                  <w:rPr>
                    <w:sz w:val="20"/>
                    <w:szCs w:val="20"/>
                  </w:rPr>
                </w:pPr>
                <w:r w:rsidRPr="00C03A38">
                  <w:rPr>
                    <w:rFonts w:ascii="MS Gothic" w:eastAsia="MS Gothic" w:hAnsi="MS Gothic" w:hint="eastAsia"/>
                    <w:sz w:val="20"/>
                    <w:szCs w:val="20"/>
                  </w:rPr>
                  <w:t>☐</w:t>
                </w:r>
              </w:p>
            </w:tc>
          </w:sdtContent>
        </w:sdt>
        <w:tc>
          <w:tcPr>
            <w:tcW w:w="1176" w:type="dxa"/>
            <w:gridSpan w:val="2"/>
          </w:tcPr>
          <w:p w14:paraId="1FFB90CE" w14:textId="77777777" w:rsidR="00472604" w:rsidRPr="00C03A38" w:rsidRDefault="00000000" w:rsidP="00B839AC">
            <w:pPr>
              <w:pStyle w:val="Hoito-ohjeet"/>
              <w:jc w:val="center"/>
              <w:rPr>
                <w:sz w:val="20"/>
                <w:szCs w:val="20"/>
              </w:rPr>
            </w:pPr>
            <w:sdt>
              <w:sdtPr>
                <w:rPr>
                  <w:sz w:val="20"/>
                  <w:szCs w:val="20"/>
                </w:rPr>
                <w:id w:val="-139665985"/>
                <w14:checkbox>
                  <w14:checked w14:val="0"/>
                  <w14:checkedState w14:val="2612" w14:font="MS Gothic"/>
                  <w14:uncheckedState w14:val="2610" w14:font="MS Gothic"/>
                </w14:checkbox>
              </w:sdtPr>
              <w:sdtContent>
                <w:r w:rsidR="00472604" w:rsidRPr="00C03A38">
                  <w:rPr>
                    <w:rFonts w:ascii="MS Gothic" w:eastAsia="MS Gothic" w:hAnsi="MS Gothic" w:hint="eastAsia"/>
                    <w:sz w:val="20"/>
                    <w:szCs w:val="20"/>
                  </w:rPr>
                  <w:t>☐</w:t>
                </w:r>
              </w:sdtContent>
            </w:sdt>
          </w:p>
        </w:tc>
      </w:tr>
      <w:tr w:rsidR="00472604" w:rsidRPr="00E05B7A" w14:paraId="26A306BF" w14:textId="77777777" w:rsidTr="00B839AC">
        <w:tc>
          <w:tcPr>
            <w:tcW w:w="7885" w:type="dxa"/>
          </w:tcPr>
          <w:p w14:paraId="3C0A5395" w14:textId="77777777" w:rsidR="00472604" w:rsidRPr="00C03A38" w:rsidRDefault="00472604" w:rsidP="00B839AC">
            <w:pPr>
              <w:pStyle w:val="Hoito-ohjeet"/>
              <w:spacing w:line="240" w:lineRule="auto"/>
              <w:rPr>
                <w:sz w:val="20"/>
                <w:szCs w:val="20"/>
              </w:rPr>
            </w:pPr>
            <w:r>
              <w:rPr>
                <w:b/>
                <w:sz w:val="20"/>
              </w:rPr>
              <w:t>Do you have any risk factors for pulmonary tuberculosis infection?</w:t>
            </w:r>
          </w:p>
        </w:tc>
        <w:tc>
          <w:tcPr>
            <w:tcW w:w="1134" w:type="dxa"/>
          </w:tcPr>
          <w:p w14:paraId="73354EBF" w14:textId="77777777" w:rsidR="00472604" w:rsidRPr="00C03A38" w:rsidRDefault="00472604" w:rsidP="00C65377">
            <w:pPr>
              <w:pStyle w:val="Hoito-ohjeet"/>
              <w:jc w:val="center"/>
              <w:rPr>
                <w:sz w:val="20"/>
                <w:szCs w:val="20"/>
              </w:rPr>
            </w:pPr>
            <w:r>
              <w:rPr>
                <w:b/>
                <w:sz w:val="20"/>
              </w:rPr>
              <w:t>Yes</w:t>
            </w:r>
          </w:p>
        </w:tc>
        <w:tc>
          <w:tcPr>
            <w:tcW w:w="1176" w:type="dxa"/>
            <w:gridSpan w:val="2"/>
          </w:tcPr>
          <w:p w14:paraId="5F1AEA80" w14:textId="77777777" w:rsidR="00472604" w:rsidRPr="00C03A38" w:rsidRDefault="00472604" w:rsidP="00B839AC">
            <w:pPr>
              <w:pStyle w:val="Hoito-ohjeet"/>
              <w:jc w:val="center"/>
              <w:rPr>
                <w:sz w:val="20"/>
                <w:szCs w:val="20"/>
              </w:rPr>
            </w:pPr>
            <w:r>
              <w:rPr>
                <w:b/>
                <w:sz w:val="20"/>
              </w:rPr>
              <w:t>No</w:t>
            </w:r>
          </w:p>
        </w:tc>
      </w:tr>
      <w:tr w:rsidR="00472604" w:rsidRPr="00E05B7A" w14:paraId="24D05F04" w14:textId="77777777" w:rsidTr="00B839AC">
        <w:tc>
          <w:tcPr>
            <w:tcW w:w="7885" w:type="dxa"/>
          </w:tcPr>
          <w:p w14:paraId="5746837C" w14:textId="77777777" w:rsidR="00472604" w:rsidRPr="00C03A38" w:rsidRDefault="00472604" w:rsidP="00B839AC">
            <w:pPr>
              <w:pStyle w:val="Hoito-ohjeet"/>
              <w:spacing w:line="240" w:lineRule="auto"/>
              <w:rPr>
                <w:sz w:val="20"/>
                <w:szCs w:val="20"/>
              </w:rPr>
            </w:pPr>
            <w:r>
              <w:rPr>
                <w:sz w:val="20"/>
              </w:rPr>
              <w:t>Have you been in close contact with someone with pulmonary tuberculosis (for example, living in the same household, relatives, friends, colleagues)?</w:t>
            </w:r>
          </w:p>
        </w:tc>
        <w:sdt>
          <w:sdtPr>
            <w:rPr>
              <w:sz w:val="20"/>
              <w:szCs w:val="20"/>
            </w:rPr>
            <w:id w:val="-1425403539"/>
            <w14:checkbox>
              <w14:checked w14:val="0"/>
              <w14:checkedState w14:val="2612" w14:font="MS Gothic"/>
              <w14:uncheckedState w14:val="2610" w14:font="MS Gothic"/>
            </w14:checkbox>
          </w:sdtPr>
          <w:sdtContent>
            <w:tc>
              <w:tcPr>
                <w:tcW w:w="1134" w:type="dxa"/>
              </w:tcPr>
              <w:p w14:paraId="472F0B6E" w14:textId="77777777" w:rsidR="00472604" w:rsidRPr="00C03A38" w:rsidRDefault="00472604" w:rsidP="00B839AC">
                <w:pPr>
                  <w:pStyle w:val="Hoito-ohjeet"/>
                  <w:jc w:val="center"/>
                  <w:rPr>
                    <w:sz w:val="20"/>
                    <w:szCs w:val="20"/>
                  </w:rPr>
                </w:pPr>
                <w:r w:rsidRPr="00C03A38">
                  <w:rPr>
                    <w:rFonts w:ascii="MS Gothic" w:eastAsia="MS Gothic" w:hAnsi="MS Gothic" w:hint="eastAsia"/>
                    <w:sz w:val="20"/>
                    <w:szCs w:val="20"/>
                  </w:rPr>
                  <w:t>☐</w:t>
                </w:r>
              </w:p>
            </w:tc>
          </w:sdtContent>
        </w:sdt>
        <w:sdt>
          <w:sdtPr>
            <w:rPr>
              <w:sz w:val="20"/>
              <w:szCs w:val="20"/>
            </w:rPr>
            <w:id w:val="-834685862"/>
            <w14:checkbox>
              <w14:checked w14:val="0"/>
              <w14:checkedState w14:val="2612" w14:font="MS Gothic"/>
              <w14:uncheckedState w14:val="2610" w14:font="MS Gothic"/>
            </w14:checkbox>
          </w:sdtPr>
          <w:sdtContent>
            <w:tc>
              <w:tcPr>
                <w:tcW w:w="1176" w:type="dxa"/>
                <w:gridSpan w:val="2"/>
              </w:tcPr>
              <w:p w14:paraId="72D65D90" w14:textId="77777777" w:rsidR="00472604" w:rsidRPr="00C03A38" w:rsidRDefault="00472604" w:rsidP="00B839AC">
                <w:pPr>
                  <w:pStyle w:val="Hoito-ohjeet"/>
                  <w:jc w:val="center"/>
                  <w:rPr>
                    <w:sz w:val="20"/>
                    <w:szCs w:val="20"/>
                  </w:rPr>
                </w:pPr>
                <w:r w:rsidRPr="00C03A38">
                  <w:rPr>
                    <w:rFonts w:ascii="MS Gothic" w:eastAsia="MS Gothic" w:hAnsi="MS Gothic" w:hint="eastAsia"/>
                    <w:sz w:val="20"/>
                    <w:szCs w:val="20"/>
                  </w:rPr>
                  <w:t>☐</w:t>
                </w:r>
              </w:p>
            </w:tc>
          </w:sdtContent>
        </w:sdt>
      </w:tr>
      <w:tr w:rsidR="00472604" w14:paraId="5E6DE70B" w14:textId="77777777" w:rsidTr="00B839AC">
        <w:tc>
          <w:tcPr>
            <w:tcW w:w="7885" w:type="dxa"/>
          </w:tcPr>
          <w:p w14:paraId="68D9E01C" w14:textId="77777777" w:rsidR="00472604" w:rsidRPr="00C03A38" w:rsidRDefault="00472604" w:rsidP="00B839AC">
            <w:pPr>
              <w:autoSpaceDE w:val="0"/>
              <w:autoSpaceDN w:val="0"/>
              <w:adjustRightInd w:val="0"/>
              <w:rPr>
                <w:sz w:val="20"/>
                <w:szCs w:val="20"/>
              </w:rPr>
            </w:pPr>
            <w:r>
              <w:rPr>
                <w:sz w:val="20"/>
              </w:rPr>
              <w:t>Have you treated tuberculosis patients?</w:t>
            </w:r>
          </w:p>
        </w:tc>
        <w:sdt>
          <w:sdtPr>
            <w:rPr>
              <w:sz w:val="20"/>
              <w:szCs w:val="20"/>
            </w:rPr>
            <w:id w:val="1666359885"/>
            <w14:checkbox>
              <w14:checked w14:val="0"/>
              <w14:checkedState w14:val="2612" w14:font="MS Gothic"/>
              <w14:uncheckedState w14:val="2610" w14:font="MS Gothic"/>
            </w14:checkbox>
          </w:sdtPr>
          <w:sdtContent>
            <w:tc>
              <w:tcPr>
                <w:tcW w:w="1134" w:type="dxa"/>
              </w:tcPr>
              <w:p w14:paraId="09779334" w14:textId="77777777" w:rsidR="00472604" w:rsidRPr="00C03A38" w:rsidRDefault="00472604" w:rsidP="00B839AC">
                <w:pPr>
                  <w:pStyle w:val="Hoito-ohjeet"/>
                  <w:jc w:val="center"/>
                  <w:rPr>
                    <w:sz w:val="20"/>
                    <w:szCs w:val="20"/>
                  </w:rPr>
                </w:pPr>
                <w:r w:rsidRPr="00C03A38">
                  <w:rPr>
                    <w:rFonts w:ascii="MS Gothic" w:eastAsia="MS Gothic" w:hAnsi="MS Gothic" w:hint="eastAsia"/>
                    <w:sz w:val="20"/>
                    <w:szCs w:val="20"/>
                  </w:rPr>
                  <w:t>☐</w:t>
                </w:r>
              </w:p>
            </w:tc>
          </w:sdtContent>
        </w:sdt>
        <w:tc>
          <w:tcPr>
            <w:tcW w:w="1176" w:type="dxa"/>
            <w:gridSpan w:val="2"/>
          </w:tcPr>
          <w:p w14:paraId="4B56DD20" w14:textId="77777777" w:rsidR="00472604" w:rsidRPr="00C03A38" w:rsidRDefault="00000000" w:rsidP="00B839AC">
            <w:pPr>
              <w:pStyle w:val="Hoito-ohjeet"/>
              <w:jc w:val="center"/>
              <w:rPr>
                <w:sz w:val="20"/>
                <w:szCs w:val="20"/>
              </w:rPr>
            </w:pPr>
            <w:sdt>
              <w:sdtPr>
                <w:rPr>
                  <w:sz w:val="20"/>
                  <w:szCs w:val="20"/>
                </w:rPr>
                <w:id w:val="-738477830"/>
                <w14:checkbox>
                  <w14:checked w14:val="0"/>
                  <w14:checkedState w14:val="2612" w14:font="MS Gothic"/>
                  <w14:uncheckedState w14:val="2610" w14:font="MS Gothic"/>
                </w14:checkbox>
              </w:sdtPr>
              <w:sdtContent>
                <w:r w:rsidR="00472604" w:rsidRPr="00C03A38">
                  <w:rPr>
                    <w:rFonts w:ascii="MS Gothic" w:eastAsia="MS Gothic" w:hAnsi="MS Gothic" w:hint="eastAsia"/>
                    <w:sz w:val="20"/>
                    <w:szCs w:val="20"/>
                  </w:rPr>
                  <w:t>☐</w:t>
                </w:r>
              </w:sdtContent>
            </w:sdt>
          </w:p>
        </w:tc>
      </w:tr>
      <w:tr w:rsidR="00472604" w14:paraId="15329553" w14:textId="77777777" w:rsidTr="00B839AC">
        <w:tc>
          <w:tcPr>
            <w:tcW w:w="7885" w:type="dxa"/>
          </w:tcPr>
          <w:p w14:paraId="394589B5" w14:textId="77777777" w:rsidR="00472604" w:rsidRPr="00C03A38" w:rsidRDefault="00472604" w:rsidP="00B839AC">
            <w:pPr>
              <w:pStyle w:val="Hoito-ohjeet"/>
              <w:spacing w:line="240" w:lineRule="auto"/>
              <w:rPr>
                <w:sz w:val="20"/>
                <w:szCs w:val="20"/>
              </w:rPr>
            </w:pPr>
            <w:r>
              <w:rPr>
                <w:b/>
                <w:sz w:val="20"/>
              </w:rPr>
              <w:t>Risks associated with living or working abroad*</w:t>
            </w:r>
          </w:p>
        </w:tc>
        <w:tc>
          <w:tcPr>
            <w:tcW w:w="1615" w:type="dxa"/>
            <w:gridSpan w:val="2"/>
          </w:tcPr>
          <w:p w14:paraId="3BC0B022" w14:textId="77777777" w:rsidR="00472604" w:rsidRPr="00C03A38" w:rsidRDefault="00472604" w:rsidP="00B839AC">
            <w:pPr>
              <w:pStyle w:val="Hoito-ohjeet"/>
              <w:rPr>
                <w:b/>
                <w:sz w:val="20"/>
                <w:szCs w:val="20"/>
              </w:rPr>
            </w:pPr>
            <w:r>
              <w:rPr>
                <w:b/>
                <w:sz w:val="20"/>
              </w:rPr>
              <w:t>Country/countries</w:t>
            </w:r>
          </w:p>
        </w:tc>
        <w:tc>
          <w:tcPr>
            <w:tcW w:w="695" w:type="dxa"/>
          </w:tcPr>
          <w:p w14:paraId="6A31D7D9" w14:textId="77777777" w:rsidR="00472604" w:rsidRPr="00C03A38" w:rsidRDefault="00472604" w:rsidP="00B839AC">
            <w:pPr>
              <w:pStyle w:val="Hoito-ohjeet"/>
              <w:spacing w:line="240" w:lineRule="auto"/>
              <w:jc w:val="center"/>
              <w:rPr>
                <w:b/>
                <w:sz w:val="20"/>
                <w:szCs w:val="20"/>
              </w:rPr>
            </w:pPr>
            <w:r>
              <w:rPr>
                <w:b/>
                <w:sz w:val="20"/>
              </w:rPr>
              <w:t>Risk country</w:t>
            </w:r>
          </w:p>
        </w:tc>
      </w:tr>
      <w:tr w:rsidR="00472604" w:rsidRPr="00A4394C" w14:paraId="48BF59B7" w14:textId="77777777" w:rsidTr="00B839AC">
        <w:tc>
          <w:tcPr>
            <w:tcW w:w="7885" w:type="dxa"/>
          </w:tcPr>
          <w:p w14:paraId="50973D6F" w14:textId="77777777" w:rsidR="00472604" w:rsidRPr="00C03A38" w:rsidRDefault="00472604" w:rsidP="00B839AC">
            <w:pPr>
              <w:pStyle w:val="Hoito-ohjeet"/>
              <w:spacing w:after="0" w:line="240" w:lineRule="auto"/>
              <w:rPr>
                <w:sz w:val="20"/>
                <w:szCs w:val="20"/>
              </w:rPr>
            </w:pPr>
            <w:r>
              <w:rPr>
                <w:sz w:val="20"/>
              </w:rPr>
              <w:t xml:space="preserve">In which country were you born? </w:t>
            </w:r>
          </w:p>
          <w:p w14:paraId="551CB293" w14:textId="77777777" w:rsidR="00472604" w:rsidRPr="00C03A38" w:rsidRDefault="00472604" w:rsidP="00B839AC">
            <w:pPr>
              <w:pStyle w:val="Hoito-ohjeet"/>
              <w:spacing w:after="0" w:line="240" w:lineRule="auto"/>
              <w:rPr>
                <w:i/>
                <w:sz w:val="20"/>
                <w:szCs w:val="20"/>
              </w:rPr>
            </w:pPr>
            <w:r>
              <w:rPr>
                <w:i/>
                <w:sz w:val="20"/>
              </w:rPr>
              <w:t xml:space="preserve">Enter country/countries and tick if the country is listed as a country with high tuberculosis risk; see </w:t>
            </w:r>
            <w:hyperlink r:id="rId11" w:history="1">
              <w:r>
                <w:rPr>
                  <w:rStyle w:val="Hyperlinkki"/>
                  <w:i/>
                  <w:color w:val="auto"/>
                  <w:sz w:val="20"/>
                </w:rPr>
                <w:t>link</w:t>
              </w:r>
            </w:hyperlink>
            <w:r>
              <w:rPr>
                <w:i/>
                <w:sz w:val="20"/>
              </w:rPr>
              <w:t xml:space="preserve"> </w:t>
            </w:r>
          </w:p>
        </w:tc>
        <w:tc>
          <w:tcPr>
            <w:tcW w:w="1615" w:type="dxa"/>
            <w:gridSpan w:val="2"/>
          </w:tcPr>
          <w:p w14:paraId="48FB96C8" w14:textId="77777777" w:rsidR="00472604" w:rsidRPr="00C03A38" w:rsidRDefault="00472604" w:rsidP="00B839AC">
            <w:pPr>
              <w:pStyle w:val="Hoito-ohjeet"/>
              <w:jc w:val="center"/>
              <w:rPr>
                <w:color w:val="FF0000"/>
                <w:sz w:val="20"/>
                <w:szCs w:val="20"/>
              </w:rPr>
            </w:pPr>
          </w:p>
        </w:tc>
        <w:tc>
          <w:tcPr>
            <w:tcW w:w="695" w:type="dxa"/>
          </w:tcPr>
          <w:p w14:paraId="76D44747" w14:textId="77777777" w:rsidR="00472604" w:rsidRPr="00C03A38" w:rsidRDefault="00000000" w:rsidP="00B839AC">
            <w:pPr>
              <w:pStyle w:val="Hoito-ohjeet"/>
              <w:jc w:val="center"/>
              <w:rPr>
                <w:sz w:val="20"/>
                <w:szCs w:val="20"/>
              </w:rPr>
            </w:pPr>
            <w:sdt>
              <w:sdtPr>
                <w:rPr>
                  <w:sz w:val="20"/>
                  <w:szCs w:val="20"/>
                </w:rPr>
                <w:id w:val="700048508"/>
                <w14:checkbox>
                  <w14:checked w14:val="0"/>
                  <w14:checkedState w14:val="2612" w14:font="MS Gothic"/>
                  <w14:uncheckedState w14:val="2610" w14:font="MS Gothic"/>
                </w14:checkbox>
              </w:sdtPr>
              <w:sdtContent>
                <w:r w:rsidR="00472604" w:rsidRPr="00C03A38">
                  <w:rPr>
                    <w:rFonts w:ascii="MS Gothic" w:eastAsia="MS Gothic" w:hAnsi="MS Gothic" w:hint="eastAsia"/>
                    <w:sz w:val="20"/>
                    <w:szCs w:val="20"/>
                  </w:rPr>
                  <w:t>☐</w:t>
                </w:r>
              </w:sdtContent>
            </w:sdt>
          </w:p>
        </w:tc>
      </w:tr>
      <w:tr w:rsidR="00472604" w:rsidRPr="00A4394C" w14:paraId="0E266CCE" w14:textId="77777777" w:rsidTr="00B839AC">
        <w:tc>
          <w:tcPr>
            <w:tcW w:w="7885" w:type="dxa"/>
          </w:tcPr>
          <w:p w14:paraId="6FE1A31C" w14:textId="77777777" w:rsidR="00472604" w:rsidRPr="00C03A38" w:rsidRDefault="00472604" w:rsidP="00B839AC">
            <w:pPr>
              <w:pStyle w:val="Hoito-ohjeet"/>
              <w:spacing w:after="0" w:line="240" w:lineRule="auto"/>
              <w:rPr>
                <w:rFonts w:ascii="HelveticaNeueLTStd-Roman" w:hAnsi="HelveticaNeueLTStd-Roman" w:cs="HelveticaNeueLTStd-Roman"/>
                <w:sz w:val="20"/>
                <w:szCs w:val="20"/>
              </w:rPr>
            </w:pPr>
            <w:r>
              <w:rPr>
                <w:rFonts w:ascii="HelveticaNeueLTStd-Roman" w:hAnsi="HelveticaNeueLTStd-Roman"/>
                <w:sz w:val="20"/>
              </w:rPr>
              <w:t>In which country/countries have you lived for at least 12 months?</w:t>
            </w:r>
          </w:p>
          <w:p w14:paraId="3E3B5D03" w14:textId="77777777" w:rsidR="00472604" w:rsidRPr="00C03A38" w:rsidRDefault="00472604" w:rsidP="00B839AC">
            <w:pPr>
              <w:pStyle w:val="Hoito-ohjeet"/>
              <w:spacing w:after="0" w:line="240" w:lineRule="auto"/>
              <w:rPr>
                <w:rFonts w:cs="Arial"/>
                <w:i/>
                <w:sz w:val="20"/>
                <w:szCs w:val="20"/>
              </w:rPr>
            </w:pPr>
            <w:r>
              <w:rPr>
                <w:i/>
                <w:sz w:val="20"/>
              </w:rPr>
              <w:t xml:space="preserve">Enter country/countries and tick if the country is listed as a country with high tuberculosis risk; see </w:t>
            </w:r>
            <w:hyperlink r:id="rId12" w:history="1">
              <w:r>
                <w:rPr>
                  <w:rStyle w:val="Hyperlinkki"/>
                  <w:i/>
                  <w:color w:val="auto"/>
                  <w:sz w:val="20"/>
                </w:rPr>
                <w:t>link</w:t>
              </w:r>
            </w:hyperlink>
            <w:r>
              <w:rPr>
                <w:i/>
                <w:sz w:val="20"/>
              </w:rPr>
              <w:t xml:space="preserve"> </w:t>
            </w:r>
          </w:p>
        </w:tc>
        <w:tc>
          <w:tcPr>
            <w:tcW w:w="1615" w:type="dxa"/>
            <w:gridSpan w:val="2"/>
          </w:tcPr>
          <w:p w14:paraId="066C0F0A" w14:textId="77777777" w:rsidR="00472604" w:rsidRPr="00C03A38" w:rsidRDefault="00472604" w:rsidP="00B839AC">
            <w:pPr>
              <w:pStyle w:val="Hoito-ohjeet"/>
              <w:jc w:val="center"/>
              <w:rPr>
                <w:color w:val="FF0000"/>
                <w:sz w:val="20"/>
                <w:szCs w:val="20"/>
              </w:rPr>
            </w:pPr>
          </w:p>
        </w:tc>
        <w:tc>
          <w:tcPr>
            <w:tcW w:w="695" w:type="dxa"/>
          </w:tcPr>
          <w:p w14:paraId="7A89A907" w14:textId="77777777" w:rsidR="00472604" w:rsidRPr="00C03A38" w:rsidRDefault="00000000" w:rsidP="00B839AC">
            <w:pPr>
              <w:pStyle w:val="Hoito-ohjeet"/>
              <w:jc w:val="center"/>
              <w:rPr>
                <w:sz w:val="20"/>
                <w:szCs w:val="20"/>
              </w:rPr>
            </w:pPr>
            <w:sdt>
              <w:sdtPr>
                <w:rPr>
                  <w:sz w:val="20"/>
                  <w:szCs w:val="20"/>
                </w:rPr>
                <w:id w:val="1785838401"/>
                <w14:checkbox>
                  <w14:checked w14:val="0"/>
                  <w14:checkedState w14:val="2612" w14:font="MS Gothic"/>
                  <w14:uncheckedState w14:val="2610" w14:font="MS Gothic"/>
                </w14:checkbox>
              </w:sdtPr>
              <w:sdtContent>
                <w:r w:rsidR="00472604" w:rsidRPr="00C03A38">
                  <w:rPr>
                    <w:rFonts w:ascii="MS Gothic" w:eastAsia="MS Gothic" w:hAnsi="MS Gothic" w:hint="eastAsia"/>
                    <w:sz w:val="20"/>
                    <w:szCs w:val="20"/>
                  </w:rPr>
                  <w:t>☐</w:t>
                </w:r>
              </w:sdtContent>
            </w:sdt>
          </w:p>
        </w:tc>
      </w:tr>
      <w:tr w:rsidR="00472604" w:rsidRPr="00A4394C" w14:paraId="72AFCE8D" w14:textId="77777777" w:rsidTr="00B839AC">
        <w:tc>
          <w:tcPr>
            <w:tcW w:w="7885" w:type="dxa"/>
          </w:tcPr>
          <w:p w14:paraId="7328C6AB" w14:textId="77777777" w:rsidR="00472604" w:rsidRPr="00C03A38" w:rsidRDefault="00472604" w:rsidP="00B839AC">
            <w:pPr>
              <w:pStyle w:val="Hoito-ohjeet"/>
              <w:spacing w:line="240" w:lineRule="auto"/>
              <w:rPr>
                <w:i/>
                <w:sz w:val="20"/>
                <w:szCs w:val="20"/>
              </w:rPr>
            </w:pPr>
            <w:r>
              <w:rPr>
                <w:sz w:val="20"/>
              </w:rPr>
              <w:t>In which country/countries have you worked in the health care for at least 3 months?</w:t>
            </w:r>
            <w:r>
              <w:rPr>
                <w:i/>
                <w:sz w:val="20"/>
              </w:rPr>
              <w:t xml:space="preserve"> Enter country/countries and tick if the country is listed as a country with high tuberculosis risk; see </w:t>
            </w:r>
            <w:hyperlink r:id="rId13" w:history="1">
              <w:r>
                <w:rPr>
                  <w:rStyle w:val="Hyperlinkki"/>
                  <w:i/>
                  <w:color w:val="auto"/>
                  <w:sz w:val="20"/>
                </w:rPr>
                <w:t>link</w:t>
              </w:r>
            </w:hyperlink>
            <w:r>
              <w:rPr>
                <w:rStyle w:val="Hyperlinkki"/>
                <w:i/>
                <w:color w:val="auto"/>
                <w:sz w:val="20"/>
              </w:rPr>
              <w:t>.</w:t>
            </w:r>
          </w:p>
        </w:tc>
        <w:tc>
          <w:tcPr>
            <w:tcW w:w="1615" w:type="dxa"/>
            <w:gridSpan w:val="2"/>
          </w:tcPr>
          <w:p w14:paraId="7E5A71EC" w14:textId="77777777" w:rsidR="00472604" w:rsidRPr="00C03A38" w:rsidRDefault="00472604" w:rsidP="00B839AC">
            <w:pPr>
              <w:pStyle w:val="Hoito-ohjeet"/>
              <w:jc w:val="center"/>
              <w:rPr>
                <w:color w:val="FF0000"/>
                <w:sz w:val="20"/>
                <w:szCs w:val="20"/>
              </w:rPr>
            </w:pPr>
          </w:p>
        </w:tc>
        <w:tc>
          <w:tcPr>
            <w:tcW w:w="695" w:type="dxa"/>
          </w:tcPr>
          <w:p w14:paraId="6ED168D6" w14:textId="77777777" w:rsidR="00472604" w:rsidRPr="00C03A38" w:rsidRDefault="00000000" w:rsidP="00B839AC">
            <w:pPr>
              <w:pStyle w:val="Hoito-ohjeet"/>
              <w:jc w:val="center"/>
              <w:rPr>
                <w:sz w:val="20"/>
                <w:szCs w:val="20"/>
              </w:rPr>
            </w:pPr>
            <w:sdt>
              <w:sdtPr>
                <w:rPr>
                  <w:sz w:val="20"/>
                  <w:szCs w:val="20"/>
                </w:rPr>
                <w:id w:val="1306358123"/>
                <w14:checkbox>
                  <w14:checked w14:val="0"/>
                  <w14:checkedState w14:val="2612" w14:font="MS Gothic"/>
                  <w14:uncheckedState w14:val="2610" w14:font="MS Gothic"/>
                </w14:checkbox>
              </w:sdtPr>
              <w:sdtContent>
                <w:r w:rsidR="00472604" w:rsidRPr="00C03A38">
                  <w:rPr>
                    <w:rFonts w:ascii="MS Gothic" w:eastAsia="MS Gothic" w:hAnsi="MS Gothic" w:hint="eastAsia"/>
                    <w:sz w:val="20"/>
                    <w:szCs w:val="20"/>
                  </w:rPr>
                  <w:t>☐</w:t>
                </w:r>
              </w:sdtContent>
            </w:sdt>
          </w:p>
        </w:tc>
      </w:tr>
    </w:tbl>
    <w:p w14:paraId="5D93FE51" w14:textId="77777777" w:rsidR="00472604" w:rsidRDefault="00472604" w:rsidP="00472604">
      <w:pPr>
        <w:pStyle w:val="Vliotsikko2"/>
        <w:spacing w:line="240" w:lineRule="auto"/>
        <w:rPr>
          <w:rStyle w:val="Hyperlinkki"/>
          <w:sz w:val="22"/>
        </w:rPr>
      </w:pPr>
      <w:r>
        <w:rPr>
          <w:sz w:val="22"/>
        </w:rPr>
        <w:t>*</w:t>
      </w:r>
      <w:r>
        <w:rPr>
          <w:b w:val="0"/>
          <w:sz w:val="22"/>
        </w:rPr>
        <w:t>A list of countries with a high tuberculosis risk is available on the THL website</w:t>
      </w:r>
      <w:r>
        <w:rPr>
          <w:sz w:val="22"/>
        </w:rPr>
        <w:t xml:space="preserve"> </w:t>
      </w:r>
      <w:hyperlink r:id="rId14" w:history="1">
        <w:r w:rsidR="00253448">
          <w:rPr>
            <w:rStyle w:val="Hyperlinkki"/>
            <w:sz w:val="22"/>
          </w:rPr>
          <w:t>T</w:t>
        </w:r>
        <w:r>
          <w:rPr>
            <w:rStyle w:val="Hyperlinkki"/>
            <w:sz w:val="22"/>
          </w:rPr>
          <w:t>uberculosis screening recommendations by country</w:t>
        </w:r>
      </w:hyperlink>
      <w:r>
        <w:rPr>
          <w:rStyle w:val="Hyperlinkki"/>
          <w:b w:val="0"/>
          <w:color w:val="auto"/>
          <w:sz w:val="22"/>
          <w:u w:val="none"/>
        </w:rPr>
        <w:t>; more information</w:t>
      </w:r>
      <w:r>
        <w:rPr>
          <w:rStyle w:val="Hyperlinkki"/>
          <w:color w:val="auto"/>
          <w:sz w:val="22"/>
          <w:u w:val="none"/>
        </w:rPr>
        <w:t xml:space="preserve">: </w:t>
      </w:r>
      <w:hyperlink r:id="rId15" w:history="1">
        <w:r>
          <w:rPr>
            <w:rStyle w:val="Hyperlinkki"/>
            <w:sz w:val="22"/>
          </w:rPr>
          <w:t>Tuberculosis-related health checks | Finnish Institute of Occupational Health (ttl.fi)</w:t>
        </w:r>
      </w:hyperlink>
    </w:p>
    <w:p w14:paraId="11905673" w14:textId="77777777" w:rsidR="00C03A38" w:rsidRDefault="00C03A38" w:rsidP="00F17CA4">
      <w:pPr>
        <w:pStyle w:val="Hoito-ohjeet"/>
        <w:rPr>
          <w:rFonts w:ascii="HelveticaNeueLTStd-Bd" w:hAnsi="HelveticaNeueLTStd-Bd" w:cs="HelveticaNeueLTStd-Bd"/>
          <w:b/>
          <w:lang w:eastAsia="fi-FI"/>
        </w:rPr>
      </w:pPr>
    </w:p>
    <w:p w14:paraId="69513844" w14:textId="77777777" w:rsidR="00070BEC" w:rsidRDefault="00070BEC" w:rsidP="00F17CA4">
      <w:pPr>
        <w:pStyle w:val="Hoito-ohjeet"/>
        <w:rPr>
          <w:rFonts w:ascii="HelveticaNeueLTStd-Bd" w:hAnsi="HelveticaNeueLTStd-Bd" w:cs="HelveticaNeueLTStd-Bd"/>
          <w:b/>
          <w:lang w:eastAsia="fi-FI"/>
        </w:rPr>
      </w:pPr>
    </w:p>
    <w:p w14:paraId="6BE87546" w14:textId="77777777" w:rsidR="00070BEC" w:rsidRDefault="00070BEC" w:rsidP="00F17CA4">
      <w:pPr>
        <w:pStyle w:val="Hoito-ohjeet"/>
        <w:rPr>
          <w:rFonts w:ascii="HelveticaNeueLTStd-Bd" w:hAnsi="HelveticaNeueLTStd-Bd" w:cs="HelveticaNeueLTStd-Bd"/>
          <w:b/>
          <w:lang w:eastAsia="fi-FI"/>
        </w:rPr>
      </w:pPr>
    </w:p>
    <w:p w14:paraId="4FE7DFD6" w14:textId="77777777" w:rsidR="00472604" w:rsidRDefault="00472604" w:rsidP="00C03A38">
      <w:pPr>
        <w:pStyle w:val="Hoito-ohjeet"/>
        <w:spacing w:after="0"/>
        <w:rPr>
          <w:rFonts w:ascii="HelveticaNeueLTStd-Bd" w:hAnsi="HelveticaNeueLTStd-Bd"/>
          <w:b/>
        </w:rPr>
      </w:pPr>
      <w:r>
        <w:rPr>
          <w:rFonts w:ascii="HelveticaNeueLTStd-Bd" w:hAnsi="HelveticaNeueLTStd-Bd"/>
          <w:b/>
        </w:rPr>
        <w:lastRenderedPageBreak/>
        <w:t xml:space="preserve">Is it possible that you have tuberculosis? </w:t>
      </w:r>
    </w:p>
    <w:p w14:paraId="0D82F3AE" w14:textId="77777777" w:rsidR="00070BEC" w:rsidRPr="00474574" w:rsidRDefault="00070BEC" w:rsidP="00C03A38">
      <w:pPr>
        <w:pStyle w:val="Hoito-ohjeet"/>
        <w:spacing w:after="0"/>
        <w:rPr>
          <w:rFonts w:ascii="HelveticaNeueLTStd-Bd" w:hAnsi="HelveticaNeueLTStd-Bd" w:cs="HelveticaNeueLTStd-Bd"/>
          <w:b/>
        </w:rPr>
      </w:pPr>
    </w:p>
    <w:p w14:paraId="73CB1301" w14:textId="77777777" w:rsidR="00472604" w:rsidRPr="00810FD3" w:rsidRDefault="00472604" w:rsidP="00C03A38">
      <w:pPr>
        <w:pStyle w:val="Vliotsikko2"/>
        <w:spacing w:before="0" w:after="0"/>
        <w:rPr>
          <w:b w:val="0"/>
          <w:sz w:val="22"/>
          <w:szCs w:val="22"/>
        </w:rPr>
      </w:pPr>
      <w:r>
        <w:rPr>
          <w:sz w:val="22"/>
        </w:rPr>
        <w:t xml:space="preserve">If you answered "Yes" to any of these questions or if the country you have declared is a risk country, </w:t>
      </w:r>
      <w:r>
        <w:rPr>
          <w:b w:val="0"/>
          <w:sz w:val="22"/>
        </w:rPr>
        <w:t>you must be examined for tuberculosis before you start working/training in a social welfare or health care unit or in a position involving nursing of children under school age.</w:t>
      </w:r>
    </w:p>
    <w:p w14:paraId="50A5016D" w14:textId="77777777" w:rsidR="001B189A" w:rsidRPr="001B189A" w:rsidRDefault="00472604" w:rsidP="001B189A">
      <w:pPr>
        <w:pStyle w:val="Vliotsikko2"/>
        <w:spacing w:before="0" w:after="0"/>
        <w:rPr>
          <w:sz w:val="22"/>
          <w:szCs w:val="22"/>
        </w:rPr>
      </w:pPr>
      <w:r>
        <w:rPr>
          <w:sz w:val="22"/>
        </w:rPr>
        <w:t xml:space="preserve">Contact your student/occupational health service </w:t>
      </w:r>
      <w:r>
        <w:rPr>
          <w:b w:val="0"/>
          <w:sz w:val="22"/>
        </w:rPr>
        <w:t>to rule out a pulmonary tuberculosis. After the examination, your occupational/student health care will sign your self-evaluation form (or YTHS' own form), stating that pulmonary tuberculosis has been ruled out and you can start training or work.</w:t>
      </w:r>
      <w:r>
        <w:rPr>
          <w:sz w:val="22"/>
        </w:rPr>
        <w:t xml:space="preserve"> </w:t>
      </w:r>
    </w:p>
    <w:p w14:paraId="65349A5F" w14:textId="77777777" w:rsidR="00472604" w:rsidRDefault="00472604" w:rsidP="00C03A38">
      <w:pPr>
        <w:pStyle w:val="Vliotsikko2"/>
        <w:spacing w:before="0" w:after="0"/>
        <w:rPr>
          <w:b w:val="0"/>
          <w:sz w:val="22"/>
          <w:szCs w:val="22"/>
        </w:rPr>
      </w:pPr>
      <w:r>
        <w:rPr>
          <w:sz w:val="22"/>
        </w:rPr>
        <w:t xml:space="preserve">NOTE: </w:t>
      </w:r>
      <w:r>
        <w:rPr>
          <w:b w:val="0"/>
          <w:sz w:val="22"/>
        </w:rPr>
        <w:t xml:space="preserve">No examination is required if less than 2 years have elapsed since the previous one and no new exposure has occurred. The tuberculosis symptom questionnaire is repeated at the start of a new employment relationship if more than 2 years have elapsed since the previous one. </w:t>
      </w:r>
    </w:p>
    <w:p w14:paraId="2E131E4E" w14:textId="77777777" w:rsidR="00174629" w:rsidRDefault="00174629" w:rsidP="00C03A38">
      <w:pPr>
        <w:pStyle w:val="Hoito-ohjeet"/>
        <w:spacing w:after="0"/>
        <w:rPr>
          <w:sz w:val="22"/>
          <w:szCs w:val="22"/>
        </w:rPr>
      </w:pPr>
    </w:p>
    <w:p w14:paraId="2E7E707A" w14:textId="77777777" w:rsidR="00810FD3" w:rsidRPr="00C03A38" w:rsidRDefault="00472604" w:rsidP="00C03A38">
      <w:pPr>
        <w:pStyle w:val="Hoito-ohjeet"/>
        <w:spacing w:after="0"/>
        <w:rPr>
          <w:b/>
          <w:bCs/>
          <w:sz w:val="22"/>
          <w:szCs w:val="22"/>
        </w:rPr>
      </w:pPr>
      <w:r>
        <w:rPr>
          <w:sz w:val="22"/>
        </w:rPr>
        <w:t xml:space="preserve">The examination is also carried out during employment/studies if the employee/student may have been exposed to tuberculosis after a long or repeated stay in a country where tuberculosis is common. For this reason, you must notify your employer if you may have been exposed to tuberculosis during your employment/studies. You must also contact a doctor if you have a cough or mucus from your lungs persisting for more than 3 weeks. </w:t>
      </w:r>
      <w:r>
        <w:rPr>
          <w:b/>
          <w:sz w:val="22"/>
        </w:rPr>
        <w:t>Under the Communicable Diseases Act, examinations and treatment are free of charge for you.</w:t>
      </w:r>
    </w:p>
    <w:p w14:paraId="43ADBF81" w14:textId="77777777" w:rsidR="00C03A38" w:rsidRDefault="00C03A38" w:rsidP="00C03A38">
      <w:pPr>
        <w:pStyle w:val="Hoito-ohjeet"/>
        <w:spacing w:after="0"/>
        <w:rPr>
          <w:sz w:val="22"/>
          <w:szCs w:val="22"/>
        </w:rPr>
      </w:pPr>
    </w:p>
    <w:p w14:paraId="7B9880C4" w14:textId="77777777" w:rsidR="00472604" w:rsidRDefault="00472604" w:rsidP="00C03A38">
      <w:pPr>
        <w:pStyle w:val="Hoito-ohjeet"/>
        <w:spacing w:after="0"/>
        <w:rPr>
          <w:rStyle w:val="Hyperlinkki"/>
          <w:sz w:val="22"/>
          <w:szCs w:val="22"/>
        </w:rPr>
      </w:pPr>
      <w:r>
        <w:rPr>
          <w:sz w:val="22"/>
        </w:rPr>
        <w:t xml:space="preserve">Further information on tuberculosis: </w:t>
      </w:r>
      <w:hyperlink r:id="rId16" w:history="1">
        <w:r>
          <w:rPr>
            <w:rStyle w:val="Hyperlinkki"/>
            <w:sz w:val="22"/>
          </w:rPr>
          <w:t>www.tuberkuloosi.fi</w:t>
        </w:r>
      </w:hyperlink>
      <w:r>
        <w:rPr>
          <w:sz w:val="22"/>
        </w:rPr>
        <w:t xml:space="preserve"> and </w:t>
      </w:r>
      <w:hyperlink r:id="rId17" w:history="1">
        <w:r>
          <w:rPr>
            <w:rStyle w:val="Hyperlinkki"/>
            <w:sz w:val="22"/>
          </w:rPr>
          <w:t>TB guides - Tuberculosis - tuberkuloosi.fi</w:t>
        </w:r>
      </w:hyperlink>
      <w:r>
        <w:rPr>
          <w:rStyle w:val="Hyperlinkki"/>
          <w:sz w:val="22"/>
        </w:rPr>
        <w:t xml:space="preserve"> and </w:t>
      </w:r>
      <w:hyperlink r:id="rId18" w:history="1">
        <w:r>
          <w:rPr>
            <w:rStyle w:val="Hyperlinkki"/>
            <w:sz w:val="22"/>
          </w:rPr>
          <w:t>Tuberculosis-related health checks | Finnish Institute of Occupational Health (ttl.fi)</w:t>
        </w:r>
      </w:hyperlink>
    </w:p>
    <w:p w14:paraId="2490D54B" w14:textId="77777777" w:rsidR="00810FD3" w:rsidRDefault="00810FD3" w:rsidP="00C03A38">
      <w:pPr>
        <w:pStyle w:val="Hoito-ohjeet"/>
        <w:spacing w:after="0"/>
        <w:rPr>
          <w:rStyle w:val="Hyperlinkki"/>
          <w:color w:val="auto"/>
          <w:sz w:val="22"/>
          <w:szCs w:val="22"/>
          <w:u w:val="none"/>
        </w:rPr>
      </w:pPr>
    </w:p>
    <w:p w14:paraId="63535BE9" w14:textId="77777777" w:rsidR="00070BEC" w:rsidRDefault="00070BEC" w:rsidP="00C03A38">
      <w:pPr>
        <w:pStyle w:val="Hoito-ohjeet"/>
        <w:spacing w:after="0"/>
        <w:rPr>
          <w:rStyle w:val="Hyperlinkki"/>
          <w:color w:val="auto"/>
          <w:sz w:val="22"/>
          <w:szCs w:val="22"/>
          <w:u w:val="none"/>
        </w:rPr>
      </w:pPr>
    </w:p>
    <w:p w14:paraId="0FF9E64B" w14:textId="77777777" w:rsidR="00F17CA4" w:rsidRPr="00C65377" w:rsidRDefault="00C65377" w:rsidP="00C65377">
      <w:pPr>
        <w:pStyle w:val="Hoito-ohjeet"/>
        <w:rPr>
          <w:rFonts w:cs="Arial"/>
        </w:rPr>
      </w:pPr>
      <w:r>
        <w:rPr>
          <w:b/>
        </w:rPr>
        <w:t>2.Salmonella</w:t>
      </w:r>
    </w:p>
    <w:p w14:paraId="01048D43" w14:textId="77777777" w:rsidR="00F17CA4" w:rsidRDefault="00F17CA4" w:rsidP="00C03A38">
      <w:pPr>
        <w:pStyle w:val="Hoito-ohjeet"/>
        <w:spacing w:after="0"/>
        <w:rPr>
          <w:rFonts w:ascii="HelveticaNeueLTStd-Bd" w:hAnsi="HelveticaNeueLTStd-Bd" w:cs="HelveticaNeueLTStd-Bd"/>
        </w:rPr>
      </w:pPr>
      <w:r>
        <w:rPr>
          <w:rFonts w:ascii="HelveticaNeueLTStd-Bd" w:hAnsi="HelveticaNeueLTStd-Bd"/>
          <w:sz w:val="22"/>
        </w:rPr>
        <w:t>Section 56 of the Communicable Diseases Act on salmonella</w:t>
      </w:r>
      <w:r>
        <w:rPr>
          <w:rFonts w:ascii="HelveticaNeueLTStd-Bd" w:hAnsi="HelveticaNeueLTStd-Bd"/>
          <w:b/>
          <w:sz w:val="22"/>
        </w:rPr>
        <w:t xml:space="preserve"> </w:t>
      </w:r>
      <w:r>
        <w:rPr>
          <w:rFonts w:ascii="HelveticaNeueLTStd-Bd" w:hAnsi="HelveticaNeueLTStd-Bd"/>
          <w:sz w:val="22"/>
        </w:rPr>
        <w:t>applies to persons entering employment/training who handle unpackaged food that is not heated before serving and through which salmonella could spread, e.g. baked goods, unpackaged meat products</w:t>
      </w:r>
      <w:r>
        <w:rPr>
          <w:rFonts w:ascii="HelveticaNeueLTStd-Bd" w:hAnsi="HelveticaNeueLTStd-Bd"/>
        </w:rPr>
        <w:t>.</w:t>
      </w:r>
    </w:p>
    <w:p w14:paraId="26ABF7CB" w14:textId="77777777" w:rsidR="00C03A38" w:rsidRPr="006928A2" w:rsidRDefault="00C03A38" w:rsidP="00C03A38">
      <w:pPr>
        <w:pStyle w:val="Hoito-ohjeet"/>
        <w:spacing w:after="0"/>
        <w:rPr>
          <w:rFonts w:ascii="HelveticaNeueLTStd-Bd" w:hAnsi="HelveticaNeueLTStd-Bd" w:cs="HelveticaNeueLTStd-Bd"/>
          <w:lang w:eastAsia="fi-FI"/>
        </w:rPr>
      </w:pPr>
    </w:p>
    <w:tbl>
      <w:tblPr>
        <w:tblStyle w:val="TaulukkoRuudukko"/>
        <w:tblW w:w="0" w:type="auto"/>
        <w:tblLook w:val="04A0" w:firstRow="1" w:lastRow="0" w:firstColumn="1" w:lastColumn="0" w:noHBand="0" w:noVBand="1"/>
      </w:tblPr>
      <w:tblGrid>
        <w:gridCol w:w="7933"/>
        <w:gridCol w:w="1134"/>
        <w:gridCol w:w="1128"/>
      </w:tblGrid>
      <w:tr w:rsidR="00F17CA4" w14:paraId="330A5474" w14:textId="77777777" w:rsidTr="00B839AC">
        <w:tc>
          <w:tcPr>
            <w:tcW w:w="7933" w:type="dxa"/>
          </w:tcPr>
          <w:p w14:paraId="2E4DDFEB" w14:textId="77777777" w:rsidR="00F17CA4" w:rsidRPr="00C03A38" w:rsidRDefault="00F17CA4" w:rsidP="00B839AC">
            <w:pPr>
              <w:pStyle w:val="Hoito-ohjeet"/>
              <w:rPr>
                <w:sz w:val="20"/>
                <w:szCs w:val="20"/>
              </w:rPr>
            </w:pPr>
          </w:p>
        </w:tc>
        <w:tc>
          <w:tcPr>
            <w:tcW w:w="1134" w:type="dxa"/>
          </w:tcPr>
          <w:p w14:paraId="7C94100C" w14:textId="77777777" w:rsidR="00F17CA4" w:rsidRPr="00C03A38" w:rsidRDefault="00F17CA4" w:rsidP="00B839AC">
            <w:pPr>
              <w:pStyle w:val="Hoito-ohjeet"/>
              <w:jc w:val="center"/>
              <w:rPr>
                <w:b/>
                <w:sz w:val="20"/>
                <w:szCs w:val="20"/>
              </w:rPr>
            </w:pPr>
            <w:r>
              <w:rPr>
                <w:b/>
                <w:sz w:val="20"/>
              </w:rPr>
              <w:t>Yes</w:t>
            </w:r>
          </w:p>
        </w:tc>
        <w:tc>
          <w:tcPr>
            <w:tcW w:w="1128" w:type="dxa"/>
          </w:tcPr>
          <w:p w14:paraId="5738A477" w14:textId="77777777" w:rsidR="00F17CA4" w:rsidRPr="00C03A38" w:rsidRDefault="00F17CA4" w:rsidP="00B839AC">
            <w:pPr>
              <w:pStyle w:val="Hoito-ohjeet"/>
              <w:jc w:val="center"/>
              <w:rPr>
                <w:b/>
                <w:sz w:val="20"/>
                <w:szCs w:val="20"/>
              </w:rPr>
            </w:pPr>
            <w:r>
              <w:rPr>
                <w:b/>
                <w:sz w:val="20"/>
              </w:rPr>
              <w:t>No</w:t>
            </w:r>
          </w:p>
        </w:tc>
      </w:tr>
      <w:tr w:rsidR="00F17CA4" w:rsidRPr="00810FD3" w14:paraId="09B47C01" w14:textId="77777777" w:rsidTr="00B839AC">
        <w:tc>
          <w:tcPr>
            <w:tcW w:w="7933" w:type="dxa"/>
          </w:tcPr>
          <w:p w14:paraId="2E56BD35" w14:textId="77777777" w:rsidR="00F17CA4" w:rsidRPr="00C03A38" w:rsidRDefault="00F17CA4" w:rsidP="00B839AC">
            <w:pPr>
              <w:pStyle w:val="Hoito-ohjeet"/>
              <w:spacing w:line="240" w:lineRule="auto"/>
              <w:rPr>
                <w:sz w:val="20"/>
                <w:szCs w:val="20"/>
              </w:rPr>
            </w:pPr>
            <w:r>
              <w:rPr>
                <w:sz w:val="20"/>
              </w:rPr>
              <w:t>Have you had febrile diarrhoea during the previous month?</w:t>
            </w:r>
          </w:p>
        </w:tc>
        <w:sdt>
          <w:sdtPr>
            <w:rPr>
              <w:sz w:val="20"/>
              <w:szCs w:val="20"/>
            </w:rPr>
            <w:id w:val="1100675378"/>
            <w14:checkbox>
              <w14:checked w14:val="0"/>
              <w14:checkedState w14:val="2612" w14:font="MS Gothic"/>
              <w14:uncheckedState w14:val="2610" w14:font="MS Gothic"/>
            </w14:checkbox>
          </w:sdtPr>
          <w:sdtContent>
            <w:tc>
              <w:tcPr>
                <w:tcW w:w="1134" w:type="dxa"/>
              </w:tcPr>
              <w:p w14:paraId="50A576A4" w14:textId="77777777" w:rsidR="00F17CA4" w:rsidRPr="00C03A38" w:rsidRDefault="000B377F" w:rsidP="00B839AC">
                <w:pPr>
                  <w:pStyle w:val="Hoito-ohjeet"/>
                  <w:jc w:val="center"/>
                  <w:rPr>
                    <w:sz w:val="20"/>
                    <w:szCs w:val="20"/>
                  </w:rPr>
                </w:pPr>
                <w:r>
                  <w:rPr>
                    <w:rFonts w:ascii="MS Gothic" w:eastAsia="MS Gothic" w:hAnsi="MS Gothic" w:hint="eastAsia"/>
                    <w:sz w:val="20"/>
                    <w:szCs w:val="20"/>
                  </w:rPr>
                  <w:t>☐</w:t>
                </w:r>
              </w:p>
            </w:tc>
          </w:sdtContent>
        </w:sdt>
        <w:tc>
          <w:tcPr>
            <w:tcW w:w="1128" w:type="dxa"/>
          </w:tcPr>
          <w:p w14:paraId="76C549FE" w14:textId="77777777" w:rsidR="00F17CA4" w:rsidRPr="00C03A38" w:rsidRDefault="00000000" w:rsidP="00B839AC">
            <w:pPr>
              <w:pStyle w:val="Hoito-ohjeet"/>
              <w:jc w:val="center"/>
              <w:rPr>
                <w:sz w:val="20"/>
                <w:szCs w:val="20"/>
              </w:rPr>
            </w:pPr>
            <w:sdt>
              <w:sdtPr>
                <w:rPr>
                  <w:sz w:val="20"/>
                  <w:szCs w:val="20"/>
                </w:rPr>
                <w:id w:val="1556270808"/>
                <w14:checkbox>
                  <w14:checked w14:val="0"/>
                  <w14:checkedState w14:val="2612" w14:font="MS Gothic"/>
                  <w14:uncheckedState w14:val="2610" w14:font="MS Gothic"/>
                </w14:checkbox>
              </w:sdtPr>
              <w:sdtContent>
                <w:r w:rsidR="00F17CA4" w:rsidRPr="00C03A38">
                  <w:rPr>
                    <w:rFonts w:ascii="MS Gothic" w:eastAsia="MS Gothic" w:hAnsi="MS Gothic" w:hint="eastAsia"/>
                    <w:sz w:val="20"/>
                    <w:szCs w:val="20"/>
                  </w:rPr>
                  <w:t>☐</w:t>
                </w:r>
              </w:sdtContent>
            </w:sdt>
          </w:p>
        </w:tc>
      </w:tr>
      <w:tr w:rsidR="00F17CA4" w:rsidRPr="00810FD3" w14:paraId="46DA73C9" w14:textId="77777777" w:rsidTr="00B839AC">
        <w:tc>
          <w:tcPr>
            <w:tcW w:w="7933" w:type="dxa"/>
          </w:tcPr>
          <w:p w14:paraId="6C05E709" w14:textId="77777777" w:rsidR="00F17CA4" w:rsidRPr="00C03A38" w:rsidRDefault="00F17CA4" w:rsidP="00B839AC">
            <w:pPr>
              <w:pStyle w:val="Hoito-ohjeet"/>
              <w:spacing w:line="240" w:lineRule="auto"/>
              <w:rPr>
                <w:sz w:val="20"/>
                <w:szCs w:val="20"/>
              </w:rPr>
            </w:pPr>
            <w:r>
              <w:rPr>
                <w:sz w:val="20"/>
              </w:rPr>
              <w:t>Has anyone in your circle of friends and relatives been diagnosed with salmonella or diarrhoea with fever in the past month?</w:t>
            </w:r>
          </w:p>
        </w:tc>
        <w:sdt>
          <w:sdtPr>
            <w:rPr>
              <w:sz w:val="20"/>
              <w:szCs w:val="20"/>
            </w:rPr>
            <w:id w:val="-50311641"/>
            <w14:checkbox>
              <w14:checked w14:val="0"/>
              <w14:checkedState w14:val="2612" w14:font="MS Gothic"/>
              <w14:uncheckedState w14:val="2610" w14:font="MS Gothic"/>
            </w14:checkbox>
          </w:sdtPr>
          <w:sdtContent>
            <w:tc>
              <w:tcPr>
                <w:tcW w:w="1134" w:type="dxa"/>
              </w:tcPr>
              <w:p w14:paraId="397D38B5" w14:textId="77777777" w:rsidR="00F17CA4" w:rsidRPr="00C03A38" w:rsidRDefault="00F17CA4" w:rsidP="00B839AC">
                <w:pPr>
                  <w:pStyle w:val="Hoito-ohjeet"/>
                  <w:jc w:val="center"/>
                  <w:rPr>
                    <w:sz w:val="20"/>
                    <w:szCs w:val="20"/>
                  </w:rPr>
                </w:pPr>
                <w:r w:rsidRPr="00C03A38">
                  <w:rPr>
                    <w:rFonts w:ascii="MS Gothic" w:eastAsia="MS Gothic" w:hAnsi="MS Gothic" w:hint="eastAsia"/>
                    <w:sz w:val="20"/>
                    <w:szCs w:val="20"/>
                  </w:rPr>
                  <w:t>☐</w:t>
                </w:r>
              </w:p>
            </w:tc>
          </w:sdtContent>
        </w:sdt>
        <w:tc>
          <w:tcPr>
            <w:tcW w:w="1128" w:type="dxa"/>
          </w:tcPr>
          <w:p w14:paraId="13F55C16" w14:textId="77777777" w:rsidR="00F17CA4" w:rsidRPr="00C03A38" w:rsidRDefault="00000000" w:rsidP="00B839AC">
            <w:pPr>
              <w:pStyle w:val="Hoito-ohjeet"/>
              <w:jc w:val="center"/>
              <w:rPr>
                <w:sz w:val="20"/>
                <w:szCs w:val="20"/>
              </w:rPr>
            </w:pPr>
            <w:sdt>
              <w:sdtPr>
                <w:rPr>
                  <w:sz w:val="20"/>
                  <w:szCs w:val="20"/>
                </w:rPr>
                <w:id w:val="678171797"/>
                <w14:checkbox>
                  <w14:checked w14:val="0"/>
                  <w14:checkedState w14:val="2612" w14:font="MS Gothic"/>
                  <w14:uncheckedState w14:val="2610" w14:font="MS Gothic"/>
                </w14:checkbox>
              </w:sdtPr>
              <w:sdtContent>
                <w:r w:rsidR="00F17CA4" w:rsidRPr="00C03A38">
                  <w:rPr>
                    <w:rFonts w:ascii="MS Gothic" w:eastAsia="MS Gothic" w:hAnsi="MS Gothic" w:hint="eastAsia"/>
                    <w:sz w:val="20"/>
                    <w:szCs w:val="20"/>
                  </w:rPr>
                  <w:t>☐</w:t>
                </w:r>
              </w:sdtContent>
            </w:sdt>
          </w:p>
        </w:tc>
      </w:tr>
    </w:tbl>
    <w:p w14:paraId="4598BDE9" w14:textId="77777777" w:rsidR="00F17CA4" w:rsidRPr="00810FD3" w:rsidRDefault="00F17CA4" w:rsidP="00F17CA4">
      <w:pPr>
        <w:pStyle w:val="Hoito-ohjeet"/>
        <w:spacing w:after="0" w:line="240" w:lineRule="auto"/>
        <w:rPr>
          <w:sz w:val="22"/>
          <w:szCs w:val="22"/>
        </w:rPr>
      </w:pPr>
    </w:p>
    <w:p w14:paraId="0FBA6FF6" w14:textId="77777777" w:rsidR="00F17CA4" w:rsidRPr="00810FD3" w:rsidRDefault="00F17CA4" w:rsidP="00C03A38">
      <w:pPr>
        <w:pStyle w:val="Hoito-ohjeet"/>
        <w:spacing w:after="0"/>
        <w:rPr>
          <w:sz w:val="22"/>
          <w:szCs w:val="22"/>
        </w:rPr>
      </w:pPr>
      <w:r>
        <w:rPr>
          <w:sz w:val="22"/>
        </w:rPr>
        <w:t xml:space="preserve">If you answered “Yes” to either of the above, you must rule out a salmonella infection before you start working/training in the </w:t>
      </w:r>
      <w:r>
        <w:rPr>
          <w:b/>
          <w:sz w:val="22"/>
        </w:rPr>
        <w:t>food industry</w:t>
      </w:r>
      <w:r>
        <w:rPr>
          <w:sz w:val="22"/>
        </w:rPr>
        <w:t xml:space="preserve">. Contact your occupational/student health care to rule out a salmonella infection. </w:t>
      </w:r>
      <w:r>
        <w:rPr>
          <w:b/>
          <w:sz w:val="22"/>
        </w:rPr>
        <w:t xml:space="preserve">Under the Communicable Diseases Act, examinations and treatment are free of charge for you. </w:t>
      </w:r>
      <w:r>
        <w:rPr>
          <w:sz w:val="22"/>
        </w:rPr>
        <w:t xml:space="preserve">After you are examined, the occupational/student health care will sign your self-assessment form to confirm that salmonella has been ruled out and you can start working/training. </w:t>
      </w:r>
    </w:p>
    <w:p w14:paraId="7E65DB73" w14:textId="77777777" w:rsidR="00F17CA4" w:rsidRDefault="00F17CA4" w:rsidP="00C03A38">
      <w:pPr>
        <w:pStyle w:val="Hoito-ohjeet"/>
        <w:spacing w:after="0"/>
        <w:rPr>
          <w:sz w:val="22"/>
          <w:szCs w:val="22"/>
        </w:rPr>
      </w:pPr>
      <w:r>
        <w:rPr>
          <w:sz w:val="22"/>
        </w:rPr>
        <w:lastRenderedPageBreak/>
        <w:t>If you answered “No” to all of the above, you are not at risk of salmonella and can sign the self-assessment form for salmonella.</w:t>
      </w:r>
    </w:p>
    <w:p w14:paraId="24A0B5A1" w14:textId="77777777" w:rsidR="00810FD3" w:rsidRPr="00810FD3" w:rsidRDefault="00810FD3" w:rsidP="00F17CA4">
      <w:pPr>
        <w:pStyle w:val="Hoito-ohjeet"/>
        <w:rPr>
          <w:sz w:val="22"/>
          <w:szCs w:val="22"/>
        </w:rPr>
      </w:pPr>
    </w:p>
    <w:p w14:paraId="446495DD" w14:textId="77777777" w:rsidR="00F17CA4" w:rsidRPr="00C65377" w:rsidRDefault="00C65377" w:rsidP="00C65377">
      <w:pPr>
        <w:pStyle w:val="Potsikko1"/>
        <w:rPr>
          <w:sz w:val="24"/>
        </w:rPr>
      </w:pPr>
      <w:r>
        <w:rPr>
          <w:sz w:val="24"/>
        </w:rPr>
        <w:t>3. Instructions on managing other infection risks</w:t>
      </w:r>
    </w:p>
    <w:p w14:paraId="61D617D9" w14:textId="77777777" w:rsidR="00F17CA4" w:rsidRPr="005106A3" w:rsidRDefault="00F17CA4" w:rsidP="00F17CA4">
      <w:pPr>
        <w:pStyle w:val="Hoito-ohjeet"/>
        <w:rPr>
          <w:b/>
        </w:rPr>
      </w:pPr>
      <w:r>
        <w:rPr>
          <w:b/>
        </w:rPr>
        <w:t>Hand skin condition</w:t>
      </w:r>
    </w:p>
    <w:p w14:paraId="6D5DD47E" w14:textId="77777777" w:rsidR="00F17CA4" w:rsidRDefault="00F17CA4" w:rsidP="00C03A38">
      <w:pPr>
        <w:pStyle w:val="Hoito-ohjeet"/>
        <w:spacing w:after="0"/>
        <w:rPr>
          <w:sz w:val="22"/>
          <w:szCs w:val="22"/>
        </w:rPr>
      </w:pPr>
      <w:r>
        <w:rPr>
          <w:sz w:val="22"/>
        </w:rPr>
        <w:t>Good hand hygiene must be maintained in social and health care work. For its successful implementation, the skin on the hands must be healthy, no hand jewellery must be worn and the hands must be disinfected as instructed, for example before and after contacting the patient.</w:t>
      </w:r>
    </w:p>
    <w:p w14:paraId="43ADDEDC" w14:textId="77777777" w:rsidR="00E4181F" w:rsidRPr="00810FD3" w:rsidRDefault="00E4181F" w:rsidP="00C03A38">
      <w:pPr>
        <w:pStyle w:val="Hoito-ohjeet"/>
        <w:spacing w:after="0"/>
        <w:rPr>
          <w:sz w:val="22"/>
          <w:szCs w:val="22"/>
        </w:rPr>
      </w:pPr>
    </w:p>
    <w:p w14:paraId="004B65C8" w14:textId="77777777" w:rsidR="00F17CA4" w:rsidRDefault="00F17CA4" w:rsidP="00C03A38">
      <w:pPr>
        <w:pStyle w:val="Hoito-ohjeet"/>
        <w:spacing w:after="0"/>
        <w:rPr>
          <w:sz w:val="22"/>
          <w:szCs w:val="22"/>
        </w:rPr>
      </w:pPr>
      <w:r>
        <w:rPr>
          <w:sz w:val="22"/>
        </w:rPr>
        <w:t xml:space="preserve">Chronic skin defects and rash on the hands also expose the hands to long-term colonisation by pathogenic microbes and pose a risk to both patients and workers. </w:t>
      </w:r>
    </w:p>
    <w:p w14:paraId="678C648C" w14:textId="77777777" w:rsidR="00E4181F" w:rsidRPr="00810FD3" w:rsidRDefault="00E4181F" w:rsidP="00C03A38">
      <w:pPr>
        <w:pStyle w:val="Hoito-ohjeet"/>
        <w:spacing w:after="0"/>
        <w:rPr>
          <w:sz w:val="22"/>
          <w:szCs w:val="22"/>
        </w:rPr>
      </w:pPr>
    </w:p>
    <w:p w14:paraId="0FFA463A" w14:textId="77777777" w:rsidR="00F17CA4" w:rsidRDefault="00F17CA4" w:rsidP="00C03A38">
      <w:pPr>
        <w:pStyle w:val="Hoito-ohjeet"/>
        <w:spacing w:after="0"/>
        <w:rPr>
          <w:sz w:val="22"/>
          <w:szCs w:val="22"/>
        </w:rPr>
      </w:pPr>
      <w:r>
        <w:rPr>
          <w:sz w:val="22"/>
        </w:rPr>
        <w:t xml:space="preserve">If you have chronic hand rash or chronic skin defects, contact your occupational/student health care or your doctor to get your skin treated. Also read the staff hand hygiene guidelines: </w:t>
      </w:r>
      <w:hyperlink r:id="rId19" w:history="1">
        <w:proofErr w:type="spellStart"/>
        <w:r>
          <w:rPr>
            <w:rStyle w:val="Hyperlinkki"/>
            <w:sz w:val="22"/>
          </w:rPr>
          <w:t>Varha</w:t>
        </w:r>
        <w:proofErr w:type="spellEnd"/>
        <w:r>
          <w:rPr>
            <w:rStyle w:val="Hyperlinkki"/>
            <w:sz w:val="22"/>
          </w:rPr>
          <w:t xml:space="preserve"> guidelines</w:t>
        </w:r>
      </w:hyperlink>
      <w:r>
        <w:rPr>
          <w:sz w:val="22"/>
        </w:rPr>
        <w:t xml:space="preserve"> and </w:t>
      </w:r>
      <w:hyperlink r:id="rId20" w:history="1">
        <w:r>
          <w:rPr>
            <w:rStyle w:val="Hyperlinkki"/>
            <w:sz w:val="22"/>
          </w:rPr>
          <w:t>Sata-</w:t>
        </w:r>
        <w:proofErr w:type="spellStart"/>
        <w:r>
          <w:rPr>
            <w:rStyle w:val="Hyperlinkki"/>
            <w:sz w:val="22"/>
          </w:rPr>
          <w:t>alue</w:t>
        </w:r>
        <w:proofErr w:type="spellEnd"/>
        <w:r>
          <w:rPr>
            <w:rStyle w:val="Hyperlinkki"/>
            <w:sz w:val="22"/>
          </w:rPr>
          <w:t xml:space="preserve"> guidelines</w:t>
        </w:r>
      </w:hyperlink>
      <w:r>
        <w:rPr>
          <w:sz w:val="22"/>
        </w:rPr>
        <w:t xml:space="preserve">. </w:t>
      </w:r>
    </w:p>
    <w:p w14:paraId="0F64C822" w14:textId="77777777" w:rsidR="00C03A38" w:rsidRPr="00810FD3" w:rsidRDefault="00C03A38" w:rsidP="00C03A38">
      <w:pPr>
        <w:pStyle w:val="Hoito-ohjeet"/>
        <w:spacing w:after="0"/>
        <w:rPr>
          <w:sz w:val="22"/>
          <w:szCs w:val="22"/>
        </w:rPr>
      </w:pPr>
    </w:p>
    <w:p w14:paraId="285E8882" w14:textId="77777777" w:rsidR="00F17CA4" w:rsidRDefault="00F17CA4" w:rsidP="00C03A38">
      <w:pPr>
        <w:pStyle w:val="Hoito-ohjeet"/>
        <w:spacing w:after="0"/>
        <w:rPr>
          <w:rFonts w:cs="Arial"/>
          <w:b/>
        </w:rPr>
      </w:pPr>
      <w:r>
        <w:rPr>
          <w:b/>
        </w:rPr>
        <w:t>Methicillin-resistant Staphylococcus aureus (MRSA) carrier state</w:t>
      </w:r>
    </w:p>
    <w:p w14:paraId="4DA7B9FE" w14:textId="77777777" w:rsidR="00C03A38" w:rsidRPr="00C03A38" w:rsidRDefault="00C03A38" w:rsidP="00C03A38">
      <w:pPr>
        <w:pStyle w:val="Hoito-ohjeet"/>
        <w:spacing w:after="0"/>
        <w:rPr>
          <w:rFonts w:cs="Arial"/>
          <w:b/>
          <w:lang w:eastAsia="fi-FI"/>
        </w:rPr>
      </w:pPr>
    </w:p>
    <w:p w14:paraId="36972C27" w14:textId="77777777" w:rsidR="00F17CA4" w:rsidRPr="00810FD3" w:rsidRDefault="00F17CA4" w:rsidP="00C03A38">
      <w:pPr>
        <w:pStyle w:val="Hoito-ohjeet"/>
        <w:spacing w:after="0"/>
        <w:rPr>
          <w:sz w:val="22"/>
          <w:szCs w:val="22"/>
        </w:rPr>
      </w:pPr>
      <w:r>
        <w:rPr>
          <w:rFonts w:ascii="HelveticaNeueLTStd-Bd" w:hAnsi="HelveticaNeueLTStd-Bd"/>
          <w:sz w:val="22"/>
        </w:rPr>
        <w:t xml:space="preserve">If you have previously been diagnosed with MRSA, please contact the infection control / infection unit for instructions. </w:t>
      </w:r>
    </w:p>
    <w:p w14:paraId="608596B4" w14:textId="77777777" w:rsidR="00DE34D6" w:rsidRPr="0073081D" w:rsidRDefault="00DE34D6" w:rsidP="00DE34D6">
      <w:pPr>
        <w:autoSpaceDE w:val="0"/>
        <w:autoSpaceDN w:val="0"/>
        <w:adjustRightInd w:val="0"/>
        <w:spacing w:line="276" w:lineRule="auto"/>
        <w:rPr>
          <w:rFonts w:cs="Arial"/>
          <w:lang w:val="en-US" w:eastAsia="fi-FI"/>
        </w:rPr>
      </w:pPr>
    </w:p>
    <w:p w14:paraId="7FF35C9D" w14:textId="77777777" w:rsidR="00C03A38" w:rsidRPr="0073081D" w:rsidRDefault="00C03A38" w:rsidP="00DE34D6">
      <w:pPr>
        <w:autoSpaceDE w:val="0"/>
        <w:autoSpaceDN w:val="0"/>
        <w:adjustRightInd w:val="0"/>
        <w:spacing w:line="276" w:lineRule="auto"/>
        <w:rPr>
          <w:rFonts w:cs="Arial"/>
          <w:lang w:val="en-US" w:eastAsia="fi-FI"/>
        </w:rPr>
      </w:pPr>
    </w:p>
    <w:p w14:paraId="36350273" w14:textId="77777777" w:rsidR="0013035F" w:rsidRPr="00C03A38" w:rsidRDefault="00C03A38" w:rsidP="00C03A38">
      <w:pPr>
        <w:rPr>
          <w:b/>
          <w:bCs/>
          <w:sz w:val="32"/>
          <w:szCs w:val="32"/>
        </w:rPr>
      </w:pPr>
      <w:r>
        <w:rPr>
          <w:b/>
          <w:sz w:val="32"/>
        </w:rPr>
        <w:t>PART II Information on employee/student vaccination coverage</w:t>
      </w:r>
    </w:p>
    <w:p w14:paraId="2AABC2BB" w14:textId="77777777" w:rsidR="00C03A38" w:rsidRPr="0073081D" w:rsidRDefault="00C03A38" w:rsidP="00C03A38">
      <w:pPr>
        <w:rPr>
          <w:rFonts w:cs="Arial"/>
          <w:lang w:val="en-US" w:eastAsia="fi-FI"/>
        </w:rPr>
      </w:pPr>
    </w:p>
    <w:p w14:paraId="1A5A4851" w14:textId="77777777" w:rsidR="00C03A38" w:rsidRPr="0073081D" w:rsidRDefault="00C03A38" w:rsidP="008B13DE">
      <w:pPr>
        <w:autoSpaceDE w:val="0"/>
        <w:autoSpaceDN w:val="0"/>
        <w:adjustRightInd w:val="0"/>
        <w:spacing w:line="300" w:lineRule="auto"/>
        <w:rPr>
          <w:rFonts w:cs="Arial"/>
          <w:sz w:val="22"/>
          <w:szCs w:val="22"/>
          <w:lang w:val="en-US" w:eastAsia="fi-FI"/>
        </w:rPr>
      </w:pPr>
    </w:p>
    <w:p w14:paraId="149510BD" w14:textId="77777777" w:rsidR="008B13DE" w:rsidRPr="008B13DE" w:rsidRDefault="008B13DE" w:rsidP="008B13DE">
      <w:pPr>
        <w:pStyle w:val="Kommentinteksti"/>
        <w:spacing w:line="300" w:lineRule="auto"/>
        <w:rPr>
          <w:sz w:val="22"/>
        </w:rPr>
      </w:pPr>
      <w:r>
        <w:rPr>
          <w:sz w:val="22"/>
        </w:rPr>
        <w:t xml:space="preserve">Social welfare and health care units treat people who are, based on medical assessment, vulnerable to severe consequences of communicable diseases, such as immunocompromised people, children under 1 year old, pregnant women and people over 65 years old. The vaccination coverage requirement for employees protects these individuals. </w:t>
      </w:r>
    </w:p>
    <w:p w14:paraId="35AFD6D0" w14:textId="77777777" w:rsidR="008B13DE" w:rsidRPr="008B13DE" w:rsidRDefault="008B13DE" w:rsidP="008B13DE">
      <w:pPr>
        <w:autoSpaceDE w:val="0"/>
        <w:autoSpaceDN w:val="0"/>
        <w:adjustRightInd w:val="0"/>
        <w:spacing w:line="300" w:lineRule="auto"/>
        <w:rPr>
          <w:rFonts w:cs="Arial"/>
          <w:sz w:val="22"/>
          <w:szCs w:val="22"/>
        </w:rPr>
      </w:pPr>
      <w:r>
        <w:rPr>
          <w:sz w:val="22"/>
        </w:rPr>
        <w:t>Employees and students in practical training must have:</w:t>
      </w:r>
    </w:p>
    <w:p w14:paraId="35D0AD39" w14:textId="77777777" w:rsidR="008B13DE" w:rsidRPr="008B13DE" w:rsidRDefault="008B13DE" w:rsidP="008B13DE">
      <w:pPr>
        <w:autoSpaceDE w:val="0"/>
        <w:autoSpaceDN w:val="0"/>
        <w:adjustRightInd w:val="0"/>
        <w:spacing w:line="300" w:lineRule="auto"/>
        <w:rPr>
          <w:rFonts w:cs="Arial"/>
          <w:sz w:val="22"/>
          <w:szCs w:val="22"/>
        </w:rPr>
      </w:pPr>
      <w:r>
        <w:rPr>
          <w:sz w:val="22"/>
        </w:rPr>
        <w:t>1) protection against measles and varicella either through vaccination or by having had the disease</w:t>
      </w:r>
    </w:p>
    <w:p w14:paraId="21923E5F" w14:textId="77777777" w:rsidR="008B13DE" w:rsidRPr="008B13DE" w:rsidRDefault="008B13DE" w:rsidP="008B13DE">
      <w:pPr>
        <w:autoSpaceDE w:val="0"/>
        <w:autoSpaceDN w:val="0"/>
        <w:adjustRightInd w:val="0"/>
        <w:spacing w:line="300" w:lineRule="auto"/>
        <w:rPr>
          <w:rFonts w:cs="Arial"/>
          <w:sz w:val="22"/>
          <w:szCs w:val="22"/>
        </w:rPr>
      </w:pPr>
      <w:r>
        <w:rPr>
          <w:sz w:val="22"/>
        </w:rPr>
        <w:t xml:space="preserve">2) vaccination against influenza </w:t>
      </w:r>
    </w:p>
    <w:p w14:paraId="026F941D" w14:textId="77777777" w:rsidR="008B13DE" w:rsidRPr="008B13DE" w:rsidRDefault="008B13DE" w:rsidP="008B13DE">
      <w:pPr>
        <w:autoSpaceDE w:val="0"/>
        <w:autoSpaceDN w:val="0"/>
        <w:adjustRightInd w:val="0"/>
        <w:spacing w:line="300" w:lineRule="auto"/>
        <w:rPr>
          <w:rFonts w:cs="Arial"/>
          <w:sz w:val="22"/>
          <w:szCs w:val="22"/>
        </w:rPr>
      </w:pPr>
      <w:r>
        <w:rPr>
          <w:sz w:val="22"/>
        </w:rPr>
        <w:t>3) vaccination against whooping cough for persons treating infants.</w:t>
      </w:r>
    </w:p>
    <w:p w14:paraId="0D91C899" w14:textId="77777777" w:rsidR="008B13DE" w:rsidRPr="0073081D" w:rsidRDefault="008B13DE" w:rsidP="008B13DE">
      <w:pPr>
        <w:pStyle w:val="Kommentinteksti"/>
        <w:spacing w:line="300" w:lineRule="auto"/>
        <w:rPr>
          <w:sz w:val="22"/>
          <w:lang w:val="en-US"/>
        </w:rPr>
      </w:pPr>
    </w:p>
    <w:p w14:paraId="2CC94192" w14:textId="77777777" w:rsidR="008B13DE" w:rsidRPr="00810FD3" w:rsidRDefault="008B13DE" w:rsidP="008B13DE">
      <w:pPr>
        <w:autoSpaceDE w:val="0"/>
        <w:autoSpaceDN w:val="0"/>
        <w:adjustRightInd w:val="0"/>
        <w:spacing w:line="300" w:lineRule="auto"/>
        <w:rPr>
          <w:rFonts w:cs="Arial"/>
          <w:color w:val="548DD4" w:themeColor="text2" w:themeTint="99"/>
          <w:sz w:val="22"/>
          <w:szCs w:val="22"/>
        </w:rPr>
      </w:pPr>
      <w:r>
        <w:rPr>
          <w:sz w:val="22"/>
        </w:rPr>
        <w:t xml:space="preserve">According to section 48 of the Communicable Diseases Act (1227/2016), only for a specific reason may a person with incomplete vaccination coverage be employed in client and patient areas of social welfare or healthcare facilities that treat clients or patients who are, based on medical assessment, vulnerable to </w:t>
      </w:r>
      <w:r>
        <w:rPr>
          <w:sz w:val="22"/>
        </w:rPr>
        <w:lastRenderedPageBreak/>
        <w:t xml:space="preserve">severe consequences of communicable diseases. </w:t>
      </w:r>
      <w:hyperlink r:id="rId21" w:history="1">
        <w:proofErr w:type="spellStart"/>
        <w:r>
          <w:rPr>
            <w:rStyle w:val="Hyperlinkki"/>
            <w:sz w:val="22"/>
          </w:rPr>
          <w:t>Varha</w:t>
        </w:r>
        <w:proofErr w:type="spellEnd"/>
      </w:hyperlink>
      <w:r>
        <w:rPr>
          <w:sz w:val="22"/>
        </w:rPr>
        <w:t xml:space="preserve"> and </w:t>
      </w:r>
      <w:hyperlink r:id="rId22" w:history="1">
        <w:r w:rsidRPr="00A224D4">
          <w:rPr>
            <w:rStyle w:val="Hyperlinkki"/>
            <w:sz w:val="22"/>
          </w:rPr>
          <w:t>Sata-</w:t>
        </w:r>
        <w:proofErr w:type="spellStart"/>
        <w:r w:rsidRPr="00A224D4">
          <w:rPr>
            <w:rStyle w:val="Hyperlinkki"/>
            <w:sz w:val="22"/>
          </w:rPr>
          <w:t>alue</w:t>
        </w:r>
        <w:proofErr w:type="spellEnd"/>
      </w:hyperlink>
      <w:r>
        <w:rPr>
          <w:sz w:val="22"/>
        </w:rPr>
        <w:t xml:space="preserve"> have defined the facilities where work is covered by section 48 of the Communicable Diseases Act. </w:t>
      </w:r>
    </w:p>
    <w:p w14:paraId="3FE53A0F" w14:textId="77777777" w:rsidR="004C479C" w:rsidRPr="00810FD3" w:rsidRDefault="004C479C" w:rsidP="00C03A38">
      <w:pPr>
        <w:autoSpaceDE w:val="0"/>
        <w:autoSpaceDN w:val="0"/>
        <w:adjustRightInd w:val="0"/>
        <w:spacing w:line="300" w:lineRule="auto"/>
        <w:rPr>
          <w:rFonts w:cs="Arial"/>
          <w:b/>
          <w:sz w:val="22"/>
          <w:szCs w:val="22"/>
        </w:rPr>
      </w:pPr>
      <w:r>
        <w:rPr>
          <w:b/>
          <w:sz w:val="22"/>
        </w:rPr>
        <w:t>Instructions for checking vaccination coverage</w:t>
      </w:r>
    </w:p>
    <w:p w14:paraId="57F117E1" w14:textId="77777777" w:rsidR="00E05B7A" w:rsidRPr="0073081D" w:rsidRDefault="00E05B7A" w:rsidP="00C03A38">
      <w:pPr>
        <w:autoSpaceDE w:val="0"/>
        <w:autoSpaceDN w:val="0"/>
        <w:adjustRightInd w:val="0"/>
        <w:spacing w:line="300" w:lineRule="auto"/>
        <w:rPr>
          <w:rFonts w:cs="Arial"/>
          <w:sz w:val="22"/>
          <w:szCs w:val="22"/>
          <w:lang w:val="en-US" w:eastAsia="fi-FI"/>
        </w:rPr>
      </w:pPr>
    </w:p>
    <w:p w14:paraId="572E090D" w14:textId="77777777" w:rsidR="007D3D56" w:rsidRDefault="00DE34D6" w:rsidP="00C03A38">
      <w:pPr>
        <w:pStyle w:val="Hoito-ohjeet"/>
        <w:spacing w:after="0"/>
        <w:rPr>
          <w:sz w:val="22"/>
          <w:szCs w:val="22"/>
        </w:rPr>
      </w:pPr>
      <w:r>
        <w:rPr>
          <w:sz w:val="22"/>
        </w:rPr>
        <w:t xml:space="preserve">Please evaluate your own vaccination coverage based on the information below (Table 1) and your vaccination information. You can find your previous vaccination information from the vaccination card, from the health centres of the municipalities where you have lived, or from school and student health care. </w:t>
      </w:r>
    </w:p>
    <w:p w14:paraId="1C1E0A4C" w14:textId="77777777" w:rsidR="00C03A38" w:rsidRPr="00810FD3" w:rsidRDefault="00C03A38" w:rsidP="00C03A38">
      <w:pPr>
        <w:pStyle w:val="Hoito-ohjeet"/>
        <w:spacing w:after="0"/>
        <w:rPr>
          <w:sz w:val="22"/>
          <w:szCs w:val="22"/>
        </w:rPr>
      </w:pPr>
    </w:p>
    <w:p w14:paraId="477DBF87" w14:textId="77777777" w:rsidR="009062FA" w:rsidRDefault="007D3D56" w:rsidP="00C03A38">
      <w:pPr>
        <w:autoSpaceDE w:val="0"/>
        <w:autoSpaceDN w:val="0"/>
        <w:adjustRightInd w:val="0"/>
        <w:spacing w:line="300" w:lineRule="auto"/>
        <w:jc w:val="both"/>
        <w:rPr>
          <w:b/>
          <w:sz w:val="22"/>
        </w:rPr>
      </w:pPr>
      <w:r>
        <w:rPr>
          <w:b/>
          <w:sz w:val="22"/>
        </w:rPr>
        <w:t xml:space="preserve">If you have never had varicella or measles and/or your vaccination coverage is lacking, please contact occupational/student health care for renewed vaccinations. </w:t>
      </w:r>
    </w:p>
    <w:p w14:paraId="3E29878B" w14:textId="77777777" w:rsidR="0073081D" w:rsidRDefault="0073081D" w:rsidP="00C03A38">
      <w:pPr>
        <w:autoSpaceDE w:val="0"/>
        <w:autoSpaceDN w:val="0"/>
        <w:adjustRightInd w:val="0"/>
        <w:spacing w:line="300" w:lineRule="auto"/>
        <w:jc w:val="both"/>
        <w:rPr>
          <w:b/>
          <w:bCs/>
          <w:sz w:val="22"/>
          <w:szCs w:val="22"/>
        </w:rPr>
      </w:pPr>
    </w:p>
    <w:p w14:paraId="5A41AFBE" w14:textId="77777777" w:rsidR="0044666C" w:rsidRPr="00A535AD" w:rsidRDefault="00AD4958" w:rsidP="005106A3">
      <w:pPr>
        <w:pStyle w:val="Hoito-ohjeet"/>
        <w:spacing w:after="0" w:line="120" w:lineRule="atLeast"/>
      </w:pPr>
      <w:r>
        <w:rPr>
          <w:b/>
          <w:sz w:val="22"/>
        </w:rPr>
        <w:t xml:space="preserve">Table 1. </w:t>
      </w:r>
      <w:r w:rsidR="0073081D">
        <w:rPr>
          <w:sz w:val="22"/>
        </w:rPr>
        <w:t>H</w:t>
      </w:r>
      <w:r>
        <w:rPr>
          <w:sz w:val="22"/>
        </w:rPr>
        <w:t xml:space="preserve">elp </w:t>
      </w:r>
      <w:r w:rsidR="0073081D">
        <w:rPr>
          <w:sz w:val="22"/>
        </w:rPr>
        <w:t xml:space="preserve">for </w:t>
      </w:r>
      <w:r>
        <w:rPr>
          <w:sz w:val="22"/>
        </w:rPr>
        <w:t>evaluat</w:t>
      </w:r>
      <w:r w:rsidR="0073081D">
        <w:rPr>
          <w:sz w:val="22"/>
        </w:rPr>
        <w:t>ing</w:t>
      </w:r>
      <w:r>
        <w:rPr>
          <w:sz w:val="22"/>
        </w:rPr>
        <w:t xml:space="preserve"> the need to supplement your vaccination coverage</w:t>
      </w:r>
    </w:p>
    <w:tbl>
      <w:tblPr>
        <w:tblStyle w:val="TaulukkoRuudukko"/>
        <w:tblW w:w="0" w:type="auto"/>
        <w:tblLook w:val="04A0" w:firstRow="1" w:lastRow="0" w:firstColumn="1" w:lastColumn="0" w:noHBand="0" w:noVBand="1"/>
      </w:tblPr>
      <w:tblGrid>
        <w:gridCol w:w="5367"/>
        <w:gridCol w:w="2774"/>
        <w:gridCol w:w="2054"/>
      </w:tblGrid>
      <w:tr w:rsidR="00715E10" w:rsidRPr="00C65377" w14:paraId="56E288AD" w14:textId="77777777" w:rsidTr="00B2226D">
        <w:tc>
          <w:tcPr>
            <w:tcW w:w="5367" w:type="dxa"/>
          </w:tcPr>
          <w:p w14:paraId="24FFFA78" w14:textId="77777777" w:rsidR="00B2226D" w:rsidRPr="00430D41" w:rsidRDefault="00B2226D" w:rsidP="005106A3">
            <w:pPr>
              <w:pStyle w:val="Hoito-ohjeet"/>
              <w:spacing w:after="0" w:line="276" w:lineRule="auto"/>
              <w:rPr>
                <w:b/>
              </w:rPr>
            </w:pPr>
            <w:r>
              <w:rPr>
                <w:b/>
              </w:rPr>
              <w:t>Basic vaccination according to the national vaccination programme</w:t>
            </w:r>
          </w:p>
        </w:tc>
        <w:tc>
          <w:tcPr>
            <w:tcW w:w="2774" w:type="dxa"/>
          </w:tcPr>
          <w:p w14:paraId="0B389D65" w14:textId="77777777" w:rsidR="00B2226D" w:rsidRPr="00430D41" w:rsidRDefault="00B2226D" w:rsidP="005106A3">
            <w:pPr>
              <w:pStyle w:val="Hoito-ohjeet"/>
              <w:spacing w:after="0" w:line="276" w:lineRule="auto"/>
              <w:rPr>
                <w:b/>
              </w:rPr>
            </w:pPr>
            <w:r>
              <w:rPr>
                <w:b/>
              </w:rPr>
              <w:t>Vaccination cover</w:t>
            </w:r>
          </w:p>
        </w:tc>
        <w:tc>
          <w:tcPr>
            <w:tcW w:w="2054" w:type="dxa"/>
          </w:tcPr>
          <w:p w14:paraId="15FAF054" w14:textId="77777777" w:rsidR="00B2226D" w:rsidRPr="00430D41" w:rsidRDefault="00B2226D" w:rsidP="00B2226D">
            <w:pPr>
              <w:pStyle w:val="Hoito-ohjeet"/>
              <w:spacing w:after="0" w:line="276" w:lineRule="auto"/>
              <w:rPr>
                <w:b/>
              </w:rPr>
            </w:pPr>
            <w:r>
              <w:rPr>
                <w:b/>
              </w:rPr>
              <w:t>Protection given by the disease against new infection</w:t>
            </w:r>
          </w:p>
        </w:tc>
      </w:tr>
      <w:tr w:rsidR="00715E10" w:rsidRPr="00C65377" w14:paraId="580EC3CD" w14:textId="77777777" w:rsidTr="00B2226D">
        <w:tc>
          <w:tcPr>
            <w:tcW w:w="5367" w:type="dxa"/>
          </w:tcPr>
          <w:p w14:paraId="4BA23D99" w14:textId="77777777" w:rsidR="00AD4958" w:rsidRPr="00430D41" w:rsidRDefault="00AD4958" w:rsidP="005106A3">
            <w:pPr>
              <w:pStyle w:val="Hoito-ohjeet"/>
              <w:spacing w:after="0" w:line="276" w:lineRule="auto"/>
              <w:rPr>
                <w:b/>
                <w:sz w:val="20"/>
                <w:szCs w:val="20"/>
              </w:rPr>
            </w:pPr>
          </w:p>
          <w:p w14:paraId="2A21EDE0" w14:textId="77777777" w:rsidR="00B2226D" w:rsidRPr="00430D41" w:rsidRDefault="00B2226D" w:rsidP="005106A3">
            <w:pPr>
              <w:pStyle w:val="Hoito-ohjeet"/>
              <w:spacing w:after="0" w:line="276" w:lineRule="auto"/>
              <w:rPr>
                <w:b/>
                <w:sz w:val="20"/>
                <w:szCs w:val="20"/>
              </w:rPr>
            </w:pPr>
            <w:r>
              <w:rPr>
                <w:b/>
                <w:sz w:val="20"/>
              </w:rPr>
              <w:t xml:space="preserve">1. Measles vaccine (MMR) </w:t>
            </w:r>
          </w:p>
          <w:p w14:paraId="72AF754D" w14:textId="77777777" w:rsidR="00B2226D" w:rsidRPr="00430D41" w:rsidRDefault="00B2226D" w:rsidP="005106A3">
            <w:pPr>
              <w:pStyle w:val="Hoito-ohjeet"/>
              <w:spacing w:after="0" w:line="276" w:lineRule="auto"/>
              <w:rPr>
                <w:sz w:val="20"/>
                <w:szCs w:val="20"/>
              </w:rPr>
            </w:pPr>
            <w:r>
              <w:rPr>
                <w:sz w:val="20"/>
              </w:rPr>
              <w:t>In 1975, vaccinations against measles were introduced in clinics for children aged 1 year.</w:t>
            </w:r>
          </w:p>
          <w:p w14:paraId="5033FD63" w14:textId="77777777" w:rsidR="00B2226D" w:rsidRPr="00430D41" w:rsidRDefault="00B2226D" w:rsidP="005106A3">
            <w:pPr>
              <w:pStyle w:val="Hoito-ohjeet"/>
              <w:spacing w:after="0" w:line="276" w:lineRule="auto"/>
              <w:rPr>
                <w:b/>
                <w:sz w:val="20"/>
                <w:szCs w:val="20"/>
              </w:rPr>
            </w:pPr>
            <w:r>
              <w:rPr>
                <w:b/>
                <w:sz w:val="20"/>
              </w:rPr>
              <w:t xml:space="preserve">MMR vaccinations have been given since 1982 to protect against measles, mumps and rubella. </w:t>
            </w:r>
          </w:p>
          <w:p w14:paraId="758CA6E3" w14:textId="77777777" w:rsidR="00B2226D" w:rsidRPr="00430D41" w:rsidRDefault="00B2226D" w:rsidP="005106A3">
            <w:pPr>
              <w:pStyle w:val="Hoito-ohjeet"/>
              <w:spacing w:after="0" w:line="276" w:lineRule="auto"/>
              <w:rPr>
                <w:sz w:val="20"/>
                <w:szCs w:val="20"/>
              </w:rPr>
            </w:pPr>
            <w:r>
              <w:rPr>
                <w:sz w:val="20"/>
              </w:rPr>
              <w:t xml:space="preserve">In addition, the MPR vaccine was given to all rubella seronegative new mothers until 1993. </w:t>
            </w:r>
          </w:p>
          <w:p w14:paraId="2FEB5032" w14:textId="77777777" w:rsidR="00B2226D" w:rsidRPr="00430D41" w:rsidRDefault="00B2226D" w:rsidP="005106A3">
            <w:pPr>
              <w:pStyle w:val="Hoito-ohjeet"/>
              <w:spacing w:after="0" w:line="276" w:lineRule="auto"/>
              <w:rPr>
                <w:sz w:val="20"/>
                <w:szCs w:val="20"/>
              </w:rPr>
            </w:pPr>
            <w:r>
              <w:rPr>
                <w:sz w:val="20"/>
              </w:rPr>
              <w:t>Everyone received the MPR vaccine in the military between 1986 and 2000, and since 2012 those who lack protection.</w:t>
            </w:r>
          </w:p>
          <w:p w14:paraId="71706035" w14:textId="77777777" w:rsidR="00B2226D" w:rsidRPr="00430D41" w:rsidRDefault="00B2226D" w:rsidP="005106A3">
            <w:pPr>
              <w:pStyle w:val="Hoito-ohjeet"/>
              <w:spacing w:after="0" w:line="276" w:lineRule="auto"/>
              <w:rPr>
                <w:sz w:val="20"/>
                <w:szCs w:val="20"/>
              </w:rPr>
            </w:pPr>
            <w:r>
              <w:rPr>
                <w:sz w:val="20"/>
              </w:rPr>
              <w:t>Since 1987, the MPR vaccine has been given in nursing schools to those lacking immunity to MPR diseases.</w:t>
            </w:r>
          </w:p>
          <w:p w14:paraId="7F27CD7B" w14:textId="77777777" w:rsidR="00B2226D" w:rsidRPr="00430D41" w:rsidRDefault="00B2226D" w:rsidP="005106A3">
            <w:pPr>
              <w:pStyle w:val="Hoito-ohjeet"/>
              <w:spacing w:after="0" w:line="276" w:lineRule="auto"/>
              <w:rPr>
                <w:sz w:val="20"/>
                <w:szCs w:val="20"/>
              </w:rPr>
            </w:pPr>
            <w:r>
              <w:rPr>
                <w:sz w:val="20"/>
              </w:rPr>
              <w:t>Since 1988, the MPR vaccine has been given in school to pupils aged 11 to 13 years, if a second MPR vaccine dose is missing.</w:t>
            </w:r>
          </w:p>
          <w:p w14:paraId="3502EE2E" w14:textId="77777777" w:rsidR="00B2226D" w:rsidRPr="00430D41" w:rsidRDefault="00B2226D" w:rsidP="005106A3">
            <w:pPr>
              <w:pStyle w:val="Hoito-ohjeet"/>
              <w:spacing w:after="0" w:line="276" w:lineRule="auto"/>
              <w:rPr>
                <w:sz w:val="20"/>
                <w:szCs w:val="20"/>
              </w:rPr>
            </w:pPr>
            <w:r>
              <w:rPr>
                <w:sz w:val="20"/>
              </w:rPr>
              <w:t>Those born before 1965 are considered to have contracted measles.</w:t>
            </w:r>
          </w:p>
          <w:p w14:paraId="4C783659" w14:textId="77777777" w:rsidR="00715E10" w:rsidRPr="00430D41" w:rsidRDefault="00715E10" w:rsidP="005106A3">
            <w:pPr>
              <w:pStyle w:val="Hoito-ohjeet"/>
              <w:spacing w:after="0" w:line="276" w:lineRule="auto"/>
              <w:rPr>
                <w:sz w:val="20"/>
                <w:szCs w:val="20"/>
              </w:rPr>
            </w:pPr>
          </w:p>
          <w:p w14:paraId="3AC9D3CB" w14:textId="77777777" w:rsidR="00715E10" w:rsidRPr="00430D41" w:rsidRDefault="00715E10" w:rsidP="005106A3">
            <w:pPr>
              <w:pStyle w:val="Hoito-ohjeet"/>
              <w:spacing w:after="0" w:line="276" w:lineRule="auto"/>
              <w:rPr>
                <w:sz w:val="20"/>
                <w:szCs w:val="20"/>
              </w:rPr>
            </w:pPr>
            <w:r>
              <w:rPr>
                <w:sz w:val="20"/>
              </w:rPr>
              <w:t>Note: the vaccine is not given during pregnancy or certain immune deficiencies.</w:t>
            </w:r>
          </w:p>
          <w:p w14:paraId="6BCED5F4" w14:textId="77777777" w:rsidR="00715E10" w:rsidRPr="00430D41" w:rsidRDefault="00715E10" w:rsidP="005106A3">
            <w:pPr>
              <w:pStyle w:val="Hoito-ohjeet"/>
              <w:spacing w:after="0" w:line="276" w:lineRule="auto"/>
              <w:rPr>
                <w:color w:val="FF0000"/>
                <w:sz w:val="20"/>
                <w:szCs w:val="20"/>
              </w:rPr>
            </w:pPr>
          </w:p>
        </w:tc>
        <w:tc>
          <w:tcPr>
            <w:tcW w:w="2774" w:type="dxa"/>
          </w:tcPr>
          <w:p w14:paraId="78F2EF38" w14:textId="77777777" w:rsidR="00AD4958" w:rsidRPr="00430D41" w:rsidRDefault="00AD4958" w:rsidP="005106A3">
            <w:pPr>
              <w:pStyle w:val="Hoito-ohjeet"/>
              <w:spacing w:after="0" w:line="276" w:lineRule="auto"/>
              <w:rPr>
                <w:sz w:val="20"/>
                <w:szCs w:val="20"/>
              </w:rPr>
            </w:pPr>
          </w:p>
          <w:p w14:paraId="1AD021AB" w14:textId="77777777" w:rsidR="00B2226D" w:rsidRPr="00430D41" w:rsidRDefault="00B2226D" w:rsidP="005106A3">
            <w:pPr>
              <w:pStyle w:val="Hoito-ohjeet"/>
              <w:spacing w:after="0" w:line="276" w:lineRule="auto"/>
              <w:rPr>
                <w:color w:val="FF0000"/>
                <w:sz w:val="20"/>
                <w:szCs w:val="20"/>
              </w:rPr>
            </w:pPr>
            <w:r>
              <w:rPr>
                <w:sz w:val="20"/>
              </w:rPr>
              <w:t>Two doses of vaccine (after which protection is permanent)</w:t>
            </w:r>
          </w:p>
        </w:tc>
        <w:tc>
          <w:tcPr>
            <w:tcW w:w="2054" w:type="dxa"/>
          </w:tcPr>
          <w:p w14:paraId="3DA86D5F" w14:textId="77777777" w:rsidR="00AD4958" w:rsidRPr="00430D41" w:rsidRDefault="00AD4958">
            <w:pPr>
              <w:pStyle w:val="Hoito-ohjeet"/>
              <w:spacing w:after="0" w:line="276" w:lineRule="auto"/>
              <w:rPr>
                <w:sz w:val="20"/>
                <w:szCs w:val="20"/>
              </w:rPr>
            </w:pPr>
          </w:p>
          <w:p w14:paraId="01789D99" w14:textId="77777777" w:rsidR="00715E10" w:rsidRPr="00430D41" w:rsidRDefault="00B2226D">
            <w:pPr>
              <w:pStyle w:val="Hoito-ohjeet"/>
              <w:spacing w:after="0" w:line="276" w:lineRule="auto"/>
              <w:rPr>
                <w:b/>
                <w:sz w:val="20"/>
                <w:szCs w:val="20"/>
              </w:rPr>
            </w:pPr>
            <w:r>
              <w:rPr>
                <w:sz w:val="20"/>
              </w:rPr>
              <w:t xml:space="preserve">Vaccination is not required if you have contracted the disease. </w:t>
            </w:r>
          </w:p>
          <w:p w14:paraId="0B42A005" w14:textId="77777777" w:rsidR="00715E10" w:rsidRPr="00430D41" w:rsidRDefault="00715E10">
            <w:pPr>
              <w:pStyle w:val="Hoito-ohjeet"/>
              <w:spacing w:after="0" w:line="276" w:lineRule="auto"/>
              <w:rPr>
                <w:sz w:val="20"/>
                <w:szCs w:val="20"/>
              </w:rPr>
            </w:pPr>
            <w:r>
              <w:rPr>
                <w:sz w:val="20"/>
              </w:rPr>
              <w:t>Note: The Act only requires measles coverage. However, vaccination is recommended and may be taken if protection is lacking for any of the viruses contained in the vaccination.</w:t>
            </w:r>
          </w:p>
          <w:p w14:paraId="1601A474" w14:textId="77777777" w:rsidR="00715E10" w:rsidRPr="00430D41" w:rsidDel="00D20ED3" w:rsidRDefault="00715E10">
            <w:pPr>
              <w:pStyle w:val="Hoito-ohjeet"/>
              <w:spacing w:after="0" w:line="276" w:lineRule="auto"/>
              <w:rPr>
                <w:sz w:val="20"/>
                <w:szCs w:val="20"/>
              </w:rPr>
            </w:pPr>
          </w:p>
        </w:tc>
      </w:tr>
      <w:tr w:rsidR="00715E10" w:rsidRPr="00C65377" w14:paraId="2E59E2CC" w14:textId="77777777" w:rsidTr="00B2226D">
        <w:tc>
          <w:tcPr>
            <w:tcW w:w="5367" w:type="dxa"/>
          </w:tcPr>
          <w:p w14:paraId="497A86DF" w14:textId="77777777" w:rsidR="00AD4958" w:rsidRPr="00430D41" w:rsidRDefault="00AD4958" w:rsidP="005106A3">
            <w:pPr>
              <w:pStyle w:val="Hoito-ohjeet"/>
              <w:spacing w:after="0" w:line="276" w:lineRule="auto"/>
              <w:rPr>
                <w:b/>
                <w:sz w:val="20"/>
                <w:szCs w:val="20"/>
              </w:rPr>
            </w:pPr>
          </w:p>
          <w:p w14:paraId="7C94F0AD" w14:textId="77777777" w:rsidR="00B2226D" w:rsidRPr="00430D41" w:rsidRDefault="00B2226D" w:rsidP="005106A3">
            <w:pPr>
              <w:pStyle w:val="Hoito-ohjeet"/>
              <w:spacing w:after="0" w:line="276" w:lineRule="auto"/>
              <w:rPr>
                <w:b/>
                <w:sz w:val="20"/>
                <w:szCs w:val="20"/>
              </w:rPr>
            </w:pPr>
            <w:r>
              <w:rPr>
                <w:b/>
                <w:sz w:val="20"/>
              </w:rPr>
              <w:t xml:space="preserve">2. Varicella (chickenpox) vaccine </w:t>
            </w:r>
          </w:p>
          <w:p w14:paraId="78E20A9D" w14:textId="77777777" w:rsidR="00AD4958" w:rsidRPr="00430D41" w:rsidRDefault="00B2226D" w:rsidP="005106A3">
            <w:pPr>
              <w:pStyle w:val="Hoito-ohjeet"/>
              <w:spacing w:after="0" w:line="276" w:lineRule="auto"/>
              <w:rPr>
                <w:sz w:val="20"/>
                <w:szCs w:val="20"/>
              </w:rPr>
            </w:pPr>
            <w:r>
              <w:rPr>
                <w:sz w:val="20"/>
              </w:rPr>
              <w:t xml:space="preserve">About 95% of people in Finland have had varicella by the age of 12. In September 2017, vaccinations against varicella started in children’s health centres, which is why </w:t>
            </w:r>
            <w:r>
              <w:rPr>
                <w:sz w:val="20"/>
              </w:rPr>
              <w:lastRenderedPageBreak/>
              <w:t>working-age people have not received vaccinations as part of the national vaccination programme.</w:t>
            </w:r>
          </w:p>
          <w:p w14:paraId="12BE2D49" w14:textId="77777777" w:rsidR="00B2226D" w:rsidRPr="00430D41" w:rsidRDefault="00B2226D" w:rsidP="005106A3">
            <w:pPr>
              <w:pStyle w:val="Hoito-ohjeet"/>
              <w:spacing w:after="0" w:line="276" w:lineRule="auto"/>
              <w:rPr>
                <w:sz w:val="20"/>
                <w:szCs w:val="20"/>
              </w:rPr>
            </w:pPr>
          </w:p>
        </w:tc>
        <w:tc>
          <w:tcPr>
            <w:tcW w:w="2774" w:type="dxa"/>
          </w:tcPr>
          <w:p w14:paraId="24DC13ED" w14:textId="77777777" w:rsidR="00AD4958" w:rsidRPr="00430D41" w:rsidRDefault="00AD4958" w:rsidP="005106A3">
            <w:pPr>
              <w:pStyle w:val="Hoito-ohjeet"/>
              <w:spacing w:after="0" w:line="276" w:lineRule="auto"/>
              <w:rPr>
                <w:sz w:val="20"/>
                <w:szCs w:val="20"/>
              </w:rPr>
            </w:pPr>
          </w:p>
          <w:p w14:paraId="29F52CBD" w14:textId="77777777" w:rsidR="00B2226D" w:rsidRPr="00430D41" w:rsidRDefault="00B2226D" w:rsidP="005106A3">
            <w:pPr>
              <w:pStyle w:val="Hoito-ohjeet"/>
              <w:spacing w:after="0" w:line="276" w:lineRule="auto"/>
              <w:rPr>
                <w:color w:val="FF0000"/>
                <w:sz w:val="20"/>
                <w:szCs w:val="20"/>
              </w:rPr>
            </w:pPr>
            <w:r>
              <w:rPr>
                <w:sz w:val="20"/>
              </w:rPr>
              <w:t>Two doses of vaccine (after which protection is permanent)</w:t>
            </w:r>
          </w:p>
        </w:tc>
        <w:tc>
          <w:tcPr>
            <w:tcW w:w="2054" w:type="dxa"/>
          </w:tcPr>
          <w:p w14:paraId="3DC206A2" w14:textId="77777777" w:rsidR="00AD4958" w:rsidRPr="00430D41" w:rsidRDefault="00AD4958" w:rsidP="00B2226D">
            <w:pPr>
              <w:pStyle w:val="Hoito-ohjeet"/>
              <w:spacing w:after="0" w:line="276" w:lineRule="auto"/>
              <w:rPr>
                <w:sz w:val="20"/>
                <w:szCs w:val="20"/>
              </w:rPr>
            </w:pPr>
          </w:p>
          <w:p w14:paraId="578542A0" w14:textId="77777777" w:rsidR="00B2226D" w:rsidRPr="00430D41" w:rsidDel="00D20ED3" w:rsidRDefault="00B2226D" w:rsidP="00B2226D">
            <w:pPr>
              <w:pStyle w:val="Hoito-ohjeet"/>
              <w:spacing w:after="0" w:line="276" w:lineRule="auto"/>
              <w:rPr>
                <w:sz w:val="20"/>
                <w:szCs w:val="20"/>
              </w:rPr>
            </w:pPr>
            <w:r>
              <w:rPr>
                <w:sz w:val="20"/>
              </w:rPr>
              <w:t>Vaccination is not required if you have contracted the disease</w:t>
            </w:r>
          </w:p>
        </w:tc>
      </w:tr>
      <w:tr w:rsidR="00715E10" w:rsidRPr="00C65377" w14:paraId="64CF9A85" w14:textId="77777777" w:rsidTr="005106A3">
        <w:trPr>
          <w:trHeight w:val="3520"/>
        </w:trPr>
        <w:tc>
          <w:tcPr>
            <w:tcW w:w="5367" w:type="dxa"/>
          </w:tcPr>
          <w:p w14:paraId="495E6A73" w14:textId="77777777" w:rsidR="00B2226D" w:rsidRPr="00430D41" w:rsidRDefault="00B2226D" w:rsidP="005106A3">
            <w:pPr>
              <w:pStyle w:val="Hoito-ohjeet"/>
              <w:spacing w:after="0" w:line="276" w:lineRule="auto"/>
              <w:rPr>
                <w:b/>
                <w:sz w:val="20"/>
                <w:szCs w:val="20"/>
              </w:rPr>
            </w:pPr>
          </w:p>
          <w:p w14:paraId="46269C69" w14:textId="77777777" w:rsidR="00B2226D" w:rsidRPr="00430D41" w:rsidRDefault="00476B1A" w:rsidP="005106A3">
            <w:pPr>
              <w:pStyle w:val="Hoito-ohjeet"/>
              <w:spacing w:after="0" w:line="276" w:lineRule="auto"/>
              <w:rPr>
                <w:sz w:val="20"/>
                <w:szCs w:val="20"/>
              </w:rPr>
            </w:pPr>
            <w:r>
              <w:rPr>
                <w:b/>
                <w:sz w:val="20"/>
              </w:rPr>
              <w:t xml:space="preserve">3. Pertussis (whooping cough) vaccine (included in the same vaccine as the tetanus and diphtheria booster vaccine) </w:t>
            </w:r>
            <w:r>
              <w:rPr>
                <w:sz w:val="20"/>
              </w:rPr>
              <w:t>Given as a booster vaccine as part of the national vaccination programme to teenagers at the age of 14 and 15, to adults at the age of 25 and to those working with children under the age of one in social and health care. The protection against pertussis (whooping cough) in the vaccine is only valid for 5 years (the tetanus and diphtheria protection are valid for 20 years).</w:t>
            </w:r>
          </w:p>
          <w:p w14:paraId="524B51CB" w14:textId="77777777" w:rsidR="00B2226D" w:rsidRPr="00430D41" w:rsidRDefault="00B2226D" w:rsidP="005106A3">
            <w:pPr>
              <w:pStyle w:val="Hoito-ohjeet"/>
              <w:spacing w:after="0" w:line="276" w:lineRule="auto"/>
              <w:rPr>
                <w:sz w:val="20"/>
                <w:szCs w:val="20"/>
              </w:rPr>
            </w:pPr>
            <w:r>
              <w:rPr>
                <w:sz w:val="20"/>
              </w:rPr>
              <w:t>The vaccine can be given at the earliest 2 years after the last tetanus and diphtheria booster.</w:t>
            </w:r>
          </w:p>
          <w:p w14:paraId="2E8DB6EF" w14:textId="77777777" w:rsidR="00B2226D" w:rsidRPr="00430D41" w:rsidRDefault="00B2226D" w:rsidP="005106A3">
            <w:pPr>
              <w:pStyle w:val="Hoito-ohjeet"/>
              <w:spacing w:after="0" w:line="276" w:lineRule="auto"/>
              <w:rPr>
                <w:color w:val="FF0000"/>
                <w:sz w:val="20"/>
                <w:szCs w:val="20"/>
              </w:rPr>
            </w:pPr>
          </w:p>
        </w:tc>
        <w:tc>
          <w:tcPr>
            <w:tcW w:w="2774" w:type="dxa"/>
          </w:tcPr>
          <w:p w14:paraId="0DAFAEAB" w14:textId="77777777" w:rsidR="00B2226D" w:rsidRPr="00430D41" w:rsidRDefault="00B2226D" w:rsidP="005106A3">
            <w:pPr>
              <w:pStyle w:val="Hoito-ohjeet"/>
              <w:spacing w:after="0" w:line="276" w:lineRule="auto"/>
              <w:rPr>
                <w:sz w:val="20"/>
                <w:szCs w:val="20"/>
              </w:rPr>
            </w:pPr>
          </w:p>
          <w:p w14:paraId="27CC804F" w14:textId="77777777" w:rsidR="00B2226D" w:rsidRPr="00430D41" w:rsidRDefault="00B2226D" w:rsidP="005106A3">
            <w:pPr>
              <w:pStyle w:val="Hoito-ohjeet"/>
              <w:spacing w:after="0" w:line="276" w:lineRule="auto"/>
              <w:rPr>
                <w:color w:val="FF0000"/>
                <w:sz w:val="20"/>
                <w:szCs w:val="20"/>
              </w:rPr>
            </w:pPr>
            <w:r>
              <w:rPr>
                <w:sz w:val="20"/>
              </w:rPr>
              <w:t>For those working with children under the age of 1, the DTaP vaccination must be renewed every 5 years</w:t>
            </w:r>
          </w:p>
        </w:tc>
        <w:tc>
          <w:tcPr>
            <w:tcW w:w="2054" w:type="dxa"/>
          </w:tcPr>
          <w:p w14:paraId="6B63144A" w14:textId="77777777" w:rsidR="00AD4958" w:rsidRPr="00430D41" w:rsidRDefault="00AD4958" w:rsidP="00B2226D">
            <w:pPr>
              <w:pStyle w:val="Hoito-ohjeet"/>
              <w:spacing w:after="0" w:line="276" w:lineRule="auto"/>
              <w:rPr>
                <w:sz w:val="20"/>
                <w:szCs w:val="20"/>
              </w:rPr>
            </w:pPr>
          </w:p>
          <w:p w14:paraId="530E408F" w14:textId="77777777" w:rsidR="00B2226D" w:rsidRPr="00430D41" w:rsidRDefault="00B2226D" w:rsidP="00B2226D">
            <w:pPr>
              <w:pStyle w:val="Hoito-ohjeet"/>
              <w:spacing w:after="0" w:line="276" w:lineRule="auto"/>
              <w:rPr>
                <w:sz w:val="20"/>
                <w:szCs w:val="20"/>
              </w:rPr>
            </w:pPr>
            <w:r>
              <w:rPr>
                <w:sz w:val="20"/>
              </w:rPr>
              <w:t>Having contracted the disease does not provide permanent protection against it in the future</w:t>
            </w:r>
          </w:p>
        </w:tc>
      </w:tr>
      <w:tr w:rsidR="00715E10" w:rsidRPr="00C65377" w14:paraId="4BE74129" w14:textId="77777777" w:rsidTr="00B2226D">
        <w:tc>
          <w:tcPr>
            <w:tcW w:w="5367" w:type="dxa"/>
          </w:tcPr>
          <w:p w14:paraId="0B67C1BA" w14:textId="77777777" w:rsidR="00AD4958" w:rsidRPr="00430D41" w:rsidRDefault="00AD4958" w:rsidP="005106A3">
            <w:pPr>
              <w:pStyle w:val="Hoito-ohjeet"/>
              <w:spacing w:after="0" w:line="276" w:lineRule="auto"/>
              <w:rPr>
                <w:b/>
                <w:sz w:val="20"/>
                <w:szCs w:val="20"/>
              </w:rPr>
            </w:pPr>
          </w:p>
          <w:p w14:paraId="267FB525" w14:textId="77777777" w:rsidR="00B2226D" w:rsidRPr="00430D41" w:rsidRDefault="00476B1A" w:rsidP="005106A3">
            <w:pPr>
              <w:pStyle w:val="Hoito-ohjeet"/>
              <w:spacing w:after="0" w:line="276" w:lineRule="auto"/>
              <w:rPr>
                <w:b/>
                <w:sz w:val="20"/>
                <w:szCs w:val="20"/>
              </w:rPr>
            </w:pPr>
            <w:r>
              <w:rPr>
                <w:b/>
                <w:sz w:val="20"/>
              </w:rPr>
              <w:t xml:space="preserve">4. Influenza vaccine </w:t>
            </w:r>
          </w:p>
          <w:p w14:paraId="0C55053E" w14:textId="77777777" w:rsidR="00B2226D" w:rsidRPr="00430D41" w:rsidRDefault="00F17CA4" w:rsidP="005106A3">
            <w:pPr>
              <w:pStyle w:val="Hoito-ohjeet"/>
              <w:spacing w:after="0" w:line="276" w:lineRule="auto"/>
              <w:rPr>
                <w:rFonts w:eastAsia="Calibri"/>
                <w:bCs/>
                <w:sz w:val="20"/>
                <w:szCs w:val="20"/>
              </w:rPr>
            </w:pPr>
            <w:r>
              <w:rPr>
                <w:sz w:val="20"/>
              </w:rPr>
              <w:t>I am aware that the influenza vaccine is given annually.</w:t>
            </w:r>
          </w:p>
          <w:p w14:paraId="34B6C2DD" w14:textId="77777777" w:rsidR="00E4726E" w:rsidRPr="00430D41" w:rsidRDefault="00E4726E" w:rsidP="005106A3">
            <w:pPr>
              <w:pStyle w:val="Hoito-ohjeet"/>
              <w:spacing w:after="0" w:line="276" w:lineRule="auto"/>
              <w:rPr>
                <w:color w:val="FF0000"/>
                <w:sz w:val="20"/>
                <w:szCs w:val="20"/>
              </w:rPr>
            </w:pPr>
          </w:p>
        </w:tc>
        <w:tc>
          <w:tcPr>
            <w:tcW w:w="2774" w:type="dxa"/>
          </w:tcPr>
          <w:p w14:paraId="625E599F" w14:textId="77777777" w:rsidR="00AD4958" w:rsidRPr="00430D41" w:rsidRDefault="00AD4958" w:rsidP="005106A3">
            <w:pPr>
              <w:pStyle w:val="Hoito-ohjeet"/>
              <w:spacing w:after="0" w:line="276" w:lineRule="auto"/>
              <w:rPr>
                <w:sz w:val="20"/>
                <w:szCs w:val="20"/>
              </w:rPr>
            </w:pPr>
          </w:p>
          <w:p w14:paraId="58A11196" w14:textId="77777777" w:rsidR="00B2226D" w:rsidRPr="00430D41" w:rsidRDefault="00B2226D" w:rsidP="005106A3">
            <w:pPr>
              <w:pStyle w:val="Hoito-ohjeet"/>
              <w:spacing w:after="0" w:line="276" w:lineRule="auto"/>
              <w:rPr>
                <w:color w:val="FF0000"/>
                <w:sz w:val="20"/>
                <w:szCs w:val="20"/>
              </w:rPr>
            </w:pPr>
            <w:r>
              <w:rPr>
                <w:sz w:val="20"/>
              </w:rPr>
              <w:t>Vaccination dose annually</w:t>
            </w:r>
          </w:p>
        </w:tc>
        <w:tc>
          <w:tcPr>
            <w:tcW w:w="2054" w:type="dxa"/>
          </w:tcPr>
          <w:p w14:paraId="362C85C1" w14:textId="77777777" w:rsidR="00AD4958" w:rsidRPr="00430D41" w:rsidRDefault="00AD4958" w:rsidP="00B2226D">
            <w:pPr>
              <w:pStyle w:val="Hoito-ohjeet"/>
              <w:spacing w:after="0" w:line="276" w:lineRule="auto"/>
              <w:rPr>
                <w:sz w:val="20"/>
                <w:szCs w:val="20"/>
              </w:rPr>
            </w:pPr>
          </w:p>
          <w:p w14:paraId="651403EB" w14:textId="77777777" w:rsidR="00B2226D" w:rsidRPr="00430D41" w:rsidRDefault="00B2226D" w:rsidP="00B2226D">
            <w:pPr>
              <w:pStyle w:val="Hoito-ohjeet"/>
              <w:spacing w:after="0" w:line="276" w:lineRule="auto"/>
              <w:rPr>
                <w:sz w:val="20"/>
                <w:szCs w:val="20"/>
              </w:rPr>
            </w:pPr>
            <w:r>
              <w:rPr>
                <w:sz w:val="20"/>
              </w:rPr>
              <w:t>Having contracted the disease does not provide permanent protection against it in the future</w:t>
            </w:r>
          </w:p>
        </w:tc>
      </w:tr>
      <w:tr w:rsidR="00715E10" w:rsidRPr="00C65377" w14:paraId="7B5B4172" w14:textId="77777777" w:rsidTr="00B2226D">
        <w:tc>
          <w:tcPr>
            <w:tcW w:w="5367" w:type="dxa"/>
          </w:tcPr>
          <w:p w14:paraId="01BBA63A" w14:textId="77777777" w:rsidR="00AD4958" w:rsidRPr="00430D41" w:rsidRDefault="00AD4958" w:rsidP="005106A3">
            <w:pPr>
              <w:pStyle w:val="Hoito-ohjeet"/>
              <w:spacing w:after="0" w:line="276" w:lineRule="auto"/>
              <w:rPr>
                <w:b/>
                <w:sz w:val="20"/>
                <w:szCs w:val="20"/>
              </w:rPr>
            </w:pPr>
          </w:p>
          <w:p w14:paraId="16E4BADE" w14:textId="77777777" w:rsidR="00B2226D" w:rsidRPr="00430D41" w:rsidRDefault="00476B1A" w:rsidP="005106A3">
            <w:pPr>
              <w:pStyle w:val="Hoito-ohjeet"/>
              <w:spacing w:after="0" w:line="276" w:lineRule="auto"/>
              <w:rPr>
                <w:b/>
                <w:sz w:val="20"/>
                <w:szCs w:val="20"/>
              </w:rPr>
            </w:pPr>
            <w:r>
              <w:rPr>
                <w:b/>
                <w:sz w:val="20"/>
              </w:rPr>
              <w:t xml:space="preserve">5. Other vaccinations </w:t>
            </w:r>
          </w:p>
          <w:p w14:paraId="5FE1882D" w14:textId="77777777" w:rsidR="00B2226D" w:rsidRPr="00430D41" w:rsidRDefault="00B2226D" w:rsidP="005106A3">
            <w:pPr>
              <w:pStyle w:val="Hoito-ohjeet"/>
              <w:spacing w:after="0" w:line="276" w:lineRule="auto"/>
              <w:rPr>
                <w:sz w:val="20"/>
                <w:szCs w:val="20"/>
              </w:rPr>
            </w:pPr>
            <w:r>
              <w:rPr>
                <w:b/>
                <w:sz w:val="20"/>
              </w:rPr>
              <w:t>Hepatitis B vaccination series.</w:t>
            </w:r>
            <w:r>
              <w:rPr>
                <w:sz w:val="20"/>
              </w:rPr>
              <w:t xml:space="preserve"> Not included in the vaccinations covered by section 48 of the Communicable Diseases Act, however recommended for persons at risk of blood or excretory accidents at work, paid for by the employer.</w:t>
            </w:r>
          </w:p>
          <w:p w14:paraId="6A3219A9" w14:textId="77777777" w:rsidR="00B2226D" w:rsidRPr="00430D41" w:rsidRDefault="00B2226D" w:rsidP="005106A3">
            <w:pPr>
              <w:pStyle w:val="Hoito-ohjeet"/>
              <w:spacing w:after="0" w:line="276" w:lineRule="auto"/>
              <w:rPr>
                <w:b/>
                <w:sz w:val="20"/>
                <w:szCs w:val="20"/>
              </w:rPr>
            </w:pPr>
          </w:p>
        </w:tc>
        <w:tc>
          <w:tcPr>
            <w:tcW w:w="2774" w:type="dxa"/>
          </w:tcPr>
          <w:p w14:paraId="1F0F5724" w14:textId="77777777" w:rsidR="00AD4958" w:rsidRPr="00430D41" w:rsidRDefault="00AD4958" w:rsidP="005106A3">
            <w:pPr>
              <w:pStyle w:val="Hoito-ohjeet"/>
              <w:spacing w:after="0" w:line="276" w:lineRule="auto"/>
              <w:rPr>
                <w:rFonts w:cs="Arial"/>
                <w:b/>
                <w:sz w:val="20"/>
                <w:szCs w:val="20"/>
              </w:rPr>
            </w:pPr>
          </w:p>
          <w:p w14:paraId="2A8EC563" w14:textId="77777777" w:rsidR="00B2226D" w:rsidRPr="00430D41" w:rsidRDefault="00B2226D" w:rsidP="005106A3">
            <w:pPr>
              <w:pStyle w:val="Hoito-ohjeet"/>
              <w:spacing w:after="0" w:line="276" w:lineRule="auto"/>
              <w:rPr>
                <w:rFonts w:ascii="Segoe UI Symbol" w:hAnsi="Segoe UI Symbol" w:cs="Segoe UI Symbol"/>
                <w:sz w:val="20"/>
                <w:szCs w:val="20"/>
              </w:rPr>
            </w:pPr>
            <w:r>
              <w:rPr>
                <w:rFonts w:ascii="Segoe UI Symbol" w:hAnsi="Segoe UI Symbol"/>
                <w:sz w:val="20"/>
              </w:rPr>
              <w:t xml:space="preserve">Three doses of vaccine. </w:t>
            </w:r>
          </w:p>
          <w:p w14:paraId="4237417A" w14:textId="77777777" w:rsidR="00B2226D" w:rsidRPr="00430D41" w:rsidRDefault="00B2226D" w:rsidP="005106A3">
            <w:pPr>
              <w:pStyle w:val="Hoito-ohjeet"/>
              <w:spacing w:after="0" w:line="276" w:lineRule="auto"/>
              <w:rPr>
                <w:sz w:val="20"/>
                <w:szCs w:val="20"/>
              </w:rPr>
            </w:pPr>
            <w:r>
              <w:rPr>
                <w:sz w:val="20"/>
              </w:rPr>
              <w:t>If vaccination protection is checked and verified after the administered series, the protection is for life</w:t>
            </w:r>
            <w:r>
              <w:rPr>
                <w:rFonts w:ascii="Segoe UI Symbol" w:hAnsi="Segoe UI Symbol"/>
                <w:sz w:val="20"/>
              </w:rPr>
              <w:t xml:space="preserve"> </w:t>
            </w:r>
          </w:p>
        </w:tc>
        <w:tc>
          <w:tcPr>
            <w:tcW w:w="2054" w:type="dxa"/>
          </w:tcPr>
          <w:p w14:paraId="5CD7CF58" w14:textId="77777777" w:rsidR="00AD4958" w:rsidRPr="00430D41" w:rsidRDefault="00AD4958" w:rsidP="00B2226D">
            <w:pPr>
              <w:pStyle w:val="Hoito-ohjeet"/>
              <w:spacing w:after="0" w:line="276" w:lineRule="auto"/>
              <w:rPr>
                <w:sz w:val="20"/>
                <w:szCs w:val="20"/>
              </w:rPr>
            </w:pPr>
          </w:p>
          <w:p w14:paraId="5E3A3DA1" w14:textId="77777777" w:rsidR="00B2226D" w:rsidRPr="00430D41" w:rsidDel="00713DD9" w:rsidRDefault="00B2226D" w:rsidP="00B2226D">
            <w:pPr>
              <w:pStyle w:val="Hoito-ohjeet"/>
              <w:spacing w:after="0" w:line="276" w:lineRule="auto"/>
              <w:rPr>
                <w:rFonts w:cs="Arial"/>
                <w:b/>
                <w:sz w:val="20"/>
                <w:szCs w:val="20"/>
              </w:rPr>
            </w:pPr>
            <w:r>
              <w:rPr>
                <w:sz w:val="20"/>
              </w:rPr>
              <w:t>Vaccination is not required if you have contracted the disease</w:t>
            </w:r>
          </w:p>
        </w:tc>
      </w:tr>
      <w:tr w:rsidR="00525C86" w:rsidRPr="00C65377" w14:paraId="1B8F61C1" w14:textId="77777777" w:rsidTr="00B2226D">
        <w:tc>
          <w:tcPr>
            <w:tcW w:w="5367" w:type="dxa"/>
          </w:tcPr>
          <w:p w14:paraId="76EAAB32" w14:textId="77777777" w:rsidR="00525C86" w:rsidRPr="00430D41" w:rsidRDefault="00525C86">
            <w:pPr>
              <w:pStyle w:val="Hoito-ohjeet"/>
              <w:spacing w:after="0" w:line="276" w:lineRule="auto"/>
              <w:rPr>
                <w:sz w:val="20"/>
                <w:szCs w:val="20"/>
              </w:rPr>
            </w:pPr>
            <w:r>
              <w:rPr>
                <w:b/>
                <w:sz w:val="20"/>
              </w:rPr>
              <w:t xml:space="preserve">Polio booster vaccine. </w:t>
            </w:r>
            <w:r>
              <w:rPr>
                <w:sz w:val="20"/>
              </w:rPr>
              <w:t>This</w:t>
            </w:r>
            <w:r>
              <w:rPr>
                <w:b/>
                <w:sz w:val="20"/>
              </w:rPr>
              <w:t xml:space="preserve"> </w:t>
            </w:r>
            <w:r>
              <w:rPr>
                <w:sz w:val="20"/>
              </w:rPr>
              <w:t>vaccination is not covered by section 48 of the Communicable Diseases Act. If you have stayed in a country with a high polio risk* for more than 4 weeks just before the start of your work, and at the same time it has been more than 12 months since your last polio vaccination, you can receive a polio booster vaccination.</w:t>
            </w:r>
          </w:p>
          <w:p w14:paraId="23B695E0" w14:textId="77777777" w:rsidR="001B1D5C" w:rsidRPr="00430D41" w:rsidRDefault="001B1D5C">
            <w:pPr>
              <w:pStyle w:val="Hoito-ohjeet"/>
              <w:spacing w:after="0" w:line="276" w:lineRule="auto"/>
              <w:rPr>
                <w:rFonts w:cs="Arial"/>
                <w:color w:val="303030"/>
                <w:sz w:val="20"/>
                <w:szCs w:val="20"/>
              </w:rPr>
            </w:pPr>
            <w:r>
              <w:rPr>
                <w:sz w:val="20"/>
              </w:rPr>
              <w:t xml:space="preserve">* See the list of </w:t>
            </w:r>
            <w:hyperlink r:id="rId23" w:history="1">
              <w:r>
                <w:rPr>
                  <w:color w:val="548DD4" w:themeColor="text2" w:themeTint="99"/>
                  <w:sz w:val="20"/>
                </w:rPr>
                <w:t>countries with a high polio risk</w:t>
              </w:r>
            </w:hyperlink>
          </w:p>
        </w:tc>
        <w:tc>
          <w:tcPr>
            <w:tcW w:w="2774" w:type="dxa"/>
          </w:tcPr>
          <w:p w14:paraId="2EA07DD4" w14:textId="77777777" w:rsidR="00525C86" w:rsidRPr="00430D41" w:rsidRDefault="00525C86" w:rsidP="00B2226D">
            <w:pPr>
              <w:pStyle w:val="Hoito-ohjeet"/>
              <w:spacing w:after="0" w:line="276" w:lineRule="auto"/>
              <w:rPr>
                <w:rFonts w:cs="Arial"/>
                <w:b/>
                <w:sz w:val="20"/>
                <w:szCs w:val="20"/>
              </w:rPr>
            </w:pPr>
          </w:p>
          <w:p w14:paraId="5E08047B" w14:textId="77777777" w:rsidR="00525C86" w:rsidRPr="00430D41" w:rsidRDefault="00525C86">
            <w:pPr>
              <w:pStyle w:val="Hoito-ohjeet"/>
              <w:spacing w:after="0" w:line="276" w:lineRule="auto"/>
              <w:rPr>
                <w:rFonts w:cs="Arial"/>
                <w:sz w:val="20"/>
                <w:szCs w:val="20"/>
              </w:rPr>
            </w:pPr>
            <w:r>
              <w:rPr>
                <w:sz w:val="20"/>
              </w:rPr>
              <w:t>The booster is given at occupational health care based on the risk associated with the stay in the country in question</w:t>
            </w:r>
          </w:p>
        </w:tc>
        <w:tc>
          <w:tcPr>
            <w:tcW w:w="2054" w:type="dxa"/>
          </w:tcPr>
          <w:p w14:paraId="74A0D40C" w14:textId="77777777" w:rsidR="00525C86" w:rsidRPr="00430D41" w:rsidRDefault="00525C86" w:rsidP="00B2226D">
            <w:pPr>
              <w:pStyle w:val="Hoito-ohjeet"/>
              <w:spacing w:after="0" w:line="276" w:lineRule="auto"/>
              <w:rPr>
                <w:sz w:val="20"/>
                <w:szCs w:val="20"/>
              </w:rPr>
            </w:pPr>
          </w:p>
          <w:p w14:paraId="58F3C9BE" w14:textId="77777777" w:rsidR="00525C86" w:rsidRPr="00430D41" w:rsidRDefault="00525C86" w:rsidP="00B2226D">
            <w:pPr>
              <w:pStyle w:val="Hoito-ohjeet"/>
              <w:spacing w:after="0" w:line="276" w:lineRule="auto"/>
              <w:rPr>
                <w:sz w:val="20"/>
                <w:szCs w:val="20"/>
              </w:rPr>
            </w:pPr>
            <w:r>
              <w:rPr>
                <w:sz w:val="20"/>
              </w:rPr>
              <w:t>Any previous enterovirus infection is not taken into account</w:t>
            </w:r>
          </w:p>
        </w:tc>
      </w:tr>
    </w:tbl>
    <w:p w14:paraId="66A5F9E2" w14:textId="77777777" w:rsidR="00AC27E9" w:rsidRDefault="00AC27E9" w:rsidP="005106A3">
      <w:pPr>
        <w:pStyle w:val="Hoito-ohjeet"/>
        <w:rPr>
          <w:b/>
        </w:rPr>
      </w:pPr>
    </w:p>
    <w:p w14:paraId="08704BF7" w14:textId="77777777" w:rsidR="00491510" w:rsidRDefault="00491510" w:rsidP="005106A3">
      <w:pPr>
        <w:pStyle w:val="Hoito-ohjeet"/>
        <w:rPr>
          <w:b/>
        </w:rPr>
      </w:pPr>
    </w:p>
    <w:p w14:paraId="571EF5AE" w14:textId="77777777" w:rsidR="00491510" w:rsidRDefault="00491510" w:rsidP="005106A3">
      <w:pPr>
        <w:pStyle w:val="Hoito-ohjeet"/>
        <w:rPr>
          <w:b/>
        </w:rPr>
      </w:pPr>
    </w:p>
    <w:p w14:paraId="59C401D4" w14:textId="77777777" w:rsidR="00491510" w:rsidRDefault="00491510" w:rsidP="005106A3">
      <w:pPr>
        <w:pStyle w:val="Hoito-ohjeet"/>
        <w:rPr>
          <w:b/>
        </w:rPr>
      </w:pPr>
    </w:p>
    <w:p w14:paraId="6064BF62" w14:textId="77777777" w:rsidR="00713DD9" w:rsidRPr="00923DF2" w:rsidRDefault="00DB6238" w:rsidP="00DB6238">
      <w:pPr>
        <w:rPr>
          <w:b/>
          <w:bCs/>
        </w:rPr>
      </w:pPr>
      <w:r>
        <w:rPr>
          <w:b/>
        </w:rPr>
        <w:lastRenderedPageBreak/>
        <w:t>Instructions for returning the form</w:t>
      </w:r>
    </w:p>
    <w:p w14:paraId="140EFBBB" w14:textId="77777777" w:rsidR="00DB6238" w:rsidRPr="00936FE7" w:rsidRDefault="00DB6238" w:rsidP="00DB6238">
      <w:pPr>
        <w:rPr>
          <w:sz w:val="22"/>
          <w:szCs w:val="22"/>
          <w:lang w:val="en-US"/>
        </w:rPr>
      </w:pPr>
    </w:p>
    <w:p w14:paraId="1DDBE258" w14:textId="77777777" w:rsidR="0004133C" w:rsidRPr="00936FE7" w:rsidRDefault="0004133C" w:rsidP="00DB6238">
      <w:pPr>
        <w:rPr>
          <w:sz w:val="22"/>
          <w:szCs w:val="22"/>
          <w:lang w:val="en-US"/>
        </w:rPr>
      </w:pPr>
    </w:p>
    <w:p w14:paraId="1787004B" w14:textId="47F359B0" w:rsidR="00DB6238" w:rsidRPr="00936FE7" w:rsidRDefault="00936FE7" w:rsidP="0004133C">
      <w:pPr>
        <w:pStyle w:val="Hoito-ohjeet"/>
        <w:rPr>
          <w:b/>
          <w:bCs/>
          <w:sz w:val="22"/>
          <w:szCs w:val="22"/>
          <w:lang w:val="en-US"/>
        </w:rPr>
      </w:pPr>
      <w:r>
        <w:rPr>
          <w:noProof/>
        </w:rPr>
        <w:drawing>
          <wp:inline distT="0" distB="0" distL="0" distR="0" wp14:anchorId="5DC49020" wp14:editId="7B27DD51">
            <wp:extent cx="6480175" cy="3644900"/>
            <wp:effectExtent l="0" t="0" r="0" b="0"/>
            <wp:docPr id="880293369" name="Kuv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293369"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6480175" cy="3644900"/>
                    </a:xfrm>
                    <a:prstGeom prst="rect">
                      <a:avLst/>
                    </a:prstGeom>
                  </pic:spPr>
                </pic:pic>
              </a:graphicData>
            </a:graphic>
          </wp:inline>
        </w:drawing>
      </w:r>
    </w:p>
    <w:p w14:paraId="31230B2C" w14:textId="77777777" w:rsidR="0004133C" w:rsidRDefault="0004133C" w:rsidP="0060719C">
      <w:pPr>
        <w:pStyle w:val="Hoito-ohjeet"/>
        <w:spacing w:after="0"/>
        <w:rPr>
          <w:b/>
        </w:rPr>
      </w:pPr>
    </w:p>
    <w:p w14:paraId="28706D3B" w14:textId="77777777" w:rsidR="0004133C" w:rsidRDefault="0004133C" w:rsidP="0060719C">
      <w:pPr>
        <w:pStyle w:val="Hoito-ohjeet"/>
        <w:spacing w:after="0"/>
        <w:rPr>
          <w:b/>
        </w:rPr>
      </w:pPr>
    </w:p>
    <w:p w14:paraId="7C1B2687" w14:textId="77777777" w:rsidR="00B5371E" w:rsidRDefault="00B5371E" w:rsidP="0060719C">
      <w:pPr>
        <w:pStyle w:val="Hoito-ohjeet"/>
        <w:spacing w:after="0"/>
        <w:rPr>
          <w:b/>
        </w:rPr>
      </w:pPr>
    </w:p>
    <w:p w14:paraId="38A20ECA" w14:textId="77777777" w:rsidR="00B5371E" w:rsidRDefault="00B5371E" w:rsidP="0060719C">
      <w:pPr>
        <w:pStyle w:val="Hoito-ohjeet"/>
        <w:spacing w:after="0"/>
        <w:rPr>
          <w:b/>
        </w:rPr>
      </w:pPr>
    </w:p>
    <w:p w14:paraId="3C1E3E10" w14:textId="77777777" w:rsidR="00B5371E" w:rsidRDefault="00B5371E" w:rsidP="0060719C">
      <w:pPr>
        <w:pStyle w:val="Hoito-ohjeet"/>
        <w:spacing w:after="0"/>
        <w:rPr>
          <w:b/>
        </w:rPr>
      </w:pPr>
    </w:p>
    <w:p w14:paraId="6F3FCE1E" w14:textId="77777777" w:rsidR="00B5371E" w:rsidRDefault="00B5371E" w:rsidP="0060719C">
      <w:pPr>
        <w:pStyle w:val="Hoito-ohjeet"/>
        <w:spacing w:after="0"/>
        <w:rPr>
          <w:b/>
        </w:rPr>
      </w:pPr>
    </w:p>
    <w:p w14:paraId="7DD33AB9" w14:textId="77777777" w:rsidR="00B5371E" w:rsidRDefault="00B5371E" w:rsidP="0060719C">
      <w:pPr>
        <w:pStyle w:val="Hoito-ohjeet"/>
        <w:spacing w:after="0"/>
        <w:rPr>
          <w:b/>
        </w:rPr>
      </w:pPr>
    </w:p>
    <w:p w14:paraId="2B80C5B7" w14:textId="77777777" w:rsidR="00B5371E" w:rsidRDefault="00B5371E" w:rsidP="0060719C">
      <w:pPr>
        <w:pStyle w:val="Hoito-ohjeet"/>
        <w:spacing w:after="0"/>
        <w:rPr>
          <w:b/>
        </w:rPr>
      </w:pPr>
    </w:p>
    <w:p w14:paraId="062DD6B9" w14:textId="77777777" w:rsidR="00B5371E" w:rsidRDefault="00B5371E" w:rsidP="0060719C">
      <w:pPr>
        <w:pStyle w:val="Hoito-ohjeet"/>
        <w:spacing w:after="0"/>
        <w:rPr>
          <w:b/>
        </w:rPr>
      </w:pPr>
    </w:p>
    <w:p w14:paraId="2793377F" w14:textId="77777777" w:rsidR="00B5371E" w:rsidRDefault="00B5371E" w:rsidP="0060719C">
      <w:pPr>
        <w:pStyle w:val="Hoito-ohjeet"/>
        <w:spacing w:after="0"/>
        <w:rPr>
          <w:b/>
        </w:rPr>
      </w:pPr>
    </w:p>
    <w:p w14:paraId="55C4D721" w14:textId="77777777" w:rsidR="00B5371E" w:rsidRDefault="00B5371E" w:rsidP="0060719C">
      <w:pPr>
        <w:pStyle w:val="Hoito-ohjeet"/>
        <w:spacing w:after="0"/>
        <w:rPr>
          <w:b/>
        </w:rPr>
      </w:pPr>
    </w:p>
    <w:p w14:paraId="7B7DFE94" w14:textId="77777777" w:rsidR="00B5371E" w:rsidRDefault="00B5371E" w:rsidP="0060719C">
      <w:pPr>
        <w:pStyle w:val="Hoito-ohjeet"/>
        <w:spacing w:after="0"/>
        <w:rPr>
          <w:b/>
        </w:rPr>
      </w:pPr>
    </w:p>
    <w:p w14:paraId="2B9C5BB1" w14:textId="77777777" w:rsidR="00B5371E" w:rsidRDefault="00B5371E" w:rsidP="0060719C">
      <w:pPr>
        <w:pStyle w:val="Hoito-ohjeet"/>
        <w:spacing w:after="0"/>
        <w:rPr>
          <w:b/>
        </w:rPr>
      </w:pPr>
    </w:p>
    <w:p w14:paraId="28766CBE" w14:textId="77777777" w:rsidR="00B5371E" w:rsidRDefault="00B5371E" w:rsidP="0060719C">
      <w:pPr>
        <w:pStyle w:val="Hoito-ohjeet"/>
        <w:spacing w:after="0"/>
        <w:rPr>
          <w:b/>
        </w:rPr>
      </w:pPr>
    </w:p>
    <w:p w14:paraId="62368DE3" w14:textId="77777777" w:rsidR="00B5371E" w:rsidRDefault="00B5371E" w:rsidP="0060719C">
      <w:pPr>
        <w:pStyle w:val="Hoito-ohjeet"/>
        <w:spacing w:after="0"/>
        <w:rPr>
          <w:b/>
        </w:rPr>
      </w:pPr>
    </w:p>
    <w:p w14:paraId="61EE27A3" w14:textId="77777777" w:rsidR="00B5371E" w:rsidRDefault="00B5371E" w:rsidP="0060719C">
      <w:pPr>
        <w:pStyle w:val="Hoito-ohjeet"/>
        <w:spacing w:after="0"/>
        <w:rPr>
          <w:b/>
        </w:rPr>
      </w:pPr>
    </w:p>
    <w:p w14:paraId="087380D2" w14:textId="77777777" w:rsidR="00B5371E" w:rsidRDefault="00B5371E" w:rsidP="0060719C">
      <w:pPr>
        <w:pStyle w:val="Hoito-ohjeet"/>
        <w:spacing w:after="0"/>
        <w:rPr>
          <w:b/>
        </w:rPr>
      </w:pPr>
    </w:p>
    <w:p w14:paraId="6E4EEC53" w14:textId="77777777" w:rsidR="0004133C" w:rsidRDefault="0004133C" w:rsidP="0060719C">
      <w:pPr>
        <w:pStyle w:val="Hoito-ohjeet"/>
        <w:spacing w:after="0"/>
        <w:rPr>
          <w:b/>
        </w:rPr>
      </w:pPr>
    </w:p>
    <w:p w14:paraId="64CD1DD1" w14:textId="77777777" w:rsidR="008E724D" w:rsidRDefault="00DB6238" w:rsidP="0060719C">
      <w:pPr>
        <w:pStyle w:val="Hoito-ohjeet"/>
        <w:spacing w:after="0"/>
        <w:rPr>
          <w:b/>
        </w:rPr>
      </w:pPr>
      <w:r>
        <w:rPr>
          <w:b/>
        </w:rPr>
        <w:lastRenderedPageBreak/>
        <w:t>Employee / Student entering a training</w:t>
      </w:r>
    </w:p>
    <w:tbl>
      <w:tblPr>
        <w:tblStyle w:val="TaulukkoRuudukko"/>
        <w:tblW w:w="0" w:type="auto"/>
        <w:tblLook w:val="04A0" w:firstRow="1" w:lastRow="0" w:firstColumn="1" w:lastColumn="0" w:noHBand="0" w:noVBand="1"/>
      </w:tblPr>
      <w:tblGrid>
        <w:gridCol w:w="5097"/>
        <w:gridCol w:w="5098"/>
      </w:tblGrid>
      <w:tr w:rsidR="008E724D" w:rsidRPr="0040222B" w14:paraId="5A48D3EE" w14:textId="77777777" w:rsidTr="00165639">
        <w:tc>
          <w:tcPr>
            <w:tcW w:w="10195" w:type="dxa"/>
            <w:gridSpan w:val="2"/>
          </w:tcPr>
          <w:p w14:paraId="2BFDC9E5" w14:textId="77777777" w:rsidR="008E724D" w:rsidRPr="00810FD3" w:rsidRDefault="008E724D" w:rsidP="0060719C">
            <w:pPr>
              <w:pStyle w:val="NormaaliWWW"/>
              <w:spacing w:before="0" w:beforeAutospacing="0" w:after="0" w:afterAutospacing="0" w:line="300" w:lineRule="auto"/>
              <w:rPr>
                <w:rFonts w:ascii="Arial" w:hAnsi="Arial" w:cs="Arial"/>
                <w:color w:val="000000"/>
                <w:sz w:val="22"/>
                <w:szCs w:val="22"/>
              </w:rPr>
            </w:pPr>
            <w:r>
              <w:rPr>
                <w:rFonts w:ascii="Arial" w:hAnsi="Arial"/>
                <w:color w:val="000000"/>
                <w:sz w:val="22"/>
              </w:rPr>
              <w:t xml:space="preserve">Name </w:t>
            </w:r>
          </w:p>
          <w:p w14:paraId="42373068" w14:textId="77777777" w:rsidR="008E724D" w:rsidRPr="00810FD3" w:rsidRDefault="008E724D" w:rsidP="0060719C">
            <w:pPr>
              <w:pStyle w:val="NormaaliWWW"/>
              <w:spacing w:before="0" w:beforeAutospacing="0" w:after="0" w:afterAutospacing="0" w:line="300" w:lineRule="auto"/>
              <w:rPr>
                <w:rFonts w:ascii="Arial" w:hAnsi="Arial" w:cs="Arial"/>
                <w:color w:val="000000"/>
                <w:sz w:val="22"/>
                <w:szCs w:val="22"/>
              </w:rPr>
            </w:pPr>
          </w:p>
        </w:tc>
      </w:tr>
      <w:tr w:rsidR="00430D41" w:rsidRPr="0040222B" w14:paraId="49289AF1" w14:textId="77777777" w:rsidTr="009F5E71">
        <w:tc>
          <w:tcPr>
            <w:tcW w:w="5097" w:type="dxa"/>
          </w:tcPr>
          <w:p w14:paraId="36F73C9C" w14:textId="77777777" w:rsidR="00430D41" w:rsidRPr="00810FD3" w:rsidRDefault="00430D41" w:rsidP="0060719C">
            <w:pPr>
              <w:pStyle w:val="NormaaliWWW"/>
              <w:spacing w:before="0" w:beforeAutospacing="0" w:after="0" w:afterAutospacing="0" w:line="300" w:lineRule="auto"/>
              <w:rPr>
                <w:rFonts w:ascii="Arial" w:hAnsi="Arial" w:cs="Arial"/>
                <w:color w:val="000000"/>
                <w:sz w:val="22"/>
                <w:szCs w:val="22"/>
              </w:rPr>
            </w:pPr>
            <w:r>
              <w:rPr>
                <w:rFonts w:ascii="Arial" w:hAnsi="Arial"/>
                <w:color w:val="000000"/>
                <w:sz w:val="22"/>
              </w:rPr>
              <w:t xml:space="preserve">Personal identity code </w:t>
            </w:r>
          </w:p>
        </w:tc>
        <w:tc>
          <w:tcPr>
            <w:tcW w:w="5098" w:type="dxa"/>
          </w:tcPr>
          <w:p w14:paraId="45DCFCC5" w14:textId="77777777" w:rsidR="00430D41" w:rsidRDefault="00430D41" w:rsidP="0060719C">
            <w:pPr>
              <w:pStyle w:val="NormaaliWWW"/>
              <w:spacing w:before="0" w:beforeAutospacing="0" w:after="0" w:afterAutospacing="0" w:line="300" w:lineRule="auto"/>
              <w:rPr>
                <w:rFonts w:ascii="Arial" w:hAnsi="Arial" w:cs="Arial"/>
                <w:color w:val="000000"/>
                <w:sz w:val="22"/>
                <w:szCs w:val="22"/>
              </w:rPr>
            </w:pPr>
            <w:r>
              <w:rPr>
                <w:rFonts w:ascii="Arial" w:hAnsi="Arial"/>
                <w:color w:val="000000"/>
                <w:sz w:val="22"/>
              </w:rPr>
              <w:t xml:space="preserve">Home phone number </w:t>
            </w:r>
          </w:p>
          <w:p w14:paraId="49D9F213" w14:textId="77777777" w:rsidR="00430D41" w:rsidRPr="00810FD3" w:rsidRDefault="00430D41" w:rsidP="0060719C">
            <w:pPr>
              <w:pStyle w:val="NormaaliWWW"/>
              <w:spacing w:before="0" w:beforeAutospacing="0" w:after="0" w:afterAutospacing="0" w:line="300" w:lineRule="auto"/>
              <w:rPr>
                <w:rFonts w:ascii="Arial" w:hAnsi="Arial" w:cs="Arial"/>
                <w:color w:val="000000"/>
                <w:sz w:val="22"/>
                <w:szCs w:val="22"/>
              </w:rPr>
            </w:pPr>
          </w:p>
        </w:tc>
      </w:tr>
      <w:tr w:rsidR="008E724D" w:rsidRPr="0040222B" w14:paraId="47DF3672" w14:textId="77777777" w:rsidTr="00165639">
        <w:tc>
          <w:tcPr>
            <w:tcW w:w="10195" w:type="dxa"/>
            <w:gridSpan w:val="2"/>
          </w:tcPr>
          <w:p w14:paraId="35CCF9CD" w14:textId="77777777" w:rsidR="008E724D" w:rsidRPr="00810FD3" w:rsidRDefault="008E724D" w:rsidP="0060719C">
            <w:pPr>
              <w:pStyle w:val="NormaaliWWW"/>
              <w:spacing w:before="0" w:beforeAutospacing="0" w:after="0" w:afterAutospacing="0" w:line="300" w:lineRule="auto"/>
              <w:rPr>
                <w:rFonts w:ascii="Arial" w:hAnsi="Arial" w:cs="Arial"/>
                <w:color w:val="000000"/>
                <w:sz w:val="22"/>
                <w:szCs w:val="22"/>
              </w:rPr>
            </w:pPr>
            <w:r>
              <w:rPr>
                <w:rFonts w:ascii="Arial" w:hAnsi="Arial"/>
                <w:color w:val="000000"/>
                <w:sz w:val="22"/>
              </w:rPr>
              <w:t xml:space="preserve">Job title / job description </w:t>
            </w:r>
          </w:p>
          <w:p w14:paraId="1397F6AE" w14:textId="77777777" w:rsidR="008E724D" w:rsidRPr="00810FD3" w:rsidRDefault="008E724D" w:rsidP="0060719C">
            <w:pPr>
              <w:pStyle w:val="NormaaliWWW"/>
              <w:spacing w:before="0" w:beforeAutospacing="0" w:after="0" w:afterAutospacing="0" w:line="300" w:lineRule="auto"/>
              <w:rPr>
                <w:rFonts w:ascii="Arial" w:hAnsi="Arial" w:cs="Arial"/>
                <w:color w:val="000000"/>
                <w:sz w:val="22"/>
                <w:szCs w:val="22"/>
              </w:rPr>
            </w:pPr>
          </w:p>
        </w:tc>
      </w:tr>
      <w:tr w:rsidR="008E724D" w:rsidRPr="00C65377" w14:paraId="689E5325" w14:textId="77777777" w:rsidTr="005106A3">
        <w:trPr>
          <w:trHeight w:val="661"/>
        </w:trPr>
        <w:tc>
          <w:tcPr>
            <w:tcW w:w="10195" w:type="dxa"/>
            <w:gridSpan w:val="2"/>
          </w:tcPr>
          <w:p w14:paraId="593886F5" w14:textId="77777777" w:rsidR="008E724D" w:rsidRPr="00810FD3" w:rsidRDefault="008E724D" w:rsidP="0060719C">
            <w:pPr>
              <w:pStyle w:val="NormaaliWWW"/>
              <w:spacing w:before="0" w:beforeAutospacing="0" w:after="0" w:afterAutospacing="0" w:line="300" w:lineRule="auto"/>
              <w:rPr>
                <w:rFonts w:ascii="Arial" w:hAnsi="Arial" w:cs="Arial"/>
                <w:color w:val="000000"/>
                <w:sz w:val="22"/>
                <w:szCs w:val="22"/>
              </w:rPr>
            </w:pPr>
            <w:r>
              <w:rPr>
                <w:rFonts w:ascii="Segoe UI Symbol" w:hAnsi="Segoe UI Symbol"/>
                <w:color w:val="000000"/>
                <w:sz w:val="22"/>
              </w:rPr>
              <w:t>☐</w:t>
            </w:r>
            <w:r>
              <w:rPr>
                <w:rFonts w:ascii="Arial" w:hAnsi="Arial"/>
                <w:color w:val="000000"/>
                <w:sz w:val="22"/>
              </w:rPr>
              <w:t xml:space="preserve"> Employee </w:t>
            </w:r>
            <w:r>
              <w:rPr>
                <w:rFonts w:ascii="Segoe UI Symbol" w:hAnsi="Segoe UI Symbol"/>
                <w:color w:val="000000"/>
                <w:sz w:val="22"/>
              </w:rPr>
              <w:t>☐</w:t>
            </w:r>
            <w:r>
              <w:rPr>
                <w:rFonts w:ascii="Arial" w:hAnsi="Arial"/>
                <w:color w:val="000000"/>
                <w:sz w:val="22"/>
              </w:rPr>
              <w:t xml:space="preserve"> Student </w:t>
            </w:r>
            <w:r>
              <w:rPr>
                <w:rFonts w:ascii="Segoe UI Symbol" w:hAnsi="Segoe UI Symbol"/>
                <w:color w:val="000000"/>
                <w:sz w:val="22"/>
              </w:rPr>
              <w:t>☐</w:t>
            </w:r>
            <w:r>
              <w:rPr>
                <w:rFonts w:ascii="Arial" w:hAnsi="Arial"/>
                <w:color w:val="000000"/>
                <w:sz w:val="22"/>
              </w:rPr>
              <w:t xml:space="preserve"> Non-military serviceman </w:t>
            </w:r>
            <w:r>
              <w:rPr>
                <w:rFonts w:ascii="Segoe UI Symbol" w:hAnsi="Segoe UI Symbol"/>
                <w:color w:val="000000"/>
                <w:sz w:val="22"/>
              </w:rPr>
              <w:t>☐</w:t>
            </w:r>
            <w:r>
              <w:rPr>
                <w:rFonts w:ascii="Arial" w:hAnsi="Arial"/>
                <w:color w:val="000000"/>
                <w:sz w:val="22"/>
              </w:rPr>
              <w:t xml:space="preserve"> Other, please indicate:</w:t>
            </w:r>
          </w:p>
        </w:tc>
      </w:tr>
      <w:tr w:rsidR="008E724D" w:rsidRPr="0040222B" w14:paraId="6C2E1CC4" w14:textId="77777777" w:rsidTr="00165639">
        <w:tc>
          <w:tcPr>
            <w:tcW w:w="10195" w:type="dxa"/>
            <w:gridSpan w:val="2"/>
          </w:tcPr>
          <w:p w14:paraId="1CE8B319" w14:textId="77777777" w:rsidR="005106A3" w:rsidRPr="00810FD3" w:rsidRDefault="008E724D" w:rsidP="0060719C">
            <w:pPr>
              <w:pStyle w:val="NormaaliWWW"/>
              <w:spacing w:before="0" w:beforeAutospacing="0" w:after="0" w:afterAutospacing="0" w:line="300" w:lineRule="auto"/>
              <w:rPr>
                <w:rFonts w:ascii="Arial" w:hAnsi="Arial" w:cs="Arial"/>
                <w:color w:val="000000"/>
                <w:sz w:val="22"/>
                <w:szCs w:val="22"/>
              </w:rPr>
            </w:pPr>
            <w:r>
              <w:rPr>
                <w:rFonts w:ascii="Arial" w:hAnsi="Arial"/>
                <w:color w:val="000000"/>
                <w:sz w:val="22"/>
              </w:rPr>
              <w:t>The unit you will work/train in</w:t>
            </w:r>
          </w:p>
          <w:p w14:paraId="262B74D7" w14:textId="77777777" w:rsidR="008E724D" w:rsidRPr="00810FD3" w:rsidRDefault="008E724D" w:rsidP="0060719C">
            <w:pPr>
              <w:pStyle w:val="NormaaliWWW"/>
              <w:spacing w:before="0" w:beforeAutospacing="0" w:after="0" w:afterAutospacing="0" w:line="300" w:lineRule="auto"/>
              <w:rPr>
                <w:rFonts w:ascii="Arial" w:hAnsi="Arial" w:cs="Arial"/>
                <w:color w:val="000000"/>
                <w:sz w:val="22"/>
                <w:szCs w:val="22"/>
              </w:rPr>
            </w:pPr>
          </w:p>
        </w:tc>
      </w:tr>
    </w:tbl>
    <w:p w14:paraId="4012820A" w14:textId="77777777" w:rsidR="00D634DB" w:rsidRPr="0073081D" w:rsidRDefault="00D634DB">
      <w:pPr>
        <w:rPr>
          <w:b/>
          <w:sz w:val="28"/>
          <w:szCs w:val="28"/>
          <w:lang w:val="en-US"/>
        </w:rPr>
      </w:pPr>
    </w:p>
    <w:p w14:paraId="211396C5" w14:textId="77777777" w:rsidR="0094247D" w:rsidRPr="00430D41" w:rsidRDefault="00F670E7" w:rsidP="00017D1D">
      <w:pPr>
        <w:pStyle w:val="Hoito-ohjeet"/>
        <w:rPr>
          <w:b/>
        </w:rPr>
      </w:pPr>
      <w:r>
        <w:rPr>
          <w:b/>
        </w:rPr>
        <w:t xml:space="preserve">Infection safety report for social and health care personnel </w:t>
      </w:r>
    </w:p>
    <w:p w14:paraId="078BD4F1" w14:textId="77777777" w:rsidR="004838C2" w:rsidRPr="00B5371E" w:rsidRDefault="005C1D96" w:rsidP="00430D41">
      <w:pPr>
        <w:pStyle w:val="Hoito-ohjeet"/>
        <w:spacing w:after="0"/>
        <w:rPr>
          <w:sz w:val="20"/>
          <w:szCs w:val="20"/>
        </w:rPr>
      </w:pPr>
      <w:r w:rsidRPr="00B5371E">
        <w:rPr>
          <w:b/>
          <w:sz w:val="20"/>
          <w:szCs w:val="20"/>
        </w:rPr>
        <w:t>I certify</w:t>
      </w:r>
      <w:r w:rsidRPr="00B5371E">
        <w:rPr>
          <w:sz w:val="20"/>
          <w:szCs w:val="20"/>
        </w:rPr>
        <w:t xml:space="preserve"> that the information I have given regarding tuberculosis (section 55 of the Communicable Diseases Act) and salmonella (section 56 of the Communicable Diseases Act) is correct. I have read the instructions for the infection control form</w:t>
      </w:r>
      <w:r w:rsidR="00653505">
        <w:rPr>
          <w:sz w:val="20"/>
          <w:szCs w:val="20"/>
        </w:rPr>
        <w:t>,</w:t>
      </w:r>
      <w:r w:rsidRPr="00B5371E">
        <w:rPr>
          <w:sz w:val="20"/>
          <w:szCs w:val="20"/>
        </w:rPr>
        <w:t xml:space="preserve"> and I am aware that I have an opportunity to supplement my vaccination coverage, as recommended and necessary for social and healthcare work under section 48 of the Communicable Diseases Act. I give my consent to occupational/student health service to process and store the above-mentioned information. If any of the above information changes, I shall notify the occupational or student health service without delay.</w:t>
      </w:r>
    </w:p>
    <w:p w14:paraId="1A74DF12" w14:textId="77777777" w:rsidR="00430D41" w:rsidRPr="00B5371E" w:rsidRDefault="00430D41" w:rsidP="00430D41">
      <w:pPr>
        <w:pStyle w:val="Hoito-ohjeet"/>
        <w:spacing w:after="0"/>
        <w:rPr>
          <w:sz w:val="20"/>
          <w:szCs w:val="20"/>
        </w:rPr>
      </w:pPr>
    </w:p>
    <w:p w14:paraId="109E6DE3" w14:textId="77777777" w:rsidR="00833C68" w:rsidRPr="00B5371E" w:rsidRDefault="00696B2D" w:rsidP="00430D41">
      <w:pPr>
        <w:pStyle w:val="Hoito-ohjeet"/>
        <w:spacing w:after="0"/>
        <w:rPr>
          <w:sz w:val="20"/>
          <w:szCs w:val="20"/>
        </w:rPr>
      </w:pPr>
      <w:r w:rsidRPr="00B5371E">
        <w:rPr>
          <w:sz w:val="20"/>
          <w:szCs w:val="20"/>
        </w:rPr>
        <w:t>______ / ______ / _________</w:t>
      </w:r>
      <w:r w:rsidRPr="00B5371E">
        <w:rPr>
          <w:sz w:val="20"/>
          <w:szCs w:val="20"/>
        </w:rPr>
        <w:tab/>
        <w:t>_______________________________________________</w:t>
      </w:r>
      <w:r w:rsidRPr="00B5371E">
        <w:rPr>
          <w:sz w:val="20"/>
          <w:szCs w:val="20"/>
        </w:rPr>
        <w:br/>
        <w:t>date</w:t>
      </w:r>
      <w:r w:rsidRPr="00B5371E">
        <w:rPr>
          <w:sz w:val="20"/>
          <w:szCs w:val="20"/>
        </w:rPr>
        <w:tab/>
      </w:r>
      <w:r w:rsidRPr="00B5371E">
        <w:rPr>
          <w:sz w:val="20"/>
          <w:szCs w:val="20"/>
        </w:rPr>
        <w:tab/>
      </w:r>
      <w:r w:rsidRPr="00B5371E">
        <w:rPr>
          <w:sz w:val="20"/>
          <w:szCs w:val="20"/>
        </w:rPr>
        <w:tab/>
        <w:t>employee’s/student’s signature and name in block letters</w:t>
      </w:r>
    </w:p>
    <w:p w14:paraId="28EA67B8" w14:textId="77777777" w:rsidR="0060719C" w:rsidRPr="00B5371E" w:rsidRDefault="0060719C" w:rsidP="00430D41">
      <w:pPr>
        <w:pStyle w:val="Hoito-ohjeet"/>
        <w:spacing w:after="0"/>
        <w:rPr>
          <w:sz w:val="20"/>
          <w:szCs w:val="20"/>
        </w:rPr>
      </w:pPr>
    </w:p>
    <w:p w14:paraId="4399D7E8" w14:textId="77777777" w:rsidR="00DB6238" w:rsidRPr="00B5371E" w:rsidRDefault="00DB6238" w:rsidP="00430D41">
      <w:pPr>
        <w:pStyle w:val="Hoito-ohjeet"/>
        <w:spacing w:after="0"/>
        <w:rPr>
          <w:sz w:val="20"/>
          <w:szCs w:val="20"/>
        </w:rPr>
      </w:pPr>
      <w:r w:rsidRPr="00B5371E">
        <w:rPr>
          <w:sz w:val="20"/>
          <w:szCs w:val="20"/>
        </w:rPr>
        <w:t>If, based on the self-assessment form, the occupational or student health service has performed a health check and a lung X-ray, and the suitability for the tasks under section 55 of the Communicable Diseases Act or for the tasks under section 56 of the Communicable Diseases Act has been established: to be signed by the occupational/student health care professional.</w:t>
      </w:r>
    </w:p>
    <w:p w14:paraId="7FFCC5DB" w14:textId="77777777" w:rsidR="00DB6238" w:rsidRPr="00B5371E" w:rsidRDefault="00DB6238" w:rsidP="00430D41">
      <w:pPr>
        <w:pStyle w:val="Hoito-ohjeet"/>
        <w:spacing w:after="0"/>
        <w:rPr>
          <w:sz w:val="20"/>
          <w:szCs w:val="20"/>
        </w:rPr>
      </w:pPr>
    </w:p>
    <w:p w14:paraId="1F3F55F3" w14:textId="77777777" w:rsidR="00DB6238" w:rsidRPr="00B5371E" w:rsidRDefault="00DB6238" w:rsidP="00430D41">
      <w:pPr>
        <w:pStyle w:val="Hoito-ohjeet"/>
        <w:spacing w:after="0"/>
        <w:rPr>
          <w:sz w:val="20"/>
          <w:szCs w:val="20"/>
        </w:rPr>
      </w:pPr>
      <w:r w:rsidRPr="00B5371E">
        <w:rPr>
          <w:sz w:val="20"/>
          <w:szCs w:val="20"/>
        </w:rPr>
        <w:t xml:space="preserve">Place and date______________________________ Applicable under </w:t>
      </w:r>
      <w:sdt>
        <w:sdtPr>
          <w:rPr>
            <w:rFonts w:cs="Arial"/>
            <w:sz w:val="20"/>
            <w:szCs w:val="20"/>
          </w:rPr>
          <w:id w:val="-1869445820"/>
          <w14:checkbox>
            <w14:checked w14:val="0"/>
            <w14:checkedState w14:val="2612" w14:font="MS Gothic"/>
            <w14:uncheckedState w14:val="2610" w14:font="MS Gothic"/>
          </w14:checkbox>
        </w:sdtPr>
        <w:sdtContent>
          <w:r w:rsidR="00EB6D7B" w:rsidRPr="00B5371E">
            <w:rPr>
              <w:rFonts w:ascii="MS Gothic" w:eastAsia="MS Gothic" w:hAnsi="MS Gothic" w:cs="Arial" w:hint="eastAsia"/>
              <w:sz w:val="20"/>
              <w:szCs w:val="20"/>
            </w:rPr>
            <w:t>☐</w:t>
          </w:r>
        </w:sdtContent>
      </w:sdt>
      <w:r w:rsidRPr="00B5371E">
        <w:rPr>
          <w:sz w:val="20"/>
          <w:szCs w:val="20"/>
        </w:rPr>
        <w:t xml:space="preserve"> section 55 and/or </w:t>
      </w:r>
      <w:sdt>
        <w:sdtPr>
          <w:rPr>
            <w:rFonts w:cs="Arial"/>
            <w:sz w:val="20"/>
            <w:szCs w:val="20"/>
          </w:rPr>
          <w:id w:val="378518627"/>
          <w14:checkbox>
            <w14:checked w14:val="0"/>
            <w14:checkedState w14:val="2612" w14:font="MS Gothic"/>
            <w14:uncheckedState w14:val="2610" w14:font="MS Gothic"/>
          </w14:checkbox>
        </w:sdtPr>
        <w:sdtContent>
          <w:r w:rsidR="009C263B" w:rsidRPr="00B5371E">
            <w:rPr>
              <w:rFonts w:ascii="Segoe UI Symbol" w:eastAsia="MS Gothic" w:hAnsi="Segoe UI Symbol" w:cs="Segoe UI Symbol"/>
              <w:sz w:val="20"/>
              <w:szCs w:val="20"/>
            </w:rPr>
            <w:t>☐</w:t>
          </w:r>
        </w:sdtContent>
      </w:sdt>
      <w:r w:rsidRPr="00B5371E">
        <w:rPr>
          <w:sz w:val="20"/>
          <w:szCs w:val="20"/>
        </w:rPr>
        <w:t xml:space="preserve"> section 56.</w:t>
      </w:r>
      <w:r w:rsidR="00B5371E" w:rsidRPr="00B5371E">
        <w:rPr>
          <w:sz w:val="20"/>
          <w:szCs w:val="20"/>
        </w:rPr>
        <w:t xml:space="preserve"> </w:t>
      </w:r>
      <w:r w:rsidRPr="00B5371E">
        <w:rPr>
          <w:sz w:val="20"/>
          <w:szCs w:val="20"/>
        </w:rPr>
        <w:t>Signature of the occupational/student health care professional (job title and name in block letters)</w:t>
      </w:r>
    </w:p>
    <w:p w14:paraId="5BD11AA0" w14:textId="77777777" w:rsidR="00DB6238" w:rsidRPr="00B5371E" w:rsidRDefault="00DB6238" w:rsidP="00430D41">
      <w:pPr>
        <w:pStyle w:val="Hoito-ohjeet"/>
        <w:spacing w:after="0"/>
        <w:rPr>
          <w:sz w:val="20"/>
          <w:szCs w:val="20"/>
        </w:rPr>
      </w:pPr>
    </w:p>
    <w:p w14:paraId="7FF753AC" w14:textId="77777777" w:rsidR="00DB6238" w:rsidRDefault="00DB6238" w:rsidP="00430D41">
      <w:pPr>
        <w:pStyle w:val="Hoito-ohjeet"/>
        <w:spacing w:after="0"/>
        <w:rPr>
          <w:sz w:val="22"/>
          <w:szCs w:val="22"/>
        </w:rPr>
      </w:pPr>
      <w:r>
        <w:rPr>
          <w:sz w:val="22"/>
        </w:rPr>
        <w:t>___________________________________________________________________________________</w:t>
      </w:r>
    </w:p>
    <w:p w14:paraId="4E51EEBC" w14:textId="77777777" w:rsidR="00B72307" w:rsidRDefault="00B72307" w:rsidP="00430D41">
      <w:pPr>
        <w:pStyle w:val="Hoito-ohjeet"/>
        <w:spacing w:after="0"/>
        <w:rPr>
          <w:sz w:val="22"/>
          <w:szCs w:val="22"/>
        </w:rPr>
      </w:pPr>
    </w:p>
    <w:tbl>
      <w:tblPr>
        <w:tblStyle w:val="TaulukkoRuudukko"/>
        <w:tblW w:w="0" w:type="auto"/>
        <w:tblLook w:val="04A0" w:firstRow="1" w:lastRow="0" w:firstColumn="1" w:lastColumn="0" w:noHBand="0" w:noVBand="1"/>
      </w:tblPr>
      <w:tblGrid>
        <w:gridCol w:w="5097"/>
        <w:gridCol w:w="5098"/>
      </w:tblGrid>
      <w:tr w:rsidR="004E4E01" w:rsidRPr="00923DF2" w14:paraId="6C4BA678" w14:textId="77777777" w:rsidTr="004E4E01">
        <w:tc>
          <w:tcPr>
            <w:tcW w:w="5097" w:type="dxa"/>
          </w:tcPr>
          <w:p w14:paraId="384088E0" w14:textId="77777777" w:rsidR="004E4E01" w:rsidRPr="0073081D" w:rsidRDefault="004E4E01" w:rsidP="004E4E01">
            <w:pPr>
              <w:pStyle w:val="Hoito-ohjeet"/>
              <w:spacing w:after="0"/>
              <w:rPr>
                <w:b/>
                <w:bCs/>
                <w:sz w:val="20"/>
                <w:szCs w:val="20"/>
                <w:lang w:val="fi-FI"/>
              </w:rPr>
            </w:pPr>
            <w:r w:rsidRPr="0073081D">
              <w:rPr>
                <w:b/>
                <w:sz w:val="20"/>
                <w:lang w:val="fi-FI"/>
              </w:rPr>
              <w:t xml:space="preserve">More </w:t>
            </w:r>
            <w:proofErr w:type="spellStart"/>
            <w:r w:rsidRPr="0073081D">
              <w:rPr>
                <w:b/>
                <w:sz w:val="20"/>
                <w:lang w:val="fi-FI"/>
              </w:rPr>
              <w:t>information</w:t>
            </w:r>
            <w:proofErr w:type="spellEnd"/>
            <w:r w:rsidRPr="0073081D">
              <w:rPr>
                <w:b/>
                <w:sz w:val="20"/>
                <w:lang w:val="fi-FI"/>
              </w:rPr>
              <w:t xml:space="preserve">, </w:t>
            </w:r>
            <w:proofErr w:type="spellStart"/>
            <w:r w:rsidRPr="0073081D">
              <w:rPr>
                <w:b/>
                <w:sz w:val="20"/>
                <w:lang w:val="fi-FI"/>
              </w:rPr>
              <w:t>Varha</w:t>
            </w:r>
            <w:proofErr w:type="spellEnd"/>
          </w:p>
          <w:p w14:paraId="1ECFC667" w14:textId="77777777" w:rsidR="00C01927" w:rsidRPr="0073081D" w:rsidRDefault="00C01927" w:rsidP="004E4E01">
            <w:pPr>
              <w:pStyle w:val="Hoito-ohjeet"/>
              <w:spacing w:after="0"/>
              <w:rPr>
                <w:b/>
                <w:bCs/>
                <w:sz w:val="20"/>
                <w:szCs w:val="20"/>
                <w:lang w:val="fi-FI"/>
              </w:rPr>
            </w:pPr>
          </w:p>
          <w:p w14:paraId="23FB2CC5" w14:textId="77777777" w:rsidR="004E4E01" w:rsidRPr="0073081D" w:rsidRDefault="004E4E01" w:rsidP="00510654">
            <w:pPr>
              <w:pStyle w:val="Luettelohoito-ohjeet"/>
              <w:rPr>
                <w:sz w:val="20"/>
                <w:szCs w:val="20"/>
                <w:lang w:val="fi-FI"/>
              </w:rPr>
            </w:pPr>
            <w:r w:rsidRPr="0073081D">
              <w:rPr>
                <w:sz w:val="20"/>
                <w:lang w:val="fi-FI"/>
              </w:rPr>
              <w:t>Länsirannikon Työterveys Oy, tel. 010 325 2200</w:t>
            </w:r>
          </w:p>
          <w:p w14:paraId="75F142C0" w14:textId="77777777" w:rsidR="004E4E01" w:rsidRPr="00510654" w:rsidRDefault="004E4E01" w:rsidP="00510654">
            <w:pPr>
              <w:pStyle w:val="Luettelohoito-ohjeet"/>
              <w:rPr>
                <w:sz w:val="20"/>
                <w:szCs w:val="20"/>
              </w:rPr>
            </w:pPr>
            <w:r>
              <w:rPr>
                <w:sz w:val="20"/>
              </w:rPr>
              <w:t>Turku Student Health Services, tel. 02 266 1570</w:t>
            </w:r>
          </w:p>
          <w:p w14:paraId="439AC100" w14:textId="77777777" w:rsidR="004E4E01" w:rsidRPr="00510654" w:rsidRDefault="004E4E01" w:rsidP="00510654">
            <w:pPr>
              <w:pStyle w:val="Luettelohoito-ohjeet"/>
              <w:rPr>
                <w:sz w:val="20"/>
                <w:szCs w:val="20"/>
              </w:rPr>
            </w:pPr>
            <w:r>
              <w:rPr>
                <w:sz w:val="20"/>
              </w:rPr>
              <w:t>YTHS, tel. 046 710 1073</w:t>
            </w:r>
          </w:p>
          <w:p w14:paraId="22EB0394" w14:textId="77777777" w:rsidR="004E4E01" w:rsidRPr="00430D41" w:rsidRDefault="004E4E01" w:rsidP="00510654">
            <w:pPr>
              <w:pStyle w:val="Luettelohoito-ohjeet"/>
            </w:pPr>
            <w:proofErr w:type="spellStart"/>
            <w:r>
              <w:rPr>
                <w:sz w:val="20"/>
              </w:rPr>
              <w:t>Varha</w:t>
            </w:r>
            <w:proofErr w:type="spellEnd"/>
            <w:r>
              <w:rPr>
                <w:sz w:val="20"/>
              </w:rPr>
              <w:t xml:space="preserve"> Infection Control Unit, tel. 02 313 2431</w:t>
            </w:r>
          </w:p>
        </w:tc>
        <w:tc>
          <w:tcPr>
            <w:tcW w:w="5098" w:type="dxa"/>
          </w:tcPr>
          <w:p w14:paraId="2CF511CB" w14:textId="77777777" w:rsidR="004E4E01" w:rsidRPr="0073081D" w:rsidRDefault="00430D41" w:rsidP="00833C68">
            <w:pPr>
              <w:pStyle w:val="Hoito-ohjeet"/>
              <w:spacing w:after="0"/>
              <w:rPr>
                <w:b/>
                <w:bCs/>
                <w:sz w:val="20"/>
                <w:szCs w:val="20"/>
                <w:lang w:val="fi-FI"/>
              </w:rPr>
            </w:pPr>
            <w:r w:rsidRPr="0073081D">
              <w:rPr>
                <w:b/>
                <w:sz w:val="20"/>
                <w:lang w:val="fi-FI"/>
              </w:rPr>
              <w:t xml:space="preserve">More </w:t>
            </w:r>
            <w:proofErr w:type="spellStart"/>
            <w:r w:rsidRPr="0073081D">
              <w:rPr>
                <w:b/>
                <w:sz w:val="20"/>
                <w:lang w:val="fi-FI"/>
              </w:rPr>
              <w:t>information</w:t>
            </w:r>
            <w:proofErr w:type="spellEnd"/>
            <w:r w:rsidRPr="0073081D">
              <w:rPr>
                <w:b/>
                <w:sz w:val="20"/>
                <w:lang w:val="fi-FI"/>
              </w:rPr>
              <w:t>, Sata-alue</w:t>
            </w:r>
          </w:p>
          <w:p w14:paraId="50B86818" w14:textId="77777777" w:rsidR="00C01927" w:rsidRPr="0073081D" w:rsidRDefault="00C01927" w:rsidP="00833C68">
            <w:pPr>
              <w:pStyle w:val="Hoito-ohjeet"/>
              <w:spacing w:after="0"/>
              <w:rPr>
                <w:sz w:val="20"/>
                <w:szCs w:val="20"/>
                <w:lang w:val="fi-FI"/>
              </w:rPr>
            </w:pPr>
          </w:p>
          <w:p w14:paraId="4D7E4845" w14:textId="77777777" w:rsidR="00430D41" w:rsidRPr="0073081D" w:rsidRDefault="00430D41" w:rsidP="00833C68">
            <w:pPr>
              <w:pStyle w:val="Hoito-ohjeet"/>
              <w:spacing w:after="0"/>
              <w:rPr>
                <w:sz w:val="20"/>
                <w:szCs w:val="20"/>
                <w:lang w:val="fi-FI"/>
              </w:rPr>
            </w:pPr>
            <w:r w:rsidRPr="0073081D">
              <w:rPr>
                <w:sz w:val="20"/>
                <w:lang w:val="fi-FI"/>
              </w:rPr>
              <w:t xml:space="preserve">Länsirannikon Työterveys Oy, tel. 010 325 2200 </w:t>
            </w:r>
          </w:p>
          <w:p w14:paraId="00A759F5" w14:textId="77777777" w:rsidR="00C01927" w:rsidRDefault="00C01927" w:rsidP="00833C68">
            <w:pPr>
              <w:pStyle w:val="Hoito-ohjeet"/>
              <w:spacing w:after="0"/>
              <w:rPr>
                <w:sz w:val="20"/>
                <w:szCs w:val="20"/>
              </w:rPr>
            </w:pPr>
            <w:hyperlink r:id="rId26" w:history="1">
              <w:r>
                <w:rPr>
                  <w:rStyle w:val="Hyperlinkki"/>
                  <w:sz w:val="20"/>
                </w:rPr>
                <w:t>Sata-</w:t>
              </w:r>
              <w:proofErr w:type="spellStart"/>
              <w:r>
                <w:rPr>
                  <w:rStyle w:val="Hyperlinkki"/>
                  <w:sz w:val="20"/>
                </w:rPr>
                <w:t>alue</w:t>
              </w:r>
              <w:proofErr w:type="spellEnd"/>
              <w:r>
                <w:rPr>
                  <w:rStyle w:val="Hyperlinkki"/>
                  <w:sz w:val="20"/>
                </w:rPr>
                <w:t xml:space="preserve"> Student Health Services</w:t>
              </w:r>
            </w:hyperlink>
          </w:p>
          <w:p w14:paraId="2F32CC25" w14:textId="77777777" w:rsidR="00C01927" w:rsidRPr="00B5371E" w:rsidRDefault="00C01927" w:rsidP="00833C68">
            <w:pPr>
              <w:pStyle w:val="Hoito-ohjeet"/>
              <w:spacing w:after="0"/>
              <w:rPr>
                <w:sz w:val="20"/>
                <w:szCs w:val="20"/>
                <w:lang w:val="en-US"/>
              </w:rPr>
            </w:pPr>
            <w:r w:rsidRPr="00B5371E">
              <w:rPr>
                <w:sz w:val="20"/>
                <w:lang w:val="en-US"/>
              </w:rPr>
              <w:t>YTHS Pori, tel. 046 710 1073, Rauma, tel. 046</w:t>
            </w:r>
            <w:r w:rsidR="00253448" w:rsidRPr="00B5371E">
              <w:rPr>
                <w:sz w:val="20"/>
                <w:lang w:val="en-US"/>
              </w:rPr>
              <w:t> </w:t>
            </w:r>
            <w:r w:rsidRPr="00B5371E">
              <w:rPr>
                <w:sz w:val="20"/>
                <w:lang w:val="en-US"/>
              </w:rPr>
              <w:t>710</w:t>
            </w:r>
            <w:r w:rsidR="00253448" w:rsidRPr="00B5371E">
              <w:rPr>
                <w:sz w:val="20"/>
                <w:lang w:val="en-US"/>
              </w:rPr>
              <w:t> </w:t>
            </w:r>
            <w:r w:rsidRPr="00B5371E">
              <w:rPr>
                <w:sz w:val="20"/>
                <w:lang w:val="en-US"/>
              </w:rPr>
              <w:t>1073</w:t>
            </w:r>
          </w:p>
          <w:p w14:paraId="4ACE6D80" w14:textId="77777777" w:rsidR="00C01927" w:rsidRPr="00430D41" w:rsidRDefault="00C01927" w:rsidP="00833C68">
            <w:pPr>
              <w:pStyle w:val="Hoito-ohjeet"/>
              <w:spacing w:after="0"/>
              <w:rPr>
                <w:sz w:val="20"/>
                <w:szCs w:val="20"/>
              </w:rPr>
            </w:pPr>
            <w:r>
              <w:rPr>
                <w:sz w:val="20"/>
              </w:rPr>
              <w:t>Sata-</w:t>
            </w:r>
            <w:proofErr w:type="spellStart"/>
            <w:r>
              <w:rPr>
                <w:sz w:val="20"/>
              </w:rPr>
              <w:t>alue</w:t>
            </w:r>
            <w:proofErr w:type="spellEnd"/>
            <w:r>
              <w:rPr>
                <w:sz w:val="20"/>
              </w:rPr>
              <w:t xml:space="preserve"> Infection Unit, tel. 044 707 6874</w:t>
            </w:r>
          </w:p>
        </w:tc>
      </w:tr>
    </w:tbl>
    <w:p w14:paraId="2D3E3F62" w14:textId="77777777" w:rsidR="004E4E01" w:rsidRDefault="004E4E01" w:rsidP="00833C68">
      <w:pPr>
        <w:pStyle w:val="Hoito-ohjeet"/>
        <w:spacing w:after="0"/>
        <w:rPr>
          <w:sz w:val="22"/>
          <w:szCs w:val="22"/>
        </w:rPr>
      </w:pPr>
    </w:p>
    <w:sectPr w:rsidR="004E4E01" w:rsidSect="00DB1E0E">
      <w:headerReference w:type="default" r:id="rId27"/>
      <w:footerReference w:type="default" r:id="rId28"/>
      <w:headerReference w:type="first" r:id="rId29"/>
      <w:footerReference w:type="first" r:id="rId30"/>
      <w:pgSz w:w="11906" w:h="16838" w:code="9"/>
      <w:pgMar w:top="1196" w:right="567" w:bottom="1134" w:left="1134" w:header="964" w:footer="851"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2CAFA" w14:textId="77777777" w:rsidR="00346F0E" w:rsidRDefault="00346F0E">
      <w:r>
        <w:separator/>
      </w:r>
    </w:p>
  </w:endnote>
  <w:endnote w:type="continuationSeparator" w:id="0">
    <w:p w14:paraId="7F3657CD" w14:textId="77777777" w:rsidR="00346F0E" w:rsidRDefault="00346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TStd-Roman">
    <w:altName w:val="Arial"/>
    <w:panose1 w:val="00000000000000000000"/>
    <w:charset w:val="00"/>
    <w:family w:val="swiss"/>
    <w:notTrueType/>
    <w:pitch w:val="default"/>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2100C" w14:textId="77777777" w:rsidR="00165639" w:rsidRDefault="00165639" w:rsidP="00711C4F">
    <w:pPr>
      <w:pStyle w:val="Alatunniste"/>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D0C19" w14:textId="77777777" w:rsidR="00165639" w:rsidRDefault="00165639">
    <w:pPr>
      <w:pStyle w:val="Alatunniste"/>
      <w:jc w:val="right"/>
    </w:pPr>
    <w:r>
      <w:fldChar w:fldCharType="begin"/>
    </w:r>
    <w:r>
      <w:instrText>PAGE   \* MERGEFORMAT</w:instrText>
    </w:r>
    <w:r>
      <w:fldChar w:fldCharType="separate"/>
    </w:r>
    <w:r w:rsidR="001252B3" w:rsidRPr="001252B3">
      <w:t>1</w:t>
    </w:r>
    <w:r>
      <w:fldChar w:fldCharType="end"/>
    </w:r>
  </w:p>
  <w:p w14:paraId="22F60FE6" w14:textId="77777777" w:rsidR="00165639" w:rsidRDefault="00165639" w:rsidP="00604E82">
    <w:pPr>
      <w:pStyle w:val="Alatunnist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9DEB36" w14:textId="77777777" w:rsidR="00346F0E" w:rsidRDefault="00346F0E">
      <w:r>
        <w:separator/>
      </w:r>
    </w:p>
  </w:footnote>
  <w:footnote w:type="continuationSeparator" w:id="0">
    <w:p w14:paraId="01275CBB" w14:textId="77777777" w:rsidR="00346F0E" w:rsidRDefault="00346F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5E820" w14:textId="77777777" w:rsidR="00165639" w:rsidRDefault="00165639" w:rsidP="001B562B">
    <w:pPr>
      <w:pStyle w:val="Yltunniste"/>
      <w:jc w:val="center"/>
      <w:rPr>
        <w:sz w:val="20"/>
        <w:szCs w:val="20"/>
      </w:rPr>
    </w:pPr>
    <w:r>
      <w:rPr>
        <w:noProof/>
      </w:rPr>
      <w:drawing>
        <wp:inline distT="0" distB="0" distL="0" distR="0" wp14:anchorId="2C6E9719" wp14:editId="29A7646A">
          <wp:extent cx="1170866" cy="514789"/>
          <wp:effectExtent l="0" t="0" r="0" b="0"/>
          <wp:docPr id="2146283843" name="Kuva 2146283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8758" cy="522656"/>
                  </a:xfrm>
                  <a:prstGeom prst="rect">
                    <a:avLst/>
                  </a:prstGeom>
                  <a:noFill/>
                </pic:spPr>
              </pic:pic>
            </a:graphicData>
          </a:graphic>
        </wp:inline>
      </w:drawing>
    </w:r>
    <w:r>
      <w:rPr>
        <w:noProof/>
      </w:rPr>
      <w:drawing>
        <wp:inline distT="0" distB="0" distL="0" distR="0" wp14:anchorId="15C3F12E" wp14:editId="19082DCE">
          <wp:extent cx="1477010" cy="428806"/>
          <wp:effectExtent l="0" t="0" r="8890" b="9525"/>
          <wp:docPr id="1083817844" name="Kuva 1083817844" descr="TYKS Turun yliopistollinen keskussairaal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YKS_teksti_FI.jpg"/>
                  <pic:cNvPicPr/>
                </pic:nvPicPr>
                <pic:blipFill>
                  <a:blip r:embed="rId2">
                    <a:extLst>
                      <a:ext uri="{28A0092B-C50C-407E-A947-70E740481C1C}">
                        <a14:useLocalDpi xmlns:a14="http://schemas.microsoft.com/office/drawing/2010/main" val="0"/>
                      </a:ext>
                    </a:extLst>
                  </a:blip>
                  <a:stretch>
                    <a:fillRect/>
                  </a:stretch>
                </pic:blipFill>
                <pic:spPr>
                  <a:xfrm>
                    <a:off x="0" y="0"/>
                    <a:ext cx="1512930" cy="439234"/>
                  </a:xfrm>
                  <a:prstGeom prst="rect">
                    <a:avLst/>
                  </a:prstGeom>
                </pic:spPr>
              </pic:pic>
            </a:graphicData>
          </a:graphic>
        </wp:inline>
      </w:drawing>
    </w:r>
    <w:r>
      <w:rPr>
        <w:noProof/>
      </w:rPr>
      <w:drawing>
        <wp:inline distT="0" distB="0" distL="0" distR="0" wp14:anchorId="69D2053C" wp14:editId="391FC0FD">
          <wp:extent cx="1710171" cy="611505"/>
          <wp:effectExtent l="0" t="0" r="0" b="0"/>
          <wp:docPr id="1202233740" name="Kuva 2" descr="Kuva, joka sisältää kohteen musta, pimeys&#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280906" name="Kuva 2" descr="Kuva, joka sisältää kohteen musta, pimeys&#10;&#10;Tekoälyn generoima sisältö voi olla virheellistä."/>
                  <pic:cNvPicPr/>
                </pic:nvPicPr>
                <pic:blipFill>
                  <a:blip r:embed="rId3">
                    <a:extLst>
                      <a:ext uri="{28A0092B-C50C-407E-A947-70E740481C1C}">
                        <a14:useLocalDpi xmlns:a14="http://schemas.microsoft.com/office/drawing/2010/main" val="0"/>
                      </a:ext>
                    </a:extLst>
                  </a:blip>
                  <a:stretch>
                    <a:fillRect/>
                  </a:stretch>
                </pic:blipFill>
                <pic:spPr>
                  <a:xfrm>
                    <a:off x="0" y="0"/>
                    <a:ext cx="1771843" cy="633557"/>
                  </a:xfrm>
                  <a:prstGeom prst="rect">
                    <a:avLst/>
                  </a:prstGeom>
                </pic:spPr>
              </pic:pic>
            </a:graphicData>
          </a:graphic>
        </wp:inline>
      </w:drawing>
    </w:r>
    <w:r>
      <w:rPr>
        <w:noProof/>
      </w:rPr>
      <w:drawing>
        <wp:inline distT="0" distB="0" distL="0" distR="0" wp14:anchorId="123B7CDC" wp14:editId="0F31BA53">
          <wp:extent cx="1981200" cy="476250"/>
          <wp:effectExtent l="0" t="0" r="0" b="0"/>
          <wp:docPr id="1521696437" name="Kuva 3" descr="Kuva, joka sisältää kohteen teksti, Fontti, logo, Grafiikka&#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630862" name="Kuva 3" descr="Kuva, joka sisältää kohteen teksti, Fontti, logo, Grafiikka&#10;&#10;Tekoälyn generoima sisältö voi olla virheellistä."/>
                  <pic:cNvPicPr/>
                </pic:nvPicPr>
                <pic:blipFill>
                  <a:blip r:embed="rId4">
                    <a:extLst>
                      <a:ext uri="{28A0092B-C50C-407E-A947-70E740481C1C}">
                        <a14:useLocalDpi xmlns:a14="http://schemas.microsoft.com/office/drawing/2010/main" val="0"/>
                      </a:ext>
                    </a:extLst>
                  </a:blip>
                  <a:stretch>
                    <a:fillRect/>
                  </a:stretch>
                </pic:blipFill>
                <pic:spPr>
                  <a:xfrm>
                    <a:off x="0" y="0"/>
                    <a:ext cx="1981200" cy="476250"/>
                  </a:xfrm>
                  <a:prstGeom prst="rect">
                    <a:avLst/>
                  </a:prstGeom>
                </pic:spPr>
              </pic:pic>
            </a:graphicData>
          </a:graphic>
        </wp:inline>
      </w:drawing>
    </w:r>
  </w:p>
  <w:p w14:paraId="51F6F2C6" w14:textId="77777777" w:rsidR="00810FD3" w:rsidRPr="009A0E64" w:rsidRDefault="00810FD3" w:rsidP="001B562B">
    <w:pPr>
      <w:pStyle w:val="Yltunniste"/>
      <w:jc w:val="center"/>
      <w:rPr>
        <w:sz w:val="20"/>
        <w:szCs w:val="20"/>
      </w:rPr>
    </w:pPr>
  </w:p>
  <w:p w14:paraId="09CC7AB6" w14:textId="77777777" w:rsidR="00C6675D" w:rsidRDefault="00000000">
    <w:r>
      <w:rPr>
        <w:noProof/>
      </w:rPr>
      <w:pict w14:anchorId="01C5B0B0">
        <v:shapetype id="_x0000_t202" coordsize="21600,21600" o:spt="202" path="m,l,21600r21600,l21600,xe">
          <v:stroke joinstyle="miter"/>
          <v:path gradientshapeok="t" o:connecttype="rect"/>
        </v:shapetype>
        <v:shape id="_x0000_s1026" type="#_x0000_t202" style="position:absolute;margin-left:0;margin-top:0;width:50pt;height:50pt;z-index:251657728;visibility:hidden">
          <v:path gradientshapeok="f" o:connecttype="segments"/>
          <o:lock v:ext="edit" selection="t"/>
        </v:shape>
      </w:pict>
    </w:r>
  </w:p>
  <w:p w14:paraId="048C575C" w14:textId="7BA7722F" w:rsidR="00FA7BB6" w:rsidRDefault="00000000">
    <w:r>
      <w:rPr>
        <w:noProof/>
      </w:rPr>
      <w:pict w14:anchorId="1817FBB3">
        <v:shape id="_x0000_s1028" type="#_x0000_t202" style="position:absolute;margin-left:0;margin-top:0;width:50pt;height:50pt;z-index:251656704;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C42CC" w14:textId="77777777" w:rsidR="00165639" w:rsidRPr="00AD17F8" w:rsidRDefault="00165639" w:rsidP="00AD17F8">
    <w:pPr>
      <w:pStyle w:val="Yltunniste"/>
      <w:jc w:val="center"/>
      <w:rPr>
        <w:noProof/>
      </w:rPr>
    </w:pPr>
    <w:r>
      <w:rPr>
        <w:noProof/>
      </w:rPr>
      <w:drawing>
        <wp:inline distT="0" distB="0" distL="0" distR="0" wp14:anchorId="3AF5F95E" wp14:editId="096C5029">
          <wp:extent cx="1170866" cy="514789"/>
          <wp:effectExtent l="0" t="0" r="0" b="0"/>
          <wp:docPr id="1204716353" name="Kuva 1204716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8758" cy="522656"/>
                  </a:xfrm>
                  <a:prstGeom prst="rect">
                    <a:avLst/>
                  </a:prstGeom>
                  <a:noFill/>
                </pic:spPr>
              </pic:pic>
            </a:graphicData>
          </a:graphic>
        </wp:inline>
      </w:drawing>
    </w:r>
    <w:r>
      <w:rPr>
        <w:noProof/>
      </w:rPr>
      <w:drawing>
        <wp:inline distT="0" distB="0" distL="0" distR="0" wp14:anchorId="1B4BF38A" wp14:editId="4BCAA2EA">
          <wp:extent cx="1477010" cy="428806"/>
          <wp:effectExtent l="0" t="0" r="8890" b="9525"/>
          <wp:docPr id="1531306798" name="Kuva 1531306798" descr="TYKS Turun yliopistollinen keskussairaal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YKS_teksti_FI.jpg"/>
                  <pic:cNvPicPr/>
                </pic:nvPicPr>
                <pic:blipFill>
                  <a:blip r:embed="rId2">
                    <a:extLst>
                      <a:ext uri="{28A0092B-C50C-407E-A947-70E740481C1C}">
                        <a14:useLocalDpi xmlns:a14="http://schemas.microsoft.com/office/drawing/2010/main" val="0"/>
                      </a:ext>
                    </a:extLst>
                  </a:blip>
                  <a:stretch>
                    <a:fillRect/>
                  </a:stretch>
                </pic:blipFill>
                <pic:spPr>
                  <a:xfrm>
                    <a:off x="0" y="0"/>
                    <a:ext cx="1512930" cy="439234"/>
                  </a:xfrm>
                  <a:prstGeom prst="rect">
                    <a:avLst/>
                  </a:prstGeom>
                </pic:spPr>
              </pic:pic>
            </a:graphicData>
          </a:graphic>
        </wp:inline>
      </w:drawing>
    </w:r>
    <w:r>
      <w:t xml:space="preserve"> </w:t>
    </w:r>
    <w:r>
      <w:rPr>
        <w:noProof/>
      </w:rPr>
      <w:drawing>
        <wp:inline distT="0" distB="0" distL="0" distR="0" wp14:anchorId="37D8C42C" wp14:editId="11EAABAC">
          <wp:extent cx="1710171" cy="611505"/>
          <wp:effectExtent l="0" t="0" r="0" b="0"/>
          <wp:docPr id="1644212800" name="Kuva 2" descr="Kuva, joka sisältää kohteen musta, pimeys&#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280906" name="Kuva 2" descr="Kuva, joka sisältää kohteen musta, pimeys&#10;&#10;Tekoälyn generoima sisältö voi olla virheellistä."/>
                  <pic:cNvPicPr/>
                </pic:nvPicPr>
                <pic:blipFill>
                  <a:blip r:embed="rId3">
                    <a:extLst>
                      <a:ext uri="{28A0092B-C50C-407E-A947-70E740481C1C}">
                        <a14:useLocalDpi xmlns:a14="http://schemas.microsoft.com/office/drawing/2010/main" val="0"/>
                      </a:ext>
                    </a:extLst>
                  </a:blip>
                  <a:stretch>
                    <a:fillRect/>
                  </a:stretch>
                </pic:blipFill>
                <pic:spPr>
                  <a:xfrm>
                    <a:off x="0" y="0"/>
                    <a:ext cx="1771843" cy="633557"/>
                  </a:xfrm>
                  <a:prstGeom prst="rect">
                    <a:avLst/>
                  </a:prstGeom>
                </pic:spPr>
              </pic:pic>
            </a:graphicData>
          </a:graphic>
        </wp:inline>
      </w:drawing>
    </w:r>
    <w:r>
      <w:rPr>
        <w:noProof/>
      </w:rPr>
      <w:drawing>
        <wp:inline distT="0" distB="0" distL="0" distR="0" wp14:anchorId="72C8973C" wp14:editId="145ECA04">
          <wp:extent cx="1981200" cy="476250"/>
          <wp:effectExtent l="0" t="0" r="0" b="0"/>
          <wp:docPr id="363674633" name="Kuva 3" descr="Kuva, joka sisältää kohteen teksti, Fontti, logo, Grafiikka&#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630862" name="Kuva 3" descr="Kuva, joka sisältää kohteen teksti, Fontti, logo, Grafiikka&#10;&#10;Tekoälyn generoima sisältö voi olla virheellistä."/>
                  <pic:cNvPicPr/>
                </pic:nvPicPr>
                <pic:blipFill>
                  <a:blip r:embed="rId4">
                    <a:extLst>
                      <a:ext uri="{28A0092B-C50C-407E-A947-70E740481C1C}">
                        <a14:useLocalDpi xmlns:a14="http://schemas.microsoft.com/office/drawing/2010/main" val="0"/>
                      </a:ext>
                    </a:extLst>
                  </a:blip>
                  <a:stretch>
                    <a:fillRect/>
                  </a:stretch>
                </pic:blipFill>
                <pic:spPr>
                  <a:xfrm>
                    <a:off x="0" y="0"/>
                    <a:ext cx="1981200" cy="4762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254D"/>
    <w:multiLevelType w:val="multilevel"/>
    <w:tmpl w:val="6EAAFA2C"/>
    <w:lvl w:ilvl="0">
      <w:start w:val="1"/>
      <w:numFmt w:val="decimal"/>
      <w:lvlText w:val="%1."/>
      <w:lvlJc w:val="left"/>
      <w:pPr>
        <w:ind w:left="360" w:hanging="360"/>
      </w:pPr>
      <w:rPr>
        <w:rFonts w:hint="default"/>
        <w:b/>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41C526A"/>
    <w:multiLevelType w:val="hybridMultilevel"/>
    <w:tmpl w:val="D7BE46B0"/>
    <w:lvl w:ilvl="0" w:tplc="54AA89AA">
      <w:numFmt w:val="bullet"/>
      <w:lvlText w:val="•"/>
      <w:lvlJc w:val="left"/>
      <w:pPr>
        <w:ind w:left="360" w:hanging="360"/>
      </w:pPr>
      <w:rPr>
        <w:rFonts w:ascii="Arial" w:eastAsia="Times New Roman" w:hAnsi="Arial" w:cs="Arial" w:hint="default"/>
      </w:r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2" w15:restartNumberingAfterBreak="0">
    <w:nsid w:val="0C1813CA"/>
    <w:multiLevelType w:val="hybridMultilevel"/>
    <w:tmpl w:val="DD2A1B16"/>
    <w:lvl w:ilvl="0" w:tplc="54AA89AA">
      <w:numFmt w:val="bullet"/>
      <w:lvlText w:val="•"/>
      <w:lvlJc w:val="left"/>
      <w:pPr>
        <w:ind w:left="1305" w:hanging="1305"/>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10275967"/>
    <w:multiLevelType w:val="hybridMultilevel"/>
    <w:tmpl w:val="442CD712"/>
    <w:lvl w:ilvl="0" w:tplc="636A58F8">
      <w:start w:val="1"/>
      <w:numFmt w:val="bullet"/>
      <w:lvlText w:val=""/>
      <w:lvlJc w:val="left"/>
      <w:pPr>
        <w:ind w:left="6" w:hanging="360"/>
      </w:pPr>
      <w:rPr>
        <w:rFonts w:ascii="Symbol" w:hAnsi="Symbol" w:hint="default"/>
      </w:rPr>
    </w:lvl>
    <w:lvl w:ilvl="1" w:tplc="040B0003" w:tentative="1">
      <w:start w:val="1"/>
      <w:numFmt w:val="bullet"/>
      <w:lvlText w:val="o"/>
      <w:lvlJc w:val="left"/>
      <w:pPr>
        <w:ind w:left="726" w:hanging="360"/>
      </w:pPr>
      <w:rPr>
        <w:rFonts w:ascii="Courier New" w:hAnsi="Courier New" w:cs="Courier New" w:hint="default"/>
      </w:rPr>
    </w:lvl>
    <w:lvl w:ilvl="2" w:tplc="040B0005" w:tentative="1">
      <w:start w:val="1"/>
      <w:numFmt w:val="bullet"/>
      <w:lvlText w:val=""/>
      <w:lvlJc w:val="left"/>
      <w:pPr>
        <w:ind w:left="1446" w:hanging="360"/>
      </w:pPr>
      <w:rPr>
        <w:rFonts w:ascii="Wingdings" w:hAnsi="Wingdings" w:hint="default"/>
      </w:rPr>
    </w:lvl>
    <w:lvl w:ilvl="3" w:tplc="040B0001" w:tentative="1">
      <w:start w:val="1"/>
      <w:numFmt w:val="bullet"/>
      <w:lvlText w:val=""/>
      <w:lvlJc w:val="left"/>
      <w:pPr>
        <w:ind w:left="2166" w:hanging="360"/>
      </w:pPr>
      <w:rPr>
        <w:rFonts w:ascii="Symbol" w:hAnsi="Symbol" w:hint="default"/>
      </w:rPr>
    </w:lvl>
    <w:lvl w:ilvl="4" w:tplc="040B0003" w:tentative="1">
      <w:start w:val="1"/>
      <w:numFmt w:val="bullet"/>
      <w:lvlText w:val="o"/>
      <w:lvlJc w:val="left"/>
      <w:pPr>
        <w:ind w:left="2886" w:hanging="360"/>
      </w:pPr>
      <w:rPr>
        <w:rFonts w:ascii="Courier New" w:hAnsi="Courier New" w:cs="Courier New" w:hint="default"/>
      </w:rPr>
    </w:lvl>
    <w:lvl w:ilvl="5" w:tplc="040B0005" w:tentative="1">
      <w:start w:val="1"/>
      <w:numFmt w:val="bullet"/>
      <w:lvlText w:val=""/>
      <w:lvlJc w:val="left"/>
      <w:pPr>
        <w:ind w:left="3606" w:hanging="360"/>
      </w:pPr>
      <w:rPr>
        <w:rFonts w:ascii="Wingdings" w:hAnsi="Wingdings" w:hint="default"/>
      </w:rPr>
    </w:lvl>
    <w:lvl w:ilvl="6" w:tplc="040B0001" w:tentative="1">
      <w:start w:val="1"/>
      <w:numFmt w:val="bullet"/>
      <w:lvlText w:val=""/>
      <w:lvlJc w:val="left"/>
      <w:pPr>
        <w:ind w:left="4326" w:hanging="360"/>
      </w:pPr>
      <w:rPr>
        <w:rFonts w:ascii="Symbol" w:hAnsi="Symbol" w:hint="default"/>
      </w:rPr>
    </w:lvl>
    <w:lvl w:ilvl="7" w:tplc="040B0003" w:tentative="1">
      <w:start w:val="1"/>
      <w:numFmt w:val="bullet"/>
      <w:lvlText w:val="o"/>
      <w:lvlJc w:val="left"/>
      <w:pPr>
        <w:ind w:left="5046" w:hanging="360"/>
      </w:pPr>
      <w:rPr>
        <w:rFonts w:ascii="Courier New" w:hAnsi="Courier New" w:cs="Courier New" w:hint="default"/>
      </w:rPr>
    </w:lvl>
    <w:lvl w:ilvl="8" w:tplc="040B0005" w:tentative="1">
      <w:start w:val="1"/>
      <w:numFmt w:val="bullet"/>
      <w:lvlText w:val=""/>
      <w:lvlJc w:val="left"/>
      <w:pPr>
        <w:ind w:left="5766" w:hanging="360"/>
      </w:pPr>
      <w:rPr>
        <w:rFonts w:ascii="Wingdings" w:hAnsi="Wingdings" w:hint="default"/>
      </w:rPr>
    </w:lvl>
  </w:abstractNum>
  <w:abstractNum w:abstractNumId="4" w15:restartNumberingAfterBreak="0">
    <w:nsid w:val="167D0180"/>
    <w:multiLevelType w:val="hybridMultilevel"/>
    <w:tmpl w:val="5366DF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17444A08"/>
    <w:multiLevelType w:val="hybridMultilevel"/>
    <w:tmpl w:val="EDA46E8E"/>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6" w15:restartNumberingAfterBreak="0">
    <w:nsid w:val="1B7E7145"/>
    <w:multiLevelType w:val="hybridMultilevel"/>
    <w:tmpl w:val="0F6058FA"/>
    <w:lvl w:ilvl="0" w:tplc="C8A86348">
      <w:start w:val="1"/>
      <w:numFmt w:val="decimal"/>
      <w:pStyle w:val="Numerointihoito-ohjeet"/>
      <w:lvlText w:val="%1."/>
      <w:lvlJc w:val="left"/>
      <w:pPr>
        <w:ind w:left="717" w:hanging="360"/>
      </w:pPr>
    </w:lvl>
    <w:lvl w:ilvl="1" w:tplc="040B0019" w:tentative="1">
      <w:start w:val="1"/>
      <w:numFmt w:val="lowerLetter"/>
      <w:lvlText w:val="%2."/>
      <w:lvlJc w:val="left"/>
      <w:pPr>
        <w:ind w:left="1437" w:hanging="360"/>
      </w:pPr>
    </w:lvl>
    <w:lvl w:ilvl="2" w:tplc="040B001B" w:tentative="1">
      <w:start w:val="1"/>
      <w:numFmt w:val="lowerRoman"/>
      <w:lvlText w:val="%3."/>
      <w:lvlJc w:val="right"/>
      <w:pPr>
        <w:ind w:left="2157" w:hanging="180"/>
      </w:pPr>
    </w:lvl>
    <w:lvl w:ilvl="3" w:tplc="040B000F" w:tentative="1">
      <w:start w:val="1"/>
      <w:numFmt w:val="decimal"/>
      <w:lvlText w:val="%4."/>
      <w:lvlJc w:val="left"/>
      <w:pPr>
        <w:ind w:left="2877" w:hanging="360"/>
      </w:pPr>
    </w:lvl>
    <w:lvl w:ilvl="4" w:tplc="040B0019" w:tentative="1">
      <w:start w:val="1"/>
      <w:numFmt w:val="lowerLetter"/>
      <w:lvlText w:val="%5."/>
      <w:lvlJc w:val="left"/>
      <w:pPr>
        <w:ind w:left="3597" w:hanging="360"/>
      </w:pPr>
    </w:lvl>
    <w:lvl w:ilvl="5" w:tplc="040B001B" w:tentative="1">
      <w:start w:val="1"/>
      <w:numFmt w:val="lowerRoman"/>
      <w:lvlText w:val="%6."/>
      <w:lvlJc w:val="right"/>
      <w:pPr>
        <w:ind w:left="4317" w:hanging="180"/>
      </w:pPr>
    </w:lvl>
    <w:lvl w:ilvl="6" w:tplc="040B000F" w:tentative="1">
      <w:start w:val="1"/>
      <w:numFmt w:val="decimal"/>
      <w:lvlText w:val="%7."/>
      <w:lvlJc w:val="left"/>
      <w:pPr>
        <w:ind w:left="5037" w:hanging="360"/>
      </w:pPr>
    </w:lvl>
    <w:lvl w:ilvl="7" w:tplc="040B0019" w:tentative="1">
      <w:start w:val="1"/>
      <w:numFmt w:val="lowerLetter"/>
      <w:lvlText w:val="%8."/>
      <w:lvlJc w:val="left"/>
      <w:pPr>
        <w:ind w:left="5757" w:hanging="360"/>
      </w:pPr>
    </w:lvl>
    <w:lvl w:ilvl="8" w:tplc="040B001B" w:tentative="1">
      <w:start w:val="1"/>
      <w:numFmt w:val="lowerRoman"/>
      <w:lvlText w:val="%9."/>
      <w:lvlJc w:val="right"/>
      <w:pPr>
        <w:ind w:left="6477" w:hanging="180"/>
      </w:pPr>
    </w:lvl>
  </w:abstractNum>
  <w:abstractNum w:abstractNumId="7" w15:restartNumberingAfterBreak="0">
    <w:nsid w:val="1D3D7624"/>
    <w:multiLevelType w:val="hybridMultilevel"/>
    <w:tmpl w:val="AC36041C"/>
    <w:lvl w:ilvl="0" w:tplc="54AA89AA">
      <w:numFmt w:val="bullet"/>
      <w:lvlText w:val="•"/>
      <w:lvlJc w:val="left"/>
      <w:pPr>
        <w:ind w:left="1305" w:hanging="1305"/>
      </w:pPr>
      <w:rPr>
        <w:rFonts w:ascii="Arial" w:eastAsia="Times New Roman" w:hAnsi="Arial" w:cs="Aria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8" w15:restartNumberingAfterBreak="0">
    <w:nsid w:val="1E0E3E72"/>
    <w:multiLevelType w:val="hybridMultilevel"/>
    <w:tmpl w:val="C8760DA4"/>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9" w15:restartNumberingAfterBreak="0">
    <w:nsid w:val="1F3F6B14"/>
    <w:multiLevelType w:val="hybridMultilevel"/>
    <w:tmpl w:val="2BD28994"/>
    <w:lvl w:ilvl="0" w:tplc="040B000F">
      <w:start w:val="3"/>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0" w15:restartNumberingAfterBreak="0">
    <w:nsid w:val="1F5246CC"/>
    <w:multiLevelType w:val="hybridMultilevel"/>
    <w:tmpl w:val="79869342"/>
    <w:lvl w:ilvl="0" w:tplc="54AA89AA">
      <w:numFmt w:val="bullet"/>
      <w:lvlText w:val="•"/>
      <w:lvlJc w:val="left"/>
      <w:pPr>
        <w:ind w:left="1305" w:hanging="1305"/>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3E84487"/>
    <w:multiLevelType w:val="hybridMultilevel"/>
    <w:tmpl w:val="4B0A5544"/>
    <w:lvl w:ilvl="0" w:tplc="54AA89AA">
      <w:numFmt w:val="bullet"/>
      <w:lvlText w:val="•"/>
      <w:lvlJc w:val="left"/>
      <w:pPr>
        <w:ind w:left="360" w:hanging="360"/>
      </w:pPr>
      <w:rPr>
        <w:rFonts w:ascii="Arial" w:eastAsia="Times New Roman" w:hAnsi="Arial" w:cs="Arial" w:hint="default"/>
      </w:r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12" w15:restartNumberingAfterBreak="0">
    <w:nsid w:val="29A01154"/>
    <w:multiLevelType w:val="multilevel"/>
    <w:tmpl w:val="D3F87A40"/>
    <w:lvl w:ilvl="0">
      <w:start w:val="6"/>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3" w15:restartNumberingAfterBreak="0">
    <w:nsid w:val="2A441AA7"/>
    <w:multiLevelType w:val="hybridMultilevel"/>
    <w:tmpl w:val="5B621A7C"/>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4" w15:restartNumberingAfterBreak="0">
    <w:nsid w:val="2B9D73D4"/>
    <w:multiLevelType w:val="multilevel"/>
    <w:tmpl w:val="B5B21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5F4FFA"/>
    <w:multiLevelType w:val="hybridMultilevel"/>
    <w:tmpl w:val="B7B8B206"/>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6" w15:restartNumberingAfterBreak="0">
    <w:nsid w:val="32036589"/>
    <w:multiLevelType w:val="hybridMultilevel"/>
    <w:tmpl w:val="1C761FCC"/>
    <w:lvl w:ilvl="0" w:tplc="54AA89AA">
      <w:numFmt w:val="bullet"/>
      <w:lvlText w:val="•"/>
      <w:lvlJc w:val="left"/>
      <w:pPr>
        <w:ind w:left="1305" w:hanging="1305"/>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7433AD1"/>
    <w:multiLevelType w:val="hybridMultilevel"/>
    <w:tmpl w:val="59A68D4C"/>
    <w:lvl w:ilvl="0" w:tplc="54AA89AA">
      <w:numFmt w:val="bullet"/>
      <w:lvlText w:val="•"/>
      <w:lvlJc w:val="left"/>
      <w:pPr>
        <w:ind w:left="1305" w:hanging="1305"/>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37957FD2"/>
    <w:multiLevelType w:val="hybridMultilevel"/>
    <w:tmpl w:val="CC44CB90"/>
    <w:lvl w:ilvl="0" w:tplc="54AA89AA">
      <w:numFmt w:val="bullet"/>
      <w:lvlText w:val="•"/>
      <w:lvlJc w:val="left"/>
      <w:pPr>
        <w:ind w:left="1305" w:hanging="1305"/>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37E86BA1"/>
    <w:multiLevelType w:val="hybridMultilevel"/>
    <w:tmpl w:val="3348CA7A"/>
    <w:lvl w:ilvl="0" w:tplc="E9A046D2">
      <w:numFmt w:val="bullet"/>
      <w:lvlText w:val=""/>
      <w:lvlJc w:val="left"/>
      <w:pPr>
        <w:ind w:left="720" w:hanging="360"/>
      </w:pPr>
      <w:rPr>
        <w:rFonts w:ascii="Wingdings" w:eastAsia="Times New Roman" w:hAnsi="Wingdings" w:cs="Times New Roman"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80B3954"/>
    <w:multiLevelType w:val="hybridMultilevel"/>
    <w:tmpl w:val="04FCB8E8"/>
    <w:lvl w:ilvl="0" w:tplc="54AA89AA">
      <w:numFmt w:val="bullet"/>
      <w:lvlText w:val="•"/>
      <w:lvlJc w:val="left"/>
      <w:pPr>
        <w:ind w:left="1305" w:hanging="1305"/>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9785FA0"/>
    <w:multiLevelType w:val="hybridMultilevel"/>
    <w:tmpl w:val="B6404BF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2" w15:restartNumberingAfterBreak="0">
    <w:nsid w:val="39C31FF8"/>
    <w:multiLevelType w:val="hybridMultilevel"/>
    <w:tmpl w:val="670225F6"/>
    <w:lvl w:ilvl="0" w:tplc="040B000F">
      <w:start w:val="1"/>
      <w:numFmt w:val="decimal"/>
      <w:lvlText w:val="%1."/>
      <w:lvlJc w:val="left"/>
      <w:pPr>
        <w:ind w:left="360" w:hanging="360"/>
      </w:p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23" w15:restartNumberingAfterBreak="0">
    <w:nsid w:val="45F044F9"/>
    <w:multiLevelType w:val="hybridMultilevel"/>
    <w:tmpl w:val="9D2064E2"/>
    <w:lvl w:ilvl="0" w:tplc="54AA89AA">
      <w:numFmt w:val="bullet"/>
      <w:lvlText w:val="•"/>
      <w:lvlJc w:val="left"/>
      <w:pPr>
        <w:ind w:left="1305" w:hanging="1305"/>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823347E"/>
    <w:multiLevelType w:val="hybridMultilevel"/>
    <w:tmpl w:val="19F43038"/>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5" w15:restartNumberingAfterBreak="0">
    <w:nsid w:val="4B8C093E"/>
    <w:multiLevelType w:val="multilevel"/>
    <w:tmpl w:val="7660AD24"/>
    <w:lvl w:ilvl="0">
      <w:start w:val="6"/>
      <w:numFmt w:val="decimal"/>
      <w:lvlText w:val="%1"/>
      <w:lvlJc w:val="left"/>
      <w:pPr>
        <w:ind w:left="360" w:hanging="360"/>
      </w:pPr>
      <w:rPr>
        <w:rFonts w:hint="default"/>
        <w:sz w:val="22"/>
      </w:rPr>
    </w:lvl>
    <w:lvl w:ilvl="1">
      <w:start w:val="1"/>
      <w:numFmt w:val="decimal"/>
      <w:lvlText w:val="%1.%2"/>
      <w:lvlJc w:val="left"/>
      <w:pPr>
        <w:ind w:left="720" w:hanging="360"/>
      </w:pPr>
      <w:rPr>
        <w:rFonts w:hint="default"/>
        <w:sz w:val="22"/>
      </w:rPr>
    </w:lvl>
    <w:lvl w:ilvl="2">
      <w:start w:val="1"/>
      <w:numFmt w:val="decimal"/>
      <w:lvlText w:val="%1.%2.%3"/>
      <w:lvlJc w:val="left"/>
      <w:pPr>
        <w:ind w:left="1440" w:hanging="720"/>
      </w:pPr>
      <w:rPr>
        <w:rFonts w:hint="default"/>
        <w:sz w:val="22"/>
      </w:rPr>
    </w:lvl>
    <w:lvl w:ilvl="3">
      <w:start w:val="1"/>
      <w:numFmt w:val="decimal"/>
      <w:lvlText w:val="%1.%2.%3.%4"/>
      <w:lvlJc w:val="left"/>
      <w:pPr>
        <w:ind w:left="1800" w:hanging="720"/>
      </w:pPr>
      <w:rPr>
        <w:rFonts w:hint="default"/>
        <w:sz w:val="22"/>
      </w:rPr>
    </w:lvl>
    <w:lvl w:ilvl="4">
      <w:start w:val="1"/>
      <w:numFmt w:val="decimal"/>
      <w:lvlText w:val="%1.%2.%3.%4.%5"/>
      <w:lvlJc w:val="left"/>
      <w:pPr>
        <w:ind w:left="2520" w:hanging="1080"/>
      </w:pPr>
      <w:rPr>
        <w:rFonts w:hint="default"/>
        <w:sz w:val="22"/>
      </w:rPr>
    </w:lvl>
    <w:lvl w:ilvl="5">
      <w:start w:val="1"/>
      <w:numFmt w:val="decimal"/>
      <w:lvlText w:val="%1.%2.%3.%4.%5.%6"/>
      <w:lvlJc w:val="left"/>
      <w:pPr>
        <w:ind w:left="2880" w:hanging="1080"/>
      </w:pPr>
      <w:rPr>
        <w:rFonts w:hint="default"/>
        <w:sz w:val="22"/>
      </w:rPr>
    </w:lvl>
    <w:lvl w:ilvl="6">
      <w:start w:val="1"/>
      <w:numFmt w:val="decimal"/>
      <w:lvlText w:val="%1.%2.%3.%4.%5.%6.%7"/>
      <w:lvlJc w:val="left"/>
      <w:pPr>
        <w:ind w:left="3600" w:hanging="1440"/>
      </w:pPr>
      <w:rPr>
        <w:rFonts w:hint="default"/>
        <w:sz w:val="22"/>
      </w:rPr>
    </w:lvl>
    <w:lvl w:ilvl="7">
      <w:start w:val="1"/>
      <w:numFmt w:val="decimal"/>
      <w:lvlText w:val="%1.%2.%3.%4.%5.%6.%7.%8"/>
      <w:lvlJc w:val="left"/>
      <w:pPr>
        <w:ind w:left="3960" w:hanging="1440"/>
      </w:pPr>
      <w:rPr>
        <w:rFonts w:hint="default"/>
        <w:sz w:val="22"/>
      </w:rPr>
    </w:lvl>
    <w:lvl w:ilvl="8">
      <w:start w:val="1"/>
      <w:numFmt w:val="decimal"/>
      <w:lvlText w:val="%1.%2.%3.%4.%5.%6.%7.%8.%9"/>
      <w:lvlJc w:val="left"/>
      <w:pPr>
        <w:ind w:left="4680" w:hanging="1800"/>
      </w:pPr>
      <w:rPr>
        <w:rFonts w:hint="default"/>
        <w:sz w:val="22"/>
      </w:rPr>
    </w:lvl>
  </w:abstractNum>
  <w:abstractNum w:abstractNumId="26" w15:restartNumberingAfterBreak="0">
    <w:nsid w:val="51573F00"/>
    <w:multiLevelType w:val="hybridMultilevel"/>
    <w:tmpl w:val="5B621A7C"/>
    <w:lvl w:ilvl="0" w:tplc="040B000F">
      <w:start w:val="1"/>
      <w:numFmt w:val="decimal"/>
      <w:lvlText w:val="%1."/>
      <w:lvlJc w:val="left"/>
      <w:pPr>
        <w:ind w:left="360" w:hanging="360"/>
      </w:pPr>
      <w:rPr>
        <w:rFonts w:hint="default"/>
      </w:r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27" w15:restartNumberingAfterBreak="0">
    <w:nsid w:val="55BC4315"/>
    <w:multiLevelType w:val="hybridMultilevel"/>
    <w:tmpl w:val="59A81424"/>
    <w:lvl w:ilvl="0" w:tplc="54AA89AA">
      <w:numFmt w:val="bullet"/>
      <w:lvlText w:val="•"/>
      <w:lvlJc w:val="left"/>
      <w:pPr>
        <w:ind w:left="1305" w:hanging="1305"/>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6746FF7"/>
    <w:multiLevelType w:val="hybridMultilevel"/>
    <w:tmpl w:val="D640FB50"/>
    <w:lvl w:ilvl="0" w:tplc="38C2CE96">
      <w:start w:val="1"/>
      <w:numFmt w:val="decimal"/>
      <w:lvlText w:val="%1."/>
      <w:lvlJc w:val="left"/>
      <w:pPr>
        <w:ind w:left="720" w:hanging="360"/>
      </w:pPr>
      <w:rPr>
        <w:rFonts w:cs="Times New Roman" w:hint="default"/>
        <w:b/>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9" w15:restartNumberingAfterBreak="0">
    <w:nsid w:val="57A8093C"/>
    <w:multiLevelType w:val="hybridMultilevel"/>
    <w:tmpl w:val="EEC0FB66"/>
    <w:lvl w:ilvl="0" w:tplc="040B000F">
      <w:start w:val="1"/>
      <w:numFmt w:val="decimal"/>
      <w:lvlText w:val="%1."/>
      <w:lvlJc w:val="left"/>
      <w:pPr>
        <w:ind w:left="360" w:hanging="360"/>
      </w:p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30" w15:restartNumberingAfterBreak="0">
    <w:nsid w:val="57EE0D30"/>
    <w:multiLevelType w:val="hybridMultilevel"/>
    <w:tmpl w:val="2FF8A8AE"/>
    <w:lvl w:ilvl="0" w:tplc="54AA89AA">
      <w:numFmt w:val="bullet"/>
      <w:lvlText w:val="•"/>
      <w:lvlJc w:val="left"/>
      <w:pPr>
        <w:ind w:left="1305" w:hanging="1305"/>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930568F"/>
    <w:multiLevelType w:val="hybridMultilevel"/>
    <w:tmpl w:val="DA769532"/>
    <w:lvl w:ilvl="0" w:tplc="63C0300A">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A66467E"/>
    <w:multiLevelType w:val="hybridMultilevel"/>
    <w:tmpl w:val="686A406A"/>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3" w15:restartNumberingAfterBreak="0">
    <w:nsid w:val="5DC924CF"/>
    <w:multiLevelType w:val="hybridMultilevel"/>
    <w:tmpl w:val="3C22590A"/>
    <w:lvl w:ilvl="0" w:tplc="52BC58F6">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4" w15:restartNumberingAfterBreak="0">
    <w:nsid w:val="63BB4D94"/>
    <w:multiLevelType w:val="hybridMultilevel"/>
    <w:tmpl w:val="EF30B07E"/>
    <w:lvl w:ilvl="0" w:tplc="54AA89AA">
      <w:numFmt w:val="bullet"/>
      <w:lvlText w:val="•"/>
      <w:lvlJc w:val="left"/>
      <w:pPr>
        <w:ind w:left="1305" w:hanging="1305"/>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63C11E8E"/>
    <w:multiLevelType w:val="hybridMultilevel"/>
    <w:tmpl w:val="EF0AF7BC"/>
    <w:lvl w:ilvl="0" w:tplc="38C2CE96">
      <w:start w:val="1"/>
      <w:numFmt w:val="decimal"/>
      <w:lvlText w:val="%1."/>
      <w:lvlJc w:val="left"/>
      <w:pPr>
        <w:ind w:left="360" w:hanging="360"/>
      </w:pPr>
      <w:rPr>
        <w:rFonts w:cs="Times New Roman" w:hint="default"/>
        <w:b/>
      </w:r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36" w15:restartNumberingAfterBreak="0">
    <w:nsid w:val="645D15F3"/>
    <w:multiLevelType w:val="hybridMultilevel"/>
    <w:tmpl w:val="2C30ACB4"/>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7" w15:restartNumberingAfterBreak="0">
    <w:nsid w:val="6A185A75"/>
    <w:multiLevelType w:val="hybridMultilevel"/>
    <w:tmpl w:val="7AFC82BC"/>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8" w15:restartNumberingAfterBreak="0">
    <w:nsid w:val="6B334657"/>
    <w:multiLevelType w:val="hybridMultilevel"/>
    <w:tmpl w:val="62224588"/>
    <w:lvl w:ilvl="0" w:tplc="54AA89AA">
      <w:numFmt w:val="bullet"/>
      <w:lvlText w:val="•"/>
      <w:lvlJc w:val="left"/>
      <w:pPr>
        <w:ind w:left="1305" w:hanging="1305"/>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79D942BE"/>
    <w:multiLevelType w:val="hybridMultilevel"/>
    <w:tmpl w:val="50E84CD0"/>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0" w15:restartNumberingAfterBreak="0">
    <w:nsid w:val="7B7D3DFE"/>
    <w:multiLevelType w:val="hybridMultilevel"/>
    <w:tmpl w:val="E5DE0292"/>
    <w:lvl w:ilvl="0" w:tplc="63C0300A">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580823011">
    <w:abstractNumId w:val="4"/>
  </w:num>
  <w:num w:numId="2" w16cid:durableId="316763095">
    <w:abstractNumId w:val="7"/>
  </w:num>
  <w:num w:numId="3" w16cid:durableId="955260422">
    <w:abstractNumId w:val="30"/>
  </w:num>
  <w:num w:numId="4" w16cid:durableId="936788270">
    <w:abstractNumId w:val="18"/>
  </w:num>
  <w:num w:numId="5" w16cid:durableId="982582449">
    <w:abstractNumId w:val="27"/>
  </w:num>
  <w:num w:numId="6" w16cid:durableId="139008589">
    <w:abstractNumId w:val="24"/>
  </w:num>
  <w:num w:numId="7" w16cid:durableId="895701572">
    <w:abstractNumId w:val="1"/>
  </w:num>
  <w:num w:numId="8" w16cid:durableId="1767266097">
    <w:abstractNumId w:val="39"/>
  </w:num>
  <w:num w:numId="9" w16cid:durableId="288709598">
    <w:abstractNumId w:val="38"/>
  </w:num>
  <w:num w:numId="10" w16cid:durableId="2899587">
    <w:abstractNumId w:val="29"/>
  </w:num>
  <w:num w:numId="11" w16cid:durableId="521551103">
    <w:abstractNumId w:val="2"/>
  </w:num>
  <w:num w:numId="12" w16cid:durableId="528496092">
    <w:abstractNumId w:val="34"/>
  </w:num>
  <w:num w:numId="13" w16cid:durableId="318005205">
    <w:abstractNumId w:val="20"/>
  </w:num>
  <w:num w:numId="14" w16cid:durableId="10039035">
    <w:abstractNumId w:val="17"/>
  </w:num>
  <w:num w:numId="15" w16cid:durableId="1697584477">
    <w:abstractNumId w:val="22"/>
  </w:num>
  <w:num w:numId="16" w16cid:durableId="607859224">
    <w:abstractNumId w:val="10"/>
  </w:num>
  <w:num w:numId="17" w16cid:durableId="936986822">
    <w:abstractNumId w:val="16"/>
  </w:num>
  <w:num w:numId="18" w16cid:durableId="1233395121">
    <w:abstractNumId w:val="21"/>
  </w:num>
  <w:num w:numId="19" w16cid:durableId="583035400">
    <w:abstractNumId w:val="11"/>
  </w:num>
  <w:num w:numId="20" w16cid:durableId="392699639">
    <w:abstractNumId w:val="23"/>
  </w:num>
  <w:num w:numId="21" w16cid:durableId="610892305">
    <w:abstractNumId w:val="8"/>
  </w:num>
  <w:num w:numId="22" w16cid:durableId="144855698">
    <w:abstractNumId w:val="31"/>
  </w:num>
  <w:num w:numId="23" w16cid:durableId="377434194">
    <w:abstractNumId w:val="40"/>
  </w:num>
  <w:num w:numId="24" w16cid:durableId="1139953990">
    <w:abstractNumId w:val="6"/>
  </w:num>
  <w:num w:numId="25" w16cid:durableId="946305798">
    <w:abstractNumId w:val="6"/>
    <w:lvlOverride w:ilvl="0">
      <w:startOverride w:val="1"/>
    </w:lvlOverride>
  </w:num>
  <w:num w:numId="26" w16cid:durableId="1733428335">
    <w:abstractNumId w:val="6"/>
    <w:lvlOverride w:ilvl="0">
      <w:startOverride w:val="1"/>
    </w:lvlOverride>
  </w:num>
  <w:num w:numId="27" w16cid:durableId="1413891668">
    <w:abstractNumId w:val="6"/>
    <w:lvlOverride w:ilvl="0">
      <w:startOverride w:val="1"/>
    </w:lvlOverride>
  </w:num>
  <w:num w:numId="28" w16cid:durableId="158077533">
    <w:abstractNumId w:val="6"/>
    <w:lvlOverride w:ilvl="0">
      <w:startOverride w:val="1"/>
    </w:lvlOverride>
  </w:num>
  <w:num w:numId="29" w16cid:durableId="717171673">
    <w:abstractNumId w:val="6"/>
    <w:lvlOverride w:ilvl="0">
      <w:startOverride w:val="1"/>
    </w:lvlOverride>
  </w:num>
  <w:num w:numId="30" w16cid:durableId="673605425">
    <w:abstractNumId w:val="6"/>
    <w:lvlOverride w:ilvl="0">
      <w:startOverride w:val="1"/>
    </w:lvlOverride>
  </w:num>
  <w:num w:numId="31" w16cid:durableId="1626428953">
    <w:abstractNumId w:val="6"/>
    <w:lvlOverride w:ilvl="0">
      <w:startOverride w:val="1"/>
    </w:lvlOverride>
  </w:num>
  <w:num w:numId="32" w16cid:durableId="768282647">
    <w:abstractNumId w:val="3"/>
  </w:num>
  <w:num w:numId="33" w16cid:durableId="148863975">
    <w:abstractNumId w:val="26"/>
  </w:num>
  <w:num w:numId="34" w16cid:durableId="1941984149">
    <w:abstractNumId w:val="13"/>
  </w:num>
  <w:num w:numId="35" w16cid:durableId="1597320911">
    <w:abstractNumId w:val="28"/>
  </w:num>
  <w:num w:numId="36" w16cid:durableId="159539831">
    <w:abstractNumId w:val="35"/>
  </w:num>
  <w:num w:numId="37" w16cid:durableId="1605844378">
    <w:abstractNumId w:val="0"/>
  </w:num>
  <w:num w:numId="38" w16cid:durableId="303312483">
    <w:abstractNumId w:val="15"/>
  </w:num>
  <w:num w:numId="39" w16cid:durableId="752431626">
    <w:abstractNumId w:val="25"/>
  </w:num>
  <w:num w:numId="40" w16cid:durableId="1127234414">
    <w:abstractNumId w:val="12"/>
  </w:num>
  <w:num w:numId="41" w16cid:durableId="2125420412">
    <w:abstractNumId w:val="37"/>
  </w:num>
  <w:num w:numId="42" w16cid:durableId="2016954933">
    <w:abstractNumId w:val="14"/>
  </w:num>
  <w:num w:numId="43" w16cid:durableId="1552574662">
    <w:abstractNumId w:val="33"/>
  </w:num>
  <w:num w:numId="44" w16cid:durableId="272326323">
    <w:abstractNumId w:val="36"/>
  </w:num>
  <w:num w:numId="45" w16cid:durableId="315645952">
    <w:abstractNumId w:val="32"/>
  </w:num>
  <w:num w:numId="46" w16cid:durableId="1740250483">
    <w:abstractNumId w:val="5"/>
  </w:num>
  <w:num w:numId="47" w16cid:durableId="437407322">
    <w:abstractNumId w:val="19"/>
  </w:num>
  <w:num w:numId="48" w16cid:durableId="6265506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1304"/>
  <w:hyphenationZone w:val="425"/>
  <w:noPunctuationKerning/>
  <w:characterSpacingControl w:val="doNotCompress"/>
  <w:hdrShapeDefaults>
    <o:shapedefaults v:ext="edit" spidmax="2050">
      <o:colormru v:ext="edit" colors="#ffb400"/>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65E"/>
    <w:rsid w:val="00000E1C"/>
    <w:rsid w:val="00015015"/>
    <w:rsid w:val="00017D1D"/>
    <w:rsid w:val="0002283E"/>
    <w:rsid w:val="000263E7"/>
    <w:rsid w:val="00027CDA"/>
    <w:rsid w:val="00030DF0"/>
    <w:rsid w:val="00031F14"/>
    <w:rsid w:val="00040742"/>
    <w:rsid w:val="0004133C"/>
    <w:rsid w:val="000459DD"/>
    <w:rsid w:val="00070BEC"/>
    <w:rsid w:val="000815E6"/>
    <w:rsid w:val="000846C7"/>
    <w:rsid w:val="00096C3B"/>
    <w:rsid w:val="0009750F"/>
    <w:rsid w:val="000A4C58"/>
    <w:rsid w:val="000B1A5D"/>
    <w:rsid w:val="000B23AD"/>
    <w:rsid w:val="000B377F"/>
    <w:rsid w:val="000C0465"/>
    <w:rsid w:val="000C127D"/>
    <w:rsid w:val="000C47D5"/>
    <w:rsid w:val="000C6F37"/>
    <w:rsid w:val="000D18E4"/>
    <w:rsid w:val="000D2DEB"/>
    <w:rsid w:val="000D4846"/>
    <w:rsid w:val="000E439E"/>
    <w:rsid w:val="000F0943"/>
    <w:rsid w:val="000F464E"/>
    <w:rsid w:val="00105567"/>
    <w:rsid w:val="00106952"/>
    <w:rsid w:val="001112BA"/>
    <w:rsid w:val="00116986"/>
    <w:rsid w:val="0012396C"/>
    <w:rsid w:val="001251E0"/>
    <w:rsid w:val="001252B3"/>
    <w:rsid w:val="0013035F"/>
    <w:rsid w:val="001306CA"/>
    <w:rsid w:val="001471FC"/>
    <w:rsid w:val="001478F8"/>
    <w:rsid w:val="00160B39"/>
    <w:rsid w:val="00165639"/>
    <w:rsid w:val="00167500"/>
    <w:rsid w:val="00167C39"/>
    <w:rsid w:val="00170C92"/>
    <w:rsid w:val="00174629"/>
    <w:rsid w:val="0018081C"/>
    <w:rsid w:val="00190C7D"/>
    <w:rsid w:val="001B189A"/>
    <w:rsid w:val="001B18B4"/>
    <w:rsid w:val="001B1D5C"/>
    <w:rsid w:val="001B35C2"/>
    <w:rsid w:val="001B4CF9"/>
    <w:rsid w:val="001B562B"/>
    <w:rsid w:val="001B7823"/>
    <w:rsid w:val="001C358E"/>
    <w:rsid w:val="001D6A0E"/>
    <w:rsid w:val="001E0B33"/>
    <w:rsid w:val="001E31F8"/>
    <w:rsid w:val="001F1B08"/>
    <w:rsid w:val="001F4AC9"/>
    <w:rsid w:val="001F54A8"/>
    <w:rsid w:val="002001FD"/>
    <w:rsid w:val="002009B5"/>
    <w:rsid w:val="00206D79"/>
    <w:rsid w:val="00212B57"/>
    <w:rsid w:val="00236C14"/>
    <w:rsid w:val="00237ABE"/>
    <w:rsid w:val="00253448"/>
    <w:rsid w:val="00254181"/>
    <w:rsid w:val="00255223"/>
    <w:rsid w:val="00264CB2"/>
    <w:rsid w:val="00272187"/>
    <w:rsid w:val="002739F8"/>
    <w:rsid w:val="00275BDF"/>
    <w:rsid w:val="002A63F8"/>
    <w:rsid w:val="002B1AC3"/>
    <w:rsid w:val="002C173E"/>
    <w:rsid w:val="002C45E4"/>
    <w:rsid w:val="002C546A"/>
    <w:rsid w:val="002D1737"/>
    <w:rsid w:val="002D5A2B"/>
    <w:rsid w:val="002D605C"/>
    <w:rsid w:val="002D7496"/>
    <w:rsid w:val="002E3089"/>
    <w:rsid w:val="002F0EEB"/>
    <w:rsid w:val="002F0FCB"/>
    <w:rsid w:val="002F1605"/>
    <w:rsid w:val="002F3839"/>
    <w:rsid w:val="002F79C0"/>
    <w:rsid w:val="003060A3"/>
    <w:rsid w:val="00317790"/>
    <w:rsid w:val="00324441"/>
    <w:rsid w:val="003261CA"/>
    <w:rsid w:val="003302E2"/>
    <w:rsid w:val="0033348E"/>
    <w:rsid w:val="00340203"/>
    <w:rsid w:val="003452CA"/>
    <w:rsid w:val="00345D49"/>
    <w:rsid w:val="00346F0E"/>
    <w:rsid w:val="00356D43"/>
    <w:rsid w:val="003636F3"/>
    <w:rsid w:val="00370C4B"/>
    <w:rsid w:val="003761CC"/>
    <w:rsid w:val="003852C5"/>
    <w:rsid w:val="00390D9B"/>
    <w:rsid w:val="00390DC4"/>
    <w:rsid w:val="003B6E54"/>
    <w:rsid w:val="003C02E9"/>
    <w:rsid w:val="003C181E"/>
    <w:rsid w:val="003C19C3"/>
    <w:rsid w:val="003C27C8"/>
    <w:rsid w:val="003E31D9"/>
    <w:rsid w:val="003E686C"/>
    <w:rsid w:val="003F2314"/>
    <w:rsid w:val="003F3C28"/>
    <w:rsid w:val="003F646D"/>
    <w:rsid w:val="003F6E29"/>
    <w:rsid w:val="00401F19"/>
    <w:rsid w:val="0040222B"/>
    <w:rsid w:val="00402DB3"/>
    <w:rsid w:val="004045F7"/>
    <w:rsid w:val="00410471"/>
    <w:rsid w:val="00411F8A"/>
    <w:rsid w:val="004216D7"/>
    <w:rsid w:val="004238E2"/>
    <w:rsid w:val="00430D41"/>
    <w:rsid w:val="00435CBC"/>
    <w:rsid w:val="004361BC"/>
    <w:rsid w:val="00445FA8"/>
    <w:rsid w:val="0044666C"/>
    <w:rsid w:val="004512DA"/>
    <w:rsid w:val="00456B83"/>
    <w:rsid w:val="00462073"/>
    <w:rsid w:val="00465AA8"/>
    <w:rsid w:val="00472604"/>
    <w:rsid w:val="00474574"/>
    <w:rsid w:val="00476B1A"/>
    <w:rsid w:val="00476FFC"/>
    <w:rsid w:val="00480CF4"/>
    <w:rsid w:val="004837D0"/>
    <w:rsid w:val="004838C2"/>
    <w:rsid w:val="00491510"/>
    <w:rsid w:val="0049576F"/>
    <w:rsid w:val="004A0837"/>
    <w:rsid w:val="004A4229"/>
    <w:rsid w:val="004A5656"/>
    <w:rsid w:val="004A7E99"/>
    <w:rsid w:val="004B2DDD"/>
    <w:rsid w:val="004C479C"/>
    <w:rsid w:val="004C4B38"/>
    <w:rsid w:val="004C7382"/>
    <w:rsid w:val="004D6ACE"/>
    <w:rsid w:val="004E10C6"/>
    <w:rsid w:val="004E37B4"/>
    <w:rsid w:val="004E4E01"/>
    <w:rsid w:val="004E62B2"/>
    <w:rsid w:val="004F3AB7"/>
    <w:rsid w:val="004F4251"/>
    <w:rsid w:val="004F4B12"/>
    <w:rsid w:val="004F79FD"/>
    <w:rsid w:val="00501AA1"/>
    <w:rsid w:val="00504BFF"/>
    <w:rsid w:val="00510654"/>
    <w:rsid w:val="005106A3"/>
    <w:rsid w:val="0052125E"/>
    <w:rsid w:val="00524631"/>
    <w:rsid w:val="00525C86"/>
    <w:rsid w:val="00525E2F"/>
    <w:rsid w:val="00533FDF"/>
    <w:rsid w:val="005372C3"/>
    <w:rsid w:val="00545F79"/>
    <w:rsid w:val="00555B95"/>
    <w:rsid w:val="00563E75"/>
    <w:rsid w:val="005761D0"/>
    <w:rsid w:val="00577459"/>
    <w:rsid w:val="00580C46"/>
    <w:rsid w:val="005817E0"/>
    <w:rsid w:val="00582CA4"/>
    <w:rsid w:val="005849BC"/>
    <w:rsid w:val="00587BE8"/>
    <w:rsid w:val="005908B4"/>
    <w:rsid w:val="00591232"/>
    <w:rsid w:val="005969A8"/>
    <w:rsid w:val="005A112F"/>
    <w:rsid w:val="005A6316"/>
    <w:rsid w:val="005B18D2"/>
    <w:rsid w:val="005B6ADC"/>
    <w:rsid w:val="005B715B"/>
    <w:rsid w:val="005C1D96"/>
    <w:rsid w:val="005C3168"/>
    <w:rsid w:val="005C7484"/>
    <w:rsid w:val="005D7301"/>
    <w:rsid w:val="005D7B9E"/>
    <w:rsid w:val="005E6D09"/>
    <w:rsid w:val="005F3E82"/>
    <w:rsid w:val="006003E1"/>
    <w:rsid w:val="0060223B"/>
    <w:rsid w:val="00604E82"/>
    <w:rsid w:val="0060719C"/>
    <w:rsid w:val="0061003E"/>
    <w:rsid w:val="00630F11"/>
    <w:rsid w:val="00633765"/>
    <w:rsid w:val="00644695"/>
    <w:rsid w:val="00653505"/>
    <w:rsid w:val="00660E6B"/>
    <w:rsid w:val="00667463"/>
    <w:rsid w:val="00670966"/>
    <w:rsid w:val="00680DC2"/>
    <w:rsid w:val="00681C43"/>
    <w:rsid w:val="006928A2"/>
    <w:rsid w:val="00696B2D"/>
    <w:rsid w:val="006A31AF"/>
    <w:rsid w:val="006B0DB3"/>
    <w:rsid w:val="006B4908"/>
    <w:rsid w:val="006C42A8"/>
    <w:rsid w:val="006E0A80"/>
    <w:rsid w:val="006E59D3"/>
    <w:rsid w:val="006F59F6"/>
    <w:rsid w:val="00704D41"/>
    <w:rsid w:val="007066E5"/>
    <w:rsid w:val="00710FA7"/>
    <w:rsid w:val="00711533"/>
    <w:rsid w:val="00711C4F"/>
    <w:rsid w:val="00712D6F"/>
    <w:rsid w:val="00712E85"/>
    <w:rsid w:val="00713C26"/>
    <w:rsid w:val="00713DD9"/>
    <w:rsid w:val="00715E10"/>
    <w:rsid w:val="00716325"/>
    <w:rsid w:val="007258A3"/>
    <w:rsid w:val="00730040"/>
    <w:rsid w:val="00730622"/>
    <w:rsid w:val="0073081D"/>
    <w:rsid w:val="00734A0D"/>
    <w:rsid w:val="00735653"/>
    <w:rsid w:val="00735EDA"/>
    <w:rsid w:val="00741771"/>
    <w:rsid w:val="00747E99"/>
    <w:rsid w:val="00756B43"/>
    <w:rsid w:val="00756D29"/>
    <w:rsid w:val="00757914"/>
    <w:rsid w:val="00760FF7"/>
    <w:rsid w:val="0077624A"/>
    <w:rsid w:val="007866F5"/>
    <w:rsid w:val="00787142"/>
    <w:rsid w:val="0079081F"/>
    <w:rsid w:val="00792632"/>
    <w:rsid w:val="00793F3B"/>
    <w:rsid w:val="00795205"/>
    <w:rsid w:val="007A2286"/>
    <w:rsid w:val="007A33AC"/>
    <w:rsid w:val="007A4286"/>
    <w:rsid w:val="007A42B5"/>
    <w:rsid w:val="007B103B"/>
    <w:rsid w:val="007B6D9E"/>
    <w:rsid w:val="007C5B2E"/>
    <w:rsid w:val="007C6F93"/>
    <w:rsid w:val="007D3D56"/>
    <w:rsid w:val="007E2CBC"/>
    <w:rsid w:val="007E4E50"/>
    <w:rsid w:val="007E5A38"/>
    <w:rsid w:val="007E5D8A"/>
    <w:rsid w:val="008004C6"/>
    <w:rsid w:val="00803BE6"/>
    <w:rsid w:val="00805569"/>
    <w:rsid w:val="00810FD3"/>
    <w:rsid w:val="00815986"/>
    <w:rsid w:val="008172FC"/>
    <w:rsid w:val="00833C68"/>
    <w:rsid w:val="00841205"/>
    <w:rsid w:val="00852130"/>
    <w:rsid w:val="0085415B"/>
    <w:rsid w:val="00854DD4"/>
    <w:rsid w:val="008555C9"/>
    <w:rsid w:val="00856198"/>
    <w:rsid w:val="00872853"/>
    <w:rsid w:val="00880E0D"/>
    <w:rsid w:val="00885CC8"/>
    <w:rsid w:val="008913B7"/>
    <w:rsid w:val="008A27CC"/>
    <w:rsid w:val="008A449F"/>
    <w:rsid w:val="008A5A93"/>
    <w:rsid w:val="008A6BE6"/>
    <w:rsid w:val="008B13DE"/>
    <w:rsid w:val="008B1865"/>
    <w:rsid w:val="008B253B"/>
    <w:rsid w:val="008E3BA4"/>
    <w:rsid w:val="008E724D"/>
    <w:rsid w:val="008F5308"/>
    <w:rsid w:val="008F5F69"/>
    <w:rsid w:val="0090550B"/>
    <w:rsid w:val="0090560E"/>
    <w:rsid w:val="009062FA"/>
    <w:rsid w:val="0091472E"/>
    <w:rsid w:val="00915E7F"/>
    <w:rsid w:val="0092398F"/>
    <w:rsid w:val="00923DF2"/>
    <w:rsid w:val="00926CD1"/>
    <w:rsid w:val="00931E8C"/>
    <w:rsid w:val="00932A55"/>
    <w:rsid w:val="00933E3F"/>
    <w:rsid w:val="00936FE7"/>
    <w:rsid w:val="009405B1"/>
    <w:rsid w:val="0094247D"/>
    <w:rsid w:val="009508C0"/>
    <w:rsid w:val="00951DB6"/>
    <w:rsid w:val="0095250C"/>
    <w:rsid w:val="0096124B"/>
    <w:rsid w:val="00966396"/>
    <w:rsid w:val="00966CDC"/>
    <w:rsid w:val="00970B11"/>
    <w:rsid w:val="00985A40"/>
    <w:rsid w:val="00997238"/>
    <w:rsid w:val="009A0E64"/>
    <w:rsid w:val="009A75FE"/>
    <w:rsid w:val="009B5921"/>
    <w:rsid w:val="009C263B"/>
    <w:rsid w:val="009C2B19"/>
    <w:rsid w:val="009C5430"/>
    <w:rsid w:val="009C73E8"/>
    <w:rsid w:val="009D1057"/>
    <w:rsid w:val="009D744C"/>
    <w:rsid w:val="009D765F"/>
    <w:rsid w:val="009F1D08"/>
    <w:rsid w:val="009F29F5"/>
    <w:rsid w:val="009F32A9"/>
    <w:rsid w:val="009F400A"/>
    <w:rsid w:val="009F45A1"/>
    <w:rsid w:val="009F5187"/>
    <w:rsid w:val="00A06C9A"/>
    <w:rsid w:val="00A12FFE"/>
    <w:rsid w:val="00A20737"/>
    <w:rsid w:val="00A224D4"/>
    <w:rsid w:val="00A30B1F"/>
    <w:rsid w:val="00A33B14"/>
    <w:rsid w:val="00A35552"/>
    <w:rsid w:val="00A36DFC"/>
    <w:rsid w:val="00A4394C"/>
    <w:rsid w:val="00A46F25"/>
    <w:rsid w:val="00A47B3B"/>
    <w:rsid w:val="00A52328"/>
    <w:rsid w:val="00A535AD"/>
    <w:rsid w:val="00A630CE"/>
    <w:rsid w:val="00A65E5F"/>
    <w:rsid w:val="00A70866"/>
    <w:rsid w:val="00A70D56"/>
    <w:rsid w:val="00A75D9F"/>
    <w:rsid w:val="00A76CF0"/>
    <w:rsid w:val="00A83821"/>
    <w:rsid w:val="00A87940"/>
    <w:rsid w:val="00A93930"/>
    <w:rsid w:val="00A964C9"/>
    <w:rsid w:val="00AA179B"/>
    <w:rsid w:val="00AA3803"/>
    <w:rsid w:val="00AA4AFB"/>
    <w:rsid w:val="00AB76DF"/>
    <w:rsid w:val="00AC2467"/>
    <w:rsid w:val="00AC27E9"/>
    <w:rsid w:val="00AC613A"/>
    <w:rsid w:val="00AD0922"/>
    <w:rsid w:val="00AD0ECA"/>
    <w:rsid w:val="00AD162C"/>
    <w:rsid w:val="00AD17F8"/>
    <w:rsid w:val="00AD210A"/>
    <w:rsid w:val="00AD2D9D"/>
    <w:rsid w:val="00AD3AA0"/>
    <w:rsid w:val="00AD4958"/>
    <w:rsid w:val="00B02B4A"/>
    <w:rsid w:val="00B057B7"/>
    <w:rsid w:val="00B0593D"/>
    <w:rsid w:val="00B2226D"/>
    <w:rsid w:val="00B23FE4"/>
    <w:rsid w:val="00B25B1E"/>
    <w:rsid w:val="00B25F57"/>
    <w:rsid w:val="00B34EEC"/>
    <w:rsid w:val="00B370FF"/>
    <w:rsid w:val="00B421C3"/>
    <w:rsid w:val="00B441B3"/>
    <w:rsid w:val="00B47ACA"/>
    <w:rsid w:val="00B5371E"/>
    <w:rsid w:val="00B54DD7"/>
    <w:rsid w:val="00B579AA"/>
    <w:rsid w:val="00B72307"/>
    <w:rsid w:val="00B82F44"/>
    <w:rsid w:val="00B843D9"/>
    <w:rsid w:val="00B9015D"/>
    <w:rsid w:val="00B90E04"/>
    <w:rsid w:val="00B91E5F"/>
    <w:rsid w:val="00B92F63"/>
    <w:rsid w:val="00B93297"/>
    <w:rsid w:val="00B9640C"/>
    <w:rsid w:val="00B97668"/>
    <w:rsid w:val="00BA3EDB"/>
    <w:rsid w:val="00BA4B22"/>
    <w:rsid w:val="00BB2136"/>
    <w:rsid w:val="00BB768A"/>
    <w:rsid w:val="00BD1715"/>
    <w:rsid w:val="00BD3CBC"/>
    <w:rsid w:val="00BD7906"/>
    <w:rsid w:val="00BE3CD5"/>
    <w:rsid w:val="00BF1B9E"/>
    <w:rsid w:val="00BF346B"/>
    <w:rsid w:val="00BF42AE"/>
    <w:rsid w:val="00BF5CA3"/>
    <w:rsid w:val="00BF5CD9"/>
    <w:rsid w:val="00C01927"/>
    <w:rsid w:val="00C03A38"/>
    <w:rsid w:val="00C050B2"/>
    <w:rsid w:val="00C14577"/>
    <w:rsid w:val="00C161F4"/>
    <w:rsid w:val="00C210E4"/>
    <w:rsid w:val="00C26E0D"/>
    <w:rsid w:val="00C30950"/>
    <w:rsid w:val="00C422AC"/>
    <w:rsid w:val="00C5268B"/>
    <w:rsid w:val="00C5401E"/>
    <w:rsid w:val="00C55BF3"/>
    <w:rsid w:val="00C65377"/>
    <w:rsid w:val="00C6675D"/>
    <w:rsid w:val="00C77C11"/>
    <w:rsid w:val="00C8323F"/>
    <w:rsid w:val="00C84E50"/>
    <w:rsid w:val="00C9316D"/>
    <w:rsid w:val="00CA5CCC"/>
    <w:rsid w:val="00CA5E59"/>
    <w:rsid w:val="00CB0D3E"/>
    <w:rsid w:val="00CB38BA"/>
    <w:rsid w:val="00CB4E68"/>
    <w:rsid w:val="00CB598E"/>
    <w:rsid w:val="00CB5A8C"/>
    <w:rsid w:val="00CC1597"/>
    <w:rsid w:val="00CC2689"/>
    <w:rsid w:val="00CC2BBC"/>
    <w:rsid w:val="00CC47D5"/>
    <w:rsid w:val="00CC5289"/>
    <w:rsid w:val="00D05507"/>
    <w:rsid w:val="00D06288"/>
    <w:rsid w:val="00D10599"/>
    <w:rsid w:val="00D1108D"/>
    <w:rsid w:val="00D11BA0"/>
    <w:rsid w:val="00D1363A"/>
    <w:rsid w:val="00D20706"/>
    <w:rsid w:val="00D20ED3"/>
    <w:rsid w:val="00D2465E"/>
    <w:rsid w:val="00D24EBF"/>
    <w:rsid w:val="00D3229F"/>
    <w:rsid w:val="00D407FB"/>
    <w:rsid w:val="00D4100C"/>
    <w:rsid w:val="00D43A0B"/>
    <w:rsid w:val="00D46626"/>
    <w:rsid w:val="00D51381"/>
    <w:rsid w:val="00D634DB"/>
    <w:rsid w:val="00D65E7F"/>
    <w:rsid w:val="00D665CF"/>
    <w:rsid w:val="00D81333"/>
    <w:rsid w:val="00D814C6"/>
    <w:rsid w:val="00D851D6"/>
    <w:rsid w:val="00D85378"/>
    <w:rsid w:val="00D86257"/>
    <w:rsid w:val="00D87066"/>
    <w:rsid w:val="00DA373C"/>
    <w:rsid w:val="00DB02FB"/>
    <w:rsid w:val="00DB1E0E"/>
    <w:rsid w:val="00DB2B2A"/>
    <w:rsid w:val="00DB451E"/>
    <w:rsid w:val="00DB4DB5"/>
    <w:rsid w:val="00DB5642"/>
    <w:rsid w:val="00DB6238"/>
    <w:rsid w:val="00DD1A97"/>
    <w:rsid w:val="00DD3676"/>
    <w:rsid w:val="00DD4E5C"/>
    <w:rsid w:val="00DE34D6"/>
    <w:rsid w:val="00DE5468"/>
    <w:rsid w:val="00DF6D42"/>
    <w:rsid w:val="00E05B7A"/>
    <w:rsid w:val="00E05DF6"/>
    <w:rsid w:val="00E067D0"/>
    <w:rsid w:val="00E12300"/>
    <w:rsid w:val="00E20193"/>
    <w:rsid w:val="00E2491B"/>
    <w:rsid w:val="00E4181F"/>
    <w:rsid w:val="00E4212A"/>
    <w:rsid w:val="00E4726E"/>
    <w:rsid w:val="00E57B5A"/>
    <w:rsid w:val="00E66635"/>
    <w:rsid w:val="00E705F4"/>
    <w:rsid w:val="00E72E7D"/>
    <w:rsid w:val="00E73758"/>
    <w:rsid w:val="00E80806"/>
    <w:rsid w:val="00EA1416"/>
    <w:rsid w:val="00EA661F"/>
    <w:rsid w:val="00EB04FE"/>
    <w:rsid w:val="00EB29A0"/>
    <w:rsid w:val="00EB57B5"/>
    <w:rsid w:val="00EB6D7B"/>
    <w:rsid w:val="00EC00FA"/>
    <w:rsid w:val="00EC081C"/>
    <w:rsid w:val="00EC6729"/>
    <w:rsid w:val="00ED74AB"/>
    <w:rsid w:val="00EF6333"/>
    <w:rsid w:val="00F01C2D"/>
    <w:rsid w:val="00F02388"/>
    <w:rsid w:val="00F0378B"/>
    <w:rsid w:val="00F04038"/>
    <w:rsid w:val="00F04493"/>
    <w:rsid w:val="00F119CD"/>
    <w:rsid w:val="00F17CA4"/>
    <w:rsid w:val="00F23F8D"/>
    <w:rsid w:val="00F24F66"/>
    <w:rsid w:val="00F270C4"/>
    <w:rsid w:val="00F363E3"/>
    <w:rsid w:val="00F367C1"/>
    <w:rsid w:val="00F42051"/>
    <w:rsid w:val="00F43C5A"/>
    <w:rsid w:val="00F44132"/>
    <w:rsid w:val="00F44D97"/>
    <w:rsid w:val="00F500DE"/>
    <w:rsid w:val="00F54355"/>
    <w:rsid w:val="00F6168E"/>
    <w:rsid w:val="00F670E7"/>
    <w:rsid w:val="00F82923"/>
    <w:rsid w:val="00F969AD"/>
    <w:rsid w:val="00F971A8"/>
    <w:rsid w:val="00FA7BB6"/>
    <w:rsid w:val="00FB6849"/>
    <w:rsid w:val="00FB7130"/>
    <w:rsid w:val="00FC0594"/>
    <w:rsid w:val="00FD6E8B"/>
    <w:rsid w:val="00FD7E04"/>
    <w:rsid w:val="00FE5361"/>
    <w:rsid w:val="00FE62BB"/>
    <w:rsid w:val="00FF17CB"/>
    <w:rsid w:val="00FF1B72"/>
    <w:rsid w:val="00FF6F9F"/>
    <w:rsid w:val="00FF762C"/>
    <w:rsid w:val="1B518239"/>
  </w:rsids>
  <m:mathPr>
    <m:mathFont m:val="Cambria Math"/>
    <m:brkBin m:val="before"/>
    <m:brkBinSub m:val="--"/>
    <m:smallFrac m:val="0"/>
    <m:dispDef/>
    <m:lMargin m:val="0"/>
    <m:rMargin m:val="0"/>
    <m:defJc m:val="centerGroup"/>
    <m:wrapIndent m:val="1440"/>
    <m:intLim m:val="subSup"/>
    <m:naryLim m:val="undOvr"/>
  </m:mathPr>
  <w:themeFontLang w:val="fi-FI"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ffb400"/>
    </o:shapedefaults>
    <o:shapelayout v:ext="edit">
      <o:idmap v:ext="edit" data="2"/>
    </o:shapelayout>
  </w:shapeDefaults>
  <w:decimalSymbol w:val=","/>
  <w:listSeparator w:val=";"/>
  <w14:docId w14:val="55436C16"/>
  <w15:docId w15:val="{11F0FFD7-CAD9-47B5-9C0D-B1C708301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fi-FI" w:bidi="ar-SA"/>
      </w:rPr>
    </w:rPrDefault>
    <w:pPrDefault/>
  </w:docDefaults>
  <w:latentStyles w:defLockedState="0" w:defUIPriority="0" w:defSemiHidden="0" w:defUnhideWhenUsed="0" w:defQFormat="0" w:count="376">
    <w:lsdException w:name="heading 2"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ali">
    <w:name w:val="Normal"/>
    <w:rsid w:val="00D4100C"/>
    <w:rPr>
      <w:rFonts w:ascii="Arial" w:hAnsi="Arial"/>
      <w:sz w:val="24"/>
      <w:szCs w:val="24"/>
      <w:lang w:eastAsia="en-US"/>
    </w:rPr>
  </w:style>
  <w:style w:type="paragraph" w:styleId="Otsikko1">
    <w:name w:val="heading 1"/>
    <w:basedOn w:val="Normaali"/>
    <w:next w:val="Normaali"/>
    <w:link w:val="Otsikko1Char"/>
    <w:rsid w:val="00B0593D"/>
    <w:pPr>
      <w:keepNext/>
      <w:spacing w:before="240" w:after="60"/>
      <w:outlineLvl w:val="0"/>
    </w:pPr>
    <w:rPr>
      <w:b/>
      <w:bCs/>
      <w:kern w:val="32"/>
      <w:sz w:val="32"/>
      <w:szCs w:val="32"/>
    </w:rPr>
  </w:style>
  <w:style w:type="paragraph" w:styleId="Otsikko3">
    <w:name w:val="heading 3"/>
    <w:basedOn w:val="Normaali"/>
    <w:next w:val="Normaali"/>
    <w:pPr>
      <w:keepNext/>
      <w:spacing w:before="240" w:after="60"/>
      <w:outlineLvl w:val="2"/>
    </w:pPr>
    <w:rPr>
      <w:rFonts w:cs="Arial"/>
      <w:b/>
      <w:bCs/>
      <w:sz w:val="26"/>
      <w:szCs w:val="26"/>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pPr>
      <w:tabs>
        <w:tab w:val="center" w:pos="4819"/>
        <w:tab w:val="right" w:pos="9638"/>
      </w:tabs>
    </w:pPr>
  </w:style>
  <w:style w:type="paragraph" w:styleId="Alatunniste">
    <w:name w:val="footer"/>
    <w:basedOn w:val="Normaali"/>
    <w:link w:val="AlatunnisteChar"/>
    <w:uiPriority w:val="99"/>
    <w:pPr>
      <w:tabs>
        <w:tab w:val="center" w:pos="4819"/>
        <w:tab w:val="right" w:pos="9638"/>
      </w:tabs>
    </w:pPr>
  </w:style>
  <w:style w:type="paragraph" w:styleId="Vaintekstin">
    <w:name w:val="Plain Text"/>
    <w:basedOn w:val="Normaali"/>
    <w:pPr>
      <w:spacing w:after="120"/>
    </w:pPr>
    <w:rPr>
      <w:rFonts w:ascii="Courier New" w:hAnsi="Courier New" w:cs="Courier New"/>
      <w:sz w:val="20"/>
      <w:szCs w:val="20"/>
      <w:lang w:eastAsia="fi-FI"/>
    </w:rPr>
  </w:style>
  <w:style w:type="paragraph" w:customStyle="1" w:styleId="logoTYKS-tiedote">
    <w:name w:val="logo TYKS-tiedote"/>
    <w:rPr>
      <w:rFonts w:ascii="Arial Black" w:hAnsi="Arial Black"/>
      <w:spacing w:val="20"/>
      <w:sz w:val="32"/>
      <w:lang w:eastAsia="en-US"/>
    </w:rPr>
  </w:style>
  <w:style w:type="paragraph" w:customStyle="1" w:styleId="TYKS-tiedoteilm-pvm">
    <w:name w:val="TYKS-tiedote ilm-pvm"/>
    <w:basedOn w:val="logoTYKS-tiedote"/>
    <w:pPr>
      <w:jc w:val="right"/>
    </w:pPr>
    <w:rPr>
      <w:rFonts w:ascii="Arial" w:hAnsi="Arial"/>
      <w:b/>
      <w:sz w:val="22"/>
    </w:rPr>
  </w:style>
  <w:style w:type="paragraph" w:customStyle="1" w:styleId="VSSHPlogo">
    <w:name w:val="VSSHP logo"/>
    <w:rPr>
      <w:smallCaps/>
      <w:sz w:val="24"/>
      <w:lang w:eastAsia="en-US"/>
    </w:rPr>
  </w:style>
  <w:style w:type="character" w:styleId="Sivunumero">
    <w:name w:val="page number"/>
    <w:rsid w:val="00B92F63"/>
    <w:rPr>
      <w:rFonts w:ascii="Arial" w:hAnsi="Arial"/>
      <w:sz w:val="20"/>
    </w:rPr>
  </w:style>
  <w:style w:type="character" w:styleId="Hyperlinkki">
    <w:name w:val="Hyperlink"/>
    <w:rsid w:val="00B0593D"/>
    <w:rPr>
      <w:color w:val="0000FF"/>
      <w:u w:val="single"/>
    </w:rPr>
  </w:style>
  <w:style w:type="character" w:customStyle="1" w:styleId="Otsikko1Char">
    <w:name w:val="Otsikko 1 Char"/>
    <w:link w:val="Otsikko1"/>
    <w:rsid w:val="00B0593D"/>
    <w:rPr>
      <w:rFonts w:ascii="Arial" w:eastAsia="Times New Roman" w:hAnsi="Arial" w:cs="Times New Roman"/>
      <w:b/>
      <w:bCs/>
      <w:kern w:val="32"/>
      <w:sz w:val="32"/>
      <w:szCs w:val="32"/>
      <w:lang w:val="en-GB" w:eastAsia="en-US"/>
    </w:rPr>
  </w:style>
  <w:style w:type="paragraph" w:customStyle="1" w:styleId="Potsikko1">
    <w:name w:val="Pääotsikko 1"/>
    <w:next w:val="Hoito-ohjeet"/>
    <w:link w:val="Potsikko1Char"/>
    <w:qFormat/>
    <w:rsid w:val="00445FA8"/>
    <w:pPr>
      <w:spacing w:before="60" w:after="360" w:line="300" w:lineRule="auto"/>
      <w:outlineLvl w:val="0"/>
    </w:pPr>
    <w:rPr>
      <w:rFonts w:ascii="Arial" w:hAnsi="Arial"/>
      <w:b/>
      <w:sz w:val="32"/>
      <w:szCs w:val="24"/>
      <w:lang w:eastAsia="en-US"/>
    </w:rPr>
  </w:style>
  <w:style w:type="paragraph" w:customStyle="1" w:styleId="Vliotsikko2">
    <w:name w:val="Väliotsikko 2"/>
    <w:next w:val="Hoito-ohjeet"/>
    <w:qFormat/>
    <w:rsid w:val="00445FA8"/>
    <w:pPr>
      <w:spacing w:before="120" w:after="120" w:line="300" w:lineRule="auto"/>
      <w:outlineLvl w:val="1"/>
    </w:pPr>
    <w:rPr>
      <w:rFonts w:ascii="Arial" w:hAnsi="Arial"/>
      <w:b/>
      <w:sz w:val="28"/>
      <w:szCs w:val="24"/>
      <w:lang w:eastAsia="en-US"/>
    </w:rPr>
  </w:style>
  <w:style w:type="paragraph" w:customStyle="1" w:styleId="Vliotsikko3">
    <w:name w:val="Väliotsikko 3"/>
    <w:next w:val="Hoito-ohjeet"/>
    <w:qFormat/>
    <w:rsid w:val="00445FA8"/>
    <w:pPr>
      <w:spacing w:before="120" w:after="120" w:line="300" w:lineRule="auto"/>
      <w:outlineLvl w:val="2"/>
    </w:pPr>
    <w:rPr>
      <w:rFonts w:ascii="Arial" w:hAnsi="Arial"/>
      <w:b/>
      <w:sz w:val="24"/>
      <w:szCs w:val="24"/>
      <w:lang w:eastAsia="en-US"/>
    </w:rPr>
  </w:style>
  <w:style w:type="character" w:customStyle="1" w:styleId="Potsikko1Char">
    <w:name w:val="Pääotsikko 1 Char"/>
    <w:link w:val="Potsikko1"/>
    <w:rsid w:val="00445FA8"/>
    <w:rPr>
      <w:rFonts w:ascii="Arial" w:hAnsi="Arial"/>
      <w:b/>
      <w:sz w:val="32"/>
      <w:szCs w:val="24"/>
      <w:lang w:eastAsia="en-US"/>
    </w:rPr>
  </w:style>
  <w:style w:type="paragraph" w:styleId="Seliteteksti">
    <w:name w:val="Balloon Text"/>
    <w:basedOn w:val="Normaali"/>
    <w:link w:val="SelitetekstiChar"/>
    <w:rsid w:val="004E62B2"/>
    <w:rPr>
      <w:rFonts w:ascii="Tahoma" w:hAnsi="Tahoma" w:cs="Tahoma"/>
      <w:sz w:val="16"/>
      <w:szCs w:val="16"/>
    </w:rPr>
  </w:style>
  <w:style w:type="character" w:customStyle="1" w:styleId="SelitetekstiChar">
    <w:name w:val="Seliteteksti Char"/>
    <w:link w:val="Seliteteksti"/>
    <w:rsid w:val="004E62B2"/>
    <w:rPr>
      <w:rFonts w:ascii="Tahoma" w:hAnsi="Tahoma" w:cs="Tahoma"/>
      <w:sz w:val="16"/>
      <w:szCs w:val="16"/>
      <w:lang w:val="en-GB" w:eastAsia="en-US"/>
    </w:rPr>
  </w:style>
  <w:style w:type="paragraph" w:styleId="Luettelokappale">
    <w:name w:val="List Paragraph"/>
    <w:basedOn w:val="Normaali"/>
    <w:uiPriority w:val="34"/>
    <w:rsid w:val="007E4E50"/>
    <w:pPr>
      <w:ind w:left="1304"/>
    </w:pPr>
  </w:style>
  <w:style w:type="paragraph" w:customStyle="1" w:styleId="Hoito-ohjeetnormaali">
    <w:name w:val="Hoito-ohjeet normaali"/>
    <w:rsid w:val="00480CF4"/>
    <w:rPr>
      <w:rFonts w:ascii="Arial" w:hAnsi="Arial"/>
      <w:sz w:val="24"/>
      <w:szCs w:val="24"/>
      <w:lang w:eastAsia="en-US"/>
    </w:rPr>
  </w:style>
  <w:style w:type="paragraph" w:customStyle="1" w:styleId="Hoito-ohje">
    <w:name w:val="Hoito-ohje"/>
    <w:basedOn w:val="Normaali"/>
    <w:link w:val="Hoito-ohjeChar"/>
    <w:rsid w:val="00167C39"/>
  </w:style>
  <w:style w:type="character" w:customStyle="1" w:styleId="Hoito-ohjeChar">
    <w:name w:val="Hoito-ohje Char"/>
    <w:link w:val="Hoito-ohje"/>
    <w:rsid w:val="00167C39"/>
    <w:rPr>
      <w:rFonts w:ascii="Arial" w:hAnsi="Arial"/>
      <w:sz w:val="24"/>
      <w:szCs w:val="24"/>
      <w:lang w:val="en-GB" w:eastAsia="en-US"/>
    </w:rPr>
  </w:style>
  <w:style w:type="paragraph" w:customStyle="1" w:styleId="Hoito-ohjeet">
    <w:name w:val="Hoito-ohjeet"/>
    <w:basedOn w:val="Hoito-ohje"/>
    <w:link w:val="Hoito-ohjeetChar"/>
    <w:qFormat/>
    <w:rsid w:val="00A76CF0"/>
    <w:pPr>
      <w:spacing w:after="240" w:line="300" w:lineRule="auto"/>
    </w:pPr>
  </w:style>
  <w:style w:type="paragraph" w:customStyle="1" w:styleId="Alatunnistelaatikko">
    <w:name w:val="Alatunnistelaatikko"/>
    <w:basedOn w:val="Normaali"/>
    <w:link w:val="AlatunnistelaatikkoChar"/>
    <w:qFormat/>
    <w:rsid w:val="00FF6F9F"/>
    <w:pPr>
      <w:autoSpaceDE w:val="0"/>
      <w:autoSpaceDN w:val="0"/>
      <w:adjustRightInd w:val="0"/>
      <w:spacing w:before="120"/>
      <w:jc w:val="center"/>
    </w:pPr>
    <w:rPr>
      <w:rFonts w:cs="Arial"/>
      <w:sz w:val="20"/>
      <w:szCs w:val="20"/>
    </w:rPr>
  </w:style>
  <w:style w:type="character" w:customStyle="1" w:styleId="Hoito-ohjeetChar">
    <w:name w:val="Hoito-ohjeet Char"/>
    <w:basedOn w:val="Hoito-ohjeChar"/>
    <w:link w:val="Hoito-ohjeet"/>
    <w:rsid w:val="00A76CF0"/>
    <w:rPr>
      <w:rFonts w:ascii="Arial" w:hAnsi="Arial"/>
      <w:sz w:val="24"/>
      <w:szCs w:val="24"/>
      <w:lang w:val="en-GB" w:eastAsia="en-US"/>
    </w:rPr>
  </w:style>
  <w:style w:type="character" w:customStyle="1" w:styleId="AlatunnistelaatikkoChar">
    <w:name w:val="Alatunnistelaatikko Char"/>
    <w:basedOn w:val="Kappaleenoletusfontti"/>
    <w:link w:val="Alatunnistelaatikko"/>
    <w:rsid w:val="00FF6F9F"/>
    <w:rPr>
      <w:rFonts w:ascii="Arial" w:hAnsi="Arial" w:cs="Arial"/>
      <w:lang w:eastAsia="en-US"/>
    </w:rPr>
  </w:style>
  <w:style w:type="paragraph" w:customStyle="1" w:styleId="Numerointihoito-ohjeet">
    <w:name w:val="Numerointi hoito-ohjeet"/>
    <w:link w:val="Numerointihoito-ohjeetChar"/>
    <w:autoRedefine/>
    <w:qFormat/>
    <w:rsid w:val="005B715B"/>
    <w:pPr>
      <w:numPr>
        <w:numId w:val="24"/>
      </w:numPr>
      <w:tabs>
        <w:tab w:val="left" w:pos="357"/>
      </w:tabs>
      <w:spacing w:after="100" w:afterAutospacing="1" w:line="300" w:lineRule="auto"/>
    </w:pPr>
    <w:rPr>
      <w:rFonts w:ascii="Arial" w:hAnsi="Arial"/>
      <w:sz w:val="24"/>
      <w:szCs w:val="24"/>
      <w:lang w:eastAsia="en-US"/>
    </w:rPr>
  </w:style>
  <w:style w:type="character" w:customStyle="1" w:styleId="Numerointihoito-ohjeetChar">
    <w:name w:val="Numerointi hoito-ohjeet Char"/>
    <w:basedOn w:val="Kappaleenoletusfontti"/>
    <w:link w:val="Numerointihoito-ohjeet"/>
    <w:rsid w:val="005B715B"/>
    <w:rPr>
      <w:rFonts w:ascii="Arial" w:hAnsi="Arial"/>
      <w:sz w:val="24"/>
      <w:szCs w:val="24"/>
      <w:lang w:eastAsia="en-US"/>
    </w:rPr>
  </w:style>
  <w:style w:type="paragraph" w:customStyle="1" w:styleId="Luettelohoito-ohjeet">
    <w:name w:val="Luettelo hoito-ohjeet"/>
    <w:link w:val="Luettelohoito-ohjeetChar"/>
    <w:autoRedefine/>
    <w:qFormat/>
    <w:rsid w:val="00510654"/>
    <w:pPr>
      <w:tabs>
        <w:tab w:val="left" w:pos="29"/>
      </w:tabs>
      <w:spacing w:line="300" w:lineRule="auto"/>
    </w:pPr>
    <w:rPr>
      <w:rFonts w:ascii="Arial" w:hAnsi="Arial"/>
      <w:sz w:val="24"/>
      <w:szCs w:val="24"/>
      <w:lang w:eastAsia="en-US"/>
    </w:rPr>
  </w:style>
  <w:style w:type="character" w:customStyle="1" w:styleId="Luettelohoito-ohjeetChar">
    <w:name w:val="Luettelo hoito-ohjeet Char"/>
    <w:basedOn w:val="Kappaleenoletusfontti"/>
    <w:link w:val="Luettelohoito-ohjeet"/>
    <w:rsid w:val="00510654"/>
    <w:rPr>
      <w:rFonts w:ascii="Arial" w:hAnsi="Arial"/>
      <w:sz w:val="24"/>
      <w:szCs w:val="24"/>
      <w:lang w:eastAsia="en-US"/>
    </w:rPr>
  </w:style>
  <w:style w:type="table" w:styleId="TaulukkoRuudukko">
    <w:name w:val="Table Grid"/>
    <w:basedOn w:val="Normaalitaulukko"/>
    <w:rsid w:val="00C145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ikkamerkkiteksti">
    <w:name w:val="Placeholder Text"/>
    <w:basedOn w:val="Kappaleenoletusfontti"/>
    <w:uiPriority w:val="99"/>
    <w:semiHidden/>
    <w:rsid w:val="0090550B"/>
    <w:rPr>
      <w:color w:val="808080"/>
    </w:rPr>
  </w:style>
  <w:style w:type="character" w:styleId="AvattuHyperlinkki">
    <w:name w:val="FollowedHyperlink"/>
    <w:basedOn w:val="Kappaleenoletusfontti"/>
    <w:semiHidden/>
    <w:unhideWhenUsed/>
    <w:rsid w:val="000E439E"/>
    <w:rPr>
      <w:color w:val="800080" w:themeColor="followedHyperlink"/>
      <w:u w:val="single"/>
    </w:rPr>
  </w:style>
  <w:style w:type="character" w:customStyle="1" w:styleId="AlatunnisteChar">
    <w:name w:val="Alatunniste Char"/>
    <w:basedOn w:val="Kappaleenoletusfontti"/>
    <w:link w:val="Alatunniste"/>
    <w:uiPriority w:val="99"/>
    <w:rsid w:val="000E439E"/>
    <w:rPr>
      <w:rFonts w:ascii="Arial" w:hAnsi="Arial"/>
      <w:sz w:val="24"/>
      <w:szCs w:val="24"/>
      <w:lang w:val="en-GB" w:eastAsia="en-US"/>
    </w:rPr>
  </w:style>
  <w:style w:type="character" w:styleId="Kommentinviite">
    <w:name w:val="annotation reference"/>
    <w:basedOn w:val="Kappaleenoletusfontti"/>
    <w:semiHidden/>
    <w:unhideWhenUsed/>
    <w:rsid w:val="00190C7D"/>
    <w:rPr>
      <w:sz w:val="16"/>
      <w:szCs w:val="16"/>
    </w:rPr>
  </w:style>
  <w:style w:type="paragraph" w:styleId="Kommentinteksti">
    <w:name w:val="annotation text"/>
    <w:basedOn w:val="Normaali"/>
    <w:link w:val="KommentintekstiChar"/>
    <w:unhideWhenUsed/>
    <w:rsid w:val="00190C7D"/>
    <w:rPr>
      <w:sz w:val="20"/>
      <w:szCs w:val="20"/>
    </w:rPr>
  </w:style>
  <w:style w:type="character" w:customStyle="1" w:styleId="KommentintekstiChar">
    <w:name w:val="Kommentin teksti Char"/>
    <w:basedOn w:val="Kappaleenoletusfontti"/>
    <w:link w:val="Kommentinteksti"/>
    <w:rsid w:val="00190C7D"/>
    <w:rPr>
      <w:rFonts w:ascii="Arial" w:hAnsi="Arial"/>
      <w:lang w:val="en-GB" w:eastAsia="en-US"/>
    </w:rPr>
  </w:style>
  <w:style w:type="paragraph" w:styleId="Kommentinotsikko">
    <w:name w:val="annotation subject"/>
    <w:basedOn w:val="Kommentinteksti"/>
    <w:next w:val="Kommentinteksti"/>
    <w:link w:val="KommentinotsikkoChar"/>
    <w:semiHidden/>
    <w:unhideWhenUsed/>
    <w:rsid w:val="00190C7D"/>
    <w:rPr>
      <w:b/>
      <w:bCs/>
    </w:rPr>
  </w:style>
  <w:style w:type="character" w:customStyle="1" w:styleId="KommentinotsikkoChar">
    <w:name w:val="Kommentin otsikko Char"/>
    <w:basedOn w:val="KommentintekstiChar"/>
    <w:link w:val="Kommentinotsikko"/>
    <w:semiHidden/>
    <w:rsid w:val="00190C7D"/>
    <w:rPr>
      <w:rFonts w:ascii="Arial" w:hAnsi="Arial"/>
      <w:b/>
      <w:bCs/>
      <w:lang w:val="en-GB" w:eastAsia="en-US"/>
    </w:rPr>
  </w:style>
  <w:style w:type="paragraph" w:styleId="NormaaliWWW">
    <w:name w:val="Normal (Web)"/>
    <w:basedOn w:val="Normaali"/>
    <w:uiPriority w:val="99"/>
    <w:semiHidden/>
    <w:unhideWhenUsed/>
    <w:rsid w:val="0040222B"/>
    <w:pPr>
      <w:spacing w:before="100" w:beforeAutospacing="1" w:after="100" w:afterAutospacing="1"/>
    </w:pPr>
    <w:rPr>
      <w:rFonts w:ascii="Times New Roman" w:hAnsi="Times New Roman"/>
      <w:lang w:eastAsia="fi-FI"/>
    </w:rPr>
  </w:style>
  <w:style w:type="character" w:styleId="Voimakas">
    <w:name w:val="Strong"/>
    <w:basedOn w:val="Kappaleenoletusfontti"/>
    <w:uiPriority w:val="22"/>
    <w:qFormat/>
    <w:rsid w:val="00A4394C"/>
    <w:rPr>
      <w:b/>
      <w:bCs/>
    </w:rPr>
  </w:style>
  <w:style w:type="character" w:customStyle="1" w:styleId="Ratkaisematonmaininta1">
    <w:name w:val="Ratkaisematon maininta1"/>
    <w:basedOn w:val="Kappaleenoletusfontti"/>
    <w:uiPriority w:val="99"/>
    <w:semiHidden/>
    <w:unhideWhenUsed/>
    <w:rsid w:val="00A83821"/>
    <w:rPr>
      <w:color w:val="605E5C"/>
      <w:shd w:val="clear" w:color="auto" w:fill="E1DFDD"/>
    </w:rPr>
  </w:style>
  <w:style w:type="character" w:customStyle="1" w:styleId="Ratkaisematonmaininta2">
    <w:name w:val="Ratkaisematon maininta2"/>
    <w:basedOn w:val="Kappaleenoletusfontti"/>
    <w:uiPriority w:val="99"/>
    <w:semiHidden/>
    <w:unhideWhenUsed/>
    <w:rsid w:val="00FD6E8B"/>
    <w:rPr>
      <w:color w:val="605E5C"/>
      <w:shd w:val="clear" w:color="auto" w:fill="E1DFDD"/>
    </w:rPr>
  </w:style>
  <w:style w:type="character" w:styleId="Ratkaisematonmaininta">
    <w:name w:val="Unresolved Mention"/>
    <w:basedOn w:val="Kappaleenoletusfontti"/>
    <w:uiPriority w:val="99"/>
    <w:semiHidden/>
    <w:unhideWhenUsed/>
    <w:rsid w:val="009D76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633779">
      <w:bodyDiv w:val="1"/>
      <w:marLeft w:val="0"/>
      <w:marRight w:val="0"/>
      <w:marTop w:val="0"/>
      <w:marBottom w:val="0"/>
      <w:divBdr>
        <w:top w:val="none" w:sz="0" w:space="0" w:color="auto"/>
        <w:left w:val="none" w:sz="0" w:space="0" w:color="auto"/>
        <w:bottom w:val="none" w:sz="0" w:space="0" w:color="auto"/>
        <w:right w:val="none" w:sz="0" w:space="0" w:color="auto"/>
      </w:divBdr>
    </w:div>
    <w:div w:id="1036538015">
      <w:bodyDiv w:val="1"/>
      <w:marLeft w:val="0"/>
      <w:marRight w:val="0"/>
      <w:marTop w:val="0"/>
      <w:marBottom w:val="0"/>
      <w:divBdr>
        <w:top w:val="none" w:sz="0" w:space="0" w:color="auto"/>
        <w:left w:val="none" w:sz="0" w:space="0" w:color="auto"/>
        <w:bottom w:val="none" w:sz="0" w:space="0" w:color="auto"/>
        <w:right w:val="none" w:sz="0" w:space="0" w:color="auto"/>
      </w:divBdr>
    </w:div>
    <w:div w:id="1701735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hl.fi/fi/web/infektiotaudit-ja-rokotukset/taudit-ja-torjunta/turvapaikanhakijoiden-infektiotautien-ehkaisy/maahanmuuttajien-tartuntatautien-seulonta-seka-lasten-tuberkuloosi-ja-hepatiitti-b-rokotukset" TargetMode="External"/><Relationship Id="rId18" Type="http://schemas.openxmlformats.org/officeDocument/2006/relationships/hyperlink" Target="https://www.ttl.fi/teemat/tyoterveys/pandemiat-ja-epidemiat/tuberkuloosiin-liittyvat-terveystarkastukset" TargetMode="External"/><Relationship Id="rId26" Type="http://schemas.openxmlformats.org/officeDocument/2006/relationships/hyperlink" Target="https://satakunnanhyvinvointialue.fi/palvelut/lapset-nuoret-ja-perheet/opiskeluhuolto/opiskeluterveydenhuolto/" TargetMode="External"/><Relationship Id="rId3" Type="http://schemas.openxmlformats.org/officeDocument/2006/relationships/customXml" Target="../customXml/item3.xml"/><Relationship Id="rId21" Type="http://schemas.openxmlformats.org/officeDocument/2006/relationships/hyperlink" Target="https://varha.sharepoint.com/:b:/r/sites/DV-Sairaalapalvelut/Jaetut%20asiakirjat/Tulosalueen%20tukipalvelut/Infektiontorjunta%20ja%20sairaalahygienia/Tartuntatautilain%2048%20pyk&#228;l&#228;n%20soveltaminen%20Varhassa.pdf?csf=1&amp;web=1&amp;e=o2Kder" TargetMode="External"/><Relationship Id="rId7" Type="http://schemas.openxmlformats.org/officeDocument/2006/relationships/settings" Target="settings.xml"/><Relationship Id="rId12" Type="http://schemas.openxmlformats.org/officeDocument/2006/relationships/hyperlink" Target="https://thl.fi/fi/web/infektiotaudit-ja-rokotukset/taudit-ja-torjunta/turvapaikanhakijoiden-infektiotautien-ehkaisy/maahanmuuttajien-tartuntatautien-seulonta-seka-lasten-tuberkuloosi-ja-hepatiitti-b-rokotukset" TargetMode="External"/><Relationship Id="rId17" Type="http://schemas.openxmlformats.org/officeDocument/2006/relationships/hyperlink" Target="https://tuberkuloosi.fi/materiaali/tb-oppaat/" TargetMode="External"/><Relationship Id="rId25" Type="http://schemas.openxmlformats.org/officeDocument/2006/relationships/image" Target="media/image2.svg"/><Relationship Id="rId2" Type="http://schemas.openxmlformats.org/officeDocument/2006/relationships/customXml" Target="../customXml/item2.xml"/><Relationship Id="rId16" Type="http://schemas.openxmlformats.org/officeDocument/2006/relationships/hyperlink" Target="http://www.tuberkuloosi.fi" TargetMode="External"/><Relationship Id="rId20" Type="http://schemas.openxmlformats.org/officeDocument/2006/relationships/hyperlink" Target="https://hoito-ohjeet.fi/fi/Ohjepankki/SATSHP/K%C3%A4sien%20desinfektio.pdf"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hl.fi/fi/web/infektiotaudit-ja-rokotukset/taudit-ja-torjunta/turvapaikanhakijoiden-infektiotautien-ehkaisy/maahanmuuttajien-tartuntatautien-seulonta-seka-lasten-tuberkuloosi-ja-hepatiitti-b-rokotukset" TargetMode="External"/><Relationship Id="rId24" Type="http://schemas.openxmlformats.org/officeDocument/2006/relationships/image" Target="media/image1.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ttl.fi/teemat/tyoterveys/pandemiat-ja-epidemiat/tuberkuloosiin-liittyvat-terveystarkastukset" TargetMode="External"/><Relationship Id="rId23" Type="http://schemas.openxmlformats.org/officeDocument/2006/relationships/hyperlink" Target="https://www.terveyskirjasto.fi/mat00226"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hoito-ohjeet.fi/fi/Ohjepankki/VSSHP/K%C3%A4sihygienia%20terveydenhuollossa.pdf"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hl.fi/fi/web/infektiotaudit-ja-rokotukset/taudit-ja-torjunta/turvapaikanhakijoiden-infektiotautien-ehkaisy/maahanmuuttajien-tartuntatautien-seulonta-seka-lasten-tuberkuloosi-ja-hepatiitti-b-rokotukset" TargetMode="External"/><Relationship Id="rId22" Type="http://schemas.openxmlformats.org/officeDocument/2006/relationships/hyperlink" Target="https://sataha.ims.fi/spring/public/52c8a8d4-93d6-40fa-9baf-10813a5aa852/fi" TargetMode="External"/><Relationship Id="rId27" Type="http://schemas.openxmlformats.org/officeDocument/2006/relationships/header" Target="header1.xml"/><Relationship Id="rId30"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g"/><Relationship Id="rId1" Type="http://schemas.openxmlformats.org/officeDocument/2006/relationships/image" Target="media/image3.png"/><Relationship Id="rId4" Type="http://schemas.openxmlformats.org/officeDocument/2006/relationships/image" Target="media/image6.jp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g"/><Relationship Id="rId1" Type="http://schemas.openxmlformats.org/officeDocument/2006/relationships/image" Target="media/image3.png"/><Relationship Id="rId4" Type="http://schemas.openxmlformats.org/officeDocument/2006/relationships/image" Target="media/image6.jp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pc="http://schemas.microsoft.com/office/infopath/2007/PartnerControl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Description="Create a new document." ma:contentTypeID="0x010100A50A83DD0C8C7E49A8299055356B0AB7" ma:contentTypeName="Document" ma:contentTypeScope="" ma:contentTypeVersion="" ma:versionID="4845b2aec4603503725151f914730e62">
  <xsd:schema xmlns:xsd="http://www.w3.org/2001/XMLSchema" xmlns:ns2="ceb2a649-578a-490e-a8fc-c0a05aadb475" xmlns:p="http://schemas.microsoft.com/office/2006/metadata/properties" xmlns:xs="http://www.w3.org/2001/XMLSchema" ma:fieldsID="24e0e5c310d64db88e0eb58c4be042c7" ma:root="true" ns2:_="" targetNamespace="http://schemas.microsoft.com/office/2006/metadata/properties">
    <xsd:import namespace="ceb2a649-578a-490e-a8fc-c0a05aadb475"/>
    <xsd:element name="properties">
      <xsd:complexType>
        <xsd:sequence>
          <xsd:element name="documentManagement">
            <xsd:complexType>
              <xsd:all>
                <xsd:element minOccurs="0" ref="ns2:SharedWithUser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ceb2a649-578a-490e-a8fc-c0a05aadb475">
    <xsd:import namespace="http://schemas.microsoft.com/office/2006/documentManagement/types"/>
    <xsd:import namespace="http://schemas.microsoft.com/office/infopath/2007/PartnerControls"/>
    <xsd:element ma:displayName="Shared With" ma:index="8"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 Type" ma:index="0"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A72D9361-9488-452A-80C4-E36BF3D093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71DC31C-E444-481E-A0AD-6EE84FF32875}">
  <ds:schemaRefs>
    <ds:schemaRef ds:uri="http://schemas.microsoft.com/sharepoint/v3/contenttype/forms"/>
  </ds:schemaRefs>
</ds:datastoreItem>
</file>

<file path=customXml/itemProps3.xml><?xml version="1.0" encoding="utf-8"?>
<ds:datastoreItem xmlns:ds="http://schemas.openxmlformats.org/officeDocument/2006/customXml" ds:itemID="{8B445B48-BD2F-4658-A284-CC7A5C48E2F0}">
  <ds:schemaRefs>
    <ds:schemaRef ds:uri="http://schemas.microsoft.com/office/2006/metadata/contentType"/>
    <ds:schemaRef ds:uri="http://schemas.microsoft.com/office/2006/metadata/properties/metaAttributes"/>
    <ds:schemaRef ds:uri="http://www.w3.org/2001/XMLSchema"/>
    <ds:schemaRef ds:uri="ceb2a649-578a-490e-a8fc-c0a05aadb475"/>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6B4910-BF6A-42A0-A12C-D7BD28864D19}">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1919</Words>
  <Characters>15549</Characters>
  <Application>Microsoft Office Word</Application>
  <DocSecurity>0</DocSecurity>
  <Lines>129</Lines>
  <Paragraphs>34</Paragraphs>
  <ScaleCrop>false</ScaleCrop>
  <HeadingPairs>
    <vt:vector size="2" baseType="variant">
      <vt:variant>
        <vt:lpstr>Otsikko</vt:lpstr>
      </vt:variant>
      <vt:variant>
        <vt:i4>1</vt:i4>
      </vt:variant>
    </vt:vector>
  </HeadingPairs>
  <TitlesOfParts>
    <vt:vector size="1" baseType="lpstr">
      <vt:lpstr>Infektioturvallisuuskyselylomake</vt:lpstr>
    </vt:vector>
  </TitlesOfParts>
  <Company>VSSHP</Company>
  <LinksUpToDate>false</LinksUpToDate>
  <CharactersWithSpaces>17434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Infektioturvallisuuskyselylomake</dc:title>
  <dc:creator>Strömberg Mervi Johanna</dc:creator>
  <cp:lastModifiedBy>Katri Mannermaa</cp:lastModifiedBy>
  <cp:revision>11</cp:revision>
  <cp:lastPrinted>2023-09-01T05:46:00Z</cp:lastPrinted>
  <dcterms:created xsi:type="dcterms:W3CDTF">2025-04-03T08:33:00Z</dcterms:created>
  <dcterms:modified xsi:type="dcterms:W3CDTF">2025-11-07T10:48:00Z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0x010100A50A83DD0C8C7E49A8299055356B0AB7</vt:lpwstr>
  </property>
  <property fmtid="{D5CDD505-2E9C-101B-9397-08002B2CF9AE}" pid="3" name="GrammarlyDocumentId">
    <vt:lpwstr>5725d6bafcfcf83a6bde8f8bad135cb448233dc7bb076e9c4c4b56f5528979f6</vt:lpwstr>
  </property>
  <property fmtid="{D5CDD505-2E9C-101B-9397-08002B2CF9AE}" pid="4" name="MSIP_Label_defa4170-0d19-0005-0004-bc88714345d2_Enabled">
    <vt:lpwstr>true</vt:lpwstr>
  </property>
  <property fmtid="{D5CDD505-2E9C-101B-9397-08002B2CF9AE}" pid="5" name="MSIP_Label_defa4170-0d19-0005-0004-bc88714345d2_SetDate">
    <vt:lpwstr>2025-02-21T12:59:18Z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f1fc3d0a-ee56-4f33-ab7c-c77444ca1078</vt:lpwstr>
  </property>
  <property fmtid="{D5CDD505-2E9C-101B-9397-08002B2CF9AE}" pid="9" name="MSIP_Label_defa4170-0d19-0005-0004-bc88714345d2_ActionId">
    <vt:lpwstr>69782716-a012-496e-8e9c-76d5f0131d2d</vt:lpwstr>
  </property>
  <property fmtid="{D5CDD505-2E9C-101B-9397-08002B2CF9AE}" pid="10" name="MSIP_Label_defa4170-0d19-0005-0004-bc88714345d2_ContentBits">
    <vt:lpwstr>0</vt:lpwstr>
  </property>
</Properties>
</file>