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C1C18" w14:textId="77777777" w:rsidR="00D23AA9" w:rsidRDefault="00D23AA9" w:rsidP="0074386B">
      <w:pPr>
        <w:spacing w:line="276" w:lineRule="auto"/>
      </w:pPr>
    </w:p>
    <w:sdt>
      <w:sdtPr>
        <w:id w:val="1051035649"/>
        <w:docPartObj>
          <w:docPartGallery w:val="Cover Pages"/>
          <w:docPartUnique/>
        </w:docPartObj>
      </w:sdtPr>
      <w:sdtEndPr>
        <w:rPr>
          <w:shd w:val="clear" w:color="auto" w:fill="E6E6E6"/>
        </w:rPr>
      </w:sdtEndPr>
      <w:sdtContent>
        <w:p w14:paraId="5DDE7CB0" w14:textId="77777777" w:rsidR="00794DB2" w:rsidRDefault="00794DB2" w:rsidP="0074386B">
          <w:pPr>
            <w:spacing w:line="276" w:lineRule="auto"/>
          </w:pPr>
        </w:p>
        <w:p w14:paraId="3B626014" w14:textId="77777777" w:rsidR="00794DB2" w:rsidRDefault="00794DB2" w:rsidP="0074386B">
          <w:pPr>
            <w:spacing w:line="276" w:lineRule="auto"/>
          </w:pPr>
        </w:p>
        <w:p w14:paraId="480CA792" w14:textId="77777777" w:rsidR="00794DB2" w:rsidRDefault="00794DB2" w:rsidP="0074386B">
          <w:pPr>
            <w:spacing w:line="276" w:lineRule="auto"/>
          </w:pPr>
        </w:p>
        <w:p w14:paraId="288570BF" w14:textId="77777777" w:rsidR="00794DB2" w:rsidRDefault="00794DB2" w:rsidP="0074386B">
          <w:pPr>
            <w:spacing w:line="276" w:lineRule="auto"/>
          </w:pPr>
        </w:p>
        <w:p w14:paraId="224307A9" w14:textId="77777777" w:rsidR="00794DB2" w:rsidRDefault="00794DB2" w:rsidP="0074386B">
          <w:pPr>
            <w:spacing w:line="276" w:lineRule="auto"/>
          </w:pPr>
        </w:p>
        <w:p w14:paraId="0089A1AF" w14:textId="77777777" w:rsidR="00794DB2" w:rsidRDefault="00794DB2" w:rsidP="0074386B">
          <w:pPr>
            <w:spacing w:line="276" w:lineRule="auto"/>
          </w:pPr>
        </w:p>
        <w:p w14:paraId="3B0C6E65" w14:textId="77777777" w:rsidR="00794DB2" w:rsidRDefault="00794DB2" w:rsidP="0074386B">
          <w:pPr>
            <w:spacing w:line="276" w:lineRule="auto"/>
          </w:pPr>
        </w:p>
        <w:p w14:paraId="66F3FEE5" w14:textId="77777777" w:rsidR="00794DB2" w:rsidRDefault="00794DB2" w:rsidP="0074386B">
          <w:pPr>
            <w:spacing w:line="276" w:lineRule="auto"/>
          </w:pPr>
        </w:p>
        <w:p w14:paraId="39867334" w14:textId="77777777" w:rsidR="00794DB2" w:rsidRDefault="00794DB2" w:rsidP="0074386B">
          <w:pPr>
            <w:spacing w:line="276" w:lineRule="auto"/>
          </w:pPr>
        </w:p>
        <w:p w14:paraId="75FE6DD3" w14:textId="77777777" w:rsidR="00794DB2" w:rsidRDefault="00794DB2" w:rsidP="0074386B">
          <w:pPr>
            <w:spacing w:line="276" w:lineRule="auto"/>
          </w:pPr>
        </w:p>
        <w:p w14:paraId="3CC832FC" w14:textId="77777777" w:rsidR="00794DB2" w:rsidRDefault="00794DB2" w:rsidP="0074386B">
          <w:pPr>
            <w:spacing w:line="276" w:lineRule="auto"/>
          </w:pPr>
        </w:p>
        <w:p w14:paraId="6758C6C9" w14:textId="77777777" w:rsidR="00794DB2" w:rsidRDefault="00794DB2" w:rsidP="0074386B">
          <w:pPr>
            <w:spacing w:line="276" w:lineRule="auto"/>
          </w:pPr>
        </w:p>
        <w:p w14:paraId="53CEF3AC" w14:textId="77777777" w:rsidR="00794DB2" w:rsidRDefault="00794DB2" w:rsidP="0074386B">
          <w:pPr>
            <w:spacing w:line="276" w:lineRule="auto"/>
          </w:pPr>
        </w:p>
        <w:p w14:paraId="4566E17B" w14:textId="77777777" w:rsidR="00794DB2" w:rsidRDefault="00794DB2" w:rsidP="0074386B">
          <w:pPr>
            <w:spacing w:line="276" w:lineRule="auto"/>
          </w:pPr>
        </w:p>
        <w:p w14:paraId="16E4F6EA" w14:textId="77777777" w:rsidR="00794DB2" w:rsidRDefault="00794DB2" w:rsidP="0074386B">
          <w:pPr>
            <w:spacing w:line="276" w:lineRule="auto"/>
          </w:pPr>
        </w:p>
        <w:p w14:paraId="68E13091" w14:textId="77777777" w:rsidR="00711523" w:rsidRDefault="00711523" w:rsidP="0074386B">
          <w:pPr>
            <w:spacing w:line="276" w:lineRule="auto"/>
            <w:rPr>
              <w:b/>
              <w:bCs/>
              <w:sz w:val="48"/>
              <w:szCs w:val="48"/>
            </w:rPr>
          </w:pPr>
        </w:p>
        <w:p w14:paraId="22112868" w14:textId="77777777" w:rsidR="00794DB2" w:rsidRPr="00CE77DF" w:rsidRDefault="00794DB2" w:rsidP="0074386B">
          <w:pPr>
            <w:spacing w:line="276" w:lineRule="auto"/>
            <w:rPr>
              <w:b/>
              <w:bCs/>
              <w:sz w:val="48"/>
              <w:szCs w:val="48"/>
            </w:rPr>
          </w:pPr>
          <w:r w:rsidRPr="00CE77DF">
            <w:rPr>
              <w:b/>
              <w:bCs/>
              <w:noProof/>
              <w:color w:val="2B579A"/>
              <w:sz w:val="48"/>
              <w:szCs w:val="48"/>
              <w:shd w:val="clear" w:color="auto" w:fill="E6E6E6"/>
              <w:lang w:eastAsia="fi-FI"/>
            </w:rPr>
            <w:drawing>
              <wp:anchor distT="0" distB="0" distL="114300" distR="114300" simplePos="0" relativeHeight="251658240" behindDoc="0" locked="0" layoutInCell="1" allowOverlap="1" wp14:anchorId="2AD23B2B" wp14:editId="6CE7AC6C">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CE77DF">
            <w:rPr>
              <w:b/>
              <w:bCs/>
              <w:sz w:val="48"/>
              <w:szCs w:val="48"/>
            </w:rPr>
            <w:t>Omavalvontasuunnitelma</w:t>
          </w:r>
        </w:p>
        <w:p w14:paraId="0747EFAF" w14:textId="77777777" w:rsidR="00B32CDF" w:rsidRPr="00D24AD7" w:rsidRDefault="002B3AB2" w:rsidP="0074386B">
          <w:pPr>
            <w:spacing w:line="276" w:lineRule="auto"/>
            <w:rPr>
              <w:sz w:val="48"/>
              <w:szCs w:val="48"/>
            </w:rPr>
          </w:pPr>
          <w:r w:rsidRPr="00D24AD7">
            <w:rPr>
              <w:sz w:val="48"/>
              <w:szCs w:val="48"/>
            </w:rPr>
            <w:t>Ikääntyneiden palvelut</w:t>
          </w:r>
        </w:p>
        <w:p w14:paraId="6DC2AE24" w14:textId="77777777" w:rsidR="007A6A28" w:rsidRDefault="002B3AB2" w:rsidP="007A6A28">
          <w:pPr>
            <w:spacing w:line="276" w:lineRule="auto"/>
            <w:rPr>
              <w:sz w:val="48"/>
              <w:szCs w:val="48"/>
            </w:rPr>
          </w:pPr>
          <w:r w:rsidRPr="00D24AD7">
            <w:rPr>
              <w:sz w:val="48"/>
              <w:szCs w:val="48"/>
            </w:rPr>
            <w:t>Kotihoito ja kotona asumista tukevat palvelut</w:t>
          </w:r>
        </w:p>
        <w:p w14:paraId="609F834D" w14:textId="0A9A7367" w:rsidR="00764151" w:rsidRDefault="00C80F58" w:rsidP="00C80F58">
          <w:pPr>
            <w:spacing w:line="276" w:lineRule="auto"/>
            <w:rPr>
              <w:sz w:val="48"/>
              <w:szCs w:val="48"/>
            </w:rPr>
          </w:pPr>
          <w:r>
            <w:rPr>
              <w:sz w:val="48"/>
              <w:szCs w:val="48"/>
            </w:rPr>
            <w:t>202</w:t>
          </w:r>
          <w:r w:rsidR="001B4C4F">
            <w:rPr>
              <w:sz w:val="48"/>
              <w:szCs w:val="48"/>
            </w:rPr>
            <w:t>6</w:t>
          </w:r>
        </w:p>
        <w:p w14:paraId="627D1449" w14:textId="77777777" w:rsidR="00794DB2" w:rsidRPr="00C80F58" w:rsidRDefault="00DF385F" w:rsidP="00C80F58">
          <w:pPr>
            <w:spacing w:line="276" w:lineRule="auto"/>
            <w:rPr>
              <w:sz w:val="48"/>
              <w:szCs w:val="48"/>
            </w:rPr>
          </w:pPr>
        </w:p>
      </w:sdtContent>
    </w:sdt>
    <w:bookmarkStart w:id="0" w:name="_Toc45556421" w:displacedByCustomXml="next"/>
    <w:bookmarkStart w:id="1" w:name="_Toc664223350" w:displacedByCustomXml="next"/>
    <w:bookmarkStart w:id="2" w:name="_Toc145511875" w:displacedByCustomXml="next"/>
    <w:sdt>
      <w:sdtPr>
        <w:id w:val="-1032254526"/>
        <w:docPartObj>
          <w:docPartGallery w:val="Table of Contents"/>
          <w:docPartUnique/>
        </w:docPartObj>
      </w:sdtPr>
      <w:sdtEndPr/>
      <w:sdtContent>
        <w:p w14:paraId="0DB08EBA" w14:textId="52314B6B" w:rsidR="004226C6" w:rsidRDefault="0002286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instrText xml:space="preserve"> TOC \o "1-3" \h \z \u </w:instrText>
          </w:r>
          <w:r>
            <w:fldChar w:fldCharType="separate"/>
          </w:r>
          <w:hyperlink w:anchor="_Toc220915868" w:history="1">
            <w:r w:rsidR="004226C6" w:rsidRPr="00F862D9">
              <w:rPr>
                <w:rStyle w:val="Hyperlinkki"/>
                <w:noProof/>
              </w:rPr>
              <w:t>1. Palveluntuottajaa, palveluyksikköä ja toimintaa koskevat tiedot</w:t>
            </w:r>
            <w:r w:rsidR="004226C6">
              <w:rPr>
                <w:noProof/>
                <w:webHidden/>
              </w:rPr>
              <w:tab/>
            </w:r>
            <w:r w:rsidR="004226C6">
              <w:rPr>
                <w:noProof/>
                <w:webHidden/>
              </w:rPr>
              <w:fldChar w:fldCharType="begin"/>
            </w:r>
            <w:r w:rsidR="004226C6">
              <w:rPr>
                <w:noProof/>
                <w:webHidden/>
              </w:rPr>
              <w:instrText xml:space="preserve"> PAGEREF _Toc220915868 \h </w:instrText>
            </w:r>
            <w:r w:rsidR="004226C6">
              <w:rPr>
                <w:noProof/>
                <w:webHidden/>
              </w:rPr>
            </w:r>
            <w:r w:rsidR="004226C6">
              <w:rPr>
                <w:noProof/>
                <w:webHidden/>
              </w:rPr>
              <w:fldChar w:fldCharType="separate"/>
            </w:r>
            <w:r w:rsidR="00A7477F">
              <w:rPr>
                <w:noProof/>
                <w:webHidden/>
              </w:rPr>
              <w:t>2</w:t>
            </w:r>
            <w:r w:rsidR="004226C6">
              <w:rPr>
                <w:noProof/>
                <w:webHidden/>
              </w:rPr>
              <w:fldChar w:fldCharType="end"/>
            </w:r>
          </w:hyperlink>
        </w:p>
        <w:p w14:paraId="496024DA" w14:textId="1F3F808F"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69" w:history="1">
            <w:r w:rsidRPr="00F862D9">
              <w:rPr>
                <w:rStyle w:val="Hyperlinkki"/>
                <w:noProof/>
              </w:rPr>
              <w:t>1.1 Palveluntuottajan perustiedot</w:t>
            </w:r>
            <w:r>
              <w:rPr>
                <w:noProof/>
                <w:webHidden/>
              </w:rPr>
              <w:tab/>
            </w:r>
            <w:r>
              <w:rPr>
                <w:noProof/>
                <w:webHidden/>
              </w:rPr>
              <w:fldChar w:fldCharType="begin"/>
            </w:r>
            <w:r>
              <w:rPr>
                <w:noProof/>
                <w:webHidden/>
              </w:rPr>
              <w:instrText xml:space="preserve"> PAGEREF _Toc220915869 \h </w:instrText>
            </w:r>
            <w:r>
              <w:rPr>
                <w:noProof/>
                <w:webHidden/>
              </w:rPr>
            </w:r>
            <w:r>
              <w:rPr>
                <w:noProof/>
                <w:webHidden/>
              </w:rPr>
              <w:fldChar w:fldCharType="separate"/>
            </w:r>
            <w:r w:rsidR="00A7477F">
              <w:rPr>
                <w:noProof/>
                <w:webHidden/>
              </w:rPr>
              <w:t>2</w:t>
            </w:r>
            <w:r>
              <w:rPr>
                <w:noProof/>
                <w:webHidden/>
              </w:rPr>
              <w:fldChar w:fldCharType="end"/>
            </w:r>
          </w:hyperlink>
        </w:p>
        <w:p w14:paraId="08728A47" w14:textId="762891B3"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0" w:history="1">
            <w:r w:rsidRPr="00F862D9">
              <w:rPr>
                <w:rStyle w:val="Hyperlinkki"/>
                <w:noProof/>
              </w:rPr>
              <w:t>1.2 Vastuualueen perustiedot</w:t>
            </w:r>
            <w:r>
              <w:rPr>
                <w:noProof/>
                <w:webHidden/>
              </w:rPr>
              <w:tab/>
            </w:r>
            <w:r>
              <w:rPr>
                <w:noProof/>
                <w:webHidden/>
              </w:rPr>
              <w:fldChar w:fldCharType="begin"/>
            </w:r>
            <w:r>
              <w:rPr>
                <w:noProof/>
                <w:webHidden/>
              </w:rPr>
              <w:instrText xml:space="preserve"> PAGEREF _Toc220915870 \h </w:instrText>
            </w:r>
            <w:r>
              <w:rPr>
                <w:noProof/>
                <w:webHidden/>
              </w:rPr>
            </w:r>
            <w:r>
              <w:rPr>
                <w:noProof/>
                <w:webHidden/>
              </w:rPr>
              <w:fldChar w:fldCharType="separate"/>
            </w:r>
            <w:r w:rsidR="00A7477F">
              <w:rPr>
                <w:noProof/>
                <w:webHidden/>
              </w:rPr>
              <w:t>2</w:t>
            </w:r>
            <w:r>
              <w:rPr>
                <w:noProof/>
                <w:webHidden/>
              </w:rPr>
              <w:fldChar w:fldCharType="end"/>
            </w:r>
          </w:hyperlink>
        </w:p>
        <w:p w14:paraId="2D2F796C" w14:textId="49B20A03"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1" w:history="1">
            <w:r w:rsidRPr="00F862D9">
              <w:rPr>
                <w:rStyle w:val="Hyperlinkki"/>
                <w:noProof/>
              </w:rPr>
              <w:t>1.3 Palvelut, toiminta-ajatus ja toimintaperiaatteet</w:t>
            </w:r>
            <w:r>
              <w:rPr>
                <w:noProof/>
                <w:webHidden/>
              </w:rPr>
              <w:tab/>
            </w:r>
            <w:r>
              <w:rPr>
                <w:noProof/>
                <w:webHidden/>
              </w:rPr>
              <w:fldChar w:fldCharType="begin"/>
            </w:r>
            <w:r>
              <w:rPr>
                <w:noProof/>
                <w:webHidden/>
              </w:rPr>
              <w:instrText xml:space="preserve"> PAGEREF _Toc220915871 \h </w:instrText>
            </w:r>
            <w:r>
              <w:rPr>
                <w:noProof/>
                <w:webHidden/>
              </w:rPr>
            </w:r>
            <w:r>
              <w:rPr>
                <w:noProof/>
                <w:webHidden/>
              </w:rPr>
              <w:fldChar w:fldCharType="separate"/>
            </w:r>
            <w:r w:rsidR="00A7477F">
              <w:rPr>
                <w:noProof/>
                <w:webHidden/>
              </w:rPr>
              <w:t>3</w:t>
            </w:r>
            <w:r>
              <w:rPr>
                <w:noProof/>
                <w:webHidden/>
              </w:rPr>
              <w:fldChar w:fldCharType="end"/>
            </w:r>
          </w:hyperlink>
        </w:p>
        <w:p w14:paraId="1151DD7C" w14:textId="2AFAA356" w:rsidR="004226C6" w:rsidRDefault="004226C6">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0915872" w:history="1">
            <w:r w:rsidRPr="00F862D9">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_Toc220915872 \h </w:instrText>
            </w:r>
            <w:r>
              <w:rPr>
                <w:noProof/>
                <w:webHidden/>
              </w:rPr>
            </w:r>
            <w:r>
              <w:rPr>
                <w:noProof/>
                <w:webHidden/>
              </w:rPr>
              <w:fldChar w:fldCharType="separate"/>
            </w:r>
            <w:r w:rsidR="00A7477F">
              <w:rPr>
                <w:noProof/>
                <w:webHidden/>
              </w:rPr>
              <w:t>8</w:t>
            </w:r>
            <w:r>
              <w:rPr>
                <w:noProof/>
                <w:webHidden/>
              </w:rPr>
              <w:fldChar w:fldCharType="end"/>
            </w:r>
          </w:hyperlink>
        </w:p>
        <w:p w14:paraId="0CAA88D6" w14:textId="276E2B48"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3" w:history="1">
            <w:r w:rsidRPr="00F862D9">
              <w:rPr>
                <w:rStyle w:val="Hyperlinkki"/>
                <w:noProof/>
              </w:rPr>
              <w:t>2.1 Palveluiden laadulliset edellytykset</w:t>
            </w:r>
            <w:r>
              <w:rPr>
                <w:noProof/>
                <w:webHidden/>
              </w:rPr>
              <w:tab/>
            </w:r>
            <w:r>
              <w:rPr>
                <w:noProof/>
                <w:webHidden/>
              </w:rPr>
              <w:fldChar w:fldCharType="begin"/>
            </w:r>
            <w:r>
              <w:rPr>
                <w:noProof/>
                <w:webHidden/>
              </w:rPr>
              <w:instrText xml:space="preserve"> PAGEREF _Toc220915873 \h </w:instrText>
            </w:r>
            <w:r>
              <w:rPr>
                <w:noProof/>
                <w:webHidden/>
              </w:rPr>
            </w:r>
            <w:r>
              <w:rPr>
                <w:noProof/>
                <w:webHidden/>
              </w:rPr>
              <w:fldChar w:fldCharType="separate"/>
            </w:r>
            <w:r w:rsidR="00A7477F">
              <w:rPr>
                <w:noProof/>
                <w:webHidden/>
              </w:rPr>
              <w:t>8</w:t>
            </w:r>
            <w:r>
              <w:rPr>
                <w:noProof/>
                <w:webHidden/>
              </w:rPr>
              <w:fldChar w:fldCharType="end"/>
            </w:r>
          </w:hyperlink>
        </w:p>
        <w:p w14:paraId="0550225B" w14:textId="54540CA7"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4" w:history="1">
            <w:r w:rsidRPr="00F862D9">
              <w:rPr>
                <w:rStyle w:val="Hyperlinkki"/>
                <w:noProof/>
              </w:rPr>
              <w:t>2.2 Vastuu palvelujen laadusta</w:t>
            </w:r>
            <w:r>
              <w:rPr>
                <w:noProof/>
                <w:webHidden/>
              </w:rPr>
              <w:tab/>
            </w:r>
            <w:r>
              <w:rPr>
                <w:noProof/>
                <w:webHidden/>
              </w:rPr>
              <w:fldChar w:fldCharType="begin"/>
            </w:r>
            <w:r>
              <w:rPr>
                <w:noProof/>
                <w:webHidden/>
              </w:rPr>
              <w:instrText xml:space="preserve"> PAGEREF _Toc220915874 \h </w:instrText>
            </w:r>
            <w:r>
              <w:rPr>
                <w:noProof/>
                <w:webHidden/>
              </w:rPr>
            </w:r>
            <w:r>
              <w:rPr>
                <w:noProof/>
                <w:webHidden/>
              </w:rPr>
              <w:fldChar w:fldCharType="separate"/>
            </w:r>
            <w:r w:rsidR="00A7477F">
              <w:rPr>
                <w:noProof/>
                <w:webHidden/>
              </w:rPr>
              <w:t>10</w:t>
            </w:r>
            <w:r>
              <w:rPr>
                <w:noProof/>
                <w:webHidden/>
              </w:rPr>
              <w:fldChar w:fldCharType="end"/>
            </w:r>
          </w:hyperlink>
        </w:p>
        <w:p w14:paraId="6E42C1C4" w14:textId="5154B25C"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5" w:history="1">
            <w:r w:rsidRPr="00F862D9">
              <w:rPr>
                <w:rStyle w:val="Hyperlinkki"/>
                <w:noProof/>
              </w:rPr>
              <w:t>2.3.Asiakkaan ja potilaan asema ja oikeudet</w:t>
            </w:r>
            <w:r>
              <w:rPr>
                <w:noProof/>
                <w:webHidden/>
              </w:rPr>
              <w:tab/>
            </w:r>
            <w:r>
              <w:rPr>
                <w:noProof/>
                <w:webHidden/>
              </w:rPr>
              <w:fldChar w:fldCharType="begin"/>
            </w:r>
            <w:r>
              <w:rPr>
                <w:noProof/>
                <w:webHidden/>
              </w:rPr>
              <w:instrText xml:space="preserve"> PAGEREF _Toc220915875 \h </w:instrText>
            </w:r>
            <w:r>
              <w:rPr>
                <w:noProof/>
                <w:webHidden/>
              </w:rPr>
            </w:r>
            <w:r>
              <w:rPr>
                <w:noProof/>
                <w:webHidden/>
              </w:rPr>
              <w:fldChar w:fldCharType="separate"/>
            </w:r>
            <w:r w:rsidR="00A7477F">
              <w:rPr>
                <w:noProof/>
                <w:webHidden/>
              </w:rPr>
              <w:t>11</w:t>
            </w:r>
            <w:r>
              <w:rPr>
                <w:noProof/>
                <w:webHidden/>
              </w:rPr>
              <w:fldChar w:fldCharType="end"/>
            </w:r>
          </w:hyperlink>
        </w:p>
        <w:p w14:paraId="12106BB3" w14:textId="18BD5691"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6" w:history="1">
            <w:r w:rsidRPr="00F862D9">
              <w:rPr>
                <w:rStyle w:val="Hyperlinkki"/>
                <w:noProof/>
              </w:rPr>
              <w:t>2.4 Muistutusten käsittely</w:t>
            </w:r>
            <w:r>
              <w:rPr>
                <w:noProof/>
                <w:webHidden/>
              </w:rPr>
              <w:tab/>
            </w:r>
            <w:r>
              <w:rPr>
                <w:noProof/>
                <w:webHidden/>
              </w:rPr>
              <w:fldChar w:fldCharType="begin"/>
            </w:r>
            <w:r>
              <w:rPr>
                <w:noProof/>
                <w:webHidden/>
              </w:rPr>
              <w:instrText xml:space="preserve"> PAGEREF _Toc220915876 \h </w:instrText>
            </w:r>
            <w:r>
              <w:rPr>
                <w:noProof/>
                <w:webHidden/>
              </w:rPr>
            </w:r>
            <w:r>
              <w:rPr>
                <w:noProof/>
                <w:webHidden/>
              </w:rPr>
              <w:fldChar w:fldCharType="separate"/>
            </w:r>
            <w:r w:rsidR="00A7477F">
              <w:rPr>
                <w:noProof/>
                <w:webHidden/>
              </w:rPr>
              <w:t>18</w:t>
            </w:r>
            <w:r>
              <w:rPr>
                <w:noProof/>
                <w:webHidden/>
              </w:rPr>
              <w:fldChar w:fldCharType="end"/>
            </w:r>
          </w:hyperlink>
        </w:p>
        <w:p w14:paraId="1B00704C" w14:textId="73A75379"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7" w:history="1">
            <w:r w:rsidRPr="00F862D9">
              <w:rPr>
                <w:rStyle w:val="Hyperlinkki"/>
                <w:noProof/>
              </w:rPr>
              <w:t>2.5 Henkilöstö</w:t>
            </w:r>
            <w:r>
              <w:rPr>
                <w:noProof/>
                <w:webHidden/>
              </w:rPr>
              <w:tab/>
            </w:r>
            <w:r>
              <w:rPr>
                <w:noProof/>
                <w:webHidden/>
              </w:rPr>
              <w:fldChar w:fldCharType="begin"/>
            </w:r>
            <w:r>
              <w:rPr>
                <w:noProof/>
                <w:webHidden/>
              </w:rPr>
              <w:instrText xml:space="preserve"> PAGEREF _Toc220915877 \h </w:instrText>
            </w:r>
            <w:r>
              <w:rPr>
                <w:noProof/>
                <w:webHidden/>
              </w:rPr>
            </w:r>
            <w:r>
              <w:rPr>
                <w:noProof/>
                <w:webHidden/>
              </w:rPr>
              <w:fldChar w:fldCharType="separate"/>
            </w:r>
            <w:r w:rsidR="00A7477F">
              <w:rPr>
                <w:noProof/>
                <w:webHidden/>
              </w:rPr>
              <w:t>18</w:t>
            </w:r>
            <w:r>
              <w:rPr>
                <w:noProof/>
                <w:webHidden/>
              </w:rPr>
              <w:fldChar w:fldCharType="end"/>
            </w:r>
          </w:hyperlink>
        </w:p>
        <w:p w14:paraId="7AE0C4E9" w14:textId="568E8D3B"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8" w:history="1">
            <w:r w:rsidRPr="00F862D9">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_Toc220915878 \h </w:instrText>
            </w:r>
            <w:r>
              <w:rPr>
                <w:noProof/>
                <w:webHidden/>
              </w:rPr>
            </w:r>
            <w:r>
              <w:rPr>
                <w:noProof/>
                <w:webHidden/>
              </w:rPr>
              <w:fldChar w:fldCharType="separate"/>
            </w:r>
            <w:r w:rsidR="00A7477F">
              <w:rPr>
                <w:noProof/>
                <w:webHidden/>
              </w:rPr>
              <w:t>24</w:t>
            </w:r>
            <w:r>
              <w:rPr>
                <w:noProof/>
                <w:webHidden/>
              </w:rPr>
              <w:fldChar w:fldCharType="end"/>
            </w:r>
          </w:hyperlink>
        </w:p>
        <w:p w14:paraId="1BEF0C6B" w14:textId="10025F97"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79" w:history="1">
            <w:r w:rsidRPr="00F862D9">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_Toc220915879 \h </w:instrText>
            </w:r>
            <w:r>
              <w:rPr>
                <w:noProof/>
                <w:webHidden/>
              </w:rPr>
            </w:r>
            <w:r>
              <w:rPr>
                <w:noProof/>
                <w:webHidden/>
              </w:rPr>
              <w:fldChar w:fldCharType="separate"/>
            </w:r>
            <w:r w:rsidR="00A7477F">
              <w:rPr>
                <w:noProof/>
                <w:webHidden/>
              </w:rPr>
              <w:t>25</w:t>
            </w:r>
            <w:r>
              <w:rPr>
                <w:noProof/>
                <w:webHidden/>
              </w:rPr>
              <w:fldChar w:fldCharType="end"/>
            </w:r>
          </w:hyperlink>
        </w:p>
        <w:p w14:paraId="3CBC1C65" w14:textId="68836841"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0" w:history="1">
            <w:r w:rsidRPr="00F862D9">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_Toc220915880 \h </w:instrText>
            </w:r>
            <w:r>
              <w:rPr>
                <w:noProof/>
                <w:webHidden/>
              </w:rPr>
            </w:r>
            <w:r>
              <w:rPr>
                <w:noProof/>
                <w:webHidden/>
              </w:rPr>
              <w:fldChar w:fldCharType="separate"/>
            </w:r>
            <w:r w:rsidR="00A7477F">
              <w:rPr>
                <w:noProof/>
                <w:webHidden/>
              </w:rPr>
              <w:t>25</w:t>
            </w:r>
            <w:r>
              <w:rPr>
                <w:noProof/>
                <w:webHidden/>
              </w:rPr>
              <w:fldChar w:fldCharType="end"/>
            </w:r>
          </w:hyperlink>
        </w:p>
        <w:p w14:paraId="179A1906" w14:textId="7CF2FA49"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1" w:history="1">
            <w:r w:rsidRPr="00F862D9">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_Toc220915881 \h </w:instrText>
            </w:r>
            <w:r>
              <w:rPr>
                <w:noProof/>
                <w:webHidden/>
              </w:rPr>
            </w:r>
            <w:r>
              <w:rPr>
                <w:noProof/>
                <w:webHidden/>
              </w:rPr>
              <w:fldChar w:fldCharType="separate"/>
            </w:r>
            <w:r w:rsidR="00A7477F">
              <w:rPr>
                <w:noProof/>
                <w:webHidden/>
              </w:rPr>
              <w:t>29</w:t>
            </w:r>
            <w:r>
              <w:rPr>
                <w:noProof/>
                <w:webHidden/>
              </w:rPr>
              <w:fldChar w:fldCharType="end"/>
            </w:r>
          </w:hyperlink>
        </w:p>
        <w:p w14:paraId="0DBEB5DA" w14:textId="022F57D7"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2" w:history="1">
            <w:r w:rsidRPr="00F862D9">
              <w:rPr>
                <w:rStyle w:val="Hyperlinkki"/>
                <w:noProof/>
              </w:rPr>
              <w:t>2.10 Lääkehoitosuunnitelma</w:t>
            </w:r>
            <w:r>
              <w:rPr>
                <w:noProof/>
                <w:webHidden/>
              </w:rPr>
              <w:tab/>
            </w:r>
            <w:r>
              <w:rPr>
                <w:noProof/>
                <w:webHidden/>
              </w:rPr>
              <w:fldChar w:fldCharType="begin"/>
            </w:r>
            <w:r>
              <w:rPr>
                <w:noProof/>
                <w:webHidden/>
              </w:rPr>
              <w:instrText xml:space="preserve"> PAGEREF _Toc220915882 \h </w:instrText>
            </w:r>
            <w:r>
              <w:rPr>
                <w:noProof/>
                <w:webHidden/>
              </w:rPr>
            </w:r>
            <w:r>
              <w:rPr>
                <w:noProof/>
                <w:webHidden/>
              </w:rPr>
              <w:fldChar w:fldCharType="separate"/>
            </w:r>
            <w:r w:rsidR="00A7477F">
              <w:rPr>
                <w:noProof/>
                <w:webHidden/>
              </w:rPr>
              <w:t>34</w:t>
            </w:r>
            <w:r>
              <w:rPr>
                <w:noProof/>
                <w:webHidden/>
              </w:rPr>
              <w:fldChar w:fldCharType="end"/>
            </w:r>
          </w:hyperlink>
        </w:p>
        <w:p w14:paraId="68532849" w14:textId="37E53D81"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3" w:history="1">
            <w:r w:rsidRPr="00F862D9">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_Toc220915883 \h </w:instrText>
            </w:r>
            <w:r>
              <w:rPr>
                <w:noProof/>
                <w:webHidden/>
              </w:rPr>
            </w:r>
            <w:r>
              <w:rPr>
                <w:noProof/>
                <w:webHidden/>
              </w:rPr>
              <w:fldChar w:fldCharType="separate"/>
            </w:r>
            <w:r w:rsidR="00A7477F">
              <w:rPr>
                <w:noProof/>
                <w:webHidden/>
              </w:rPr>
              <w:t>34</w:t>
            </w:r>
            <w:r>
              <w:rPr>
                <w:noProof/>
                <w:webHidden/>
              </w:rPr>
              <w:fldChar w:fldCharType="end"/>
            </w:r>
          </w:hyperlink>
        </w:p>
        <w:p w14:paraId="593D6C48" w14:textId="5EA73D99"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4" w:history="1">
            <w:r w:rsidRPr="00F862D9">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_Toc220915884 \h </w:instrText>
            </w:r>
            <w:r>
              <w:rPr>
                <w:noProof/>
                <w:webHidden/>
              </w:rPr>
            </w:r>
            <w:r>
              <w:rPr>
                <w:noProof/>
                <w:webHidden/>
              </w:rPr>
              <w:fldChar w:fldCharType="separate"/>
            </w:r>
            <w:r w:rsidR="00A7477F">
              <w:rPr>
                <w:noProof/>
                <w:webHidden/>
              </w:rPr>
              <w:t>38</w:t>
            </w:r>
            <w:r>
              <w:rPr>
                <w:noProof/>
                <w:webHidden/>
              </w:rPr>
              <w:fldChar w:fldCharType="end"/>
            </w:r>
          </w:hyperlink>
        </w:p>
        <w:p w14:paraId="246FF859" w14:textId="16178D37" w:rsidR="004226C6" w:rsidRDefault="004226C6">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0915885" w:history="1">
            <w:r w:rsidRPr="00F862D9">
              <w:rPr>
                <w:rStyle w:val="Hyperlinkki"/>
                <w:noProof/>
              </w:rPr>
              <w:t>3 Omavalvonnan riskienhallinta</w:t>
            </w:r>
            <w:r>
              <w:rPr>
                <w:noProof/>
                <w:webHidden/>
              </w:rPr>
              <w:tab/>
            </w:r>
            <w:r>
              <w:rPr>
                <w:noProof/>
                <w:webHidden/>
              </w:rPr>
              <w:fldChar w:fldCharType="begin"/>
            </w:r>
            <w:r>
              <w:rPr>
                <w:noProof/>
                <w:webHidden/>
              </w:rPr>
              <w:instrText xml:space="preserve"> PAGEREF _Toc220915885 \h </w:instrText>
            </w:r>
            <w:r>
              <w:rPr>
                <w:noProof/>
                <w:webHidden/>
              </w:rPr>
            </w:r>
            <w:r>
              <w:rPr>
                <w:noProof/>
                <w:webHidden/>
              </w:rPr>
              <w:fldChar w:fldCharType="separate"/>
            </w:r>
            <w:r w:rsidR="00A7477F">
              <w:rPr>
                <w:noProof/>
                <w:webHidden/>
              </w:rPr>
              <w:t>40</w:t>
            </w:r>
            <w:r>
              <w:rPr>
                <w:noProof/>
                <w:webHidden/>
              </w:rPr>
              <w:fldChar w:fldCharType="end"/>
            </w:r>
          </w:hyperlink>
        </w:p>
        <w:p w14:paraId="76974146" w14:textId="7E0AC5AB"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6" w:history="1">
            <w:r w:rsidRPr="00F862D9">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_Toc220915886 \h </w:instrText>
            </w:r>
            <w:r>
              <w:rPr>
                <w:noProof/>
                <w:webHidden/>
              </w:rPr>
            </w:r>
            <w:r>
              <w:rPr>
                <w:noProof/>
                <w:webHidden/>
              </w:rPr>
              <w:fldChar w:fldCharType="separate"/>
            </w:r>
            <w:r w:rsidR="00A7477F">
              <w:rPr>
                <w:noProof/>
                <w:webHidden/>
              </w:rPr>
              <w:t>40</w:t>
            </w:r>
            <w:r>
              <w:rPr>
                <w:noProof/>
                <w:webHidden/>
              </w:rPr>
              <w:fldChar w:fldCharType="end"/>
            </w:r>
          </w:hyperlink>
        </w:p>
        <w:p w14:paraId="23B01D8E" w14:textId="1A7BFB3F"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7" w:history="1">
            <w:r w:rsidRPr="00F862D9">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_Toc220915887 \h </w:instrText>
            </w:r>
            <w:r>
              <w:rPr>
                <w:noProof/>
                <w:webHidden/>
              </w:rPr>
            </w:r>
            <w:r>
              <w:rPr>
                <w:noProof/>
                <w:webHidden/>
              </w:rPr>
              <w:fldChar w:fldCharType="separate"/>
            </w:r>
            <w:r w:rsidR="00A7477F">
              <w:rPr>
                <w:noProof/>
                <w:webHidden/>
              </w:rPr>
              <w:t>45</w:t>
            </w:r>
            <w:r>
              <w:rPr>
                <w:noProof/>
                <w:webHidden/>
              </w:rPr>
              <w:fldChar w:fldCharType="end"/>
            </w:r>
          </w:hyperlink>
        </w:p>
        <w:p w14:paraId="366AA5A1" w14:textId="533EF2CD"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8" w:history="1">
            <w:r w:rsidRPr="00F862D9">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_Toc220915888 \h </w:instrText>
            </w:r>
            <w:r>
              <w:rPr>
                <w:noProof/>
                <w:webHidden/>
              </w:rPr>
            </w:r>
            <w:r>
              <w:rPr>
                <w:noProof/>
                <w:webHidden/>
              </w:rPr>
              <w:fldChar w:fldCharType="separate"/>
            </w:r>
            <w:r w:rsidR="00A7477F">
              <w:rPr>
                <w:noProof/>
                <w:webHidden/>
              </w:rPr>
              <w:t>50</w:t>
            </w:r>
            <w:r>
              <w:rPr>
                <w:noProof/>
                <w:webHidden/>
              </w:rPr>
              <w:fldChar w:fldCharType="end"/>
            </w:r>
          </w:hyperlink>
        </w:p>
        <w:p w14:paraId="3460F18C" w14:textId="58077432"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89" w:history="1">
            <w:r w:rsidRPr="00F862D9">
              <w:rPr>
                <w:rStyle w:val="Hyperlinkki"/>
                <w:noProof/>
              </w:rPr>
              <w:t>3.4 Ostopalvelut ja alihankinta</w:t>
            </w:r>
            <w:r>
              <w:rPr>
                <w:noProof/>
                <w:webHidden/>
              </w:rPr>
              <w:tab/>
            </w:r>
            <w:r>
              <w:rPr>
                <w:noProof/>
                <w:webHidden/>
              </w:rPr>
              <w:fldChar w:fldCharType="begin"/>
            </w:r>
            <w:r>
              <w:rPr>
                <w:noProof/>
                <w:webHidden/>
              </w:rPr>
              <w:instrText xml:space="preserve"> PAGEREF _Toc220915889 \h </w:instrText>
            </w:r>
            <w:r>
              <w:rPr>
                <w:noProof/>
                <w:webHidden/>
              </w:rPr>
            </w:r>
            <w:r>
              <w:rPr>
                <w:noProof/>
                <w:webHidden/>
              </w:rPr>
              <w:fldChar w:fldCharType="separate"/>
            </w:r>
            <w:r w:rsidR="00A7477F">
              <w:rPr>
                <w:noProof/>
                <w:webHidden/>
              </w:rPr>
              <w:t>52</w:t>
            </w:r>
            <w:r>
              <w:rPr>
                <w:noProof/>
                <w:webHidden/>
              </w:rPr>
              <w:fldChar w:fldCharType="end"/>
            </w:r>
          </w:hyperlink>
        </w:p>
        <w:p w14:paraId="061F5C75" w14:textId="20DC8597"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90" w:history="1">
            <w:r w:rsidRPr="00F862D9">
              <w:rPr>
                <w:rStyle w:val="Hyperlinkki"/>
                <w:noProof/>
              </w:rPr>
              <w:t>3.5 Valmius- ja jatkuvuudenhallinta</w:t>
            </w:r>
            <w:r>
              <w:rPr>
                <w:noProof/>
                <w:webHidden/>
              </w:rPr>
              <w:tab/>
            </w:r>
            <w:r>
              <w:rPr>
                <w:noProof/>
                <w:webHidden/>
              </w:rPr>
              <w:fldChar w:fldCharType="begin"/>
            </w:r>
            <w:r>
              <w:rPr>
                <w:noProof/>
                <w:webHidden/>
              </w:rPr>
              <w:instrText xml:space="preserve"> PAGEREF _Toc220915890 \h </w:instrText>
            </w:r>
            <w:r>
              <w:rPr>
                <w:noProof/>
                <w:webHidden/>
              </w:rPr>
            </w:r>
            <w:r>
              <w:rPr>
                <w:noProof/>
                <w:webHidden/>
              </w:rPr>
              <w:fldChar w:fldCharType="separate"/>
            </w:r>
            <w:r w:rsidR="00A7477F">
              <w:rPr>
                <w:noProof/>
                <w:webHidden/>
              </w:rPr>
              <w:t>53</w:t>
            </w:r>
            <w:r>
              <w:rPr>
                <w:noProof/>
                <w:webHidden/>
              </w:rPr>
              <w:fldChar w:fldCharType="end"/>
            </w:r>
          </w:hyperlink>
        </w:p>
        <w:p w14:paraId="7C2AAAC0" w14:textId="0D54AD31" w:rsidR="004226C6" w:rsidRDefault="004226C6">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0915891" w:history="1">
            <w:r w:rsidRPr="00F862D9">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_Toc220915891 \h </w:instrText>
            </w:r>
            <w:r>
              <w:rPr>
                <w:noProof/>
                <w:webHidden/>
              </w:rPr>
            </w:r>
            <w:r>
              <w:rPr>
                <w:noProof/>
                <w:webHidden/>
              </w:rPr>
              <w:fldChar w:fldCharType="separate"/>
            </w:r>
            <w:r w:rsidR="00A7477F">
              <w:rPr>
                <w:noProof/>
                <w:webHidden/>
              </w:rPr>
              <w:t>54</w:t>
            </w:r>
            <w:r>
              <w:rPr>
                <w:noProof/>
                <w:webHidden/>
              </w:rPr>
              <w:fldChar w:fldCharType="end"/>
            </w:r>
          </w:hyperlink>
        </w:p>
        <w:p w14:paraId="0BE57513" w14:textId="77AF5B0D"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92" w:history="1">
            <w:r w:rsidRPr="00F862D9">
              <w:rPr>
                <w:rStyle w:val="Hyperlinkki"/>
                <w:noProof/>
              </w:rPr>
              <w:t>4.1 Toimeenpano</w:t>
            </w:r>
            <w:r>
              <w:rPr>
                <w:noProof/>
                <w:webHidden/>
              </w:rPr>
              <w:tab/>
            </w:r>
            <w:r>
              <w:rPr>
                <w:noProof/>
                <w:webHidden/>
              </w:rPr>
              <w:fldChar w:fldCharType="begin"/>
            </w:r>
            <w:r>
              <w:rPr>
                <w:noProof/>
                <w:webHidden/>
              </w:rPr>
              <w:instrText xml:space="preserve"> PAGEREF _Toc220915892 \h </w:instrText>
            </w:r>
            <w:r>
              <w:rPr>
                <w:noProof/>
                <w:webHidden/>
              </w:rPr>
            </w:r>
            <w:r>
              <w:rPr>
                <w:noProof/>
                <w:webHidden/>
              </w:rPr>
              <w:fldChar w:fldCharType="separate"/>
            </w:r>
            <w:r w:rsidR="00A7477F">
              <w:rPr>
                <w:noProof/>
                <w:webHidden/>
              </w:rPr>
              <w:t>54</w:t>
            </w:r>
            <w:r>
              <w:rPr>
                <w:noProof/>
                <w:webHidden/>
              </w:rPr>
              <w:fldChar w:fldCharType="end"/>
            </w:r>
          </w:hyperlink>
        </w:p>
        <w:p w14:paraId="7CC90DF9" w14:textId="79178D7B"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93" w:history="1">
            <w:r w:rsidRPr="00F862D9">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_Toc220915893 \h </w:instrText>
            </w:r>
            <w:r>
              <w:rPr>
                <w:noProof/>
                <w:webHidden/>
              </w:rPr>
            </w:r>
            <w:r>
              <w:rPr>
                <w:noProof/>
                <w:webHidden/>
              </w:rPr>
              <w:fldChar w:fldCharType="separate"/>
            </w:r>
            <w:r w:rsidR="00A7477F">
              <w:rPr>
                <w:noProof/>
                <w:webHidden/>
              </w:rPr>
              <w:t>54</w:t>
            </w:r>
            <w:r>
              <w:rPr>
                <w:noProof/>
                <w:webHidden/>
              </w:rPr>
              <w:fldChar w:fldCharType="end"/>
            </w:r>
          </w:hyperlink>
        </w:p>
        <w:p w14:paraId="482A12E0" w14:textId="4B3C4D59" w:rsidR="004226C6" w:rsidRDefault="004226C6">
          <w:pPr>
            <w:pStyle w:val="Sisluet2"/>
            <w:rPr>
              <w:rFonts w:asciiTheme="minorHAnsi" w:eastAsiaTheme="minorEastAsia" w:hAnsiTheme="minorHAnsi" w:cstheme="minorBidi"/>
              <w:noProof/>
              <w:kern w:val="2"/>
              <w:szCs w:val="24"/>
              <w:lang w:eastAsia="fi-FI"/>
              <w14:ligatures w14:val="standardContextual"/>
            </w:rPr>
          </w:pPr>
          <w:hyperlink w:anchor="_Toc220915894" w:history="1">
            <w:r w:rsidRPr="00F862D9">
              <w:rPr>
                <w:rStyle w:val="Hyperlinkki"/>
                <w:noProof/>
              </w:rPr>
              <w:t>Liitteet</w:t>
            </w:r>
            <w:r>
              <w:rPr>
                <w:noProof/>
                <w:webHidden/>
              </w:rPr>
              <w:tab/>
            </w:r>
            <w:r>
              <w:rPr>
                <w:noProof/>
                <w:webHidden/>
              </w:rPr>
              <w:fldChar w:fldCharType="begin"/>
            </w:r>
            <w:r>
              <w:rPr>
                <w:noProof/>
                <w:webHidden/>
              </w:rPr>
              <w:instrText xml:space="preserve"> PAGEREF _Toc220915894 \h </w:instrText>
            </w:r>
            <w:r>
              <w:rPr>
                <w:noProof/>
                <w:webHidden/>
              </w:rPr>
            </w:r>
            <w:r>
              <w:rPr>
                <w:noProof/>
                <w:webHidden/>
              </w:rPr>
              <w:fldChar w:fldCharType="separate"/>
            </w:r>
            <w:r w:rsidR="00A7477F">
              <w:rPr>
                <w:noProof/>
                <w:webHidden/>
              </w:rPr>
              <w:t>55</w:t>
            </w:r>
            <w:r>
              <w:rPr>
                <w:noProof/>
                <w:webHidden/>
              </w:rPr>
              <w:fldChar w:fldCharType="end"/>
            </w:r>
          </w:hyperlink>
        </w:p>
        <w:p w14:paraId="2E4D8D11" w14:textId="1122FA50" w:rsidR="008740DA" w:rsidRDefault="00022868" w:rsidP="00243C41">
          <w:pPr>
            <w:pStyle w:val="Sisluet2"/>
          </w:pPr>
          <w:r>
            <w:fldChar w:fldCharType="end"/>
          </w:r>
        </w:p>
      </w:sdtContent>
    </w:sdt>
    <w:p w14:paraId="70299F76" w14:textId="77777777" w:rsidR="000D3BE5" w:rsidRDefault="000D3BE5" w:rsidP="63E19E6A">
      <w:pPr>
        <w:pStyle w:val="Otsikko1"/>
        <w:spacing w:line="276" w:lineRule="auto"/>
        <w:rPr>
          <w:rFonts w:cs="Arial"/>
          <w:b/>
          <w:bCs/>
          <w:sz w:val="24"/>
          <w:szCs w:val="24"/>
        </w:rPr>
      </w:pPr>
      <w:bookmarkStart w:id="3" w:name="_Toc220915868"/>
      <w:r>
        <w:lastRenderedPageBreak/>
        <w:t xml:space="preserve">1. </w:t>
      </w:r>
      <w:r w:rsidR="49DA234C">
        <w:t>P</w:t>
      </w:r>
      <w:r w:rsidR="00C34F86">
        <w:t>alveluntuottajaa</w:t>
      </w:r>
      <w:r w:rsidR="002631D6">
        <w:t>, palveluyksikköä ja toimintaa</w:t>
      </w:r>
      <w:r w:rsidR="00C34F86">
        <w:t xml:space="preserve"> koskevat tiedot</w:t>
      </w:r>
      <w:bookmarkEnd w:id="3"/>
    </w:p>
    <w:p w14:paraId="07D76D5A" w14:textId="77777777" w:rsidR="63E19E6A" w:rsidRDefault="63E19E6A" w:rsidP="63E19E6A"/>
    <w:p w14:paraId="6E8AD65B" w14:textId="77777777" w:rsidR="163BE9DD" w:rsidRPr="001B4C4F" w:rsidRDefault="763291F6" w:rsidP="008E7464">
      <w:pPr>
        <w:spacing w:line="276" w:lineRule="auto"/>
        <w:rPr>
          <w:rFonts w:eastAsia="Arial"/>
        </w:rPr>
      </w:pPr>
      <w:r w:rsidRPr="001B4C4F">
        <w:rPr>
          <w:rFonts w:eastAsia="Arial"/>
        </w:rPr>
        <w:t xml:space="preserve">Satakunnan hyvinvointialue </w:t>
      </w:r>
      <w:r w:rsidR="00694BD6" w:rsidRPr="001B4C4F">
        <w:rPr>
          <w:rFonts w:eastAsia="Arial"/>
        </w:rPr>
        <w:t xml:space="preserve">eli Sata-alue </w:t>
      </w:r>
      <w:r w:rsidRPr="001B4C4F">
        <w:rPr>
          <w:rFonts w:eastAsia="Arial"/>
        </w:rPr>
        <w:t xml:space="preserve">on yksi 21 hyvinvointialueesta. </w:t>
      </w:r>
      <w:r w:rsidR="7C2C9370" w:rsidRPr="001B4C4F">
        <w:rPr>
          <w:rFonts w:eastAsia="Arial"/>
        </w:rPr>
        <w:t xml:space="preserve">Alueeseen kuuluvat Satakunnan kunnat. </w:t>
      </w:r>
      <w:r w:rsidR="163BE9DD" w:rsidRPr="001B4C4F">
        <w:t>Hyvinvointialue järjestää julkiset sosiaali- ja terveydenhuollon sekä pelastustoimen palvelut Satakunnan alueella</w:t>
      </w:r>
      <w:r w:rsidR="2777F911" w:rsidRPr="001B4C4F">
        <w:t>,</w:t>
      </w:r>
      <w:r w:rsidR="163BE9DD" w:rsidRPr="001B4C4F">
        <w:rPr>
          <w:rFonts w:eastAsia="Arial"/>
        </w:rPr>
        <w:t xml:space="preserve"> noin 21</w:t>
      </w:r>
      <w:r w:rsidR="4478E83A" w:rsidRPr="001B4C4F">
        <w:rPr>
          <w:rFonts w:eastAsia="Arial"/>
        </w:rPr>
        <w:t>2</w:t>
      </w:r>
      <w:r w:rsidR="163BE9DD" w:rsidRPr="001B4C4F">
        <w:rPr>
          <w:rFonts w:eastAsia="Arial"/>
        </w:rPr>
        <w:t> 000 asukkaalle</w:t>
      </w:r>
      <w:r w:rsidR="070C300A" w:rsidRPr="001B4C4F">
        <w:rPr>
          <w:rFonts w:eastAsia="Arial"/>
        </w:rPr>
        <w:t xml:space="preserve">. </w:t>
      </w:r>
      <w:r w:rsidR="163BE9DD" w:rsidRPr="001B4C4F">
        <w:rPr>
          <w:rFonts w:eastAsia="Arial"/>
        </w:rPr>
        <w:t>Hyvinvointialueella toimii noin 10 000 työntekijä</w:t>
      </w:r>
      <w:r w:rsidR="3E459DC3" w:rsidRPr="001B4C4F">
        <w:rPr>
          <w:rFonts w:eastAsia="Arial"/>
        </w:rPr>
        <w:t>ä</w:t>
      </w:r>
      <w:r w:rsidR="6285C34A" w:rsidRPr="001B4C4F">
        <w:rPr>
          <w:rFonts w:eastAsia="Arial"/>
        </w:rPr>
        <w:t xml:space="preserve"> (</w:t>
      </w:r>
      <w:hyperlink r:id="rId12">
        <w:r w:rsidR="6285C34A" w:rsidRPr="001B4C4F">
          <w:rPr>
            <w:rStyle w:val="Hyperlinkki"/>
            <w:rFonts w:eastAsia="Arial"/>
          </w:rPr>
          <w:t>Henkilöstökertomus 2023</w:t>
        </w:r>
      </w:hyperlink>
      <w:r w:rsidR="6285C34A" w:rsidRPr="001B4C4F">
        <w:rPr>
          <w:rFonts w:eastAsia="Arial"/>
        </w:rPr>
        <w:t>)</w:t>
      </w:r>
      <w:r w:rsidR="3E459DC3" w:rsidRPr="001B4C4F">
        <w:rPr>
          <w:rFonts w:eastAsia="Arial"/>
        </w:rPr>
        <w:t>.</w:t>
      </w:r>
      <w:r w:rsidR="265E18B3" w:rsidRPr="001B4C4F">
        <w:rPr>
          <w:rFonts w:eastAsia="Arial"/>
        </w:rPr>
        <w:t xml:space="preserve"> </w:t>
      </w:r>
      <w:r w:rsidR="00D6183F" w:rsidRPr="001B4C4F">
        <w:rPr>
          <w:rFonts w:eastAsia="Arial"/>
        </w:rPr>
        <w:t>Omavalvontasuunnitel</w:t>
      </w:r>
      <w:r w:rsidR="008F4FAB" w:rsidRPr="001B4C4F">
        <w:rPr>
          <w:rFonts w:eastAsia="Arial"/>
        </w:rPr>
        <w:t xml:space="preserve">mat </w:t>
      </w:r>
      <w:r w:rsidR="0055700D" w:rsidRPr="001B4C4F">
        <w:rPr>
          <w:rFonts w:eastAsia="Arial"/>
        </w:rPr>
        <w:t>laaditaan</w:t>
      </w:r>
      <w:r w:rsidR="00D46E01" w:rsidRPr="001B4C4F">
        <w:rPr>
          <w:rFonts w:eastAsia="Arial"/>
        </w:rPr>
        <w:t xml:space="preserve"> palveluyksikkötasolla</w:t>
      </w:r>
      <w:r w:rsidR="00BB0C3C" w:rsidRPr="001B4C4F">
        <w:rPr>
          <w:rFonts w:eastAsia="Arial"/>
        </w:rPr>
        <w:t xml:space="preserve">. Sata-alue on määritellyt </w:t>
      </w:r>
      <w:r w:rsidR="008F7943" w:rsidRPr="001B4C4F">
        <w:rPr>
          <w:rFonts w:eastAsia="Arial"/>
        </w:rPr>
        <w:t>palveluyk</w:t>
      </w:r>
      <w:r w:rsidR="00D32A34" w:rsidRPr="001B4C4F">
        <w:rPr>
          <w:rFonts w:eastAsia="Arial"/>
        </w:rPr>
        <w:t>sikö</w:t>
      </w:r>
      <w:r w:rsidR="00715C5B" w:rsidRPr="001B4C4F">
        <w:rPr>
          <w:rFonts w:eastAsia="Arial"/>
        </w:rPr>
        <w:t>i</w:t>
      </w:r>
      <w:r w:rsidR="00D32A34" w:rsidRPr="001B4C4F">
        <w:rPr>
          <w:rFonts w:eastAsia="Arial"/>
        </w:rPr>
        <w:t>ksi vastuualueet</w:t>
      </w:r>
      <w:r w:rsidR="00111B4C" w:rsidRPr="001B4C4F">
        <w:rPr>
          <w:rFonts w:eastAsia="Arial"/>
        </w:rPr>
        <w:t xml:space="preserve"> pois lukien </w:t>
      </w:r>
      <w:r w:rsidR="00534431" w:rsidRPr="001B4C4F">
        <w:rPr>
          <w:rFonts w:eastAsia="Arial"/>
        </w:rPr>
        <w:t>suun</w:t>
      </w:r>
      <w:r w:rsidR="18C98291" w:rsidRPr="001B4C4F">
        <w:rPr>
          <w:rFonts w:eastAsia="Arial"/>
        </w:rPr>
        <w:t xml:space="preserve"> </w:t>
      </w:r>
      <w:r w:rsidR="00534431" w:rsidRPr="001B4C4F">
        <w:rPr>
          <w:rFonts w:eastAsia="Arial"/>
        </w:rPr>
        <w:t xml:space="preserve">terveydenhuolto ja </w:t>
      </w:r>
      <w:r w:rsidR="00920858" w:rsidRPr="001B4C4F">
        <w:rPr>
          <w:rFonts w:eastAsia="Arial"/>
        </w:rPr>
        <w:t xml:space="preserve">yleislääketieteen </w:t>
      </w:r>
      <w:r w:rsidR="2A0AFDAC" w:rsidRPr="001B4C4F">
        <w:rPr>
          <w:rFonts w:eastAsia="Arial"/>
        </w:rPr>
        <w:t>osastot</w:t>
      </w:r>
      <w:r w:rsidR="00AF3698" w:rsidRPr="001B4C4F">
        <w:rPr>
          <w:rFonts w:eastAsia="Arial"/>
        </w:rPr>
        <w:t xml:space="preserve">, joista </w:t>
      </w:r>
      <w:r w:rsidR="0055700D" w:rsidRPr="001B4C4F">
        <w:rPr>
          <w:rFonts w:eastAsia="Arial"/>
        </w:rPr>
        <w:t>vastuualueiden lisäksi laaditaan omavalvontasuunnitelmat.</w:t>
      </w:r>
    </w:p>
    <w:p w14:paraId="5F4E57E5" w14:textId="77777777" w:rsidR="001F5DB7" w:rsidRPr="001B4C4F" w:rsidRDefault="001F5DB7" w:rsidP="004E1D0A">
      <w:pPr>
        <w:spacing w:line="276" w:lineRule="auto"/>
      </w:pPr>
    </w:p>
    <w:p w14:paraId="5B8EC953" w14:textId="77777777" w:rsidR="00C34F86" w:rsidRPr="001B4C4F" w:rsidRDefault="00C34F86" w:rsidP="004E1D0A">
      <w:pPr>
        <w:pStyle w:val="Otsikko2"/>
        <w:spacing w:after="160" w:line="276" w:lineRule="auto"/>
      </w:pPr>
      <w:bookmarkStart w:id="4" w:name="_Toc220915869"/>
      <w:bookmarkEnd w:id="2"/>
      <w:bookmarkEnd w:id="1"/>
      <w:bookmarkEnd w:id="0"/>
      <w:r w:rsidRPr="001B4C4F">
        <w:t>1.1 Palveluntuottajan perustiedot</w:t>
      </w:r>
      <w:bookmarkEnd w:id="4"/>
    </w:p>
    <w:p w14:paraId="0FCE6CE4" w14:textId="77777777" w:rsidR="00055512" w:rsidRPr="001B4C4F" w:rsidRDefault="009B53A2" w:rsidP="004E1D0A">
      <w:pPr>
        <w:spacing w:line="276" w:lineRule="auto"/>
      </w:pPr>
      <w:bookmarkStart w:id="5" w:name="_Toc45556422"/>
      <w:bookmarkStart w:id="6" w:name="_Toc1267008580"/>
      <w:bookmarkStart w:id="7" w:name="_Toc145511876"/>
      <w:r w:rsidRPr="001B4C4F">
        <w:br/>
      </w:r>
      <w:r w:rsidR="00DE6CB7" w:rsidRPr="001B4C4F">
        <w:rPr>
          <w:b/>
          <w:bCs/>
        </w:rPr>
        <w:t>Palveluntuottaja</w:t>
      </w:r>
      <w:bookmarkEnd w:id="5"/>
      <w:bookmarkEnd w:id="6"/>
      <w:bookmarkEnd w:id="7"/>
      <w:r w:rsidR="4354A2AC" w:rsidRPr="001B4C4F">
        <w:rPr>
          <w:b/>
          <w:bCs/>
        </w:rPr>
        <w:t xml:space="preserve">  </w:t>
      </w:r>
      <w:r w:rsidRPr="001B4C4F">
        <w:br/>
      </w:r>
      <w:r w:rsidR="3D9F1F29" w:rsidRPr="001B4C4F">
        <w:t>Satakunnan hyvinvointialue</w:t>
      </w:r>
      <w:r w:rsidRPr="001B4C4F">
        <w:t xml:space="preserve"> (</w:t>
      </w:r>
      <w:hyperlink r:id="rId13">
        <w:r w:rsidR="00D72D95" w:rsidRPr="001B4C4F">
          <w:rPr>
            <w:rStyle w:val="Hyperlinkki"/>
          </w:rPr>
          <w:t>Satakunnan hyvinvointialue</w:t>
        </w:r>
      </w:hyperlink>
      <w:r w:rsidRPr="001B4C4F">
        <w:t>)</w:t>
      </w:r>
      <w:r w:rsidRPr="001B4C4F">
        <w:tab/>
      </w:r>
      <w:r w:rsidRPr="001B4C4F">
        <w:tab/>
      </w:r>
      <w:r w:rsidRPr="001B4C4F">
        <w:br/>
      </w:r>
      <w:r w:rsidR="00FE1005" w:rsidRPr="001B4C4F">
        <w:t>Y-tunnus</w:t>
      </w:r>
      <w:r w:rsidR="00EE648E" w:rsidRPr="001B4C4F">
        <w:t xml:space="preserve"> </w:t>
      </w:r>
      <w:r w:rsidR="23FD21F9" w:rsidRPr="001B4C4F">
        <w:t>3221304–3</w:t>
      </w:r>
    </w:p>
    <w:p w14:paraId="7D342457" w14:textId="77777777" w:rsidR="0148ABDB" w:rsidRPr="001B4C4F" w:rsidRDefault="009B53A2" w:rsidP="004E1D0A">
      <w:pPr>
        <w:spacing w:line="276" w:lineRule="auto"/>
      </w:pPr>
      <w:r w:rsidRPr="001B4C4F">
        <w:br/>
      </w:r>
      <w:r w:rsidR="00EE01F4" w:rsidRPr="001B4C4F">
        <w:rPr>
          <w:b/>
          <w:bCs/>
        </w:rPr>
        <w:t>Postitusosoite</w:t>
      </w:r>
      <w:r w:rsidR="00EE01F4" w:rsidRPr="001B4C4F">
        <w:t xml:space="preserve"> </w:t>
      </w:r>
      <w:r w:rsidRPr="001B4C4F">
        <w:br/>
      </w:r>
      <w:r w:rsidR="00DB0466" w:rsidRPr="001B4C4F">
        <w:t xml:space="preserve">Sairaalantie 3 </w:t>
      </w:r>
      <w:r w:rsidRPr="001B4C4F">
        <w:br/>
      </w:r>
      <w:r w:rsidR="00DB0466" w:rsidRPr="001B4C4F">
        <w:t>28500 PORI</w:t>
      </w:r>
      <w:r w:rsidRPr="001B4C4F">
        <w:br/>
      </w:r>
      <w:r w:rsidR="4842DC1D" w:rsidRPr="001B4C4F">
        <w:t>Vaihteen puhelinnumero 0100 2244</w:t>
      </w:r>
    </w:p>
    <w:p w14:paraId="546322AD" w14:textId="77777777" w:rsidR="71D9F48E" w:rsidRPr="001B4C4F" w:rsidRDefault="00A80E04" w:rsidP="004E1D0A">
      <w:pPr>
        <w:spacing w:line="276" w:lineRule="auto"/>
        <w:rPr>
          <w:rStyle w:val="Hyperlinkki"/>
        </w:rPr>
      </w:pPr>
      <w:hyperlink r:id="rId14">
        <w:r w:rsidRPr="001B4C4F">
          <w:rPr>
            <w:rStyle w:val="Hyperlinkki"/>
          </w:rPr>
          <w:t>Johdon yhteystiedot</w:t>
        </w:r>
      </w:hyperlink>
    </w:p>
    <w:p w14:paraId="7A363776" w14:textId="77777777" w:rsidR="7DF29A2D" w:rsidRPr="001B4C4F" w:rsidRDefault="7DF29A2D" w:rsidP="004E1D0A">
      <w:pPr>
        <w:pStyle w:val="Otsikko2"/>
        <w:spacing w:after="160" w:line="276" w:lineRule="auto"/>
      </w:pPr>
    </w:p>
    <w:p w14:paraId="0CFAAA4C" w14:textId="77777777" w:rsidR="009B53A2" w:rsidRPr="001B4C4F" w:rsidRDefault="00890206" w:rsidP="004E1D0A">
      <w:pPr>
        <w:pStyle w:val="Otsikko2"/>
        <w:spacing w:after="160" w:line="276" w:lineRule="auto"/>
      </w:pPr>
      <w:bookmarkStart w:id="8" w:name="_Toc220915870"/>
      <w:r w:rsidRPr="001B4C4F">
        <w:t>1</w:t>
      </w:r>
      <w:r w:rsidR="00C34F86" w:rsidRPr="001B4C4F">
        <w:t xml:space="preserve">.2 </w:t>
      </w:r>
      <w:r w:rsidR="006E10E9" w:rsidRPr="001B4C4F">
        <w:t>Vastuualueen</w:t>
      </w:r>
      <w:r w:rsidR="2D9BD40D" w:rsidRPr="001B4C4F">
        <w:t xml:space="preserve"> perustiedot</w:t>
      </w:r>
      <w:bookmarkEnd w:id="8"/>
    </w:p>
    <w:p w14:paraId="0763E5FA" w14:textId="77777777" w:rsidR="000B4FFB" w:rsidRPr="001B4C4F" w:rsidRDefault="000B4FFB" w:rsidP="004E1D0A">
      <w:pPr>
        <w:spacing w:line="276" w:lineRule="auto"/>
      </w:pPr>
    </w:p>
    <w:p w14:paraId="1E7A5C6C" w14:textId="77777777" w:rsidR="00EB47AD" w:rsidRPr="001B4C4F" w:rsidRDefault="00EB47AD" w:rsidP="004E1D0A">
      <w:pPr>
        <w:spacing w:line="276" w:lineRule="auto"/>
        <w:rPr>
          <w:b/>
          <w:bCs/>
        </w:rPr>
      </w:pPr>
      <w:r w:rsidRPr="001B4C4F">
        <w:rPr>
          <w:b/>
          <w:bCs/>
        </w:rPr>
        <w:t xml:space="preserve">Kotihoito ja </w:t>
      </w:r>
      <w:r w:rsidR="002701A8" w:rsidRPr="001B4C4F">
        <w:rPr>
          <w:b/>
          <w:bCs/>
        </w:rPr>
        <w:t xml:space="preserve">kotona asumista tukevat palvelut </w:t>
      </w:r>
    </w:p>
    <w:p w14:paraId="57386257" w14:textId="77777777" w:rsidR="00B22B56" w:rsidRPr="001B4C4F" w:rsidRDefault="00B22B56" w:rsidP="004E1D0A">
      <w:pPr>
        <w:spacing w:after="0" w:line="276" w:lineRule="auto"/>
        <w:rPr>
          <w:rFonts w:eastAsia="Arial"/>
        </w:rPr>
      </w:pPr>
      <w:r w:rsidRPr="001B4C4F">
        <w:rPr>
          <w:rFonts w:eastAsia="Arial"/>
        </w:rPr>
        <w:t xml:space="preserve">Taina Juvonen </w:t>
      </w:r>
    </w:p>
    <w:p w14:paraId="29218BE8" w14:textId="77777777" w:rsidR="003A6468" w:rsidRPr="001B4C4F" w:rsidRDefault="002F161C" w:rsidP="004E1D0A">
      <w:pPr>
        <w:spacing w:after="0" w:line="276" w:lineRule="auto"/>
        <w:rPr>
          <w:rFonts w:eastAsia="Arial"/>
        </w:rPr>
      </w:pPr>
      <w:r w:rsidRPr="001B4C4F">
        <w:rPr>
          <w:rFonts w:eastAsia="Arial"/>
        </w:rPr>
        <w:t xml:space="preserve">Vastuualuejohtaja </w:t>
      </w:r>
    </w:p>
    <w:p w14:paraId="07011721" w14:textId="77777777" w:rsidR="005A19AC" w:rsidRPr="001B4C4F" w:rsidRDefault="005A19AC" w:rsidP="004E1D0A">
      <w:pPr>
        <w:spacing w:after="0" w:line="276" w:lineRule="auto"/>
        <w:rPr>
          <w:rFonts w:eastAsia="Arial"/>
        </w:rPr>
      </w:pPr>
      <w:r w:rsidRPr="001B4C4F">
        <w:rPr>
          <w:rFonts w:eastAsia="Arial"/>
        </w:rPr>
        <w:t xml:space="preserve">Sairaalantie </w:t>
      </w:r>
      <w:r w:rsidR="00373494" w:rsidRPr="001B4C4F">
        <w:rPr>
          <w:rFonts w:eastAsia="Arial"/>
        </w:rPr>
        <w:t>14</w:t>
      </w:r>
    </w:p>
    <w:p w14:paraId="4FE10A47" w14:textId="77777777" w:rsidR="005A19AC" w:rsidRPr="001B4C4F" w:rsidRDefault="005A19AC" w:rsidP="004E1D0A">
      <w:pPr>
        <w:spacing w:after="0" w:line="276" w:lineRule="auto"/>
        <w:rPr>
          <w:rFonts w:eastAsia="Arial"/>
        </w:rPr>
      </w:pPr>
      <w:r w:rsidRPr="001B4C4F">
        <w:rPr>
          <w:rFonts w:eastAsia="Arial"/>
        </w:rPr>
        <w:t>29200 Harjavalta</w:t>
      </w:r>
    </w:p>
    <w:p w14:paraId="075435F7" w14:textId="77777777" w:rsidR="00373494" w:rsidRPr="001B4C4F" w:rsidRDefault="00E152B0" w:rsidP="004E1D0A">
      <w:pPr>
        <w:spacing w:after="0" w:line="276" w:lineRule="auto"/>
        <w:rPr>
          <w:rFonts w:eastAsia="Arial"/>
        </w:rPr>
      </w:pPr>
      <w:r w:rsidRPr="001B4C4F">
        <w:rPr>
          <w:rFonts w:eastAsia="Arial"/>
        </w:rPr>
        <w:t>p. 044 4575 300</w:t>
      </w:r>
    </w:p>
    <w:p w14:paraId="44A6F4FC" w14:textId="77777777" w:rsidR="00201967" w:rsidRPr="001B4C4F" w:rsidRDefault="00201967" w:rsidP="004E1D0A">
      <w:pPr>
        <w:spacing w:after="0" w:line="276" w:lineRule="auto"/>
        <w:rPr>
          <w:rFonts w:eastAsia="Arial"/>
        </w:rPr>
      </w:pPr>
      <w:r w:rsidRPr="001B4C4F">
        <w:rPr>
          <w:rFonts w:eastAsia="Arial"/>
        </w:rPr>
        <w:t>taina.juvonen@sata.fi</w:t>
      </w:r>
    </w:p>
    <w:p w14:paraId="5411407C" w14:textId="77777777" w:rsidR="00373494" w:rsidRPr="001B4C4F" w:rsidRDefault="00373494" w:rsidP="004E1D0A">
      <w:pPr>
        <w:spacing w:after="0" w:line="276" w:lineRule="auto"/>
        <w:rPr>
          <w:rFonts w:eastAsia="Arial"/>
        </w:rPr>
      </w:pPr>
    </w:p>
    <w:p w14:paraId="34E3C631" w14:textId="77777777" w:rsidR="000B4FFB" w:rsidRPr="001B4C4F" w:rsidRDefault="000B4FFB" w:rsidP="004E1D0A">
      <w:pPr>
        <w:spacing w:after="0" w:line="276" w:lineRule="auto"/>
        <w:rPr>
          <w:rFonts w:eastAsia="Arial"/>
        </w:rPr>
      </w:pPr>
    </w:p>
    <w:tbl>
      <w:tblPr>
        <w:tblStyle w:val="TaulukkoRuudukko"/>
        <w:tblW w:w="97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705"/>
        <w:gridCol w:w="4535"/>
      </w:tblGrid>
      <w:tr w:rsidR="000B4FFB" w:rsidRPr="001B4C4F" w14:paraId="0CD90EC8" w14:textId="77777777" w:rsidTr="54E9F918">
        <w:tc>
          <w:tcPr>
            <w:tcW w:w="4535" w:type="dxa"/>
          </w:tcPr>
          <w:p w14:paraId="213703EB" w14:textId="77777777" w:rsidR="003A6468" w:rsidRPr="001B4C4F" w:rsidRDefault="002A39F4" w:rsidP="004E1D0A">
            <w:pPr>
              <w:spacing w:line="276" w:lineRule="auto"/>
              <w:rPr>
                <w:rFonts w:eastAsia="Arial"/>
                <w:b/>
                <w:bCs/>
              </w:rPr>
            </w:pPr>
            <w:r w:rsidRPr="001B4C4F">
              <w:rPr>
                <w:rFonts w:eastAsia="Arial"/>
                <w:b/>
                <w:bCs/>
              </w:rPr>
              <w:lastRenderedPageBreak/>
              <w:t>Ennaltaehkäisevät palvelut</w:t>
            </w:r>
          </w:p>
        </w:tc>
        <w:tc>
          <w:tcPr>
            <w:tcW w:w="705" w:type="dxa"/>
          </w:tcPr>
          <w:p w14:paraId="569E1819" w14:textId="77777777" w:rsidR="003A6468" w:rsidRPr="001B4C4F" w:rsidRDefault="003A6468" w:rsidP="004E1D0A">
            <w:pPr>
              <w:spacing w:line="276" w:lineRule="auto"/>
              <w:rPr>
                <w:rFonts w:eastAsia="Arial"/>
                <w:b/>
                <w:bCs/>
              </w:rPr>
            </w:pPr>
          </w:p>
        </w:tc>
        <w:tc>
          <w:tcPr>
            <w:tcW w:w="4535" w:type="dxa"/>
          </w:tcPr>
          <w:p w14:paraId="0A0F6D19" w14:textId="77777777" w:rsidR="003A6468" w:rsidRPr="001B4C4F" w:rsidRDefault="002A39F4" w:rsidP="004E1D0A">
            <w:pPr>
              <w:spacing w:line="276" w:lineRule="auto"/>
              <w:rPr>
                <w:rFonts w:eastAsia="Arial"/>
                <w:b/>
                <w:bCs/>
              </w:rPr>
            </w:pPr>
            <w:r w:rsidRPr="001B4C4F">
              <w:rPr>
                <w:rFonts w:eastAsia="Arial"/>
                <w:b/>
                <w:bCs/>
              </w:rPr>
              <w:t>Omais- ja perhehoito</w:t>
            </w:r>
          </w:p>
        </w:tc>
      </w:tr>
      <w:tr w:rsidR="000B4FFB" w:rsidRPr="001B4C4F" w14:paraId="2F917450" w14:textId="77777777" w:rsidTr="54E9F918">
        <w:tc>
          <w:tcPr>
            <w:tcW w:w="4535" w:type="dxa"/>
          </w:tcPr>
          <w:p w14:paraId="7E18D90E" w14:textId="77777777" w:rsidR="002A39F4" w:rsidRPr="001B4C4F" w:rsidRDefault="002A39F4" w:rsidP="004E1D0A">
            <w:pPr>
              <w:spacing w:line="276" w:lineRule="auto"/>
              <w:rPr>
                <w:rFonts w:eastAsia="Arial"/>
              </w:rPr>
            </w:pPr>
            <w:r w:rsidRPr="001B4C4F">
              <w:rPr>
                <w:rFonts w:eastAsia="Arial"/>
              </w:rPr>
              <w:t>Henna-Riikka Seppälä</w:t>
            </w:r>
          </w:p>
        </w:tc>
        <w:tc>
          <w:tcPr>
            <w:tcW w:w="705" w:type="dxa"/>
          </w:tcPr>
          <w:p w14:paraId="1A4BFC74" w14:textId="77777777" w:rsidR="002A39F4" w:rsidRPr="001B4C4F" w:rsidRDefault="002A39F4" w:rsidP="004E1D0A">
            <w:pPr>
              <w:spacing w:line="276" w:lineRule="auto"/>
              <w:rPr>
                <w:rFonts w:eastAsia="Arial"/>
              </w:rPr>
            </w:pPr>
          </w:p>
        </w:tc>
        <w:tc>
          <w:tcPr>
            <w:tcW w:w="4535" w:type="dxa"/>
          </w:tcPr>
          <w:p w14:paraId="7020A61C" w14:textId="77777777" w:rsidR="002A39F4" w:rsidRPr="001B4C4F" w:rsidRDefault="002A39F4" w:rsidP="004E1D0A">
            <w:pPr>
              <w:spacing w:line="276" w:lineRule="auto"/>
              <w:rPr>
                <w:rFonts w:eastAsia="Arial"/>
              </w:rPr>
            </w:pPr>
            <w:r w:rsidRPr="001B4C4F">
              <w:rPr>
                <w:rFonts w:eastAsia="Arial"/>
              </w:rPr>
              <w:t>Tarja Hagback</w:t>
            </w:r>
          </w:p>
        </w:tc>
      </w:tr>
      <w:tr w:rsidR="000B4FFB" w:rsidRPr="001B4C4F" w14:paraId="183BAAD0" w14:textId="77777777" w:rsidTr="54E9F918">
        <w:tc>
          <w:tcPr>
            <w:tcW w:w="4535" w:type="dxa"/>
          </w:tcPr>
          <w:p w14:paraId="7A27E984" w14:textId="77777777" w:rsidR="003A6468" w:rsidRPr="001B4C4F" w:rsidRDefault="001059B9" w:rsidP="004E1D0A">
            <w:pPr>
              <w:spacing w:line="276" w:lineRule="auto"/>
              <w:rPr>
                <w:rFonts w:eastAsia="Arial"/>
              </w:rPr>
            </w:pPr>
            <w:r w:rsidRPr="001B4C4F">
              <w:rPr>
                <w:rFonts w:eastAsia="Arial"/>
              </w:rPr>
              <w:t>Vastuuyksikön p</w:t>
            </w:r>
            <w:r w:rsidR="003A6468" w:rsidRPr="001B4C4F">
              <w:rPr>
                <w:rFonts w:eastAsia="Arial"/>
              </w:rPr>
              <w:t>äällikkö</w:t>
            </w:r>
          </w:p>
        </w:tc>
        <w:tc>
          <w:tcPr>
            <w:tcW w:w="705" w:type="dxa"/>
          </w:tcPr>
          <w:p w14:paraId="68365F97" w14:textId="77777777" w:rsidR="003A6468" w:rsidRPr="001B4C4F" w:rsidRDefault="003A6468" w:rsidP="004E1D0A">
            <w:pPr>
              <w:spacing w:line="276" w:lineRule="auto"/>
              <w:rPr>
                <w:rFonts w:eastAsia="Arial"/>
              </w:rPr>
            </w:pPr>
          </w:p>
        </w:tc>
        <w:tc>
          <w:tcPr>
            <w:tcW w:w="4535" w:type="dxa"/>
          </w:tcPr>
          <w:p w14:paraId="08FE20C4" w14:textId="77777777" w:rsidR="003A6468" w:rsidRPr="001B4C4F" w:rsidRDefault="001059B9" w:rsidP="004E1D0A">
            <w:pPr>
              <w:spacing w:line="276" w:lineRule="auto"/>
              <w:rPr>
                <w:rFonts w:eastAsia="Arial"/>
              </w:rPr>
            </w:pPr>
            <w:r w:rsidRPr="001B4C4F">
              <w:rPr>
                <w:rFonts w:eastAsia="Arial"/>
              </w:rPr>
              <w:t>Vastuuyksikön päällikkö</w:t>
            </w:r>
          </w:p>
        </w:tc>
      </w:tr>
      <w:tr w:rsidR="000B4FFB" w:rsidRPr="001B4C4F" w14:paraId="32BCDB02" w14:textId="77777777" w:rsidTr="54E9F918">
        <w:tc>
          <w:tcPr>
            <w:tcW w:w="4535" w:type="dxa"/>
          </w:tcPr>
          <w:p w14:paraId="4414BC76" w14:textId="77777777" w:rsidR="003A6468" w:rsidRPr="001B4C4F" w:rsidRDefault="005D1502" w:rsidP="004E1D0A">
            <w:pPr>
              <w:spacing w:line="276" w:lineRule="auto"/>
              <w:rPr>
                <w:rFonts w:eastAsia="Arial"/>
              </w:rPr>
            </w:pPr>
            <w:r w:rsidRPr="001B4C4F">
              <w:rPr>
                <w:rFonts w:eastAsia="Arial"/>
              </w:rPr>
              <w:t>Sairaalantie 14</w:t>
            </w:r>
          </w:p>
        </w:tc>
        <w:tc>
          <w:tcPr>
            <w:tcW w:w="705" w:type="dxa"/>
          </w:tcPr>
          <w:p w14:paraId="6A8EDEF8" w14:textId="77777777" w:rsidR="003A6468" w:rsidRPr="001B4C4F" w:rsidRDefault="003A6468" w:rsidP="004E1D0A">
            <w:pPr>
              <w:spacing w:line="276" w:lineRule="auto"/>
              <w:rPr>
                <w:rFonts w:eastAsia="Arial"/>
              </w:rPr>
            </w:pPr>
          </w:p>
        </w:tc>
        <w:tc>
          <w:tcPr>
            <w:tcW w:w="4535" w:type="dxa"/>
          </w:tcPr>
          <w:p w14:paraId="060CC3B6" w14:textId="77777777" w:rsidR="003A6468" w:rsidRPr="001B4C4F" w:rsidRDefault="007F339A" w:rsidP="004E1D0A">
            <w:pPr>
              <w:spacing w:line="276" w:lineRule="auto"/>
              <w:rPr>
                <w:rFonts w:eastAsia="Arial"/>
              </w:rPr>
            </w:pPr>
            <w:r w:rsidRPr="001B4C4F">
              <w:rPr>
                <w:rFonts w:eastAsia="Arial"/>
              </w:rPr>
              <w:t>M</w:t>
            </w:r>
            <w:r w:rsidR="002B62E7" w:rsidRPr="001B4C4F">
              <w:rPr>
                <w:rFonts w:eastAsia="Arial"/>
              </w:rPr>
              <w:t xml:space="preserve">aantiekatu </w:t>
            </w:r>
            <w:r w:rsidR="00736F29" w:rsidRPr="001B4C4F">
              <w:rPr>
                <w:rFonts w:eastAsia="Arial"/>
              </w:rPr>
              <w:t>31</w:t>
            </w:r>
          </w:p>
        </w:tc>
      </w:tr>
      <w:tr w:rsidR="000B4FFB" w:rsidRPr="001B4C4F" w14:paraId="3CBCB315" w14:textId="77777777" w:rsidTr="54E9F918">
        <w:tc>
          <w:tcPr>
            <w:tcW w:w="4535" w:type="dxa"/>
          </w:tcPr>
          <w:p w14:paraId="122AB6EB" w14:textId="77777777" w:rsidR="003A6468" w:rsidRPr="001B4C4F" w:rsidRDefault="005D1502" w:rsidP="004E1D0A">
            <w:pPr>
              <w:spacing w:line="276" w:lineRule="auto"/>
              <w:rPr>
                <w:rFonts w:eastAsia="Arial"/>
              </w:rPr>
            </w:pPr>
            <w:r w:rsidRPr="001B4C4F">
              <w:rPr>
                <w:rFonts w:eastAsia="Arial"/>
              </w:rPr>
              <w:t>29200 Harjavalta</w:t>
            </w:r>
          </w:p>
        </w:tc>
        <w:tc>
          <w:tcPr>
            <w:tcW w:w="705" w:type="dxa"/>
          </w:tcPr>
          <w:p w14:paraId="0BB80B06" w14:textId="77777777" w:rsidR="003A6468" w:rsidRPr="001B4C4F" w:rsidRDefault="003A6468" w:rsidP="004E1D0A">
            <w:pPr>
              <w:spacing w:line="276" w:lineRule="auto"/>
              <w:rPr>
                <w:rFonts w:eastAsia="Arial"/>
              </w:rPr>
            </w:pPr>
          </w:p>
        </w:tc>
        <w:tc>
          <w:tcPr>
            <w:tcW w:w="4535" w:type="dxa"/>
          </w:tcPr>
          <w:p w14:paraId="2E8B9AC1" w14:textId="77777777" w:rsidR="003A6468" w:rsidRPr="001B4C4F" w:rsidRDefault="00736F29" w:rsidP="004E1D0A">
            <w:pPr>
              <w:spacing w:line="276" w:lineRule="auto"/>
              <w:rPr>
                <w:rFonts w:eastAsia="Arial"/>
              </w:rPr>
            </w:pPr>
            <w:r w:rsidRPr="001B4C4F">
              <w:rPr>
                <w:rFonts w:eastAsia="Arial"/>
              </w:rPr>
              <w:t xml:space="preserve">28120 </w:t>
            </w:r>
            <w:r w:rsidR="002B62E7" w:rsidRPr="001B4C4F">
              <w:rPr>
                <w:rFonts w:eastAsia="Arial"/>
              </w:rPr>
              <w:t>Pori</w:t>
            </w:r>
          </w:p>
        </w:tc>
      </w:tr>
      <w:tr w:rsidR="000B4FFB" w:rsidRPr="001B4C4F" w14:paraId="4E12F9EA" w14:textId="77777777" w:rsidTr="54E9F918">
        <w:tc>
          <w:tcPr>
            <w:tcW w:w="4535" w:type="dxa"/>
          </w:tcPr>
          <w:p w14:paraId="2E2F05B8" w14:textId="77777777" w:rsidR="00D9527A" w:rsidRPr="001B4C4F" w:rsidRDefault="00880A38" w:rsidP="004E1D0A">
            <w:pPr>
              <w:spacing w:line="276" w:lineRule="auto"/>
              <w:rPr>
                <w:rFonts w:eastAsia="Arial"/>
              </w:rPr>
            </w:pPr>
            <w:r w:rsidRPr="001B4C4F">
              <w:rPr>
                <w:rFonts w:eastAsia="Arial"/>
              </w:rPr>
              <w:t>p. 044 4224</w:t>
            </w:r>
            <w:r w:rsidR="004A5A02" w:rsidRPr="001B4C4F">
              <w:rPr>
                <w:rFonts w:eastAsia="Arial"/>
              </w:rPr>
              <w:t xml:space="preserve"> </w:t>
            </w:r>
            <w:r w:rsidRPr="001B4C4F">
              <w:rPr>
                <w:rFonts w:eastAsia="Arial"/>
              </w:rPr>
              <w:t>385</w:t>
            </w:r>
          </w:p>
        </w:tc>
        <w:tc>
          <w:tcPr>
            <w:tcW w:w="705" w:type="dxa"/>
          </w:tcPr>
          <w:p w14:paraId="5CFB3C8F" w14:textId="77777777" w:rsidR="00D9527A" w:rsidRPr="001B4C4F" w:rsidRDefault="00D9527A" w:rsidP="004E1D0A">
            <w:pPr>
              <w:spacing w:line="276" w:lineRule="auto"/>
              <w:rPr>
                <w:rFonts w:eastAsia="Arial"/>
              </w:rPr>
            </w:pPr>
          </w:p>
        </w:tc>
        <w:tc>
          <w:tcPr>
            <w:tcW w:w="4535" w:type="dxa"/>
          </w:tcPr>
          <w:p w14:paraId="2D4F1630" w14:textId="77777777" w:rsidR="00D9527A" w:rsidRPr="001B4C4F" w:rsidRDefault="0014509A" w:rsidP="004E1D0A">
            <w:pPr>
              <w:spacing w:line="276" w:lineRule="auto"/>
              <w:rPr>
                <w:rFonts w:eastAsia="Arial"/>
              </w:rPr>
            </w:pPr>
            <w:r w:rsidRPr="001B4C4F">
              <w:rPr>
                <w:rFonts w:eastAsia="Arial"/>
              </w:rPr>
              <w:t>p. 044 7016 601</w:t>
            </w:r>
          </w:p>
        </w:tc>
      </w:tr>
      <w:tr w:rsidR="000B4FFB" w:rsidRPr="001B4C4F" w14:paraId="2C2DFC05" w14:textId="77777777" w:rsidTr="54E9F918">
        <w:tc>
          <w:tcPr>
            <w:tcW w:w="4535" w:type="dxa"/>
          </w:tcPr>
          <w:p w14:paraId="490A74FA" w14:textId="77777777" w:rsidR="009D15BF" w:rsidRPr="001B4C4F" w:rsidRDefault="009D15BF" w:rsidP="004E1D0A">
            <w:pPr>
              <w:spacing w:line="276" w:lineRule="auto"/>
              <w:rPr>
                <w:rFonts w:eastAsia="Arial"/>
              </w:rPr>
            </w:pPr>
            <w:r w:rsidRPr="001B4C4F">
              <w:rPr>
                <w:rFonts w:eastAsia="Arial"/>
              </w:rPr>
              <w:t>henna-riikka.seppala@sata.fi</w:t>
            </w:r>
          </w:p>
        </w:tc>
        <w:tc>
          <w:tcPr>
            <w:tcW w:w="705" w:type="dxa"/>
          </w:tcPr>
          <w:p w14:paraId="31367509" w14:textId="77777777" w:rsidR="009D15BF" w:rsidRPr="001B4C4F" w:rsidRDefault="009D15BF" w:rsidP="004E1D0A">
            <w:pPr>
              <w:spacing w:line="276" w:lineRule="auto"/>
              <w:rPr>
                <w:rFonts w:eastAsia="Arial"/>
              </w:rPr>
            </w:pPr>
          </w:p>
        </w:tc>
        <w:tc>
          <w:tcPr>
            <w:tcW w:w="4535" w:type="dxa"/>
          </w:tcPr>
          <w:p w14:paraId="1134A86C" w14:textId="77777777" w:rsidR="009D15BF" w:rsidRPr="001B4C4F" w:rsidRDefault="0014509A" w:rsidP="004E1D0A">
            <w:pPr>
              <w:spacing w:line="276" w:lineRule="auto"/>
              <w:rPr>
                <w:rFonts w:eastAsia="Arial"/>
              </w:rPr>
            </w:pPr>
            <w:r w:rsidRPr="001B4C4F">
              <w:rPr>
                <w:rFonts w:eastAsia="Arial"/>
              </w:rPr>
              <w:t>tarja.hagback@sata.fi</w:t>
            </w:r>
          </w:p>
        </w:tc>
      </w:tr>
      <w:tr w:rsidR="000B4FFB" w:rsidRPr="001B4C4F" w14:paraId="68227D85" w14:textId="77777777" w:rsidTr="54E9F918">
        <w:tc>
          <w:tcPr>
            <w:tcW w:w="4535" w:type="dxa"/>
          </w:tcPr>
          <w:p w14:paraId="7B2A1BE9" w14:textId="77777777" w:rsidR="003A6468" w:rsidRPr="001B4C4F" w:rsidRDefault="003A6468" w:rsidP="004E1D0A">
            <w:pPr>
              <w:spacing w:line="276" w:lineRule="auto"/>
              <w:rPr>
                <w:rFonts w:eastAsia="Arial"/>
              </w:rPr>
            </w:pPr>
          </w:p>
        </w:tc>
        <w:tc>
          <w:tcPr>
            <w:tcW w:w="705" w:type="dxa"/>
          </w:tcPr>
          <w:p w14:paraId="197DC085" w14:textId="77777777" w:rsidR="003A6468" w:rsidRPr="001B4C4F" w:rsidRDefault="003A6468" w:rsidP="004E1D0A">
            <w:pPr>
              <w:spacing w:line="276" w:lineRule="auto"/>
              <w:rPr>
                <w:rFonts w:eastAsia="Arial"/>
              </w:rPr>
            </w:pPr>
          </w:p>
        </w:tc>
        <w:tc>
          <w:tcPr>
            <w:tcW w:w="4535" w:type="dxa"/>
          </w:tcPr>
          <w:p w14:paraId="084F5FFF" w14:textId="77777777" w:rsidR="003A6468" w:rsidRPr="001B4C4F" w:rsidRDefault="003A6468" w:rsidP="004E1D0A">
            <w:pPr>
              <w:spacing w:line="276" w:lineRule="auto"/>
              <w:rPr>
                <w:rFonts w:eastAsia="Arial"/>
              </w:rPr>
            </w:pPr>
          </w:p>
        </w:tc>
      </w:tr>
      <w:tr w:rsidR="000B4FFB" w:rsidRPr="001B4C4F" w14:paraId="140E4C30" w14:textId="77777777" w:rsidTr="54E9F918">
        <w:tc>
          <w:tcPr>
            <w:tcW w:w="4535" w:type="dxa"/>
          </w:tcPr>
          <w:p w14:paraId="0E3646E3" w14:textId="77777777" w:rsidR="002A39F4" w:rsidRPr="001B4C4F" w:rsidRDefault="3B0FB0CC" w:rsidP="004E1D0A">
            <w:pPr>
              <w:spacing w:line="276" w:lineRule="auto"/>
              <w:rPr>
                <w:rFonts w:eastAsia="Arial"/>
                <w:b/>
                <w:bCs/>
              </w:rPr>
            </w:pPr>
            <w:r w:rsidRPr="001B4C4F">
              <w:rPr>
                <w:rFonts w:eastAsia="Arial"/>
                <w:b/>
                <w:bCs/>
              </w:rPr>
              <w:t>Lyhytaikainen palveluasuminen</w:t>
            </w:r>
            <w:r w:rsidR="492E27A3" w:rsidRPr="001B4C4F">
              <w:rPr>
                <w:rFonts w:eastAsia="Arial"/>
                <w:b/>
                <w:bCs/>
              </w:rPr>
              <w:t xml:space="preserve"> ja kuntoutus</w:t>
            </w:r>
          </w:p>
        </w:tc>
        <w:tc>
          <w:tcPr>
            <w:tcW w:w="705" w:type="dxa"/>
          </w:tcPr>
          <w:p w14:paraId="534A37B3" w14:textId="77777777" w:rsidR="002A39F4" w:rsidRPr="001B4C4F" w:rsidRDefault="002A39F4" w:rsidP="004E1D0A">
            <w:pPr>
              <w:spacing w:line="276" w:lineRule="auto"/>
              <w:rPr>
                <w:rFonts w:eastAsia="Arial"/>
                <w:b/>
                <w:bCs/>
              </w:rPr>
            </w:pPr>
          </w:p>
        </w:tc>
        <w:tc>
          <w:tcPr>
            <w:tcW w:w="4535" w:type="dxa"/>
          </w:tcPr>
          <w:p w14:paraId="6147A192" w14:textId="77777777" w:rsidR="002A39F4" w:rsidRPr="001B4C4F" w:rsidRDefault="00580B3D" w:rsidP="004E1D0A">
            <w:pPr>
              <w:spacing w:line="276" w:lineRule="auto"/>
              <w:rPr>
                <w:rFonts w:eastAsia="Arial"/>
                <w:b/>
                <w:bCs/>
              </w:rPr>
            </w:pPr>
            <w:r w:rsidRPr="001B4C4F">
              <w:rPr>
                <w:rFonts w:eastAsia="Arial"/>
                <w:b/>
                <w:bCs/>
              </w:rPr>
              <w:t>Kotihoito pohjoinen</w:t>
            </w:r>
          </w:p>
        </w:tc>
      </w:tr>
      <w:tr w:rsidR="000B4FFB" w:rsidRPr="001B4C4F" w14:paraId="414F7163" w14:textId="77777777" w:rsidTr="54E9F918">
        <w:tc>
          <w:tcPr>
            <w:tcW w:w="4535" w:type="dxa"/>
          </w:tcPr>
          <w:p w14:paraId="038D815E" w14:textId="77777777" w:rsidR="002A39F4" w:rsidRPr="001B4C4F" w:rsidRDefault="002A39F4" w:rsidP="004E1D0A">
            <w:pPr>
              <w:spacing w:line="276" w:lineRule="auto"/>
              <w:rPr>
                <w:rFonts w:eastAsia="Arial"/>
              </w:rPr>
            </w:pPr>
            <w:r w:rsidRPr="001B4C4F">
              <w:rPr>
                <w:rFonts w:eastAsia="Arial"/>
              </w:rPr>
              <w:t>Jaana Siltanen</w:t>
            </w:r>
          </w:p>
        </w:tc>
        <w:tc>
          <w:tcPr>
            <w:tcW w:w="705" w:type="dxa"/>
          </w:tcPr>
          <w:p w14:paraId="66A8A1E7" w14:textId="77777777" w:rsidR="002A39F4" w:rsidRPr="001B4C4F" w:rsidRDefault="002A39F4" w:rsidP="004E1D0A">
            <w:pPr>
              <w:spacing w:line="276" w:lineRule="auto"/>
              <w:rPr>
                <w:rFonts w:eastAsia="Arial"/>
              </w:rPr>
            </w:pPr>
          </w:p>
        </w:tc>
        <w:tc>
          <w:tcPr>
            <w:tcW w:w="4535" w:type="dxa"/>
          </w:tcPr>
          <w:p w14:paraId="6E5801F1" w14:textId="77777777" w:rsidR="002A39F4" w:rsidRPr="001B4C4F" w:rsidRDefault="002A39F4" w:rsidP="004E1D0A">
            <w:pPr>
              <w:spacing w:line="276" w:lineRule="auto"/>
              <w:rPr>
                <w:rFonts w:eastAsia="Arial"/>
              </w:rPr>
            </w:pPr>
            <w:r w:rsidRPr="001B4C4F">
              <w:rPr>
                <w:rFonts w:eastAsia="Arial"/>
              </w:rPr>
              <w:t>Miia Kivimäki</w:t>
            </w:r>
          </w:p>
        </w:tc>
      </w:tr>
      <w:tr w:rsidR="000B4FFB" w:rsidRPr="001B4C4F" w14:paraId="074AA48D" w14:textId="77777777" w:rsidTr="54E9F918">
        <w:tc>
          <w:tcPr>
            <w:tcW w:w="4535" w:type="dxa"/>
          </w:tcPr>
          <w:p w14:paraId="1FBDC01A" w14:textId="77777777" w:rsidR="002A39F4" w:rsidRPr="001B4C4F" w:rsidRDefault="002A39F4" w:rsidP="004E1D0A">
            <w:pPr>
              <w:spacing w:line="276" w:lineRule="auto"/>
              <w:rPr>
                <w:rFonts w:eastAsia="Arial"/>
              </w:rPr>
            </w:pPr>
            <w:r w:rsidRPr="001B4C4F">
              <w:rPr>
                <w:rFonts w:eastAsia="Arial"/>
              </w:rPr>
              <w:t>Vastuuyksikön päällikkö</w:t>
            </w:r>
          </w:p>
        </w:tc>
        <w:tc>
          <w:tcPr>
            <w:tcW w:w="705" w:type="dxa"/>
          </w:tcPr>
          <w:p w14:paraId="4D7F76D1" w14:textId="77777777" w:rsidR="002A39F4" w:rsidRPr="001B4C4F" w:rsidRDefault="002A39F4" w:rsidP="004E1D0A">
            <w:pPr>
              <w:spacing w:line="276" w:lineRule="auto"/>
              <w:rPr>
                <w:rFonts w:eastAsia="Arial"/>
              </w:rPr>
            </w:pPr>
          </w:p>
        </w:tc>
        <w:tc>
          <w:tcPr>
            <w:tcW w:w="4535" w:type="dxa"/>
          </w:tcPr>
          <w:p w14:paraId="2DFE13CE" w14:textId="77777777" w:rsidR="002A39F4" w:rsidRPr="001B4C4F" w:rsidRDefault="002A39F4" w:rsidP="004E1D0A">
            <w:pPr>
              <w:spacing w:line="276" w:lineRule="auto"/>
              <w:rPr>
                <w:rFonts w:eastAsia="Arial"/>
              </w:rPr>
            </w:pPr>
            <w:r w:rsidRPr="001B4C4F">
              <w:rPr>
                <w:rFonts w:eastAsia="Arial"/>
              </w:rPr>
              <w:t>Vastuuyksikön päällikkö</w:t>
            </w:r>
          </w:p>
        </w:tc>
      </w:tr>
      <w:tr w:rsidR="000B4FFB" w:rsidRPr="001B4C4F" w14:paraId="4D75F4EC" w14:textId="77777777" w:rsidTr="54E9F918">
        <w:tc>
          <w:tcPr>
            <w:tcW w:w="4535" w:type="dxa"/>
          </w:tcPr>
          <w:p w14:paraId="5597591D" w14:textId="77777777" w:rsidR="00580B3D" w:rsidRPr="001B4C4F" w:rsidRDefault="00051B7A" w:rsidP="004E1D0A">
            <w:pPr>
              <w:spacing w:line="276" w:lineRule="auto"/>
              <w:rPr>
                <w:rFonts w:eastAsia="Arial"/>
              </w:rPr>
            </w:pPr>
            <w:r w:rsidRPr="001B4C4F">
              <w:rPr>
                <w:rFonts w:eastAsia="Arial"/>
              </w:rPr>
              <w:t xml:space="preserve">Sairaalantie </w:t>
            </w:r>
            <w:r w:rsidR="007A5EA3" w:rsidRPr="001B4C4F">
              <w:rPr>
                <w:rFonts w:eastAsia="Arial"/>
              </w:rPr>
              <w:t>14</w:t>
            </w:r>
          </w:p>
        </w:tc>
        <w:tc>
          <w:tcPr>
            <w:tcW w:w="705" w:type="dxa"/>
          </w:tcPr>
          <w:p w14:paraId="2A42879A" w14:textId="77777777" w:rsidR="00580B3D" w:rsidRPr="001B4C4F" w:rsidRDefault="00580B3D" w:rsidP="004E1D0A">
            <w:pPr>
              <w:spacing w:line="276" w:lineRule="auto"/>
              <w:rPr>
                <w:rFonts w:eastAsia="Arial"/>
              </w:rPr>
            </w:pPr>
          </w:p>
        </w:tc>
        <w:tc>
          <w:tcPr>
            <w:tcW w:w="4535" w:type="dxa"/>
          </w:tcPr>
          <w:p w14:paraId="5558DF28" w14:textId="77777777" w:rsidR="00580B3D" w:rsidRPr="001B4C4F" w:rsidRDefault="00580B3D" w:rsidP="004E1D0A">
            <w:pPr>
              <w:spacing w:line="276" w:lineRule="auto"/>
              <w:rPr>
                <w:rFonts w:eastAsia="Arial"/>
              </w:rPr>
            </w:pPr>
            <w:r w:rsidRPr="001B4C4F">
              <w:rPr>
                <w:rFonts w:eastAsia="Arial"/>
              </w:rPr>
              <w:t xml:space="preserve">Keskuskatu 42 </w:t>
            </w:r>
          </w:p>
        </w:tc>
      </w:tr>
      <w:tr w:rsidR="000B4FFB" w:rsidRPr="001B4C4F" w14:paraId="206E8116" w14:textId="77777777" w:rsidTr="54E9F918">
        <w:tc>
          <w:tcPr>
            <w:tcW w:w="4535" w:type="dxa"/>
          </w:tcPr>
          <w:p w14:paraId="4141D115" w14:textId="77777777" w:rsidR="00580B3D" w:rsidRPr="001B4C4F" w:rsidRDefault="007A5EA3" w:rsidP="004E1D0A">
            <w:pPr>
              <w:spacing w:line="276" w:lineRule="auto"/>
              <w:rPr>
                <w:rFonts w:eastAsia="Arial"/>
              </w:rPr>
            </w:pPr>
            <w:r w:rsidRPr="001B4C4F">
              <w:rPr>
                <w:rFonts w:eastAsia="Arial"/>
              </w:rPr>
              <w:t>29200 Harjavalta</w:t>
            </w:r>
          </w:p>
        </w:tc>
        <w:tc>
          <w:tcPr>
            <w:tcW w:w="705" w:type="dxa"/>
          </w:tcPr>
          <w:p w14:paraId="14FEFA2F" w14:textId="77777777" w:rsidR="00580B3D" w:rsidRPr="001B4C4F" w:rsidRDefault="00580B3D" w:rsidP="004E1D0A">
            <w:pPr>
              <w:spacing w:line="276" w:lineRule="auto"/>
              <w:rPr>
                <w:rFonts w:eastAsia="Arial"/>
              </w:rPr>
            </w:pPr>
          </w:p>
        </w:tc>
        <w:tc>
          <w:tcPr>
            <w:tcW w:w="4535" w:type="dxa"/>
          </w:tcPr>
          <w:p w14:paraId="14D0919A" w14:textId="77777777" w:rsidR="00580B3D" w:rsidRPr="001B4C4F" w:rsidRDefault="00580B3D" w:rsidP="004E1D0A">
            <w:pPr>
              <w:spacing w:line="276" w:lineRule="auto"/>
              <w:rPr>
                <w:rFonts w:eastAsia="Arial"/>
              </w:rPr>
            </w:pPr>
            <w:r w:rsidRPr="001B4C4F">
              <w:rPr>
                <w:rFonts w:eastAsia="Arial"/>
              </w:rPr>
              <w:t>38700 Kankaanpää</w:t>
            </w:r>
          </w:p>
        </w:tc>
      </w:tr>
      <w:tr w:rsidR="000B4FFB" w:rsidRPr="001B4C4F" w14:paraId="4F06FC3B" w14:textId="77777777" w:rsidTr="54E9F918">
        <w:tc>
          <w:tcPr>
            <w:tcW w:w="4535" w:type="dxa"/>
          </w:tcPr>
          <w:p w14:paraId="4A5AEF0D" w14:textId="77777777" w:rsidR="00580B3D" w:rsidRPr="001B4C4F" w:rsidRDefault="00580B3D" w:rsidP="004E1D0A">
            <w:pPr>
              <w:spacing w:line="276" w:lineRule="auto"/>
              <w:rPr>
                <w:rFonts w:eastAsia="Arial"/>
              </w:rPr>
            </w:pPr>
            <w:r w:rsidRPr="001B4C4F">
              <w:rPr>
                <w:rFonts w:eastAsia="Arial"/>
              </w:rPr>
              <w:t>p. 044 5604 280</w:t>
            </w:r>
          </w:p>
        </w:tc>
        <w:tc>
          <w:tcPr>
            <w:tcW w:w="705" w:type="dxa"/>
          </w:tcPr>
          <w:p w14:paraId="1D919932" w14:textId="77777777" w:rsidR="00580B3D" w:rsidRPr="001B4C4F" w:rsidRDefault="00580B3D" w:rsidP="004E1D0A">
            <w:pPr>
              <w:spacing w:line="276" w:lineRule="auto"/>
              <w:rPr>
                <w:rFonts w:eastAsia="Arial"/>
              </w:rPr>
            </w:pPr>
          </w:p>
        </w:tc>
        <w:tc>
          <w:tcPr>
            <w:tcW w:w="4535" w:type="dxa"/>
          </w:tcPr>
          <w:p w14:paraId="75AED3F9" w14:textId="77777777" w:rsidR="00580B3D" w:rsidRPr="001B4C4F" w:rsidRDefault="00580B3D" w:rsidP="004E1D0A">
            <w:pPr>
              <w:spacing w:line="276" w:lineRule="auto"/>
              <w:rPr>
                <w:rFonts w:eastAsia="Arial"/>
              </w:rPr>
            </w:pPr>
            <w:r w:rsidRPr="001B4C4F">
              <w:rPr>
                <w:rFonts w:eastAsia="Arial"/>
              </w:rPr>
              <w:t>p. 044 5772 519</w:t>
            </w:r>
          </w:p>
        </w:tc>
      </w:tr>
      <w:tr w:rsidR="000B4FFB" w:rsidRPr="001B4C4F" w14:paraId="289CD02E" w14:textId="77777777" w:rsidTr="54E9F918">
        <w:tc>
          <w:tcPr>
            <w:tcW w:w="4535" w:type="dxa"/>
          </w:tcPr>
          <w:p w14:paraId="5A07382D" w14:textId="77777777" w:rsidR="00580B3D" w:rsidRPr="001B4C4F" w:rsidRDefault="00580B3D" w:rsidP="004E1D0A">
            <w:pPr>
              <w:spacing w:line="276" w:lineRule="auto"/>
              <w:rPr>
                <w:rFonts w:eastAsia="Arial"/>
              </w:rPr>
            </w:pPr>
            <w:r w:rsidRPr="001B4C4F">
              <w:rPr>
                <w:rFonts w:eastAsia="Arial"/>
              </w:rPr>
              <w:t>jaana.siltanen@sata.fi</w:t>
            </w:r>
          </w:p>
        </w:tc>
        <w:tc>
          <w:tcPr>
            <w:tcW w:w="705" w:type="dxa"/>
          </w:tcPr>
          <w:p w14:paraId="620300E5" w14:textId="77777777" w:rsidR="00580B3D" w:rsidRPr="001B4C4F" w:rsidRDefault="00580B3D" w:rsidP="004E1D0A">
            <w:pPr>
              <w:spacing w:line="276" w:lineRule="auto"/>
              <w:rPr>
                <w:rFonts w:eastAsia="Arial"/>
              </w:rPr>
            </w:pPr>
          </w:p>
        </w:tc>
        <w:tc>
          <w:tcPr>
            <w:tcW w:w="4535" w:type="dxa"/>
          </w:tcPr>
          <w:p w14:paraId="28463645" w14:textId="77777777" w:rsidR="00580B3D" w:rsidRPr="001B4C4F" w:rsidRDefault="00580B3D" w:rsidP="004E1D0A">
            <w:pPr>
              <w:spacing w:line="276" w:lineRule="auto"/>
              <w:rPr>
                <w:rFonts w:eastAsia="Arial"/>
              </w:rPr>
            </w:pPr>
            <w:r w:rsidRPr="001B4C4F">
              <w:rPr>
                <w:rFonts w:eastAsia="Arial"/>
              </w:rPr>
              <w:t>miia.kivimaki@sata.fi</w:t>
            </w:r>
          </w:p>
        </w:tc>
      </w:tr>
      <w:tr w:rsidR="000B4FFB" w:rsidRPr="001B4C4F" w14:paraId="6146DF60" w14:textId="77777777" w:rsidTr="54E9F918">
        <w:tc>
          <w:tcPr>
            <w:tcW w:w="4535" w:type="dxa"/>
          </w:tcPr>
          <w:p w14:paraId="22EB49C2" w14:textId="77777777" w:rsidR="00580B3D" w:rsidRPr="001B4C4F" w:rsidRDefault="00580B3D" w:rsidP="004E1D0A">
            <w:pPr>
              <w:spacing w:line="276" w:lineRule="auto"/>
              <w:rPr>
                <w:rFonts w:eastAsia="Arial"/>
              </w:rPr>
            </w:pPr>
          </w:p>
        </w:tc>
        <w:tc>
          <w:tcPr>
            <w:tcW w:w="705" w:type="dxa"/>
          </w:tcPr>
          <w:p w14:paraId="3779512C" w14:textId="77777777" w:rsidR="00580B3D" w:rsidRPr="001B4C4F" w:rsidRDefault="00580B3D" w:rsidP="004E1D0A">
            <w:pPr>
              <w:spacing w:line="276" w:lineRule="auto"/>
              <w:rPr>
                <w:rFonts w:eastAsia="Arial"/>
              </w:rPr>
            </w:pPr>
          </w:p>
        </w:tc>
        <w:tc>
          <w:tcPr>
            <w:tcW w:w="4535" w:type="dxa"/>
          </w:tcPr>
          <w:p w14:paraId="442BD994" w14:textId="77777777" w:rsidR="00580B3D" w:rsidRPr="001B4C4F" w:rsidRDefault="00580B3D" w:rsidP="004E1D0A">
            <w:pPr>
              <w:spacing w:line="276" w:lineRule="auto"/>
              <w:rPr>
                <w:rFonts w:eastAsia="Arial"/>
              </w:rPr>
            </w:pPr>
          </w:p>
        </w:tc>
      </w:tr>
      <w:tr w:rsidR="000B4FFB" w:rsidRPr="001B4C4F" w14:paraId="6C15A6A2" w14:textId="77777777" w:rsidTr="54E9F918">
        <w:tc>
          <w:tcPr>
            <w:tcW w:w="4535" w:type="dxa"/>
          </w:tcPr>
          <w:p w14:paraId="76F45331" w14:textId="77777777" w:rsidR="00580B3D" w:rsidRPr="001B4C4F" w:rsidRDefault="00580B3D" w:rsidP="004E1D0A">
            <w:pPr>
              <w:spacing w:line="276" w:lineRule="auto"/>
              <w:rPr>
                <w:rFonts w:eastAsia="Arial"/>
                <w:b/>
                <w:bCs/>
              </w:rPr>
            </w:pPr>
            <w:r w:rsidRPr="001B4C4F">
              <w:rPr>
                <w:rFonts w:eastAsia="Arial"/>
                <w:b/>
                <w:bCs/>
              </w:rPr>
              <w:t>Kotihoito etelä</w:t>
            </w:r>
          </w:p>
        </w:tc>
        <w:tc>
          <w:tcPr>
            <w:tcW w:w="705" w:type="dxa"/>
          </w:tcPr>
          <w:p w14:paraId="16287F88" w14:textId="77777777" w:rsidR="00580B3D" w:rsidRPr="001B4C4F" w:rsidRDefault="00580B3D" w:rsidP="004E1D0A">
            <w:pPr>
              <w:spacing w:line="276" w:lineRule="auto"/>
              <w:rPr>
                <w:rFonts w:eastAsia="Arial"/>
                <w:b/>
                <w:bCs/>
              </w:rPr>
            </w:pPr>
          </w:p>
        </w:tc>
        <w:tc>
          <w:tcPr>
            <w:tcW w:w="4535" w:type="dxa"/>
          </w:tcPr>
          <w:p w14:paraId="2AB13A48" w14:textId="77777777" w:rsidR="00580B3D" w:rsidRPr="001B4C4F" w:rsidRDefault="00580B3D" w:rsidP="004E1D0A">
            <w:pPr>
              <w:spacing w:line="276" w:lineRule="auto"/>
              <w:rPr>
                <w:rFonts w:eastAsia="Arial"/>
                <w:b/>
                <w:bCs/>
              </w:rPr>
            </w:pPr>
            <w:r w:rsidRPr="001B4C4F">
              <w:rPr>
                <w:rFonts w:eastAsia="Arial"/>
                <w:b/>
                <w:bCs/>
              </w:rPr>
              <w:t>Lääkärit</w:t>
            </w:r>
          </w:p>
        </w:tc>
      </w:tr>
      <w:tr w:rsidR="000B4FFB" w:rsidRPr="001B4C4F" w14:paraId="61217020" w14:textId="77777777" w:rsidTr="54E9F918">
        <w:tc>
          <w:tcPr>
            <w:tcW w:w="4535" w:type="dxa"/>
          </w:tcPr>
          <w:p w14:paraId="15A683D3" w14:textId="77777777" w:rsidR="00580B3D" w:rsidRPr="001B4C4F" w:rsidRDefault="00580B3D" w:rsidP="004E1D0A">
            <w:pPr>
              <w:spacing w:line="276" w:lineRule="auto"/>
              <w:rPr>
                <w:rFonts w:eastAsia="Arial"/>
              </w:rPr>
            </w:pPr>
            <w:r w:rsidRPr="001B4C4F">
              <w:rPr>
                <w:rFonts w:eastAsia="Arial"/>
              </w:rPr>
              <w:t>Katja Lehtonen</w:t>
            </w:r>
          </w:p>
        </w:tc>
        <w:tc>
          <w:tcPr>
            <w:tcW w:w="705" w:type="dxa"/>
          </w:tcPr>
          <w:p w14:paraId="301BE994" w14:textId="77777777" w:rsidR="00580B3D" w:rsidRPr="001B4C4F" w:rsidRDefault="00580B3D" w:rsidP="004E1D0A">
            <w:pPr>
              <w:spacing w:line="276" w:lineRule="auto"/>
              <w:rPr>
                <w:rFonts w:eastAsia="Arial"/>
              </w:rPr>
            </w:pPr>
          </w:p>
        </w:tc>
        <w:tc>
          <w:tcPr>
            <w:tcW w:w="4535" w:type="dxa"/>
          </w:tcPr>
          <w:p w14:paraId="39DCA7E3" w14:textId="77777777" w:rsidR="00580B3D" w:rsidRPr="001B4C4F" w:rsidRDefault="00580B3D" w:rsidP="004E1D0A">
            <w:pPr>
              <w:spacing w:line="276" w:lineRule="auto"/>
              <w:rPr>
                <w:rFonts w:eastAsia="Arial"/>
              </w:rPr>
            </w:pPr>
            <w:r w:rsidRPr="001B4C4F">
              <w:rPr>
                <w:rFonts w:eastAsia="Arial"/>
              </w:rPr>
              <w:t>Terhi Holmström</w:t>
            </w:r>
          </w:p>
        </w:tc>
      </w:tr>
      <w:tr w:rsidR="000B4FFB" w:rsidRPr="001B4C4F" w14:paraId="58991D65" w14:textId="77777777" w:rsidTr="54E9F918">
        <w:tc>
          <w:tcPr>
            <w:tcW w:w="4535" w:type="dxa"/>
          </w:tcPr>
          <w:p w14:paraId="5AD77276" w14:textId="77777777" w:rsidR="00580B3D" w:rsidRPr="001B4C4F" w:rsidRDefault="00580B3D" w:rsidP="004E1D0A">
            <w:pPr>
              <w:spacing w:line="276" w:lineRule="auto"/>
              <w:rPr>
                <w:rFonts w:eastAsia="Arial"/>
              </w:rPr>
            </w:pPr>
            <w:r w:rsidRPr="001B4C4F">
              <w:rPr>
                <w:rFonts w:eastAsia="Arial"/>
              </w:rPr>
              <w:t>Vastuuyksikön päällikkö</w:t>
            </w:r>
          </w:p>
        </w:tc>
        <w:tc>
          <w:tcPr>
            <w:tcW w:w="705" w:type="dxa"/>
          </w:tcPr>
          <w:p w14:paraId="164EF5DB" w14:textId="77777777" w:rsidR="00580B3D" w:rsidRPr="001B4C4F" w:rsidRDefault="00580B3D" w:rsidP="004E1D0A">
            <w:pPr>
              <w:spacing w:line="276" w:lineRule="auto"/>
              <w:rPr>
                <w:rFonts w:eastAsia="Arial"/>
              </w:rPr>
            </w:pPr>
          </w:p>
        </w:tc>
        <w:tc>
          <w:tcPr>
            <w:tcW w:w="4535" w:type="dxa"/>
          </w:tcPr>
          <w:p w14:paraId="6E3A95FE" w14:textId="77777777" w:rsidR="00580B3D" w:rsidRPr="001B4C4F" w:rsidRDefault="00580B3D" w:rsidP="004E1D0A">
            <w:pPr>
              <w:spacing w:line="276" w:lineRule="auto"/>
              <w:rPr>
                <w:rFonts w:eastAsia="Arial"/>
              </w:rPr>
            </w:pPr>
            <w:r w:rsidRPr="001B4C4F">
              <w:rPr>
                <w:rFonts w:eastAsia="Arial"/>
              </w:rPr>
              <w:t>Ylilääkäri</w:t>
            </w:r>
          </w:p>
        </w:tc>
      </w:tr>
      <w:tr w:rsidR="000B4FFB" w:rsidRPr="001B4C4F" w14:paraId="0778A29D" w14:textId="77777777" w:rsidTr="54E9F918">
        <w:tc>
          <w:tcPr>
            <w:tcW w:w="4535" w:type="dxa"/>
          </w:tcPr>
          <w:p w14:paraId="050989BB" w14:textId="77777777" w:rsidR="00580B3D" w:rsidRPr="001B4C4F" w:rsidRDefault="00580B3D" w:rsidP="004E1D0A">
            <w:pPr>
              <w:spacing w:line="276" w:lineRule="auto"/>
              <w:rPr>
                <w:rFonts w:eastAsia="Arial"/>
              </w:rPr>
            </w:pPr>
            <w:r w:rsidRPr="001B4C4F">
              <w:rPr>
                <w:rFonts w:eastAsia="Arial"/>
              </w:rPr>
              <w:t>Sairaalantie 14</w:t>
            </w:r>
          </w:p>
        </w:tc>
        <w:tc>
          <w:tcPr>
            <w:tcW w:w="705" w:type="dxa"/>
          </w:tcPr>
          <w:p w14:paraId="59F57CD6" w14:textId="77777777" w:rsidR="00580B3D" w:rsidRPr="001B4C4F" w:rsidRDefault="00580B3D" w:rsidP="004E1D0A">
            <w:pPr>
              <w:spacing w:line="276" w:lineRule="auto"/>
              <w:rPr>
                <w:rFonts w:eastAsia="Arial"/>
              </w:rPr>
            </w:pPr>
          </w:p>
        </w:tc>
        <w:tc>
          <w:tcPr>
            <w:tcW w:w="4535" w:type="dxa"/>
          </w:tcPr>
          <w:p w14:paraId="39C2F688" w14:textId="77777777" w:rsidR="00580B3D" w:rsidRPr="001B4C4F" w:rsidRDefault="005D1502" w:rsidP="004E1D0A">
            <w:pPr>
              <w:spacing w:line="276" w:lineRule="auto"/>
              <w:rPr>
                <w:rFonts w:eastAsia="Arial"/>
              </w:rPr>
            </w:pPr>
            <w:r w:rsidRPr="001B4C4F">
              <w:rPr>
                <w:rFonts w:eastAsia="Arial"/>
              </w:rPr>
              <w:t>Sairaalantie 14</w:t>
            </w:r>
          </w:p>
        </w:tc>
      </w:tr>
      <w:tr w:rsidR="000B4FFB" w:rsidRPr="001B4C4F" w14:paraId="2B5AED42" w14:textId="77777777" w:rsidTr="54E9F918">
        <w:tc>
          <w:tcPr>
            <w:tcW w:w="4535" w:type="dxa"/>
          </w:tcPr>
          <w:p w14:paraId="3A032765" w14:textId="77777777" w:rsidR="00580B3D" w:rsidRPr="001B4C4F" w:rsidRDefault="00580B3D" w:rsidP="004E1D0A">
            <w:pPr>
              <w:spacing w:line="276" w:lineRule="auto"/>
              <w:rPr>
                <w:rFonts w:eastAsia="Arial"/>
              </w:rPr>
            </w:pPr>
            <w:r w:rsidRPr="001B4C4F">
              <w:rPr>
                <w:rFonts w:eastAsia="Arial"/>
              </w:rPr>
              <w:t>29200 Harjavalta</w:t>
            </w:r>
          </w:p>
        </w:tc>
        <w:tc>
          <w:tcPr>
            <w:tcW w:w="705" w:type="dxa"/>
          </w:tcPr>
          <w:p w14:paraId="260B16AC" w14:textId="77777777" w:rsidR="00580B3D" w:rsidRPr="001B4C4F" w:rsidRDefault="00580B3D" w:rsidP="004E1D0A">
            <w:pPr>
              <w:spacing w:line="276" w:lineRule="auto"/>
              <w:rPr>
                <w:rFonts w:eastAsia="Arial"/>
              </w:rPr>
            </w:pPr>
          </w:p>
        </w:tc>
        <w:tc>
          <w:tcPr>
            <w:tcW w:w="4535" w:type="dxa"/>
          </w:tcPr>
          <w:p w14:paraId="12719B2E" w14:textId="77777777" w:rsidR="00580B3D" w:rsidRPr="001B4C4F" w:rsidRDefault="005D1502" w:rsidP="004E1D0A">
            <w:pPr>
              <w:spacing w:line="276" w:lineRule="auto"/>
              <w:rPr>
                <w:rFonts w:eastAsia="Arial"/>
              </w:rPr>
            </w:pPr>
            <w:r w:rsidRPr="001B4C4F">
              <w:rPr>
                <w:rFonts w:eastAsia="Arial"/>
              </w:rPr>
              <w:t xml:space="preserve">29200 Harjavalta </w:t>
            </w:r>
          </w:p>
        </w:tc>
      </w:tr>
      <w:tr w:rsidR="000B4FFB" w:rsidRPr="001B4C4F" w14:paraId="2F7381C6" w14:textId="77777777" w:rsidTr="54E9F918">
        <w:tc>
          <w:tcPr>
            <w:tcW w:w="4535" w:type="dxa"/>
          </w:tcPr>
          <w:p w14:paraId="5A4CC3A2" w14:textId="77777777" w:rsidR="00580B3D" w:rsidRPr="001B4C4F" w:rsidRDefault="00580B3D" w:rsidP="004E1D0A">
            <w:pPr>
              <w:spacing w:line="276" w:lineRule="auto"/>
              <w:rPr>
                <w:rFonts w:eastAsia="Arial"/>
              </w:rPr>
            </w:pPr>
            <w:r w:rsidRPr="001B4C4F">
              <w:rPr>
                <w:rFonts w:eastAsia="Arial"/>
              </w:rPr>
              <w:t>p. 040 488 622</w:t>
            </w:r>
          </w:p>
        </w:tc>
        <w:tc>
          <w:tcPr>
            <w:tcW w:w="705" w:type="dxa"/>
          </w:tcPr>
          <w:p w14:paraId="4DFA02B4" w14:textId="77777777" w:rsidR="00580B3D" w:rsidRPr="001B4C4F" w:rsidRDefault="00580B3D" w:rsidP="004E1D0A">
            <w:pPr>
              <w:spacing w:line="276" w:lineRule="auto"/>
              <w:rPr>
                <w:rFonts w:eastAsia="Arial"/>
              </w:rPr>
            </w:pPr>
          </w:p>
        </w:tc>
        <w:tc>
          <w:tcPr>
            <w:tcW w:w="4535" w:type="dxa"/>
          </w:tcPr>
          <w:p w14:paraId="0B469FF7" w14:textId="77777777" w:rsidR="00580B3D" w:rsidRPr="001B4C4F" w:rsidRDefault="002B3F7B" w:rsidP="004E1D0A">
            <w:pPr>
              <w:spacing w:line="276" w:lineRule="auto"/>
              <w:rPr>
                <w:rFonts w:eastAsia="Arial"/>
              </w:rPr>
            </w:pPr>
            <w:r w:rsidRPr="001B4C4F">
              <w:rPr>
                <w:rFonts w:eastAsia="Arial"/>
              </w:rPr>
              <w:t>p.044 4503 080</w:t>
            </w:r>
          </w:p>
        </w:tc>
      </w:tr>
      <w:tr w:rsidR="00580B3D" w:rsidRPr="001B4C4F" w14:paraId="4A611EFA" w14:textId="77777777" w:rsidTr="54E9F918">
        <w:tc>
          <w:tcPr>
            <w:tcW w:w="4535" w:type="dxa"/>
          </w:tcPr>
          <w:p w14:paraId="7D4667DC" w14:textId="77777777" w:rsidR="00580B3D" w:rsidRPr="001B4C4F" w:rsidRDefault="00580B3D" w:rsidP="004E1D0A">
            <w:pPr>
              <w:spacing w:line="276" w:lineRule="auto"/>
              <w:rPr>
                <w:rFonts w:eastAsia="Arial"/>
              </w:rPr>
            </w:pPr>
            <w:r w:rsidRPr="001B4C4F">
              <w:rPr>
                <w:rFonts w:eastAsia="Arial"/>
              </w:rPr>
              <w:t>katja.lehtonen@sata.fi</w:t>
            </w:r>
          </w:p>
        </w:tc>
        <w:tc>
          <w:tcPr>
            <w:tcW w:w="705" w:type="dxa"/>
          </w:tcPr>
          <w:p w14:paraId="110B6873" w14:textId="77777777" w:rsidR="00580B3D" w:rsidRPr="001B4C4F" w:rsidRDefault="00580B3D" w:rsidP="004E1D0A">
            <w:pPr>
              <w:spacing w:line="276" w:lineRule="auto"/>
              <w:rPr>
                <w:rFonts w:eastAsia="Arial"/>
              </w:rPr>
            </w:pPr>
          </w:p>
        </w:tc>
        <w:tc>
          <w:tcPr>
            <w:tcW w:w="4535" w:type="dxa"/>
          </w:tcPr>
          <w:p w14:paraId="7DB2AB43" w14:textId="77777777" w:rsidR="00580B3D" w:rsidRPr="001B4C4F" w:rsidRDefault="002B3F7B" w:rsidP="004E1D0A">
            <w:pPr>
              <w:spacing w:line="276" w:lineRule="auto"/>
              <w:rPr>
                <w:rFonts w:eastAsia="Arial"/>
              </w:rPr>
            </w:pPr>
            <w:r w:rsidRPr="001B4C4F">
              <w:rPr>
                <w:rFonts w:eastAsia="Arial"/>
              </w:rPr>
              <w:t>terhi.holmstrom@sata.fi</w:t>
            </w:r>
          </w:p>
        </w:tc>
      </w:tr>
    </w:tbl>
    <w:p w14:paraId="0AEE3D8E" w14:textId="77777777" w:rsidR="00C11ED9" w:rsidRPr="001B4C4F" w:rsidRDefault="00C11ED9" w:rsidP="004E1D0A">
      <w:pPr>
        <w:spacing w:line="276" w:lineRule="auto"/>
        <w:rPr>
          <w:rFonts w:eastAsia="Arial"/>
        </w:rPr>
      </w:pPr>
    </w:p>
    <w:p w14:paraId="70BC372A" w14:textId="77777777" w:rsidR="001F070C" w:rsidRPr="001B4C4F" w:rsidRDefault="001F070C" w:rsidP="004E1D0A">
      <w:pPr>
        <w:spacing w:line="276" w:lineRule="auto"/>
        <w:rPr>
          <w:rFonts w:eastAsia="Arial"/>
        </w:rPr>
      </w:pPr>
    </w:p>
    <w:p w14:paraId="7F9D4A81" w14:textId="77777777" w:rsidR="003246F2" w:rsidRPr="001B4C4F" w:rsidRDefault="00C34F86" w:rsidP="004E1D0A">
      <w:pPr>
        <w:pStyle w:val="Otsikko2"/>
        <w:spacing w:after="160" w:line="276" w:lineRule="auto"/>
      </w:pPr>
      <w:bookmarkStart w:id="9" w:name="_Toc220915871"/>
      <w:bookmarkStart w:id="10" w:name="_Toc45556427"/>
      <w:r w:rsidRPr="001B4C4F">
        <w:t xml:space="preserve">1.3 </w:t>
      </w:r>
      <w:r w:rsidR="008D5EE6" w:rsidRPr="001B4C4F">
        <w:t>Palvelut</w:t>
      </w:r>
      <w:r w:rsidR="00F5390D" w:rsidRPr="001B4C4F">
        <w:t>, toiminta-ajatus ja toimintaperiaatteet</w:t>
      </w:r>
      <w:bookmarkEnd w:id="9"/>
    </w:p>
    <w:p w14:paraId="504027A1" w14:textId="77777777" w:rsidR="00DB48AC" w:rsidRPr="001B4C4F" w:rsidRDefault="00DB48AC" w:rsidP="00DB48AC"/>
    <w:p w14:paraId="483D3390" w14:textId="77777777" w:rsidR="00C725DC" w:rsidRPr="001B4C4F" w:rsidRDefault="009907F4" w:rsidP="004E1D0A">
      <w:pPr>
        <w:spacing w:line="276" w:lineRule="auto"/>
      </w:pPr>
      <w:r w:rsidRPr="001B4C4F">
        <w:t>Sat</w:t>
      </w:r>
      <w:r w:rsidR="00E936FD" w:rsidRPr="001B4C4F">
        <w:t>a-alue</w:t>
      </w:r>
      <w:r w:rsidRPr="001B4C4F">
        <w:t xml:space="preserve"> järjestää Satakunnan sosiaali-, terveys- ja pelastuspalvelut</w:t>
      </w:r>
      <w:r w:rsidR="008F4FD2" w:rsidRPr="001B4C4F">
        <w:t>.</w:t>
      </w:r>
      <w:r w:rsidR="00B46591" w:rsidRPr="001B4C4F">
        <w:t xml:space="preserve"> </w:t>
      </w:r>
      <w:r w:rsidR="00C725DC" w:rsidRPr="001B4C4F">
        <w:t>Toiminta-ajatuksena on</w:t>
      </w:r>
      <w:r w:rsidR="009B6643" w:rsidRPr="001B4C4F">
        <w:t>:</w:t>
      </w:r>
      <w:r w:rsidR="00C725DC" w:rsidRPr="001B4C4F">
        <w:t xml:space="preserve"> Satavarmaa hyvinvointia, terveyttä ja turvallisuutta lähellä ihmistä.</w:t>
      </w:r>
    </w:p>
    <w:p w14:paraId="6EF0009D" w14:textId="77777777" w:rsidR="00F40F97" w:rsidRPr="001B4C4F" w:rsidRDefault="00F40F97" w:rsidP="004E1D0A">
      <w:pPr>
        <w:spacing w:line="276" w:lineRule="auto"/>
        <w:rPr>
          <w:rFonts w:eastAsia="Arial"/>
          <w:color w:val="252525"/>
        </w:rPr>
      </w:pPr>
      <w:r w:rsidRPr="001B4C4F">
        <w:rPr>
          <w:rFonts w:eastAsia="Arial"/>
          <w:color w:val="252525"/>
        </w:rPr>
        <w:t>Sata</w:t>
      </w:r>
      <w:r w:rsidR="00E936FD" w:rsidRPr="001B4C4F">
        <w:rPr>
          <w:rFonts w:eastAsia="Arial"/>
          <w:color w:val="252525"/>
        </w:rPr>
        <w:t>-</w:t>
      </w:r>
      <w:r w:rsidRPr="001B4C4F">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15">
        <w:r w:rsidR="00B55D2E" w:rsidRPr="001B4C4F">
          <w:rPr>
            <w:rStyle w:val="Hyperlinkki"/>
            <w:rFonts w:eastAsia="Arial"/>
          </w:rPr>
          <w:t>Satakunnan hyvinvointialue/tietoa-meistä/strategia</w:t>
        </w:r>
      </w:hyperlink>
      <w:r w:rsidRPr="001B4C4F">
        <w:rPr>
          <w:rFonts w:eastAsia="Arial"/>
          <w:color w:val="252525"/>
        </w:rPr>
        <w:t>).</w:t>
      </w:r>
    </w:p>
    <w:p w14:paraId="0854770F" w14:textId="77777777" w:rsidR="0054445A" w:rsidRPr="001B4C4F" w:rsidRDefault="0054445A" w:rsidP="004E1D0A">
      <w:pPr>
        <w:spacing w:line="276" w:lineRule="auto"/>
        <w:rPr>
          <w:rFonts w:eastAsia="Arial"/>
          <w:color w:val="252525"/>
        </w:rPr>
      </w:pPr>
    </w:p>
    <w:p w14:paraId="2B681CD8" w14:textId="77777777" w:rsidR="00DB48AC" w:rsidRPr="001B4C4F" w:rsidRDefault="0004122E" w:rsidP="00F57308">
      <w:pPr>
        <w:spacing w:line="276" w:lineRule="auto"/>
      </w:pPr>
      <w:r w:rsidRPr="001B4C4F">
        <w:rPr>
          <w:rFonts w:eastAsia="Arial"/>
          <w:b/>
          <w:bCs/>
        </w:rPr>
        <w:lastRenderedPageBreak/>
        <w:t>Vastuualueen palvelut</w:t>
      </w:r>
      <w:r w:rsidR="0054445A" w:rsidRPr="001B4C4F">
        <w:rPr>
          <w:rFonts w:eastAsia="Arial"/>
          <w:b/>
          <w:bCs/>
        </w:rPr>
        <w:t xml:space="preserve"> ja toimintayksiköt</w:t>
      </w:r>
      <w:r w:rsidR="0075200B" w:rsidRPr="001B4C4F">
        <w:t> </w:t>
      </w:r>
    </w:p>
    <w:p w14:paraId="54274C41" w14:textId="77777777" w:rsidR="008D163D" w:rsidRPr="001B4C4F" w:rsidRDefault="008D163D" w:rsidP="00F57308">
      <w:pPr>
        <w:spacing w:line="276" w:lineRule="auto"/>
      </w:pPr>
    </w:p>
    <w:p w14:paraId="02A545E4" w14:textId="77777777" w:rsidR="00427B94" w:rsidRPr="001B4C4F" w:rsidRDefault="005D56AB" w:rsidP="00F57308">
      <w:pPr>
        <w:spacing w:line="276" w:lineRule="auto"/>
      </w:pPr>
      <w:r w:rsidRPr="001B4C4F">
        <w:t>Vastuualue tuottaa i</w:t>
      </w:r>
      <w:r w:rsidR="008266CC" w:rsidRPr="001B4C4F">
        <w:t>kääntyneille seuravia palveluita</w:t>
      </w:r>
      <w:r w:rsidR="00E1536F" w:rsidRPr="001B4C4F">
        <w:t xml:space="preserve">: </w:t>
      </w:r>
    </w:p>
    <w:p w14:paraId="1976DB00" w14:textId="77777777" w:rsidR="00827D69" w:rsidRPr="001B4C4F" w:rsidRDefault="009F7CF2" w:rsidP="00E95DEB">
      <w:pPr>
        <w:pStyle w:val="Luettelokappale"/>
        <w:numPr>
          <w:ilvl w:val="0"/>
          <w:numId w:val="27"/>
        </w:numPr>
      </w:pPr>
      <w:r w:rsidRPr="001B4C4F">
        <w:t>kotihoito</w:t>
      </w:r>
    </w:p>
    <w:p w14:paraId="7FBC580E" w14:textId="77777777" w:rsidR="008C02ED" w:rsidRPr="001B4C4F" w:rsidRDefault="008C02ED" w:rsidP="00E95DEB">
      <w:pPr>
        <w:pStyle w:val="Luettelokappale"/>
        <w:numPr>
          <w:ilvl w:val="0"/>
          <w:numId w:val="27"/>
        </w:numPr>
      </w:pPr>
      <w:r w:rsidRPr="001B4C4F">
        <w:t>kotisairaanhoito</w:t>
      </w:r>
    </w:p>
    <w:p w14:paraId="778B05BF" w14:textId="77777777" w:rsidR="00827D69" w:rsidRPr="001B4C4F" w:rsidRDefault="009F7CF2" w:rsidP="00E95DEB">
      <w:pPr>
        <w:pStyle w:val="Luettelokappale"/>
        <w:numPr>
          <w:ilvl w:val="0"/>
          <w:numId w:val="27"/>
        </w:numPr>
      </w:pPr>
      <w:r w:rsidRPr="001B4C4F">
        <w:t>kotona asumisen tukeminen</w:t>
      </w:r>
    </w:p>
    <w:p w14:paraId="2B68698C" w14:textId="77777777" w:rsidR="00827D69" w:rsidRPr="001B4C4F" w:rsidRDefault="003140F9" w:rsidP="00E95DEB">
      <w:pPr>
        <w:pStyle w:val="Luettelokappale"/>
        <w:numPr>
          <w:ilvl w:val="0"/>
          <w:numId w:val="27"/>
        </w:numPr>
      </w:pPr>
      <w:r w:rsidRPr="001B4C4F">
        <w:t xml:space="preserve">omais- ja </w:t>
      </w:r>
      <w:r w:rsidR="00D90EB2" w:rsidRPr="001B4C4F">
        <w:t>perhehoito</w:t>
      </w:r>
    </w:p>
    <w:p w14:paraId="5FA5EEC2" w14:textId="77777777" w:rsidR="0044470F" w:rsidRPr="001B4C4F" w:rsidRDefault="00827D69" w:rsidP="00E95DEB">
      <w:pPr>
        <w:pStyle w:val="Luettelokappale"/>
        <w:numPr>
          <w:ilvl w:val="0"/>
          <w:numId w:val="27"/>
        </w:numPr>
      </w:pPr>
      <w:r w:rsidRPr="001B4C4F">
        <w:t>sosiaalityö ja -ohjaus</w:t>
      </w:r>
      <w:r w:rsidR="00D90EB2" w:rsidRPr="001B4C4F">
        <w:t xml:space="preserve"> </w:t>
      </w:r>
    </w:p>
    <w:p w14:paraId="7BC56C94" w14:textId="77777777" w:rsidR="00827D69" w:rsidRPr="001B4C4F" w:rsidRDefault="00827D69" w:rsidP="00E95DEB">
      <w:pPr>
        <w:pStyle w:val="Luettelokappale"/>
        <w:numPr>
          <w:ilvl w:val="0"/>
          <w:numId w:val="27"/>
        </w:numPr>
      </w:pPr>
      <w:r w:rsidRPr="001B4C4F">
        <w:t>tilapäinen</w:t>
      </w:r>
      <w:r w:rsidR="00EE6239" w:rsidRPr="001B4C4F">
        <w:t xml:space="preserve"> lyhytaikainen</w:t>
      </w:r>
      <w:r w:rsidRPr="001B4C4F">
        <w:t xml:space="preserve"> asuminen</w:t>
      </w:r>
    </w:p>
    <w:p w14:paraId="5FE35D61" w14:textId="77777777" w:rsidR="00D812C4" w:rsidRPr="001B4C4F" w:rsidRDefault="002B087D" w:rsidP="00E95DEB">
      <w:pPr>
        <w:pStyle w:val="Luettelokappale"/>
        <w:numPr>
          <w:ilvl w:val="0"/>
          <w:numId w:val="27"/>
        </w:numPr>
      </w:pPr>
      <w:r w:rsidRPr="001B4C4F">
        <w:t>muu</w:t>
      </w:r>
      <w:r w:rsidR="00732458" w:rsidRPr="001B4C4F">
        <w:t>t</w:t>
      </w:r>
      <w:r w:rsidRPr="001B4C4F">
        <w:t xml:space="preserve"> sosiaalihuollon palvelut (</w:t>
      </w:r>
      <w:r w:rsidR="00775267" w:rsidRPr="001B4C4F">
        <w:t xml:space="preserve">ateriapalvelu, asiointipalvelu, </w:t>
      </w:r>
      <w:r w:rsidR="00732458" w:rsidRPr="001B4C4F">
        <w:t>sosiaalista kanssakäymistä edistävä ja tukeva palvelu)</w:t>
      </w:r>
    </w:p>
    <w:p w14:paraId="30823692" w14:textId="77777777" w:rsidR="00863E46" w:rsidRPr="001B4C4F" w:rsidRDefault="00417DFC" w:rsidP="00F57308">
      <w:pPr>
        <w:spacing w:line="276" w:lineRule="auto"/>
        <w:rPr>
          <w:rFonts w:eastAsia="Arial"/>
          <w:szCs w:val="24"/>
        </w:rPr>
      </w:pPr>
      <w:r w:rsidRPr="001B4C4F">
        <w:rPr>
          <w:rFonts w:eastAsia="Arial"/>
          <w:szCs w:val="24"/>
        </w:rPr>
        <w:t xml:space="preserve">Kotihoito ja kotona asumista tukevat palvelut </w:t>
      </w:r>
      <w:r w:rsidR="00863E46" w:rsidRPr="001B4C4F">
        <w:rPr>
          <w:rFonts w:eastAsia="Arial"/>
          <w:szCs w:val="24"/>
        </w:rPr>
        <w:t>turvaavat asiakkaiden yksilölliseen tarpeeseen perustuvat yhdenvertaiset palvelut mahdollisimman pitkään laadukkaiden palveluiden turvin.</w:t>
      </w:r>
    </w:p>
    <w:p w14:paraId="0E743AD6" w14:textId="77777777" w:rsidR="00867C80" w:rsidRPr="001B4C4F" w:rsidRDefault="00867C80" w:rsidP="00F57308">
      <w:pPr>
        <w:spacing w:line="276" w:lineRule="auto"/>
        <w:rPr>
          <w:rFonts w:eastAsia="Arial"/>
          <w:szCs w:val="24"/>
        </w:rPr>
      </w:pPr>
      <w:r w:rsidRPr="001B4C4F">
        <w:rPr>
          <w:rFonts w:eastAsia="Arial"/>
          <w:b/>
          <w:bCs/>
          <w:szCs w:val="24"/>
        </w:rPr>
        <w:t>Ennaltaehkäisev</w:t>
      </w:r>
      <w:r w:rsidR="008C65E1" w:rsidRPr="001B4C4F">
        <w:rPr>
          <w:rFonts w:eastAsia="Arial"/>
          <w:b/>
          <w:bCs/>
          <w:szCs w:val="24"/>
        </w:rPr>
        <w:t xml:space="preserve">iä </w:t>
      </w:r>
      <w:r w:rsidRPr="001B4C4F">
        <w:rPr>
          <w:rFonts w:eastAsia="Arial"/>
          <w:b/>
          <w:bCs/>
          <w:szCs w:val="24"/>
        </w:rPr>
        <w:t>palvelu</w:t>
      </w:r>
      <w:r w:rsidR="008C65E1" w:rsidRPr="001B4C4F">
        <w:rPr>
          <w:rFonts w:eastAsia="Arial"/>
          <w:b/>
          <w:bCs/>
          <w:szCs w:val="24"/>
        </w:rPr>
        <w:t>ita</w:t>
      </w:r>
      <w:r w:rsidRPr="001B4C4F">
        <w:rPr>
          <w:rFonts w:eastAsia="Arial"/>
          <w:szCs w:val="24"/>
        </w:rPr>
        <w:t xml:space="preserve"> tarjotaan asiakkaille monin eri tavoin. Palvelut voivat olla </w:t>
      </w:r>
      <w:r w:rsidR="00033DCD" w:rsidRPr="001B4C4F">
        <w:rPr>
          <w:rFonts w:eastAsia="Arial"/>
          <w:szCs w:val="24"/>
        </w:rPr>
        <w:t xml:space="preserve">paikkakohtaisia, </w:t>
      </w:r>
      <w:r w:rsidRPr="001B4C4F">
        <w:rPr>
          <w:rFonts w:eastAsia="Arial"/>
          <w:szCs w:val="24"/>
        </w:rPr>
        <w:t>digitaalisia ja liikkuvia. Palveluita ovat muun muassa liikkuvat palvelut, puhelinpalvelut</w:t>
      </w:r>
      <w:r w:rsidR="00033DCD" w:rsidRPr="001B4C4F">
        <w:rPr>
          <w:rFonts w:eastAsia="Arial"/>
          <w:szCs w:val="24"/>
        </w:rPr>
        <w:t xml:space="preserve">, </w:t>
      </w:r>
      <w:r w:rsidRPr="001B4C4F">
        <w:rPr>
          <w:rFonts w:eastAsia="Arial"/>
          <w:szCs w:val="24"/>
        </w:rPr>
        <w:t xml:space="preserve">käynnit sote-keskuksessa. </w:t>
      </w:r>
      <w:r w:rsidR="00024D2C" w:rsidRPr="001B4C4F">
        <w:rPr>
          <w:rFonts w:eastAsia="Arial"/>
          <w:szCs w:val="24"/>
        </w:rPr>
        <w:t>Monipuolisten</w:t>
      </w:r>
      <w:r w:rsidRPr="001B4C4F">
        <w:rPr>
          <w:rFonts w:eastAsia="Arial"/>
          <w:szCs w:val="24"/>
        </w:rPr>
        <w:t xml:space="preserve"> toimintatapojen avulla vasta</w:t>
      </w:r>
      <w:r w:rsidR="00A24D8C" w:rsidRPr="001B4C4F">
        <w:rPr>
          <w:rFonts w:eastAsia="Arial"/>
          <w:szCs w:val="24"/>
        </w:rPr>
        <w:t>taan</w:t>
      </w:r>
      <w:r w:rsidRPr="001B4C4F">
        <w:rPr>
          <w:rFonts w:eastAsia="Arial"/>
          <w:szCs w:val="24"/>
        </w:rPr>
        <w:t xml:space="preserve"> voimakkaaseen palvelutarpeen kasvuun</w:t>
      </w:r>
      <w:r w:rsidR="00735766" w:rsidRPr="001B4C4F">
        <w:rPr>
          <w:rFonts w:eastAsia="Arial"/>
          <w:szCs w:val="24"/>
        </w:rPr>
        <w:t>.</w:t>
      </w:r>
      <w:r w:rsidR="00305FFF" w:rsidRPr="001B4C4F">
        <w:rPr>
          <w:rFonts w:eastAsia="Arial"/>
          <w:szCs w:val="24"/>
        </w:rPr>
        <w:t xml:space="preserve"> </w:t>
      </w:r>
      <w:r w:rsidR="009D43E1" w:rsidRPr="001B4C4F">
        <w:rPr>
          <w:rFonts w:eastAsia="Arial"/>
          <w:szCs w:val="24"/>
        </w:rPr>
        <w:t>Sosiaalista kanssakäymistä edistävä ja tukeva palvelu eli k</w:t>
      </w:r>
      <w:r w:rsidR="00153CD3" w:rsidRPr="001B4C4F">
        <w:rPr>
          <w:rFonts w:eastAsia="Arial"/>
          <w:szCs w:val="24"/>
        </w:rPr>
        <w:t xml:space="preserve">untouttava päivätoiminta on palvelu, joka tukee ikääntyneiden hyvinvointia, toimintakykyä ja sosiaalista osallisuutta. Se on erityisesti suunnattu </w:t>
      </w:r>
      <w:r w:rsidR="00223519" w:rsidRPr="001B4C4F">
        <w:rPr>
          <w:rFonts w:eastAsia="Arial"/>
          <w:szCs w:val="24"/>
        </w:rPr>
        <w:t>ikääntyneille</w:t>
      </w:r>
      <w:r w:rsidR="00153CD3" w:rsidRPr="001B4C4F">
        <w:rPr>
          <w:rFonts w:eastAsia="Arial"/>
          <w:szCs w:val="24"/>
        </w:rPr>
        <w:t xml:space="preserve">, joilla on toimintakyvyn haasteita, mutta jotka hyötyvät ryhmässä tapahtuvasta toiminnasta. </w:t>
      </w:r>
      <w:r w:rsidR="00223519" w:rsidRPr="001B4C4F">
        <w:rPr>
          <w:rFonts w:eastAsia="Arial"/>
          <w:szCs w:val="24"/>
        </w:rPr>
        <w:t>Toi</w:t>
      </w:r>
      <w:r w:rsidR="00A748EB" w:rsidRPr="001B4C4F">
        <w:rPr>
          <w:rFonts w:eastAsia="Arial"/>
          <w:szCs w:val="24"/>
        </w:rPr>
        <w:t>minnan</w:t>
      </w:r>
      <w:r w:rsidR="00153CD3" w:rsidRPr="001B4C4F">
        <w:rPr>
          <w:rFonts w:eastAsia="Arial"/>
          <w:szCs w:val="24"/>
        </w:rPr>
        <w:t xml:space="preserve"> tavoitteena on</w:t>
      </w:r>
      <w:r w:rsidR="00A748EB" w:rsidRPr="001B4C4F">
        <w:rPr>
          <w:rFonts w:eastAsia="Arial"/>
          <w:szCs w:val="24"/>
        </w:rPr>
        <w:t xml:space="preserve"> sosiaalisen kanssakäymisen lisääminen, toimintakyvyn parantaminen ja </w:t>
      </w:r>
      <w:r w:rsidR="00936966" w:rsidRPr="001B4C4F">
        <w:rPr>
          <w:rFonts w:eastAsia="Arial"/>
          <w:szCs w:val="24"/>
        </w:rPr>
        <w:t xml:space="preserve">ylläpito sekä arjessa selviytymisen tukeminen. </w:t>
      </w:r>
    </w:p>
    <w:p w14:paraId="1C01D546" w14:textId="77777777" w:rsidR="003E749E" w:rsidRPr="001B4C4F" w:rsidRDefault="0046635A" w:rsidP="00F57308">
      <w:pPr>
        <w:spacing w:line="276" w:lineRule="auto"/>
        <w:rPr>
          <w:rFonts w:eastAsia="Arial"/>
          <w:szCs w:val="24"/>
        </w:rPr>
      </w:pPr>
      <w:r w:rsidRPr="001B4C4F">
        <w:rPr>
          <w:rFonts w:eastAsia="Arial"/>
          <w:szCs w:val="24"/>
        </w:rPr>
        <w:t xml:space="preserve">Asiakkaan ympärivuorokautisen hoivan tarpeen määrittely toteutetaan </w:t>
      </w:r>
      <w:r w:rsidRPr="001B4C4F">
        <w:rPr>
          <w:rFonts w:eastAsia="Arial"/>
          <w:b/>
          <w:bCs/>
          <w:szCs w:val="24"/>
        </w:rPr>
        <w:t>SAS-prosessissa</w:t>
      </w:r>
      <w:r w:rsidRPr="001B4C4F">
        <w:rPr>
          <w:rFonts w:eastAsia="Arial"/>
          <w:szCs w:val="24"/>
        </w:rPr>
        <w:t xml:space="preserve"> (SAS=suunnittele-arvioi-sijoita). Prosessin tarkoituksena on asiakaslähtöinen, oikea-aikainen ja tasa-arvoinen asiakkaiden sijoittaminen ympärivuorokautiseen hoivaan. Ympärivuorokautisen palveluasumisen myöntäminen perustuu asiakkaan yksilölliseen, laaja-alaiseen ja moniammatilliseen arviointiin. Arvioinnin suorittaa palveluohjaaja, mutta palvelun toteutuminen edellyttää sujuvaa ja toimivaa yhteistyötä eri sidosryhmien kanssa. SAS-työryhmä kokoontuu viikoittain ja ryhmän vetäjänä toimii SAS-koordinaattori.  </w:t>
      </w:r>
    </w:p>
    <w:p w14:paraId="0D5F9462" w14:textId="77777777" w:rsidR="00024D2C" w:rsidRPr="001B4C4F" w:rsidRDefault="00024D2C" w:rsidP="00F57308">
      <w:pPr>
        <w:spacing w:after="0" w:line="276" w:lineRule="auto"/>
        <w:rPr>
          <w:rFonts w:eastAsia="Arial"/>
          <w:szCs w:val="24"/>
        </w:rPr>
      </w:pPr>
      <w:hyperlink r:id="rId16" w:history="1">
        <w:r w:rsidRPr="001B4C4F">
          <w:rPr>
            <w:rStyle w:val="Hyperlinkki"/>
            <w:rFonts w:eastAsia="Arial"/>
            <w:szCs w:val="24"/>
          </w:rPr>
          <w:t>Neuvonta ja ohjaus - Satakunnanhyvinvointialue</w:t>
        </w:r>
      </w:hyperlink>
    </w:p>
    <w:p w14:paraId="26CC1EB0" w14:textId="77777777" w:rsidR="00024D2C" w:rsidRPr="001B4C4F" w:rsidRDefault="00024D2C" w:rsidP="00F57308">
      <w:pPr>
        <w:spacing w:after="0" w:line="276" w:lineRule="auto"/>
        <w:rPr>
          <w:rFonts w:eastAsia="Arial"/>
          <w:szCs w:val="24"/>
        </w:rPr>
      </w:pPr>
      <w:hyperlink r:id="rId17" w:history="1">
        <w:r w:rsidRPr="001B4C4F">
          <w:rPr>
            <w:rStyle w:val="Hyperlinkki"/>
            <w:rFonts w:eastAsia="Arial"/>
            <w:szCs w:val="24"/>
          </w:rPr>
          <w:t>Ikäkeskus - Satakunnanhyvinvointialue</w:t>
        </w:r>
      </w:hyperlink>
    </w:p>
    <w:p w14:paraId="7FC20A6B" w14:textId="77777777" w:rsidR="00024D2C" w:rsidRPr="001B4C4F" w:rsidRDefault="00024D2C" w:rsidP="00F57308">
      <w:pPr>
        <w:spacing w:after="0" w:line="276" w:lineRule="auto"/>
        <w:rPr>
          <w:rFonts w:eastAsia="Arial"/>
          <w:szCs w:val="24"/>
        </w:rPr>
      </w:pPr>
      <w:hyperlink r:id="rId18" w:history="1">
        <w:r w:rsidRPr="001B4C4F">
          <w:rPr>
            <w:rStyle w:val="Hyperlinkki"/>
            <w:rFonts w:eastAsia="Arial"/>
            <w:szCs w:val="24"/>
          </w:rPr>
          <w:t>Ikäkeskus Pori ja Rauma - Satakunnanhyvinvointialue</w:t>
        </w:r>
      </w:hyperlink>
    </w:p>
    <w:p w14:paraId="5216ABD2" w14:textId="77777777" w:rsidR="00024D2C" w:rsidRPr="001B4C4F" w:rsidRDefault="00024D2C" w:rsidP="00F57308">
      <w:pPr>
        <w:spacing w:after="0" w:line="276" w:lineRule="auto"/>
        <w:rPr>
          <w:rFonts w:eastAsia="Arial"/>
          <w:szCs w:val="24"/>
        </w:rPr>
      </w:pPr>
      <w:hyperlink r:id="rId19" w:history="1">
        <w:r w:rsidRPr="001B4C4F">
          <w:rPr>
            <w:rStyle w:val="Hyperlinkki"/>
            <w:rFonts w:eastAsia="Arial"/>
            <w:szCs w:val="24"/>
          </w:rPr>
          <w:t>Geriatriset poliklinikat (satakunnanhyvinvointialue.fi)</w:t>
        </w:r>
      </w:hyperlink>
    </w:p>
    <w:p w14:paraId="4ACA885B" w14:textId="77777777" w:rsidR="00024D2C" w:rsidRPr="001B4C4F" w:rsidRDefault="00024D2C" w:rsidP="00D81D0A">
      <w:pPr>
        <w:spacing w:after="0" w:line="276" w:lineRule="auto"/>
        <w:rPr>
          <w:rFonts w:eastAsia="Arial"/>
          <w:szCs w:val="24"/>
        </w:rPr>
      </w:pPr>
      <w:hyperlink r:id="rId20" w:history="1">
        <w:r w:rsidRPr="001B4C4F">
          <w:rPr>
            <w:rStyle w:val="Hyperlinkki"/>
            <w:rFonts w:eastAsia="Arial"/>
            <w:szCs w:val="24"/>
          </w:rPr>
          <w:t>Veteraanien palvelut - Satakunnanhyvinvointialue</w:t>
        </w:r>
      </w:hyperlink>
    </w:p>
    <w:p w14:paraId="56DDE891" w14:textId="77777777" w:rsidR="009D7708" w:rsidRPr="001B4C4F" w:rsidRDefault="009D7708" w:rsidP="00F57308">
      <w:pPr>
        <w:spacing w:line="276" w:lineRule="auto"/>
        <w:rPr>
          <w:rFonts w:eastAsia="Arial"/>
          <w:b/>
          <w:bCs/>
          <w:szCs w:val="24"/>
        </w:rPr>
      </w:pPr>
      <w:r w:rsidRPr="001B4C4F">
        <w:rPr>
          <w:rFonts w:eastAsia="Arial"/>
          <w:b/>
          <w:bCs/>
          <w:szCs w:val="24"/>
        </w:rPr>
        <w:lastRenderedPageBreak/>
        <w:t xml:space="preserve">Omais- ja perhehoito </w:t>
      </w:r>
    </w:p>
    <w:p w14:paraId="1A2FF6E4" w14:textId="77777777" w:rsidR="00BD3D76" w:rsidRPr="001B4C4F" w:rsidRDefault="00BD3D76" w:rsidP="00F57308">
      <w:pPr>
        <w:spacing w:line="276" w:lineRule="auto"/>
        <w:rPr>
          <w:rFonts w:eastAsia="Arial"/>
          <w:szCs w:val="24"/>
        </w:rPr>
      </w:pPr>
      <w:r w:rsidRPr="001B4C4F">
        <w:rPr>
          <w:rFonts w:eastAsia="Arial"/>
          <w:b/>
          <w:bCs/>
          <w:szCs w:val="24"/>
        </w:rPr>
        <w:t>Omaishoidolla</w:t>
      </w:r>
      <w:r w:rsidRPr="001B4C4F">
        <w:rPr>
          <w:rFonts w:eastAsia="Arial"/>
          <w:szCs w:val="24"/>
        </w:rPr>
        <w:t xml:space="preserve"> tarkoitetaan ikääntyneen, vammaisen tai sairaan henkilön hoidon ja huolenpidon järjestämistä kotioloissa omaisen tai muun hoidettavalle läheisen henkilön avulla.</w:t>
      </w:r>
      <w:r w:rsidR="0026224C" w:rsidRPr="001B4C4F">
        <w:rPr>
          <w:rFonts w:eastAsia="Arial"/>
          <w:szCs w:val="24"/>
        </w:rPr>
        <w:t xml:space="preserve"> </w:t>
      </w:r>
      <w:r w:rsidRPr="001B4C4F">
        <w:rPr>
          <w:rFonts w:eastAsia="Arial"/>
          <w:szCs w:val="24"/>
        </w:rPr>
        <w:t>Omaishoidon tuki muodostuu tarvittavista palveluista hoidettavalle, omaishoitajalle maksettavasta hoitopalkkiosta, vapaista ja omaishoitajan hoitotehtävää tukevista palveluista. Omaishoidon tuki on harkinnanvarainen sosiaalipalvelu, joka on määrärahasidonnainen.</w:t>
      </w:r>
    </w:p>
    <w:p w14:paraId="3D1F581A" w14:textId="77777777" w:rsidR="00BD3D76" w:rsidRPr="001B4C4F" w:rsidRDefault="00BD3D76" w:rsidP="00F57308">
      <w:pPr>
        <w:spacing w:line="276" w:lineRule="auto"/>
        <w:rPr>
          <w:rFonts w:eastAsia="Arial"/>
          <w:szCs w:val="24"/>
        </w:rPr>
      </w:pPr>
      <w:r w:rsidRPr="001B4C4F">
        <w:rPr>
          <w:rFonts w:eastAsia="Arial"/>
          <w:szCs w:val="24"/>
        </w:rPr>
        <w:t xml:space="preserve">Satakunnassa on noin 2400 omaishoidettavaa, joista noin 68 % on yli 65-vuotiaita. Hoidettavat ovat esimerkiksi muistisairaita ikääntyneitä. </w:t>
      </w:r>
    </w:p>
    <w:p w14:paraId="7683BE06" w14:textId="77777777" w:rsidR="00B77F37" w:rsidRPr="001B4C4F" w:rsidRDefault="00B77F37" w:rsidP="00F57308">
      <w:pPr>
        <w:spacing w:line="276" w:lineRule="auto"/>
        <w:rPr>
          <w:rFonts w:eastAsia="Arial"/>
          <w:szCs w:val="24"/>
        </w:rPr>
      </w:pPr>
      <w:r w:rsidRPr="001B4C4F">
        <w:rPr>
          <w:rFonts w:eastAsia="Arial"/>
          <w:b/>
          <w:bCs/>
          <w:szCs w:val="24"/>
        </w:rPr>
        <w:t>Perhehoito</w:t>
      </w:r>
      <w:r w:rsidRPr="001B4C4F">
        <w:rPr>
          <w:rFonts w:eastAsia="Arial"/>
          <w:szCs w:val="24"/>
        </w:rPr>
        <w:t xml:space="preserve"> on inhimillisen, kotoisan ja turvallisen arjen mahdollistava hoivan ja huolenpidon sekä tuen ja ohjauksen muoto. Perhehoito on sopiva hoivan ja huolenpidon sekä tuen ja ohjauksen muoto esimerkiksi silloin, kun toimintakykyyn vaikuttaa vammaisuus, erityisen tuen tarve tai iän tuoma toimintakyvyn aleneminen, sairaus tai turvattomuuden tunne. </w:t>
      </w:r>
    </w:p>
    <w:p w14:paraId="371DF18E" w14:textId="77777777" w:rsidR="00B77F37" w:rsidRPr="001B4C4F" w:rsidRDefault="00B77F37" w:rsidP="00F57308">
      <w:pPr>
        <w:spacing w:line="276" w:lineRule="auto"/>
        <w:rPr>
          <w:rFonts w:eastAsia="Arial"/>
          <w:szCs w:val="24"/>
        </w:rPr>
      </w:pPr>
      <w:r w:rsidRPr="001B4C4F">
        <w:rPr>
          <w:rFonts w:eastAsia="Arial"/>
          <w:szCs w:val="24"/>
        </w:rPr>
        <w:t xml:space="preserve">Perhehoidossa kunnioitetaan henkilön itsemääräämisoikeutta, otetaan huomioon yksilölliset tarpeet ja toiveet sekä turvallisuus. Perhehoidon vahvuuksia ovat jatkuvuus, koti asumisen ja hoivan ympäristönä sekä pysyvät ihmissuhteet. Perheen arkeen osallistuminen ja perhehoitajan läsnäolo tukevat henkilön kasvua ja kehitystä, toimintakykyä ja kuntoutumista sekä ylläpitävät hyvää elämänlaatua. </w:t>
      </w:r>
    </w:p>
    <w:p w14:paraId="12C8945A" w14:textId="77777777" w:rsidR="000E35B6" w:rsidRPr="001B4C4F" w:rsidRDefault="000E35B6" w:rsidP="00F57308">
      <w:pPr>
        <w:spacing w:after="0" w:line="276" w:lineRule="auto"/>
        <w:rPr>
          <w:rFonts w:eastAsia="Arial"/>
          <w:color w:val="FF0000"/>
          <w:szCs w:val="24"/>
        </w:rPr>
      </w:pPr>
      <w:hyperlink r:id="rId21" w:history="1">
        <w:r w:rsidRPr="001B4C4F">
          <w:rPr>
            <w:rStyle w:val="Hyperlinkki"/>
            <w:rFonts w:eastAsia="Arial"/>
            <w:szCs w:val="24"/>
          </w:rPr>
          <w:t>Omaishoidon tuki - Satakunnanhyvinvointialue</w:t>
        </w:r>
      </w:hyperlink>
    </w:p>
    <w:p w14:paraId="33F00A47" w14:textId="77777777" w:rsidR="009D7708" w:rsidRPr="001B4C4F" w:rsidRDefault="009D7708" w:rsidP="00F57308">
      <w:pPr>
        <w:spacing w:after="0" w:line="276" w:lineRule="auto"/>
        <w:rPr>
          <w:rFonts w:eastAsia="Arial"/>
          <w:szCs w:val="24"/>
        </w:rPr>
      </w:pPr>
      <w:hyperlink r:id="rId22" w:history="1">
        <w:r w:rsidRPr="001B4C4F">
          <w:rPr>
            <w:rStyle w:val="Hyperlinkki"/>
            <w:rFonts w:eastAsia="Arial"/>
            <w:szCs w:val="24"/>
          </w:rPr>
          <w:t>Ikääntyneiden perhehoito - Satakunnanhyvinvointialue</w:t>
        </w:r>
      </w:hyperlink>
    </w:p>
    <w:p w14:paraId="1AC70782" w14:textId="77777777" w:rsidR="00D81D0A" w:rsidRPr="001B4C4F" w:rsidRDefault="00D81D0A" w:rsidP="00D81D0A">
      <w:pPr>
        <w:spacing w:after="0" w:line="276" w:lineRule="auto"/>
        <w:rPr>
          <w:rFonts w:eastAsia="Arial"/>
          <w:b/>
          <w:bCs/>
          <w:szCs w:val="24"/>
        </w:rPr>
      </w:pPr>
    </w:p>
    <w:p w14:paraId="6077C52A" w14:textId="77777777" w:rsidR="005D3A71" w:rsidRPr="001B4C4F" w:rsidRDefault="42B68021" w:rsidP="54E9F918">
      <w:pPr>
        <w:spacing w:line="276" w:lineRule="auto"/>
        <w:rPr>
          <w:rFonts w:eastAsia="Arial"/>
        </w:rPr>
      </w:pPr>
      <w:r w:rsidRPr="001B4C4F">
        <w:rPr>
          <w:rFonts w:eastAsia="Arial"/>
          <w:b/>
          <w:bCs/>
        </w:rPr>
        <w:t>Lyhytaikainen palveluasuminen (</w:t>
      </w:r>
      <w:r w:rsidR="12D635A6" w:rsidRPr="001B4C4F">
        <w:rPr>
          <w:rFonts w:eastAsia="Arial"/>
          <w:b/>
          <w:bCs/>
        </w:rPr>
        <w:t>Arvi</w:t>
      </w:r>
      <w:r w:rsidR="11F58AB2" w:rsidRPr="001B4C4F">
        <w:rPr>
          <w:rFonts w:eastAsia="Arial"/>
          <w:b/>
          <w:bCs/>
        </w:rPr>
        <w:t>-</w:t>
      </w:r>
      <w:r w:rsidR="12D635A6" w:rsidRPr="001B4C4F">
        <w:rPr>
          <w:rFonts w:eastAsia="Arial"/>
          <w:b/>
          <w:bCs/>
        </w:rPr>
        <w:t>yksiköt</w:t>
      </w:r>
      <w:r w:rsidR="76116FFF" w:rsidRPr="001B4C4F">
        <w:rPr>
          <w:rFonts w:eastAsia="Arial"/>
          <w:b/>
          <w:bCs/>
        </w:rPr>
        <w:t>)</w:t>
      </w:r>
      <w:r w:rsidR="12D635A6" w:rsidRPr="001B4C4F">
        <w:rPr>
          <w:rFonts w:eastAsia="Arial"/>
        </w:rPr>
        <w:t xml:space="preserve"> </w:t>
      </w:r>
      <w:r w:rsidR="3C62B3DE" w:rsidRPr="001B4C4F">
        <w:rPr>
          <w:rFonts w:eastAsia="Arial"/>
        </w:rPr>
        <w:t xml:space="preserve">ovat </w:t>
      </w:r>
      <w:r w:rsidR="31C8C01C" w:rsidRPr="001B4C4F">
        <w:rPr>
          <w:rFonts w:eastAsia="Arial"/>
        </w:rPr>
        <w:t>tilapäistä tai säännöllistä</w:t>
      </w:r>
      <w:r w:rsidR="046E297E" w:rsidRPr="001B4C4F">
        <w:rPr>
          <w:rFonts w:eastAsia="Arial"/>
        </w:rPr>
        <w:t>,</w:t>
      </w:r>
      <w:r w:rsidR="31C8C01C" w:rsidRPr="001B4C4F">
        <w:rPr>
          <w:rFonts w:eastAsia="Arial"/>
        </w:rPr>
        <w:t xml:space="preserve"> palveluasumista </w:t>
      </w:r>
      <w:r w:rsidR="12D635A6" w:rsidRPr="001B4C4F">
        <w:rPr>
          <w:rFonts w:eastAsia="Arial"/>
        </w:rPr>
        <w:t>tuottav</w:t>
      </w:r>
      <w:r w:rsidR="3C62B3DE" w:rsidRPr="001B4C4F">
        <w:rPr>
          <w:rFonts w:eastAsia="Arial"/>
        </w:rPr>
        <w:t>i</w:t>
      </w:r>
      <w:r w:rsidR="12D635A6" w:rsidRPr="001B4C4F">
        <w:rPr>
          <w:rFonts w:eastAsia="Arial"/>
        </w:rPr>
        <w:t>a yksik</w:t>
      </w:r>
      <w:r w:rsidR="3C62B3DE" w:rsidRPr="001B4C4F">
        <w:rPr>
          <w:rFonts w:eastAsia="Arial"/>
        </w:rPr>
        <w:t>öitä</w:t>
      </w:r>
      <w:r w:rsidR="12D635A6" w:rsidRPr="001B4C4F">
        <w:rPr>
          <w:rFonts w:eastAsia="Arial"/>
        </w:rPr>
        <w:t>. Palvelu on tarkoitettu kotona asuville ikääntyville. Työme</w:t>
      </w:r>
      <w:r w:rsidR="0BC2743C" w:rsidRPr="001B4C4F">
        <w:rPr>
          <w:rFonts w:eastAsia="Arial"/>
        </w:rPr>
        <w:t>ne</w:t>
      </w:r>
      <w:r w:rsidR="12D635A6" w:rsidRPr="001B4C4F">
        <w:rPr>
          <w:rFonts w:eastAsia="Arial"/>
        </w:rPr>
        <w:t>telminä ovat kuntouttava hoitotyö, fysioterapeutin toteuttama kuntoutus sekä monialainen yhteistyö ikääntyneiden parissa työskentelevien ammattilaisten kanssa</w:t>
      </w:r>
      <w:r w:rsidR="718599DE" w:rsidRPr="001B4C4F">
        <w:rPr>
          <w:rFonts w:eastAsia="Arial"/>
        </w:rPr>
        <w:t xml:space="preserve">. </w:t>
      </w:r>
      <w:r w:rsidR="12D635A6" w:rsidRPr="001B4C4F">
        <w:rPr>
          <w:rFonts w:eastAsia="Arial"/>
        </w:rPr>
        <w:t xml:space="preserve">Tavoitteena on kuntouttaa asiakasta ja parantaa kotona pärjäämistä niin, että henkilö pystyisi asumaan omassa kodissaan turvallisesti mahdollisimman pitkään. Tarvittaessa kotiin järjestetään myös tukipalveluja. </w:t>
      </w:r>
    </w:p>
    <w:p w14:paraId="6DD3CC46" w14:textId="77777777" w:rsidR="007678AC" w:rsidRPr="001B4C4F" w:rsidRDefault="64CF817A" w:rsidP="54E9F918">
      <w:pPr>
        <w:spacing w:line="276" w:lineRule="auto"/>
        <w:rPr>
          <w:rFonts w:eastAsia="Arial"/>
        </w:rPr>
      </w:pPr>
      <w:r w:rsidRPr="001B4C4F">
        <w:rPr>
          <w:rFonts w:eastAsia="Arial"/>
        </w:rPr>
        <w:t>Lyhytaikais</w:t>
      </w:r>
      <w:r w:rsidR="12D635A6" w:rsidRPr="001B4C4F">
        <w:rPr>
          <w:rFonts w:eastAsia="Arial"/>
        </w:rPr>
        <w:t>yksiköissä työskentelee lähihoitajia, sairaanhoitajia</w:t>
      </w:r>
      <w:r w:rsidR="00C92358" w:rsidRPr="001B4C4F">
        <w:rPr>
          <w:rFonts w:eastAsia="Arial"/>
        </w:rPr>
        <w:t xml:space="preserve">, </w:t>
      </w:r>
      <w:r w:rsidR="12D635A6" w:rsidRPr="001B4C4F">
        <w:rPr>
          <w:rFonts w:eastAsia="Arial"/>
        </w:rPr>
        <w:t>fysioterapeutteja</w:t>
      </w:r>
      <w:r w:rsidR="00B7377F" w:rsidRPr="001B4C4F">
        <w:rPr>
          <w:rFonts w:eastAsia="Arial"/>
        </w:rPr>
        <w:t xml:space="preserve"> sekä </w:t>
      </w:r>
      <w:r w:rsidR="009D4936" w:rsidRPr="001B4C4F">
        <w:rPr>
          <w:rFonts w:eastAsia="Arial"/>
        </w:rPr>
        <w:t>hoiva</w:t>
      </w:r>
      <w:r w:rsidR="000028D7" w:rsidRPr="001B4C4F">
        <w:rPr>
          <w:rFonts w:eastAsia="Arial"/>
        </w:rPr>
        <w:t>-avustajia/hoito</w:t>
      </w:r>
      <w:r w:rsidR="00606292" w:rsidRPr="001B4C4F">
        <w:rPr>
          <w:rFonts w:eastAsia="Arial"/>
        </w:rPr>
        <w:t>apulaisia</w:t>
      </w:r>
      <w:r w:rsidR="12D635A6" w:rsidRPr="001B4C4F">
        <w:rPr>
          <w:rFonts w:eastAsia="Arial"/>
        </w:rPr>
        <w:t xml:space="preserve">. Lisäksi jokaiseen yksikköön on nimetty oma lääkäri, johon ollaan yhteydessä viikoittain. </w:t>
      </w:r>
      <w:r w:rsidR="2D5C7596" w:rsidRPr="001B4C4F">
        <w:rPr>
          <w:rFonts w:eastAsia="Arial"/>
        </w:rPr>
        <w:t>Lyhytaikais</w:t>
      </w:r>
      <w:r w:rsidR="4C2E670D" w:rsidRPr="001B4C4F">
        <w:rPr>
          <w:rFonts w:eastAsia="Arial"/>
        </w:rPr>
        <w:t xml:space="preserve">yksiköitä </w:t>
      </w:r>
      <w:r w:rsidR="2B469CF0" w:rsidRPr="001B4C4F">
        <w:rPr>
          <w:rFonts w:eastAsia="Arial"/>
        </w:rPr>
        <w:t xml:space="preserve">Sata-alueella </w:t>
      </w:r>
      <w:r w:rsidR="4C2E670D" w:rsidRPr="001B4C4F">
        <w:rPr>
          <w:rFonts w:eastAsia="Arial"/>
        </w:rPr>
        <w:t xml:space="preserve">on </w:t>
      </w:r>
      <w:r w:rsidR="680582B4" w:rsidRPr="001B4C4F">
        <w:rPr>
          <w:rFonts w:eastAsia="Arial"/>
        </w:rPr>
        <w:t>yhdeksän (</w:t>
      </w:r>
      <w:r w:rsidR="659C0430" w:rsidRPr="001B4C4F">
        <w:rPr>
          <w:rFonts w:eastAsia="Arial"/>
        </w:rPr>
        <w:t>9</w:t>
      </w:r>
      <w:r w:rsidR="707A4AFD" w:rsidRPr="001B4C4F">
        <w:rPr>
          <w:rFonts w:eastAsia="Arial"/>
        </w:rPr>
        <w:t>)</w:t>
      </w:r>
      <w:r w:rsidR="4C2E670D" w:rsidRPr="001B4C4F">
        <w:rPr>
          <w:rFonts w:eastAsia="Arial"/>
        </w:rPr>
        <w:t>, a</w:t>
      </w:r>
      <w:r w:rsidR="0DF66AF9" w:rsidRPr="001B4C4F">
        <w:rPr>
          <w:rFonts w:eastAsia="Arial"/>
        </w:rPr>
        <w:t>siakaspaikkoja yksikö</w:t>
      </w:r>
      <w:r w:rsidR="7AA3E527" w:rsidRPr="001B4C4F">
        <w:rPr>
          <w:rFonts w:eastAsia="Arial"/>
        </w:rPr>
        <w:t>i</w:t>
      </w:r>
      <w:r w:rsidR="0DF66AF9" w:rsidRPr="001B4C4F">
        <w:rPr>
          <w:rFonts w:eastAsia="Arial"/>
        </w:rPr>
        <w:t>ssä on</w:t>
      </w:r>
      <w:r w:rsidR="692478DA" w:rsidRPr="001B4C4F">
        <w:rPr>
          <w:rFonts w:eastAsia="Arial"/>
        </w:rPr>
        <w:t xml:space="preserve"> yhteensä</w:t>
      </w:r>
      <w:r w:rsidR="0DF66AF9" w:rsidRPr="001B4C4F">
        <w:rPr>
          <w:rFonts w:eastAsia="Arial"/>
        </w:rPr>
        <w:t xml:space="preserve"> </w:t>
      </w:r>
      <w:r w:rsidR="4D086E5C" w:rsidRPr="001B4C4F">
        <w:rPr>
          <w:rFonts w:eastAsia="Arial"/>
        </w:rPr>
        <w:t xml:space="preserve">noin </w:t>
      </w:r>
      <w:r w:rsidR="0DF66AF9" w:rsidRPr="001B4C4F">
        <w:rPr>
          <w:rFonts w:eastAsia="Arial"/>
        </w:rPr>
        <w:t>2</w:t>
      </w:r>
      <w:r w:rsidR="659C0430" w:rsidRPr="001B4C4F">
        <w:rPr>
          <w:rFonts w:eastAsia="Arial"/>
        </w:rPr>
        <w:t>90</w:t>
      </w:r>
      <w:r w:rsidR="0DF66AF9" w:rsidRPr="001B4C4F">
        <w:rPr>
          <w:rFonts w:eastAsia="Arial"/>
        </w:rPr>
        <w:t xml:space="preserve">, määrää sopeutetaan </w:t>
      </w:r>
      <w:r w:rsidR="100F592A" w:rsidRPr="001B4C4F">
        <w:rPr>
          <w:rFonts w:eastAsia="Arial"/>
        </w:rPr>
        <w:t xml:space="preserve">tarpeen ja </w:t>
      </w:r>
      <w:r w:rsidR="692478DA" w:rsidRPr="001B4C4F">
        <w:rPr>
          <w:rFonts w:eastAsia="Arial"/>
        </w:rPr>
        <w:t>mahdollisuuksien</w:t>
      </w:r>
      <w:r w:rsidR="0DF66AF9" w:rsidRPr="001B4C4F">
        <w:rPr>
          <w:rFonts w:eastAsia="Arial"/>
        </w:rPr>
        <w:t xml:space="preserve"> mukaan.</w:t>
      </w:r>
    </w:p>
    <w:p w14:paraId="71508879" w14:textId="77777777" w:rsidR="00CB6C97" w:rsidRPr="001B4C4F" w:rsidRDefault="00CB6C97" w:rsidP="00F57308">
      <w:pPr>
        <w:spacing w:line="276" w:lineRule="auto"/>
        <w:rPr>
          <w:rFonts w:eastAsia="Arial"/>
          <w:szCs w:val="24"/>
        </w:rPr>
      </w:pPr>
      <w:r w:rsidRPr="001B4C4F">
        <w:rPr>
          <w:rFonts w:eastAsia="Arial"/>
          <w:b/>
          <w:bCs/>
          <w:szCs w:val="24"/>
        </w:rPr>
        <w:lastRenderedPageBreak/>
        <w:t xml:space="preserve">Kotiin annettava kuntoutus </w:t>
      </w:r>
      <w:r w:rsidRPr="001B4C4F">
        <w:rPr>
          <w:rFonts w:eastAsia="Arial"/>
          <w:szCs w:val="24"/>
        </w:rPr>
        <w:t>on palvelu, joka tukee ikääntyneen asiakkaan toimintakyvyn palautumista ja ylläpitämistä heidän omassa kotiympäristössään. Se on erityisesti tarkoitettu asiakkaille, jotka tarvitsevat tukea sairaudesta, vammasta tai leikkauksesta toipumiseen tai joiden toimintakyky on heikentynyt esimerkiksi kroonisen sairauden vuoksi.</w:t>
      </w:r>
    </w:p>
    <w:p w14:paraId="39906B4A" w14:textId="77777777" w:rsidR="00024D2C" w:rsidRPr="001B4C4F" w:rsidRDefault="00A66A73" w:rsidP="00F57308">
      <w:pPr>
        <w:spacing w:after="0" w:line="276" w:lineRule="auto"/>
        <w:rPr>
          <w:color w:val="6FAC47"/>
        </w:rPr>
      </w:pPr>
      <w:hyperlink r:id="rId23" w:history="1">
        <w:r w:rsidRPr="001B4C4F">
          <w:rPr>
            <w:rStyle w:val="Hyperlinkki"/>
          </w:rPr>
          <w:t>Arvi-yksiköt - Satakunnanhyvinvointialue</w:t>
        </w:r>
      </w:hyperlink>
    </w:p>
    <w:p w14:paraId="7470CDEC" w14:textId="77777777" w:rsidR="009570A1" w:rsidRPr="001B4C4F" w:rsidRDefault="007436DF" w:rsidP="00F57308">
      <w:pPr>
        <w:spacing w:after="0" w:line="276" w:lineRule="auto"/>
        <w:rPr>
          <w:color w:val="6FAC47"/>
        </w:rPr>
      </w:pPr>
      <w:hyperlink r:id="rId24" w:history="1">
        <w:r w:rsidRPr="001B4C4F">
          <w:rPr>
            <w:rStyle w:val="Hyperlinkki"/>
          </w:rPr>
          <w:t>Ikääntyneiden kotona asumista tukevat kuntoutuspalvelut - Satakunnanhyvinvointialue</w:t>
        </w:r>
      </w:hyperlink>
    </w:p>
    <w:p w14:paraId="2698C0FC" w14:textId="77777777" w:rsidR="00D81D0A" w:rsidRPr="001B4C4F" w:rsidRDefault="00D81D0A" w:rsidP="00D81D0A">
      <w:pPr>
        <w:spacing w:after="0" w:line="276" w:lineRule="auto"/>
        <w:rPr>
          <w:color w:val="6FAC47"/>
        </w:rPr>
      </w:pPr>
    </w:p>
    <w:p w14:paraId="4D304CE7" w14:textId="77777777" w:rsidR="009D7708" w:rsidRPr="001B4C4F" w:rsidRDefault="009D7708" w:rsidP="5FDC5E7A">
      <w:pPr>
        <w:spacing w:line="276" w:lineRule="auto"/>
        <w:rPr>
          <w:rFonts w:eastAsia="Arial"/>
        </w:rPr>
      </w:pPr>
      <w:r w:rsidRPr="001B4C4F">
        <w:rPr>
          <w:rFonts w:eastAsia="Arial"/>
          <w:b/>
          <w:bCs/>
        </w:rPr>
        <w:t xml:space="preserve">Kotihoidon </w:t>
      </w:r>
      <w:r w:rsidRPr="001B4C4F">
        <w:rPr>
          <w:rFonts w:eastAsia="Arial"/>
        </w:rPr>
        <w:t>tavoitteena on tukea asiakkaan toimintakykyä ja elämänhallintaa kuntoutus, hoito- ja hoivapalveluiden avulla sekä auttaa ja varmistaa asiakkaiden asumisen kotioloissa mahdollisimman pitkään. Tavoitteena on antaa</w:t>
      </w:r>
      <w:r w:rsidR="49618BB4" w:rsidRPr="001B4C4F">
        <w:rPr>
          <w:rFonts w:eastAsia="Arial"/>
        </w:rPr>
        <w:t xml:space="preserve"> laadukasta, vaikuttavaa</w:t>
      </w:r>
      <w:r w:rsidRPr="001B4C4F">
        <w:rPr>
          <w:rFonts w:eastAsia="Arial"/>
        </w:rPr>
        <w:t xml:space="preserve"> ja turvallista hoitoa kotihoidon </w:t>
      </w:r>
      <w:r w:rsidR="57C84777" w:rsidRPr="001B4C4F">
        <w:rPr>
          <w:rFonts w:eastAsia="Arial"/>
        </w:rPr>
        <w:t xml:space="preserve">myöntämisperusteet </w:t>
      </w:r>
      <w:r w:rsidRPr="001B4C4F">
        <w:rPr>
          <w:rFonts w:eastAsia="Arial"/>
        </w:rPr>
        <w:t xml:space="preserve">täyttäville asiakkaille yhteistyössä omaisten ja muiden toimijoiden kanssa. </w:t>
      </w:r>
      <w:r w:rsidR="00222B5A" w:rsidRPr="001B4C4F">
        <w:rPr>
          <w:rFonts w:eastAsia="Arial"/>
        </w:rPr>
        <w:t>Asiakkaat ohjautuvat palveluihin keskitetyn asiakasohjauksen kautta</w:t>
      </w:r>
      <w:r w:rsidR="19B80EDC" w:rsidRPr="001B4C4F">
        <w:rPr>
          <w:rFonts w:eastAsia="Arial"/>
        </w:rPr>
        <w:t>, jossa a</w:t>
      </w:r>
      <w:r w:rsidR="00222B5A" w:rsidRPr="001B4C4F">
        <w:rPr>
          <w:rFonts w:eastAsia="Arial"/>
        </w:rPr>
        <w:t>siakkaan palveluntarpeet kartoitetaan.</w:t>
      </w:r>
      <w:r w:rsidR="796D2339" w:rsidRPr="001B4C4F">
        <w:rPr>
          <w:rFonts w:eastAsia="Arial"/>
        </w:rPr>
        <w:t xml:space="preserve"> Jokaiselle asiakkaalle laaditaan yksiköllinen palvelu-</w:t>
      </w:r>
      <w:r w:rsidR="753CED17" w:rsidRPr="001B4C4F">
        <w:rPr>
          <w:rFonts w:eastAsia="Arial"/>
        </w:rPr>
        <w:t>, hoito-</w:t>
      </w:r>
      <w:r w:rsidR="796D2339" w:rsidRPr="001B4C4F">
        <w:rPr>
          <w:rFonts w:eastAsia="Arial"/>
        </w:rPr>
        <w:t xml:space="preserve"> ja kuntoutussuunnitelma.</w:t>
      </w:r>
      <w:r w:rsidR="00222B5A" w:rsidRPr="001B4C4F">
        <w:rPr>
          <w:rFonts w:eastAsia="Arial"/>
        </w:rPr>
        <w:t xml:space="preserve"> </w:t>
      </w:r>
      <w:r w:rsidR="00C51DAB" w:rsidRPr="001B4C4F">
        <w:rPr>
          <w:rFonts w:eastAsia="Arial"/>
          <w:color w:val="000000" w:themeColor="text1"/>
        </w:rPr>
        <w:t xml:space="preserve">Kotihoidon asiakasmäärät vaihtelevat. </w:t>
      </w:r>
      <w:r w:rsidR="59A3ABCE" w:rsidRPr="001B4C4F">
        <w:rPr>
          <w:rFonts w:eastAsia="Arial"/>
          <w:color w:val="000000" w:themeColor="text1"/>
        </w:rPr>
        <w:t>Syys</w:t>
      </w:r>
      <w:r w:rsidR="00C51DAB" w:rsidRPr="001B4C4F">
        <w:rPr>
          <w:rFonts w:eastAsia="Arial"/>
          <w:color w:val="000000" w:themeColor="text1"/>
        </w:rPr>
        <w:t>kuun lopussa 2025</w:t>
      </w:r>
      <w:r w:rsidR="001501D6" w:rsidRPr="001B4C4F">
        <w:rPr>
          <w:rFonts w:eastAsia="Arial"/>
          <w:color w:val="000000" w:themeColor="text1"/>
        </w:rPr>
        <w:t xml:space="preserve"> säännöllisen kotihoidon asiakkaita oli </w:t>
      </w:r>
      <w:r w:rsidR="5B300CB5" w:rsidRPr="001B4C4F">
        <w:rPr>
          <w:rFonts w:eastAsia="Arial"/>
          <w:color w:val="000000" w:themeColor="text1"/>
        </w:rPr>
        <w:t xml:space="preserve">noin 2800. </w:t>
      </w:r>
      <w:r w:rsidR="00AC449D" w:rsidRPr="001B4C4F">
        <w:rPr>
          <w:rFonts w:eastAsia="Arial"/>
        </w:rPr>
        <w:t>Hyvinvointia</w:t>
      </w:r>
      <w:r w:rsidR="001032C0" w:rsidRPr="001B4C4F">
        <w:rPr>
          <w:rFonts w:eastAsia="Arial"/>
        </w:rPr>
        <w:t xml:space="preserve">lueen kotihoito jakaantuu Pohjoiseen ja Eteläiseen </w:t>
      </w:r>
      <w:r w:rsidR="0085704A" w:rsidRPr="001B4C4F">
        <w:rPr>
          <w:rFonts w:eastAsia="Arial"/>
        </w:rPr>
        <w:t>kotihoitoon</w:t>
      </w:r>
      <w:r w:rsidR="00EC4B44" w:rsidRPr="001B4C4F">
        <w:rPr>
          <w:rFonts w:eastAsia="Arial"/>
        </w:rPr>
        <w:t>.</w:t>
      </w:r>
      <w:r w:rsidRPr="001B4C4F">
        <w:rPr>
          <w:rFonts w:eastAsia="Arial"/>
        </w:rPr>
        <w:t xml:space="preserve"> </w:t>
      </w:r>
      <w:r w:rsidR="00777777" w:rsidRPr="001B4C4F">
        <w:rPr>
          <w:rFonts w:eastAsia="Arial"/>
        </w:rPr>
        <w:t xml:space="preserve">Esihenkilöitä </w:t>
      </w:r>
      <w:r w:rsidR="00E600C5" w:rsidRPr="001B4C4F">
        <w:rPr>
          <w:rFonts w:eastAsia="Arial"/>
        </w:rPr>
        <w:t>kotihoidossa on 2</w:t>
      </w:r>
      <w:r w:rsidR="00F8645C" w:rsidRPr="001B4C4F">
        <w:rPr>
          <w:rFonts w:eastAsia="Arial"/>
        </w:rPr>
        <w:t>5</w:t>
      </w:r>
      <w:r w:rsidR="00E600C5" w:rsidRPr="001B4C4F">
        <w:rPr>
          <w:rFonts w:eastAsia="Arial"/>
        </w:rPr>
        <w:t xml:space="preserve"> ja </w:t>
      </w:r>
      <w:r w:rsidR="6AA210BF" w:rsidRPr="001B4C4F">
        <w:rPr>
          <w:rFonts w:eastAsia="Arial"/>
        </w:rPr>
        <w:t>henkilöstöä noin 900.</w:t>
      </w:r>
    </w:p>
    <w:p w14:paraId="51030D16" w14:textId="77777777" w:rsidR="00310DD5" w:rsidRPr="001B4C4F" w:rsidRDefault="00693EC0" w:rsidP="5FDC5E7A">
      <w:pPr>
        <w:spacing w:line="276" w:lineRule="auto"/>
        <w:rPr>
          <w:rFonts w:eastAsia="Arial"/>
        </w:rPr>
      </w:pPr>
      <w:r w:rsidRPr="001B4C4F">
        <w:rPr>
          <w:rFonts w:eastAsia="Arial"/>
        </w:rPr>
        <w:t xml:space="preserve">Kotihoidossa työskentelee lähihoitajia, sairaanhoitajia, fysioterapeutteja sekä lääkäreitä. </w:t>
      </w:r>
      <w:r w:rsidR="00310DD5" w:rsidRPr="001B4C4F">
        <w:rPr>
          <w:rFonts w:eastAsia="Arial"/>
        </w:rPr>
        <w:t>Kotihoidon lääkäri vastaa asiakkaiden terveydentilan seurannasta, sairauksien hoidosta ja ennaltaehkäisystä sekä yhteistyöstä muiden hoitotiimin jäsenten kanssa.</w:t>
      </w:r>
      <w:r w:rsidR="00E34E8B" w:rsidRPr="001B4C4F">
        <w:t xml:space="preserve"> </w:t>
      </w:r>
      <w:r w:rsidR="00E34E8B" w:rsidRPr="001B4C4F">
        <w:rPr>
          <w:rFonts w:eastAsia="Arial"/>
        </w:rPr>
        <w:t>Kotihoidon asiakas saa yhteyden lääkäriin yleensä kotihoitohenkilöstön, kuten sairaanhoitajan, kautta. Henkilöstö välittää tarpeen lääkärille ja järjestää joko konsultaation tai kotikäynnin tilanteen mukaan.</w:t>
      </w:r>
      <w:r w:rsidR="403E0932" w:rsidRPr="001B4C4F">
        <w:rPr>
          <w:rFonts w:eastAsia="Arial"/>
        </w:rPr>
        <w:t xml:space="preserve"> Kotihoidon tukena toimii myös kotisairaala.</w:t>
      </w:r>
    </w:p>
    <w:p w14:paraId="7D19F6A8" w14:textId="77777777" w:rsidR="00C25894" w:rsidRPr="001B4C4F" w:rsidRDefault="00C25894" w:rsidP="00C25894">
      <w:pPr>
        <w:spacing w:line="276" w:lineRule="auto"/>
        <w:rPr>
          <w:rFonts w:eastAsia="Arial"/>
        </w:rPr>
      </w:pPr>
      <w:r w:rsidRPr="001B4C4F">
        <w:rPr>
          <w:rFonts w:eastAsia="Arial"/>
          <w:b/>
          <w:bCs/>
        </w:rPr>
        <w:t>Turvapuhelinpalvelu</w:t>
      </w:r>
      <w:r w:rsidRPr="001B4C4F">
        <w:rPr>
          <w:rFonts w:eastAsia="Arial"/>
        </w:rPr>
        <w:t xml:space="preserve"> on osa Satakunnan hyvinvointialueen ikääntyneiden kotihoidon ja kotona asumista tukevien palveluiden kokonaisuutta. Palvelun tarkoituksena on tukea asiakkaiden turvallista kotona asumista ja varmistaa avunsaanti äkillisissä tilanteissa kaikkina vuorokaudenaikoina.</w:t>
      </w:r>
    </w:p>
    <w:p w14:paraId="681879EC" w14:textId="77777777" w:rsidR="00C25894" w:rsidRPr="001B4C4F" w:rsidRDefault="00C25894" w:rsidP="0049530A">
      <w:pPr>
        <w:spacing w:after="0" w:line="276" w:lineRule="auto"/>
        <w:rPr>
          <w:rFonts w:eastAsia="Arial"/>
        </w:rPr>
      </w:pPr>
      <w:r w:rsidRPr="001B4C4F">
        <w:rPr>
          <w:rFonts w:eastAsia="Arial"/>
        </w:rPr>
        <w:t>Turvapuhelinpalvelu tarjoaa asiakkaille ympärivuorokautisen yhteyden turvapuhelinjärjestelmän kautta. Palvelussa käytetään Vivagon ja Everonin turvapuhelinlaitteita, jotka mahdollistavat hälytysten hallinnan ja asiakkaiden hyvinvoinnin seurannan. Hälytyksen tullessa palvelun henkilöstö arvioi tilanteen ja järjestää tarvittaessa avun asiakkaan kotiin. Palveluun sisältyy:</w:t>
      </w:r>
    </w:p>
    <w:p w14:paraId="0E0A4C59" w14:textId="77777777" w:rsidR="00C25894" w:rsidRPr="001B4C4F" w:rsidRDefault="00C25894" w:rsidP="00E95DEB">
      <w:pPr>
        <w:numPr>
          <w:ilvl w:val="0"/>
          <w:numId w:val="40"/>
        </w:numPr>
        <w:spacing w:after="0" w:line="276" w:lineRule="auto"/>
        <w:rPr>
          <w:rFonts w:eastAsia="Arial"/>
        </w:rPr>
      </w:pPr>
      <w:r w:rsidRPr="001B4C4F">
        <w:rPr>
          <w:rFonts w:eastAsia="Arial"/>
        </w:rPr>
        <w:t>hälytysten vastaanotto ja arviointi,</w:t>
      </w:r>
    </w:p>
    <w:p w14:paraId="3C1F9E3E" w14:textId="77777777" w:rsidR="00C25894" w:rsidRPr="001B4C4F" w:rsidRDefault="00C25894" w:rsidP="00E95DEB">
      <w:pPr>
        <w:numPr>
          <w:ilvl w:val="0"/>
          <w:numId w:val="40"/>
        </w:numPr>
        <w:spacing w:after="0" w:line="276" w:lineRule="auto"/>
        <w:rPr>
          <w:rFonts w:eastAsia="Arial"/>
        </w:rPr>
      </w:pPr>
      <w:r w:rsidRPr="001B4C4F">
        <w:rPr>
          <w:rFonts w:eastAsia="Arial"/>
        </w:rPr>
        <w:t>auttamiskäynnit (esim. nostoapu),</w:t>
      </w:r>
    </w:p>
    <w:p w14:paraId="240674EF" w14:textId="77777777" w:rsidR="00C25894" w:rsidRPr="001B4C4F" w:rsidRDefault="00C25894" w:rsidP="00E95DEB">
      <w:pPr>
        <w:numPr>
          <w:ilvl w:val="0"/>
          <w:numId w:val="40"/>
        </w:numPr>
        <w:spacing w:after="0" w:line="276" w:lineRule="auto"/>
        <w:rPr>
          <w:rFonts w:eastAsia="Arial"/>
        </w:rPr>
      </w:pPr>
      <w:r w:rsidRPr="001B4C4F">
        <w:rPr>
          <w:rFonts w:eastAsia="Arial"/>
        </w:rPr>
        <w:t>turvapuhelinlaitteiden asennus, huolto ja testaus,</w:t>
      </w:r>
    </w:p>
    <w:p w14:paraId="26C0C872" w14:textId="77777777" w:rsidR="00C25894" w:rsidRPr="001B4C4F" w:rsidRDefault="00C25894" w:rsidP="00E95DEB">
      <w:pPr>
        <w:numPr>
          <w:ilvl w:val="0"/>
          <w:numId w:val="40"/>
        </w:numPr>
        <w:spacing w:after="0" w:line="276" w:lineRule="auto"/>
        <w:rPr>
          <w:rFonts w:eastAsia="Arial"/>
        </w:rPr>
      </w:pPr>
      <w:r w:rsidRPr="001B4C4F">
        <w:rPr>
          <w:rFonts w:eastAsia="Arial"/>
        </w:rPr>
        <w:t xml:space="preserve">Vivago-asiakkaan hyvinvointikäyrän seuranta tietyn aikaikkunan sisällä (suostumuksen perusteella), </w:t>
      </w:r>
    </w:p>
    <w:p w14:paraId="4CD68C2A" w14:textId="77777777" w:rsidR="00C25894" w:rsidRPr="001B4C4F" w:rsidRDefault="00C25894" w:rsidP="00E95DEB">
      <w:pPr>
        <w:numPr>
          <w:ilvl w:val="0"/>
          <w:numId w:val="40"/>
        </w:numPr>
        <w:spacing w:after="0" w:line="276" w:lineRule="auto"/>
        <w:rPr>
          <w:rFonts w:eastAsia="Arial"/>
        </w:rPr>
      </w:pPr>
      <w:r w:rsidRPr="001B4C4F">
        <w:rPr>
          <w:rFonts w:eastAsia="Arial"/>
        </w:rPr>
        <w:lastRenderedPageBreak/>
        <w:t>yhteistyö kotihoidon, omaisten ja viranomaisten kanssa,</w:t>
      </w:r>
    </w:p>
    <w:p w14:paraId="5DCBFD6D" w14:textId="77777777" w:rsidR="00C25894" w:rsidRPr="001B4C4F" w:rsidRDefault="00C25894" w:rsidP="00E95DEB">
      <w:pPr>
        <w:numPr>
          <w:ilvl w:val="0"/>
          <w:numId w:val="40"/>
        </w:numPr>
        <w:spacing w:after="0" w:line="276" w:lineRule="auto"/>
        <w:rPr>
          <w:rFonts w:eastAsia="Arial"/>
        </w:rPr>
      </w:pPr>
      <w:r w:rsidRPr="001B4C4F">
        <w:rPr>
          <w:rFonts w:eastAsia="Arial"/>
        </w:rPr>
        <w:t>sosiaali- ja kriisipäivystyksen välittämät 822-käynnit (ei-kiireelliset tehtävät).</w:t>
      </w:r>
    </w:p>
    <w:p w14:paraId="75C61416" w14:textId="77777777" w:rsidR="0049530A" w:rsidRPr="001B4C4F" w:rsidRDefault="0049530A" w:rsidP="006A27B4">
      <w:pPr>
        <w:spacing w:after="0" w:line="276" w:lineRule="auto"/>
        <w:rPr>
          <w:rFonts w:eastAsia="Arial"/>
          <w:b/>
          <w:bCs/>
        </w:rPr>
      </w:pPr>
    </w:p>
    <w:p w14:paraId="4AFD99DC" w14:textId="77777777" w:rsidR="00C25894" w:rsidRPr="001B4C4F" w:rsidRDefault="00C25894" w:rsidP="0049530A">
      <w:pPr>
        <w:spacing w:after="0" w:line="276" w:lineRule="auto"/>
        <w:rPr>
          <w:rFonts w:eastAsia="Arial"/>
        </w:rPr>
      </w:pPr>
      <w:r w:rsidRPr="001B4C4F">
        <w:rPr>
          <w:rFonts w:eastAsia="Arial"/>
        </w:rPr>
        <w:t>Turvapuhelinpalvelun hälytysten vastaanotto on keskitetty Poriin turvapuhelintiimille, josta järjestellään myös muut auttajatahot eri alueille. Auttajakäynnit tuotetaan alueellisesti seuraavasti:</w:t>
      </w:r>
    </w:p>
    <w:p w14:paraId="7E046F26" w14:textId="77777777" w:rsidR="00C25894" w:rsidRPr="001B4C4F" w:rsidRDefault="00C25894" w:rsidP="00E95DEB">
      <w:pPr>
        <w:numPr>
          <w:ilvl w:val="0"/>
          <w:numId w:val="41"/>
        </w:numPr>
        <w:spacing w:after="0" w:line="276" w:lineRule="auto"/>
        <w:rPr>
          <w:rFonts w:eastAsia="Arial"/>
        </w:rPr>
      </w:pPr>
      <w:r w:rsidRPr="001B4C4F">
        <w:rPr>
          <w:rFonts w:eastAsia="Arial"/>
        </w:rPr>
        <w:t>Porin turvapuhelintiimi:</w:t>
      </w:r>
    </w:p>
    <w:p w14:paraId="0B290A08" w14:textId="77777777" w:rsidR="00C25894" w:rsidRPr="001B4C4F" w:rsidRDefault="00C25894" w:rsidP="00E95DEB">
      <w:pPr>
        <w:numPr>
          <w:ilvl w:val="1"/>
          <w:numId w:val="41"/>
        </w:numPr>
        <w:spacing w:after="0" w:line="276" w:lineRule="auto"/>
        <w:rPr>
          <w:rFonts w:eastAsia="Arial"/>
        </w:rPr>
      </w:pPr>
      <w:r w:rsidRPr="001B4C4F">
        <w:rPr>
          <w:rFonts w:eastAsia="Arial"/>
        </w:rPr>
        <w:t>Pori ja Ulvila: auttajakäynnit 24/7.</w:t>
      </w:r>
    </w:p>
    <w:p w14:paraId="407286E2" w14:textId="77777777" w:rsidR="00C25894" w:rsidRPr="001B4C4F" w:rsidRDefault="00C25894" w:rsidP="00E95DEB">
      <w:pPr>
        <w:numPr>
          <w:ilvl w:val="1"/>
          <w:numId w:val="41"/>
        </w:numPr>
        <w:spacing w:after="0" w:line="276" w:lineRule="auto"/>
        <w:rPr>
          <w:rFonts w:eastAsia="Arial"/>
        </w:rPr>
      </w:pPr>
      <w:r w:rsidRPr="001B4C4F">
        <w:rPr>
          <w:rFonts w:eastAsia="Arial"/>
        </w:rPr>
        <w:t>Lavia: yöaikaiset auttajakäynnit.</w:t>
      </w:r>
    </w:p>
    <w:p w14:paraId="04AD6BDD" w14:textId="77777777" w:rsidR="00C25894" w:rsidRPr="001B4C4F" w:rsidRDefault="00C25894" w:rsidP="00E95DEB">
      <w:pPr>
        <w:numPr>
          <w:ilvl w:val="1"/>
          <w:numId w:val="41"/>
        </w:numPr>
        <w:spacing w:after="0" w:line="276" w:lineRule="auto"/>
        <w:rPr>
          <w:rFonts w:eastAsia="Arial"/>
        </w:rPr>
      </w:pPr>
      <w:r w:rsidRPr="001B4C4F">
        <w:rPr>
          <w:rFonts w:eastAsia="Arial"/>
        </w:rPr>
        <w:t>Merikarvia: päivä- ja ilta-aikaan kotihoito, yöaikaan Salmisen ambulanssipalvelu.</w:t>
      </w:r>
    </w:p>
    <w:p w14:paraId="51C63175" w14:textId="4406E6D6" w:rsidR="006A27B4" w:rsidRPr="00E67748" w:rsidRDefault="00C25894" w:rsidP="006A27B4">
      <w:pPr>
        <w:numPr>
          <w:ilvl w:val="0"/>
          <w:numId w:val="41"/>
        </w:numPr>
        <w:spacing w:after="0" w:line="276" w:lineRule="auto"/>
        <w:rPr>
          <w:rFonts w:eastAsia="Arial"/>
        </w:rPr>
      </w:pPr>
      <w:r w:rsidRPr="001B4C4F">
        <w:rPr>
          <w:rFonts w:eastAsia="Arial"/>
        </w:rPr>
        <w:t>Muut alueet: auttajakäynnit toteutetaan alueen kotihoidon toimesta.</w:t>
      </w:r>
    </w:p>
    <w:p w14:paraId="4277D334" w14:textId="77777777" w:rsidR="00E67748" w:rsidRDefault="00E67748" w:rsidP="00C25894">
      <w:pPr>
        <w:spacing w:line="276" w:lineRule="auto"/>
        <w:rPr>
          <w:rFonts w:eastAsia="Arial"/>
        </w:rPr>
      </w:pPr>
    </w:p>
    <w:p w14:paraId="3B644154" w14:textId="57D28652" w:rsidR="00C25894" w:rsidRPr="001B4C4F" w:rsidRDefault="00C25894" w:rsidP="00C25894">
      <w:pPr>
        <w:spacing w:line="276" w:lineRule="auto"/>
        <w:rPr>
          <w:rFonts w:eastAsia="Arial"/>
        </w:rPr>
      </w:pPr>
      <w:r w:rsidRPr="001B4C4F">
        <w:rPr>
          <w:rFonts w:eastAsia="Arial"/>
        </w:rPr>
        <w:t>Turvapuhelintiimissä on 15 lähi- ja perushoitajaa, jotka työskentelevät kolmessa vuorossa. Yksi hoitaja vastaanottaa hälytykset toimistolla ja kaksi tekee auttajakäyntejä.</w:t>
      </w:r>
      <w:r w:rsidR="00F275C0" w:rsidRPr="001B4C4F">
        <w:rPr>
          <w:rFonts w:eastAsia="Arial"/>
        </w:rPr>
        <w:t xml:space="preserve"> </w:t>
      </w:r>
      <w:r w:rsidRPr="001B4C4F">
        <w:rPr>
          <w:rFonts w:eastAsia="Arial"/>
        </w:rPr>
        <w:t xml:space="preserve">Kaikki käynnit ja toimenpiteet kirjataan Lifecare-potilastietojärjestelmään. Hälytykset hallitaan Vivago Vista- ja Everon-ohjelmien kautta. </w:t>
      </w:r>
    </w:p>
    <w:p w14:paraId="102AF59B" w14:textId="77777777" w:rsidR="00997E71" w:rsidRPr="001B4C4F" w:rsidRDefault="00997E71" w:rsidP="00997E71">
      <w:pPr>
        <w:spacing w:line="276" w:lineRule="auto"/>
        <w:rPr>
          <w:rFonts w:eastAsia="Arial"/>
        </w:rPr>
      </w:pPr>
      <w:r w:rsidRPr="001B4C4F">
        <w:rPr>
          <w:rFonts w:eastAsia="Arial"/>
          <w:b/>
          <w:bCs/>
        </w:rPr>
        <w:t>Yhteisöllinen asuminen</w:t>
      </w:r>
      <w:r w:rsidRPr="001B4C4F">
        <w:rPr>
          <w:rFonts w:eastAsia="Arial"/>
        </w:rPr>
        <w:t xml:space="preserve"> tarjoaa turvallisen, esteettömän kodin ja sosiaalista elämää tukevan ympäristön ikääntyneille, joiden toimintakyky on heikentynyt, mutta jotka eivät tarvitse ympärivuorokautista hoitoa. Palvelu muodostuu asumisesta, kotihoidosta ja yhteisöllisestä toiminnasta, jotka yhdessä tukevat asiakkaan toimintakykyä, turvallisuuden tunnetta ja elämänlaatua.</w:t>
      </w:r>
    </w:p>
    <w:p w14:paraId="5B1CF6BA" w14:textId="77777777" w:rsidR="00997E71" w:rsidRPr="001B4C4F" w:rsidRDefault="00997E71" w:rsidP="00997E71">
      <w:pPr>
        <w:spacing w:line="276" w:lineRule="auto"/>
        <w:rPr>
          <w:rFonts w:eastAsia="Arial"/>
        </w:rPr>
      </w:pPr>
      <w:r w:rsidRPr="001B4C4F">
        <w:rPr>
          <w:rFonts w:eastAsia="Arial"/>
        </w:rPr>
        <w:t>Yhteisöllisen asumisen palvelutuotannosta vastaa kotihoito. Kotihoito huolehtii asiakkaiden päivittäisestä hoivasta, kuntouttavasta toiminnasta ja terveyden- ja sairaanhoidosta, ja sen tehtävät perustuvat asiakkaalle laadittuun asiakas- ja toteuttamissuunnitelmaan. Kotihoito tuottaa asiakkaiden yksilöllisten tarpeiden mukaiset SKE-palvelut (sosiaalista kanssakäymistä edistävä toiminta). SKE-toiminnan tavoitteena on ylläpitää ja edistää asukkaiden fyysistä, psyykkistä, sosiaalista ja henkistä toimintakykyä sekä lisätä yhteisöllisyyttä. Toiminta on ryhmämuotoista, suunnitelmallista ja monipuolista, ja sen tulee perustua asiakkaiden toiveisiin ja voimavaroihin. Viikkosuunnitelma on kaikkien nähtävillä. Jokaisessa yksikössä on nimetty SKE-toiminnan vastuuhenkilö, ja toiminta on asiakkaalle maksutonta.</w:t>
      </w:r>
    </w:p>
    <w:p w14:paraId="013218FD" w14:textId="77777777" w:rsidR="00997E71" w:rsidRPr="001B4C4F" w:rsidRDefault="00997E71" w:rsidP="002F4F52">
      <w:pPr>
        <w:spacing w:after="0" w:line="276" w:lineRule="auto"/>
        <w:rPr>
          <w:rFonts w:eastAsia="Arial"/>
        </w:rPr>
      </w:pPr>
      <w:r w:rsidRPr="001B4C4F">
        <w:rPr>
          <w:rFonts w:eastAsia="Arial"/>
        </w:rPr>
        <w:t>Palvelun laatuvaatimukset</w:t>
      </w:r>
    </w:p>
    <w:p w14:paraId="79F54619" w14:textId="77777777" w:rsidR="00862482" w:rsidRPr="001B4C4F" w:rsidRDefault="00997E71" w:rsidP="00E95DEB">
      <w:pPr>
        <w:pStyle w:val="Luettelokappale"/>
        <w:numPr>
          <w:ilvl w:val="0"/>
          <w:numId w:val="42"/>
        </w:numPr>
        <w:rPr>
          <w:rFonts w:eastAsia="Arial"/>
        </w:rPr>
      </w:pPr>
      <w:r w:rsidRPr="001B4C4F">
        <w:rPr>
          <w:rFonts w:eastAsia="Arial"/>
        </w:rPr>
        <w:t>toiminta on asiakaslähtöistä, turvallista ja laadukasta,</w:t>
      </w:r>
    </w:p>
    <w:p w14:paraId="518F2305" w14:textId="77777777" w:rsidR="00862482" w:rsidRPr="001B4C4F" w:rsidRDefault="00997E71" w:rsidP="00E95DEB">
      <w:pPr>
        <w:pStyle w:val="Luettelokappale"/>
        <w:numPr>
          <w:ilvl w:val="0"/>
          <w:numId w:val="42"/>
        </w:numPr>
        <w:rPr>
          <w:rFonts w:eastAsia="Arial"/>
        </w:rPr>
      </w:pPr>
      <w:r w:rsidRPr="001B4C4F">
        <w:rPr>
          <w:rFonts w:eastAsia="Arial"/>
        </w:rPr>
        <w:t>yksiköllä on osaava henkilöstö, jolla on tehtävään soveltuva koulutus,</w:t>
      </w:r>
    </w:p>
    <w:p w14:paraId="7B3F5872" w14:textId="77777777" w:rsidR="00862482" w:rsidRPr="001B4C4F" w:rsidRDefault="00997E71" w:rsidP="00E95DEB">
      <w:pPr>
        <w:pStyle w:val="Luettelokappale"/>
        <w:numPr>
          <w:ilvl w:val="0"/>
          <w:numId w:val="42"/>
        </w:numPr>
        <w:rPr>
          <w:rFonts w:eastAsia="Arial"/>
        </w:rPr>
      </w:pPr>
      <w:r w:rsidRPr="001B4C4F">
        <w:rPr>
          <w:rFonts w:eastAsia="Arial"/>
        </w:rPr>
        <w:t>omavalvonta- ja lääkehoitosuunnitelmat ovat ajantasaiset ja niiden noudattamista seurataan,</w:t>
      </w:r>
    </w:p>
    <w:p w14:paraId="48310141" w14:textId="77777777" w:rsidR="00862482" w:rsidRPr="001B4C4F" w:rsidRDefault="00997E71" w:rsidP="00E95DEB">
      <w:pPr>
        <w:pStyle w:val="Luettelokappale"/>
        <w:numPr>
          <w:ilvl w:val="0"/>
          <w:numId w:val="42"/>
        </w:numPr>
        <w:rPr>
          <w:rFonts w:eastAsia="Arial"/>
        </w:rPr>
      </w:pPr>
      <w:r w:rsidRPr="001B4C4F">
        <w:rPr>
          <w:rFonts w:eastAsia="Arial"/>
        </w:rPr>
        <w:t>toiminta tukee asiakkaiden osallisuutta, yhteisöllisyyttä ja kuntouttavaa arkea,</w:t>
      </w:r>
    </w:p>
    <w:p w14:paraId="1B09ED90" w14:textId="77777777" w:rsidR="00C25894" w:rsidRPr="001B4C4F" w:rsidRDefault="00997E71" w:rsidP="00E95DEB">
      <w:pPr>
        <w:pStyle w:val="Luettelokappale"/>
        <w:numPr>
          <w:ilvl w:val="0"/>
          <w:numId w:val="42"/>
        </w:numPr>
        <w:rPr>
          <w:rFonts w:eastAsia="Arial"/>
        </w:rPr>
      </w:pPr>
      <w:r w:rsidRPr="001B4C4F">
        <w:rPr>
          <w:rFonts w:eastAsia="Arial"/>
        </w:rPr>
        <w:lastRenderedPageBreak/>
        <w:t>keskeiset riskit arvioidaan, kuvataan ja analysoidaan vähintään kerran vuodessa Graniten kautta.</w:t>
      </w:r>
    </w:p>
    <w:p w14:paraId="66EB63B5" w14:textId="77777777" w:rsidR="0046635A" w:rsidRPr="001B4C4F" w:rsidRDefault="0046635A" w:rsidP="0046635A">
      <w:pPr>
        <w:pStyle w:val="Luettelokappale"/>
        <w:ind w:left="720"/>
        <w:rPr>
          <w:rFonts w:eastAsia="Arial"/>
        </w:rPr>
      </w:pPr>
    </w:p>
    <w:p w14:paraId="6F5D1202" w14:textId="77777777" w:rsidR="009D7708" w:rsidRPr="001B4C4F" w:rsidRDefault="009D7708" w:rsidP="004E1D0A">
      <w:pPr>
        <w:spacing w:after="0" w:line="276" w:lineRule="auto"/>
        <w:rPr>
          <w:rFonts w:eastAsia="Arial"/>
          <w:color w:val="FF0000"/>
          <w:szCs w:val="24"/>
        </w:rPr>
      </w:pPr>
      <w:hyperlink r:id="rId25" w:history="1">
        <w:r w:rsidRPr="001B4C4F">
          <w:rPr>
            <w:rStyle w:val="Hyperlinkki"/>
            <w:rFonts w:eastAsia="Arial"/>
            <w:szCs w:val="24"/>
          </w:rPr>
          <w:t>Kotona asumisen tukipalvelut - Satakunnanhyvinvointialue</w:t>
        </w:r>
      </w:hyperlink>
    </w:p>
    <w:p w14:paraId="6088CF36" w14:textId="77777777" w:rsidR="009D7708" w:rsidRDefault="009D7708" w:rsidP="004E1D0A">
      <w:pPr>
        <w:spacing w:after="0" w:line="276" w:lineRule="auto"/>
      </w:pPr>
      <w:hyperlink r:id="rId26" w:history="1">
        <w:r w:rsidRPr="001B4C4F">
          <w:rPr>
            <w:rStyle w:val="Hyperlinkki"/>
            <w:rFonts w:eastAsia="Arial"/>
            <w:szCs w:val="24"/>
          </w:rPr>
          <w:t>Kotihoito - Satakunnanhyvinvointialue</w:t>
        </w:r>
      </w:hyperlink>
    </w:p>
    <w:p w14:paraId="7DF20713" w14:textId="40E6AF81" w:rsidR="00DF385F" w:rsidRDefault="00DF385F" w:rsidP="004E1D0A">
      <w:pPr>
        <w:spacing w:after="0" w:line="276" w:lineRule="auto"/>
        <w:rPr>
          <w:rFonts w:eastAsia="Arial"/>
          <w:szCs w:val="24"/>
        </w:rPr>
      </w:pPr>
      <w:hyperlink r:id="rId27" w:history="1">
        <w:r>
          <w:rPr>
            <w:rStyle w:val="Hyperlinkki"/>
            <w:rFonts w:eastAsia="Arial"/>
            <w:szCs w:val="24"/>
          </w:rPr>
          <w:t>Suunnitelma ikääntyneen väestön tukemiseksi (Linkki ammattilaisille, vaatii kirjautumisen)</w:t>
        </w:r>
      </w:hyperlink>
    </w:p>
    <w:p w14:paraId="7B822773" w14:textId="77777777" w:rsidR="00882057" w:rsidRPr="001B4C4F" w:rsidRDefault="00882057" w:rsidP="00D81D0A">
      <w:pPr>
        <w:spacing w:after="0" w:line="276" w:lineRule="auto"/>
      </w:pPr>
    </w:p>
    <w:p w14:paraId="4B306901" w14:textId="77777777" w:rsidR="0026147E" w:rsidRPr="001B4C4F" w:rsidRDefault="00D92484" w:rsidP="004E1D0A">
      <w:pPr>
        <w:spacing w:line="276" w:lineRule="auto"/>
      </w:pPr>
      <w:r w:rsidRPr="001B4C4F">
        <w:t>Sata-alue</w:t>
      </w:r>
      <w:r w:rsidR="001A6BEE" w:rsidRPr="001B4C4F">
        <w:t xml:space="preserve"> ei tuota </w:t>
      </w:r>
      <w:r w:rsidR="00894FF0" w:rsidRPr="001B4C4F">
        <w:t xml:space="preserve">palveluja </w:t>
      </w:r>
      <w:r w:rsidR="00BC569B" w:rsidRPr="001B4C4F">
        <w:t>muilla hyvinv</w:t>
      </w:r>
      <w:r w:rsidR="009A66D7" w:rsidRPr="001B4C4F">
        <w:t>ointialueilla.</w:t>
      </w:r>
    </w:p>
    <w:p w14:paraId="7894A1BC" w14:textId="77777777" w:rsidR="0046635A" w:rsidRPr="001B4C4F" w:rsidRDefault="0046635A" w:rsidP="004E1D0A">
      <w:pPr>
        <w:spacing w:line="276" w:lineRule="auto"/>
        <w:rPr>
          <w:b/>
          <w:bCs/>
          <w:color w:val="6FAC47"/>
        </w:rPr>
      </w:pPr>
    </w:p>
    <w:p w14:paraId="790D9FC1" w14:textId="77777777" w:rsidR="0026147E" w:rsidRPr="001B4C4F" w:rsidRDefault="0026147E" w:rsidP="004E1D0A">
      <w:pPr>
        <w:pStyle w:val="Otsikko1"/>
        <w:spacing w:after="160" w:line="276" w:lineRule="auto"/>
        <w:rPr>
          <w:strike/>
          <w:lang w:eastAsia="fi-FI"/>
        </w:rPr>
      </w:pPr>
      <w:bookmarkStart w:id="11" w:name="_Toc220915872"/>
      <w:r w:rsidRPr="001B4C4F">
        <w:rPr>
          <w:lang w:eastAsia="fi-FI"/>
        </w:rPr>
        <w:t xml:space="preserve">2 </w:t>
      </w:r>
      <w:r w:rsidR="0005144F" w:rsidRPr="001B4C4F">
        <w:rPr>
          <w:lang w:eastAsia="fi-FI"/>
        </w:rPr>
        <w:t>Asiakas</w:t>
      </w:r>
      <w:r w:rsidR="00384B57" w:rsidRPr="001B4C4F">
        <w:rPr>
          <w:lang w:eastAsia="fi-FI"/>
        </w:rPr>
        <w:t>-</w:t>
      </w:r>
      <w:r w:rsidR="0005144F" w:rsidRPr="001B4C4F">
        <w:rPr>
          <w:lang w:eastAsia="fi-FI"/>
        </w:rPr>
        <w:t xml:space="preserve"> ja potilasturvallisuus</w:t>
      </w:r>
      <w:bookmarkEnd w:id="11"/>
      <w:r w:rsidR="00A17209" w:rsidRPr="001B4C4F">
        <w:rPr>
          <w:lang w:eastAsia="fi-FI"/>
        </w:rPr>
        <w:t xml:space="preserve"> </w:t>
      </w:r>
    </w:p>
    <w:p w14:paraId="1AB6B610" w14:textId="77777777" w:rsidR="0026147E" w:rsidRPr="001B4C4F" w:rsidRDefault="0026147E" w:rsidP="004E1D0A">
      <w:pPr>
        <w:spacing w:line="276" w:lineRule="auto"/>
        <w:rPr>
          <w:lang w:eastAsia="fi-FI"/>
        </w:rPr>
      </w:pPr>
    </w:p>
    <w:p w14:paraId="6E733C88" w14:textId="77777777" w:rsidR="00C94164" w:rsidRPr="001B4C4F" w:rsidRDefault="00E74B45" w:rsidP="004E1D0A">
      <w:pPr>
        <w:pStyle w:val="Otsikko2"/>
        <w:spacing w:after="160" w:line="276" w:lineRule="auto"/>
        <w:rPr>
          <w:rStyle w:val="Otsikko3Char"/>
          <w:rFonts w:ascii="Arial" w:hAnsi="Arial"/>
          <w:b w:val="0"/>
          <w:sz w:val="26"/>
          <w:szCs w:val="26"/>
        </w:rPr>
      </w:pPr>
      <w:bookmarkStart w:id="12" w:name="_Toc45556462"/>
      <w:bookmarkStart w:id="13" w:name="_Toc1987470091"/>
      <w:bookmarkStart w:id="14" w:name="_Toc145511907"/>
      <w:bookmarkStart w:id="15" w:name="_Toc149033991"/>
      <w:bookmarkStart w:id="16" w:name="_Toc220915873"/>
      <w:bookmarkEnd w:id="12"/>
      <w:bookmarkEnd w:id="13"/>
      <w:bookmarkEnd w:id="14"/>
      <w:r w:rsidRPr="001B4C4F">
        <w:rPr>
          <w:rStyle w:val="Otsikko3Char"/>
          <w:rFonts w:ascii="Arial" w:hAnsi="Arial"/>
          <w:b w:val="0"/>
          <w:sz w:val="26"/>
          <w:szCs w:val="26"/>
        </w:rPr>
        <w:t xml:space="preserve">2.1 </w:t>
      </w:r>
      <w:r w:rsidR="00C42992" w:rsidRPr="001B4C4F">
        <w:rPr>
          <w:rStyle w:val="Otsikko3Char"/>
          <w:rFonts w:ascii="Arial" w:hAnsi="Arial"/>
          <w:b w:val="0"/>
          <w:sz w:val="26"/>
          <w:szCs w:val="26"/>
        </w:rPr>
        <w:t>Palvelu</w:t>
      </w:r>
      <w:r w:rsidR="0055223C" w:rsidRPr="001B4C4F">
        <w:rPr>
          <w:rStyle w:val="Otsikko3Char"/>
          <w:rFonts w:ascii="Arial" w:hAnsi="Arial"/>
          <w:b w:val="0"/>
          <w:sz w:val="26"/>
          <w:szCs w:val="26"/>
        </w:rPr>
        <w:t>iden</w:t>
      </w:r>
      <w:r w:rsidR="00C42992" w:rsidRPr="001B4C4F">
        <w:rPr>
          <w:rStyle w:val="Otsikko3Char"/>
          <w:rFonts w:ascii="Arial" w:hAnsi="Arial"/>
          <w:b w:val="0"/>
          <w:sz w:val="26"/>
          <w:szCs w:val="26"/>
        </w:rPr>
        <w:t xml:space="preserve"> laadulliset edellytykset</w:t>
      </w:r>
      <w:bookmarkEnd w:id="15"/>
      <w:bookmarkEnd w:id="16"/>
    </w:p>
    <w:p w14:paraId="55E61A80" w14:textId="77777777" w:rsidR="009A5392" w:rsidRPr="001B4C4F" w:rsidRDefault="009A5392" w:rsidP="009A5392"/>
    <w:p w14:paraId="77938C52" w14:textId="77777777" w:rsidR="006817EB" w:rsidRPr="001B4C4F" w:rsidRDefault="00384B57" w:rsidP="004E1D0A">
      <w:pPr>
        <w:spacing w:line="276" w:lineRule="auto"/>
        <w:rPr>
          <w:rStyle w:val="normaltextrun"/>
          <w:szCs w:val="24"/>
          <w:shd w:val="clear" w:color="auto" w:fill="FFFFFF"/>
        </w:rPr>
      </w:pPr>
      <w:r w:rsidRPr="001B4C4F">
        <w:rPr>
          <w:rStyle w:val="normaltextrun"/>
          <w:szCs w:val="24"/>
          <w:shd w:val="clear" w:color="auto" w:fill="FFFFFF"/>
        </w:rPr>
        <w:t>Sosiaali- ja terveydenhuollon palvelujen on oltava laadukkaita, asiakas- ja potilaskeskeisiä, turvallisia ja asianmukaisesti toteutettuja</w:t>
      </w:r>
      <w:r w:rsidR="001C7967" w:rsidRPr="001B4C4F">
        <w:rPr>
          <w:rStyle w:val="normaltextrun"/>
          <w:szCs w:val="24"/>
          <w:shd w:val="clear" w:color="auto" w:fill="FFFFFF"/>
        </w:rPr>
        <w:t xml:space="preserve">. Osaava ja </w:t>
      </w:r>
      <w:r w:rsidR="00D44C15" w:rsidRPr="001B4C4F">
        <w:rPr>
          <w:rStyle w:val="normaltextrun"/>
          <w:szCs w:val="24"/>
          <w:shd w:val="clear" w:color="auto" w:fill="FFFFFF"/>
        </w:rPr>
        <w:t>vastuualuee</w:t>
      </w:r>
      <w:r w:rsidR="001C7967" w:rsidRPr="001B4C4F">
        <w:rPr>
          <w:rStyle w:val="normaltextrun"/>
          <w:szCs w:val="24"/>
          <w:shd w:val="clear" w:color="auto" w:fill="FFFFFF"/>
        </w:rPr>
        <w:t xml:space="preserve">n omavalvontaan sitoutunut henkilöstö on keskinen tekijä laadun ja asiakas- ja potilasturvallisuuden varmistamisessa ja palvelujen kehittämisessä. </w:t>
      </w:r>
    </w:p>
    <w:p w14:paraId="727B0E3D" w14:textId="77777777" w:rsidR="00C94164" w:rsidRPr="001B4C4F" w:rsidRDefault="001B1AB6" w:rsidP="004E1D0A">
      <w:pPr>
        <w:spacing w:line="276" w:lineRule="auto"/>
        <w:rPr>
          <w:rStyle w:val="normaltextrun"/>
          <w:shd w:val="clear" w:color="auto" w:fill="FFFFFF"/>
        </w:rPr>
      </w:pPr>
      <w:r w:rsidRPr="001B4C4F">
        <w:rPr>
          <w:rStyle w:val="normaltextrun"/>
          <w:shd w:val="clear" w:color="auto" w:fill="FFFFFF"/>
        </w:rPr>
        <w:t>H</w:t>
      </w:r>
      <w:r w:rsidR="008D6177" w:rsidRPr="001B4C4F">
        <w:rPr>
          <w:rStyle w:val="normaltextrun"/>
          <w:shd w:val="clear" w:color="auto" w:fill="FFFFFF"/>
        </w:rPr>
        <w:t>yvinvointialueella</w:t>
      </w:r>
      <w:r w:rsidR="00C94164" w:rsidRPr="001B4C4F">
        <w:rPr>
          <w:rStyle w:val="normaltextrun"/>
          <w:shd w:val="clear" w:color="auto" w:fill="FFFFFF"/>
        </w:rPr>
        <w:t xml:space="preserve"> </w:t>
      </w:r>
      <w:r w:rsidR="001404E7" w:rsidRPr="001B4C4F">
        <w:rPr>
          <w:rStyle w:val="normaltextrun"/>
          <w:shd w:val="clear" w:color="auto" w:fill="FFFFFF"/>
        </w:rPr>
        <w:t>on k</w:t>
      </w:r>
      <w:r w:rsidR="00C126A9" w:rsidRPr="001B4C4F">
        <w:rPr>
          <w:rStyle w:val="normaltextrun"/>
          <w:shd w:val="clear" w:color="auto" w:fill="FFFFFF"/>
        </w:rPr>
        <w:t xml:space="preserve">äytössä </w:t>
      </w:r>
      <w:r w:rsidR="00C94164" w:rsidRPr="001B4C4F">
        <w:rPr>
          <w:rStyle w:val="normaltextrun"/>
          <w:shd w:val="clear" w:color="auto" w:fill="FFFFFF"/>
        </w:rPr>
        <w:t>IMS-</w:t>
      </w:r>
      <w:r w:rsidR="6483AF2E" w:rsidRPr="001B4C4F">
        <w:rPr>
          <w:rStyle w:val="normaltextrun"/>
          <w:shd w:val="clear" w:color="auto" w:fill="FFFFFF"/>
        </w:rPr>
        <w:t>järjestelmä</w:t>
      </w:r>
      <w:r w:rsidR="00C94164" w:rsidRPr="001B4C4F">
        <w:rPr>
          <w:rStyle w:val="normaltextrun"/>
          <w:shd w:val="clear" w:color="auto" w:fill="FFFFFF"/>
        </w:rPr>
        <w:t xml:space="preserve"> (</w:t>
      </w:r>
      <w:r w:rsidR="00C94164" w:rsidRPr="001B4C4F">
        <w:t>=</w:t>
      </w:r>
      <w:r w:rsidR="007345F5" w:rsidRPr="001B4C4F">
        <w:t xml:space="preserve"> </w:t>
      </w:r>
      <w:r w:rsidR="00C94164" w:rsidRPr="001B4C4F">
        <w:t>I</w:t>
      </w:r>
      <w:r w:rsidR="00C94164" w:rsidRPr="001B4C4F">
        <w:rPr>
          <w:rFonts w:asciiTheme="minorHAnsi" w:eastAsiaTheme="minorEastAsia" w:hAnsiTheme="minorHAnsi" w:cstheme="minorBidi"/>
        </w:rPr>
        <w:t>ntegrated Management System)</w:t>
      </w:r>
      <w:r w:rsidR="00C94164" w:rsidRPr="001B4C4F">
        <w:rPr>
          <w:rStyle w:val="normaltextrun"/>
          <w:shd w:val="clear" w:color="auto" w:fill="FFFFFF"/>
        </w:rPr>
        <w:t xml:space="preserve"> työtä </w:t>
      </w:r>
      <w:r w:rsidR="00C126A9" w:rsidRPr="001B4C4F">
        <w:rPr>
          <w:rStyle w:val="normaltextrun"/>
          <w:shd w:val="clear" w:color="auto" w:fill="FFFFFF"/>
        </w:rPr>
        <w:t>ja toim</w:t>
      </w:r>
      <w:r w:rsidR="00843706" w:rsidRPr="001B4C4F">
        <w:rPr>
          <w:rStyle w:val="normaltextrun"/>
          <w:shd w:val="clear" w:color="auto" w:fill="FFFFFF"/>
        </w:rPr>
        <w:t xml:space="preserve">intaa </w:t>
      </w:r>
      <w:r w:rsidR="00C94164" w:rsidRPr="001B4C4F">
        <w:rPr>
          <w:rStyle w:val="normaltextrun"/>
          <w:shd w:val="clear" w:color="auto" w:fill="FFFFFF"/>
        </w:rPr>
        <w:t>ohjaavien dokumenttien hallintaan</w:t>
      </w:r>
      <w:r w:rsidR="00434F30" w:rsidRPr="001B4C4F">
        <w:rPr>
          <w:rStyle w:val="normaltextrun"/>
          <w:shd w:val="clear" w:color="auto" w:fill="FFFFFF"/>
        </w:rPr>
        <w:t xml:space="preserve"> sekä prosessien kuvaamiseen</w:t>
      </w:r>
      <w:r w:rsidR="463723C6" w:rsidRPr="001B4C4F">
        <w:rPr>
          <w:rStyle w:val="normaltextrun"/>
          <w:shd w:val="clear" w:color="auto" w:fill="FFFFFF"/>
        </w:rPr>
        <w:t xml:space="preserve">. Nämä kokonaisuudet </w:t>
      </w:r>
      <w:r w:rsidR="18D6FEAF" w:rsidRPr="001B4C4F">
        <w:rPr>
          <w:rStyle w:val="normaltextrun"/>
          <w:shd w:val="clear" w:color="auto" w:fill="FFFFFF"/>
        </w:rPr>
        <w:t>tukevat</w:t>
      </w:r>
      <w:r w:rsidR="463723C6" w:rsidRPr="001B4C4F">
        <w:rPr>
          <w:rStyle w:val="normaltextrun"/>
          <w:shd w:val="clear" w:color="auto" w:fill="FFFFFF"/>
        </w:rPr>
        <w:t xml:space="preserve"> organisaation laadunhallintaa.</w:t>
      </w:r>
    </w:p>
    <w:p w14:paraId="75DE1C17" w14:textId="77777777" w:rsidR="00C94164" w:rsidRPr="001B4C4F" w:rsidRDefault="00DF65CE" w:rsidP="004E1D0A">
      <w:pPr>
        <w:spacing w:line="276" w:lineRule="auto"/>
      </w:pPr>
      <w:r w:rsidRPr="001B4C4F">
        <w:t>Hyvinvointialueella on käytössä useita asiakas- ja potilasturvallisuutta edistävää arviointimittaria. Mittareista saadun tuloksen perusteella voidaan ennaltaehkäistä asiakkaan/potilaan turvallisuutta uhkaavia asioita.</w:t>
      </w:r>
      <w:r w:rsidR="001C7967" w:rsidRPr="001B4C4F">
        <w:rPr>
          <w:color w:val="FF0000"/>
        </w:rPr>
        <w:t xml:space="preserve"> </w:t>
      </w:r>
    </w:p>
    <w:p w14:paraId="64E887C7" w14:textId="77777777" w:rsidR="003A39D8" w:rsidRPr="001B4C4F" w:rsidRDefault="008F78F9" w:rsidP="004E1D0A">
      <w:pPr>
        <w:spacing w:line="276" w:lineRule="auto"/>
      </w:pPr>
      <w:r w:rsidRPr="001B4C4F">
        <w:t xml:space="preserve">Seuraavassa taulukossa on esitelty vastuualueen </w:t>
      </w:r>
      <w:r w:rsidR="00204805" w:rsidRPr="001B4C4F">
        <w:t>asiakas</w:t>
      </w:r>
      <w:r w:rsidR="00D3497C" w:rsidRPr="001B4C4F">
        <w:t>- ja potilasturvallisuutta edistävät tavoitteet, toimenpiteet sekä mittarit</w:t>
      </w:r>
      <w:r w:rsidR="00C614D1" w:rsidRPr="001B4C4F">
        <w:t xml:space="preserve">. </w:t>
      </w:r>
    </w:p>
    <w:tbl>
      <w:tblPr>
        <w:tblStyle w:val="TaulukkoRuudukko1"/>
        <w:tblW w:w="10201" w:type="dxa"/>
        <w:tblLook w:val="04A0" w:firstRow="1" w:lastRow="0" w:firstColumn="1" w:lastColumn="0" w:noHBand="0" w:noVBand="1"/>
      </w:tblPr>
      <w:tblGrid>
        <w:gridCol w:w="2830"/>
        <w:gridCol w:w="3544"/>
        <w:gridCol w:w="3827"/>
      </w:tblGrid>
      <w:tr w:rsidR="00EC4B44" w:rsidRPr="001B4C4F" w14:paraId="3FB5DA8C" w14:textId="77777777" w:rsidTr="2B03F82F">
        <w:tc>
          <w:tcPr>
            <w:tcW w:w="2830" w:type="dxa"/>
            <w:shd w:val="clear" w:color="auto" w:fill="EAE7E6"/>
          </w:tcPr>
          <w:p w14:paraId="47ADCD03" w14:textId="77777777" w:rsidR="00585988" w:rsidRPr="001B4C4F" w:rsidRDefault="00585988" w:rsidP="004E1D0A">
            <w:pPr>
              <w:tabs>
                <w:tab w:val="left" w:pos="1304"/>
                <w:tab w:val="left" w:pos="2608"/>
              </w:tabs>
              <w:spacing w:line="276" w:lineRule="auto"/>
              <w:rPr>
                <w:rFonts w:eastAsia="Arial"/>
                <w:b/>
                <w:bCs/>
                <w:sz w:val="22"/>
                <w:szCs w:val="22"/>
              </w:rPr>
            </w:pPr>
            <w:r w:rsidRPr="001B4C4F">
              <w:rPr>
                <w:rFonts w:eastAsia="Arial"/>
                <w:b/>
                <w:bCs/>
                <w:sz w:val="22"/>
                <w:szCs w:val="22"/>
              </w:rPr>
              <w:t>Tavoite</w:t>
            </w:r>
          </w:p>
        </w:tc>
        <w:tc>
          <w:tcPr>
            <w:tcW w:w="3544" w:type="dxa"/>
            <w:shd w:val="clear" w:color="auto" w:fill="EAE7E6"/>
          </w:tcPr>
          <w:p w14:paraId="719EBF42" w14:textId="77777777" w:rsidR="00585988" w:rsidRPr="001B4C4F" w:rsidRDefault="4CF4EEF9" w:rsidP="004E1D0A">
            <w:pPr>
              <w:tabs>
                <w:tab w:val="left" w:pos="1304"/>
                <w:tab w:val="left" w:pos="2608"/>
              </w:tabs>
              <w:spacing w:line="276" w:lineRule="auto"/>
              <w:rPr>
                <w:rFonts w:eastAsia="Arial"/>
                <w:b/>
                <w:bCs/>
                <w:sz w:val="22"/>
                <w:szCs w:val="22"/>
              </w:rPr>
            </w:pPr>
            <w:r w:rsidRPr="001B4C4F">
              <w:rPr>
                <w:rFonts w:eastAsia="Arial"/>
                <w:b/>
                <w:bCs/>
                <w:sz w:val="22"/>
                <w:szCs w:val="22"/>
              </w:rPr>
              <w:t>T</w:t>
            </w:r>
            <w:r w:rsidR="1F3DD55E" w:rsidRPr="001B4C4F">
              <w:rPr>
                <w:rFonts w:eastAsia="Arial"/>
                <w:b/>
                <w:bCs/>
                <w:sz w:val="22"/>
                <w:szCs w:val="22"/>
              </w:rPr>
              <w:t>oimenpide</w:t>
            </w:r>
          </w:p>
        </w:tc>
        <w:tc>
          <w:tcPr>
            <w:tcW w:w="3827" w:type="dxa"/>
            <w:shd w:val="clear" w:color="auto" w:fill="EAE7E6"/>
          </w:tcPr>
          <w:p w14:paraId="721C38A4" w14:textId="77777777" w:rsidR="00585988" w:rsidRPr="001B4C4F" w:rsidRDefault="00585988" w:rsidP="004E1D0A">
            <w:pPr>
              <w:tabs>
                <w:tab w:val="left" w:pos="1304"/>
                <w:tab w:val="left" w:pos="2608"/>
              </w:tabs>
              <w:spacing w:line="276" w:lineRule="auto"/>
              <w:rPr>
                <w:rFonts w:eastAsia="Arial"/>
                <w:b/>
                <w:bCs/>
                <w:sz w:val="22"/>
                <w:szCs w:val="22"/>
              </w:rPr>
            </w:pPr>
            <w:r w:rsidRPr="001B4C4F">
              <w:rPr>
                <w:rFonts w:eastAsia="Arial"/>
                <w:b/>
                <w:bCs/>
                <w:sz w:val="22"/>
                <w:szCs w:val="22"/>
              </w:rPr>
              <w:t>Mittarit</w:t>
            </w:r>
          </w:p>
        </w:tc>
      </w:tr>
      <w:tr w:rsidR="00EC4B44" w:rsidRPr="001B4C4F" w14:paraId="2C7D981E" w14:textId="77777777" w:rsidTr="2B03F82F">
        <w:tc>
          <w:tcPr>
            <w:tcW w:w="2830" w:type="dxa"/>
          </w:tcPr>
          <w:p w14:paraId="3E8E0726" w14:textId="77777777" w:rsidR="00585988" w:rsidRPr="001B4C4F" w:rsidRDefault="00585988" w:rsidP="004E1D0A">
            <w:pPr>
              <w:tabs>
                <w:tab w:val="left" w:pos="1304"/>
                <w:tab w:val="left" w:pos="2608"/>
              </w:tabs>
              <w:spacing w:line="276" w:lineRule="auto"/>
              <w:rPr>
                <w:rFonts w:eastAsia="Arial"/>
                <w:sz w:val="22"/>
                <w:szCs w:val="22"/>
                <w:lang w:val="fi-FI"/>
              </w:rPr>
            </w:pPr>
            <w:r w:rsidRPr="001B4C4F">
              <w:rPr>
                <w:rFonts w:eastAsia="Arial"/>
                <w:sz w:val="22"/>
                <w:szCs w:val="22"/>
                <w:lang w:val="fi-FI"/>
              </w:rPr>
              <w:t>Ikääntyneiden toimintakyvyn ylläpitäminen ja edistäminen</w:t>
            </w:r>
          </w:p>
        </w:tc>
        <w:tc>
          <w:tcPr>
            <w:tcW w:w="3544" w:type="dxa"/>
          </w:tcPr>
          <w:p w14:paraId="69B511EC" w14:textId="77777777" w:rsidR="00585988" w:rsidRPr="001B4C4F" w:rsidRDefault="00585988" w:rsidP="00E95DEB">
            <w:pPr>
              <w:numPr>
                <w:ilvl w:val="0"/>
                <w:numId w:val="23"/>
              </w:numPr>
              <w:tabs>
                <w:tab w:val="left" w:pos="1304"/>
                <w:tab w:val="left" w:pos="2608"/>
              </w:tabs>
              <w:spacing w:line="276" w:lineRule="auto"/>
              <w:contextualSpacing/>
              <w:rPr>
                <w:sz w:val="22"/>
                <w:szCs w:val="22"/>
                <w:lang w:val="fi-FI"/>
              </w:rPr>
            </w:pPr>
            <w:r w:rsidRPr="001B4C4F">
              <w:rPr>
                <w:sz w:val="22"/>
                <w:szCs w:val="22"/>
                <w:lang w:val="fi-FI"/>
              </w:rPr>
              <w:t>Laaditaan suunnitelma kaatumisen ehkäisystä ja luodaan yhtenäiset toimintamallit alueella.</w:t>
            </w:r>
          </w:p>
          <w:p w14:paraId="627D71C2" w14:textId="77777777" w:rsidR="00585988" w:rsidRPr="001B4C4F" w:rsidRDefault="00585988" w:rsidP="00E95DEB">
            <w:pPr>
              <w:numPr>
                <w:ilvl w:val="0"/>
                <w:numId w:val="20"/>
              </w:numPr>
              <w:tabs>
                <w:tab w:val="left" w:pos="1304"/>
                <w:tab w:val="left" w:pos="2608"/>
              </w:tabs>
              <w:spacing w:line="276" w:lineRule="auto"/>
              <w:ind w:left="320" w:hanging="320"/>
              <w:rPr>
                <w:rFonts w:eastAsia="Calibri"/>
                <w:sz w:val="22"/>
                <w:szCs w:val="22"/>
                <w:lang w:val="fi-FI"/>
              </w:rPr>
            </w:pPr>
            <w:r w:rsidRPr="001B4C4F">
              <w:rPr>
                <w:rFonts w:eastAsia="Calibri"/>
                <w:sz w:val="22"/>
                <w:szCs w:val="22"/>
                <w:lang w:val="fi-FI"/>
              </w:rPr>
              <w:t xml:space="preserve">Luodaan elintapaohjauksen toimintamalli eli Finger-mallin </w:t>
            </w:r>
            <w:r w:rsidRPr="001B4C4F">
              <w:rPr>
                <w:rFonts w:eastAsia="Calibri"/>
                <w:sz w:val="22"/>
                <w:szCs w:val="22"/>
                <w:lang w:val="fi-FI"/>
              </w:rPr>
              <w:lastRenderedPageBreak/>
              <w:t>mukainen ryhmäelintapaohjauksen toimintamalli yhteistyössä järjestöjen ja kuntien kanssa.</w:t>
            </w:r>
          </w:p>
          <w:p w14:paraId="01821651" w14:textId="77777777" w:rsidR="00585988" w:rsidRPr="001B4C4F" w:rsidRDefault="00585988" w:rsidP="00E95DEB">
            <w:pPr>
              <w:numPr>
                <w:ilvl w:val="0"/>
                <w:numId w:val="20"/>
              </w:numPr>
              <w:tabs>
                <w:tab w:val="left" w:pos="1304"/>
                <w:tab w:val="left" w:pos="2608"/>
              </w:tabs>
              <w:spacing w:line="276" w:lineRule="auto"/>
              <w:ind w:left="360"/>
              <w:rPr>
                <w:rFonts w:eastAsia="Arial"/>
                <w:sz w:val="22"/>
                <w:szCs w:val="22"/>
                <w:lang w:val="fi-FI"/>
              </w:rPr>
            </w:pPr>
            <w:r w:rsidRPr="001B4C4F">
              <w:rPr>
                <w:rFonts w:eastAsia="Calibri"/>
                <w:sz w:val="22"/>
                <w:szCs w:val="22"/>
                <w:lang w:val="fi-FI"/>
              </w:rPr>
              <w:t>Vahvistetaan muistisairauksien ennaltaehkäisyä mm. osana Ikäkeskusten toimintaa.</w:t>
            </w:r>
          </w:p>
        </w:tc>
        <w:tc>
          <w:tcPr>
            <w:tcW w:w="3827" w:type="dxa"/>
          </w:tcPr>
          <w:p w14:paraId="769ED80C" w14:textId="77777777" w:rsidR="00585988" w:rsidRPr="001B4C4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1B4C4F">
              <w:rPr>
                <w:rFonts w:eastAsia="Calibri"/>
                <w:sz w:val="22"/>
                <w:szCs w:val="22"/>
                <w:lang w:val="fi-FI"/>
              </w:rPr>
              <w:lastRenderedPageBreak/>
              <w:t>Kaatumisiin ja putoamisiin liittyvät hoitojaksot</w:t>
            </w:r>
          </w:p>
          <w:p w14:paraId="46D32E29" w14:textId="77777777" w:rsidR="00585988" w:rsidRPr="001B4C4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1B4C4F">
              <w:rPr>
                <w:rFonts w:eastAsia="Calibri"/>
                <w:sz w:val="22"/>
                <w:szCs w:val="22"/>
                <w:lang w:val="fi-FI"/>
              </w:rPr>
              <w:t>Säännöllisten palveluiden piirissä olevien asiakkaiden kaatumisten lukumäärä</w:t>
            </w:r>
          </w:p>
          <w:p w14:paraId="2E9EAC31" w14:textId="77777777" w:rsidR="00585988" w:rsidRPr="001B4C4F" w:rsidRDefault="00585988" w:rsidP="00E95DEB">
            <w:pPr>
              <w:numPr>
                <w:ilvl w:val="0"/>
                <w:numId w:val="22"/>
              </w:numPr>
              <w:tabs>
                <w:tab w:val="left" w:pos="1304"/>
                <w:tab w:val="left" w:pos="2608"/>
              </w:tabs>
              <w:spacing w:line="276" w:lineRule="auto"/>
              <w:contextualSpacing/>
              <w:rPr>
                <w:rFonts w:eastAsia="Calibri"/>
                <w:sz w:val="22"/>
                <w:szCs w:val="22"/>
              </w:rPr>
            </w:pPr>
            <w:r w:rsidRPr="001B4C4F">
              <w:rPr>
                <w:rFonts w:eastAsia="Calibri"/>
                <w:sz w:val="22"/>
                <w:szCs w:val="22"/>
              </w:rPr>
              <w:t>HYTE-kerroin: Lonkkamurtumat 65 vuotta täyttäneillä</w:t>
            </w:r>
          </w:p>
          <w:p w14:paraId="1840B0B7" w14:textId="77777777" w:rsidR="00585988" w:rsidRPr="001B4C4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1B4C4F">
              <w:rPr>
                <w:rFonts w:eastAsia="Calibri"/>
                <w:sz w:val="22"/>
                <w:szCs w:val="22"/>
                <w:lang w:val="fi-FI"/>
              </w:rPr>
              <w:lastRenderedPageBreak/>
              <w:t>HYTE-kerroin: Elintapaneuvonnan toteutuminen tyypin 2-diabetesriskissä oleville</w:t>
            </w:r>
          </w:p>
          <w:p w14:paraId="04C818F4" w14:textId="77777777" w:rsidR="00585988" w:rsidRPr="001B4C4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1B4C4F">
              <w:rPr>
                <w:rFonts w:eastAsia="Calibri"/>
                <w:sz w:val="22"/>
                <w:szCs w:val="22"/>
                <w:lang w:val="fi-FI"/>
              </w:rPr>
              <w:t>Finger-toimintamalli on luotu ja otettu käyttöön koko alueella</w:t>
            </w:r>
          </w:p>
          <w:p w14:paraId="0B71EC29" w14:textId="77777777" w:rsidR="00585988" w:rsidRPr="001B4C4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1B4C4F">
              <w:rPr>
                <w:rFonts w:eastAsia="Calibri"/>
                <w:sz w:val="22"/>
                <w:szCs w:val="22"/>
                <w:lang w:val="fi-FI"/>
              </w:rPr>
              <w:t>Tavoitettujen kuntalaisten lkm. Ikäkeskuksen tapahtumissa</w:t>
            </w:r>
          </w:p>
        </w:tc>
      </w:tr>
      <w:tr w:rsidR="00EC4B44" w:rsidRPr="001B4C4F" w14:paraId="46CB1ED5" w14:textId="77777777" w:rsidTr="2B03F82F">
        <w:tc>
          <w:tcPr>
            <w:tcW w:w="2830" w:type="dxa"/>
          </w:tcPr>
          <w:p w14:paraId="69418BB7" w14:textId="77777777" w:rsidR="00585988" w:rsidRPr="001B4C4F" w:rsidRDefault="00585988" w:rsidP="004E1D0A">
            <w:pPr>
              <w:tabs>
                <w:tab w:val="left" w:pos="1304"/>
                <w:tab w:val="left" w:pos="2608"/>
              </w:tabs>
              <w:spacing w:line="276" w:lineRule="auto"/>
              <w:rPr>
                <w:rFonts w:eastAsia="Arial"/>
                <w:sz w:val="22"/>
                <w:szCs w:val="22"/>
                <w:lang w:val="fi-FI"/>
              </w:rPr>
            </w:pPr>
            <w:r w:rsidRPr="001B4C4F">
              <w:rPr>
                <w:rFonts w:eastAsia="Arial"/>
                <w:sz w:val="22"/>
                <w:szCs w:val="22"/>
                <w:lang w:val="fi-FI"/>
              </w:rPr>
              <w:lastRenderedPageBreak/>
              <w:t>Yksinäisyyden ehkäisy ja mielekäs arki</w:t>
            </w:r>
          </w:p>
        </w:tc>
        <w:tc>
          <w:tcPr>
            <w:tcW w:w="3544" w:type="dxa"/>
          </w:tcPr>
          <w:p w14:paraId="1299DD00" w14:textId="77777777" w:rsidR="00585988" w:rsidRPr="001B4C4F" w:rsidRDefault="00585988"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Vahvistetaan ikääntyneiden osallisuutta yhdessä kuntien ja 3. sektorin kanssa</w:t>
            </w:r>
          </w:p>
          <w:p w14:paraId="33C00398" w14:textId="77777777" w:rsidR="00585988" w:rsidRPr="001B4C4F" w:rsidRDefault="00585988"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Tuetaan vapaaehtoistoimintaa osana Ikäkeskusten omaa toimintaa</w:t>
            </w:r>
          </w:p>
          <w:p w14:paraId="6856B9B4" w14:textId="77777777" w:rsidR="00585988" w:rsidRPr="001B4C4F" w:rsidRDefault="00585988"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Vähennetään ikääntyneiden turvattomuuden kokemusta matalan kynnyksen neuvonnalla ja ohjauksella sekä vapaaehtoistoiminnan avulla</w:t>
            </w:r>
          </w:p>
        </w:tc>
        <w:tc>
          <w:tcPr>
            <w:tcW w:w="3827" w:type="dxa"/>
          </w:tcPr>
          <w:p w14:paraId="621F2646" w14:textId="77777777" w:rsidR="00585988" w:rsidRPr="001B4C4F" w:rsidRDefault="00585988"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Ikäkeskuksen seniorikiertueet ja osallistujamäärät</w:t>
            </w:r>
          </w:p>
          <w:p w14:paraId="600C3D3E" w14:textId="77777777" w:rsidR="00585988" w:rsidRPr="001B4C4F" w:rsidRDefault="00585988"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Ikäkeskuksen Pysäkillä (liikkuva palvelu) tavoitettujen henkilöiden lkm.</w:t>
            </w:r>
          </w:p>
          <w:p w14:paraId="5096705A" w14:textId="77777777" w:rsidR="00585988" w:rsidRPr="001B4C4F" w:rsidRDefault="00585988"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 xml:space="preserve">Yhteistyöverkostot on luotu ja toimivat </w:t>
            </w:r>
          </w:p>
          <w:p w14:paraId="36611E10" w14:textId="77777777" w:rsidR="00585988" w:rsidRPr="001B4C4F" w:rsidRDefault="00585988"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Polkuja eri toimijoiden piiriin on luotu</w:t>
            </w:r>
          </w:p>
        </w:tc>
      </w:tr>
      <w:tr w:rsidR="00EC4B44" w:rsidRPr="001B4C4F" w14:paraId="1B2ADD19" w14:textId="77777777" w:rsidTr="2B03F82F">
        <w:tc>
          <w:tcPr>
            <w:tcW w:w="2830" w:type="dxa"/>
          </w:tcPr>
          <w:p w14:paraId="796AB51B" w14:textId="77777777" w:rsidR="00B56349" w:rsidRPr="001B4C4F" w:rsidRDefault="00585988" w:rsidP="004E1D0A">
            <w:pPr>
              <w:tabs>
                <w:tab w:val="left" w:pos="1304"/>
                <w:tab w:val="left" w:pos="2608"/>
              </w:tabs>
              <w:spacing w:line="276" w:lineRule="auto"/>
              <w:rPr>
                <w:rFonts w:eastAsia="Arial"/>
                <w:sz w:val="22"/>
                <w:szCs w:val="22"/>
              </w:rPr>
            </w:pPr>
            <w:r w:rsidRPr="001B4C4F">
              <w:rPr>
                <w:rFonts w:eastAsia="Arial"/>
                <w:sz w:val="22"/>
                <w:szCs w:val="22"/>
              </w:rPr>
              <w:t xml:space="preserve">Kotona asumisen </w:t>
            </w:r>
          </w:p>
          <w:p w14:paraId="0DB2C3F3" w14:textId="77777777" w:rsidR="00585988" w:rsidRPr="001B4C4F" w:rsidRDefault="00585988" w:rsidP="004E1D0A">
            <w:pPr>
              <w:tabs>
                <w:tab w:val="left" w:pos="1304"/>
                <w:tab w:val="left" w:pos="2608"/>
              </w:tabs>
              <w:spacing w:line="276" w:lineRule="auto"/>
              <w:rPr>
                <w:rFonts w:eastAsia="Arial"/>
                <w:sz w:val="22"/>
                <w:szCs w:val="22"/>
              </w:rPr>
            </w:pPr>
            <w:r w:rsidRPr="001B4C4F">
              <w:rPr>
                <w:rFonts w:eastAsia="Arial"/>
                <w:sz w:val="22"/>
                <w:szCs w:val="22"/>
              </w:rPr>
              <w:t>tukeminen</w:t>
            </w:r>
          </w:p>
        </w:tc>
        <w:tc>
          <w:tcPr>
            <w:tcW w:w="3544" w:type="dxa"/>
          </w:tcPr>
          <w:p w14:paraId="1E13ED90" w14:textId="77777777" w:rsidR="00585988" w:rsidRPr="001B4C4F" w:rsidRDefault="00585988"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Tuetaan omaishoitajien hyvinvointia</w:t>
            </w:r>
          </w:p>
          <w:p w14:paraId="7D8D6E32" w14:textId="77777777" w:rsidR="00585988" w:rsidRPr="001B4C4F" w:rsidRDefault="00585988"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Laajennetaan hyvinvointiteknologian käyttöä</w:t>
            </w:r>
          </w:p>
          <w:p w14:paraId="35C97FE8" w14:textId="77777777" w:rsidR="00585988" w:rsidRPr="001B4C4F" w:rsidRDefault="2CA8D7C9"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Juurrutetaan hyvinvointiteknologialainaamo Fundeeramo</w:t>
            </w:r>
            <w:r w:rsidR="3D624457" w:rsidRPr="001B4C4F">
              <w:rPr>
                <w:rFonts w:eastAsia="Calibri"/>
                <w:sz w:val="22"/>
                <w:szCs w:val="22"/>
              </w:rPr>
              <w:t>n</w:t>
            </w:r>
            <w:r w:rsidRPr="001B4C4F">
              <w:rPr>
                <w:rFonts w:eastAsia="Calibri"/>
                <w:sz w:val="22"/>
                <w:szCs w:val="22"/>
              </w:rPr>
              <w:t xml:space="preserve"> toimintaa</w:t>
            </w:r>
          </w:p>
          <w:p w14:paraId="0E3CB7FB" w14:textId="77777777" w:rsidR="00585988" w:rsidRPr="001B4C4F" w:rsidRDefault="3F8EC641"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 xml:space="preserve">Vahvistetaan kuntoutuksen resursseja osana kotihoitoa ja </w:t>
            </w:r>
            <w:r w:rsidR="6E2678B5" w:rsidRPr="001B4C4F">
              <w:rPr>
                <w:rFonts w:eastAsia="Calibri"/>
                <w:sz w:val="22"/>
                <w:szCs w:val="22"/>
                <w:lang w:val="fi-FI"/>
              </w:rPr>
              <w:t>lyhytaikaishoidon</w:t>
            </w:r>
            <w:r w:rsidRPr="001B4C4F">
              <w:rPr>
                <w:rFonts w:eastAsia="Calibri"/>
                <w:sz w:val="22"/>
                <w:szCs w:val="22"/>
                <w:lang w:val="fi-FI"/>
              </w:rPr>
              <w:t>yksiköiden toimintaa</w:t>
            </w:r>
          </w:p>
          <w:p w14:paraId="4A6AE3B6" w14:textId="77777777" w:rsidR="00585988" w:rsidRPr="001B4C4F" w:rsidRDefault="0ACC66C8"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Seurataan lyhytaikaisyksikön asiakasse</w:t>
            </w:r>
            <w:r w:rsidR="40F8DC6D" w:rsidRPr="001B4C4F">
              <w:rPr>
                <w:rFonts w:eastAsia="Calibri"/>
                <w:sz w:val="22"/>
                <w:szCs w:val="22"/>
                <w:lang w:val="fi-FI"/>
              </w:rPr>
              <w:t>g</w:t>
            </w:r>
            <w:r w:rsidRPr="001B4C4F">
              <w:rPr>
                <w:rFonts w:eastAsia="Calibri"/>
                <w:sz w:val="22"/>
                <w:szCs w:val="22"/>
                <w:lang w:val="fi-FI"/>
              </w:rPr>
              <w:t>menttejä</w:t>
            </w:r>
          </w:p>
        </w:tc>
        <w:tc>
          <w:tcPr>
            <w:tcW w:w="3827" w:type="dxa"/>
          </w:tcPr>
          <w:p w14:paraId="01AE9A8F" w14:textId="77777777" w:rsidR="00585988" w:rsidRPr="001B4C4F" w:rsidRDefault="00585988" w:rsidP="00E95DEB">
            <w:pPr>
              <w:numPr>
                <w:ilvl w:val="0"/>
                <w:numId w:val="22"/>
              </w:numPr>
              <w:tabs>
                <w:tab w:val="left" w:pos="1304"/>
                <w:tab w:val="left" w:pos="2608"/>
              </w:tabs>
              <w:spacing w:line="276" w:lineRule="auto"/>
              <w:contextualSpacing/>
              <w:rPr>
                <w:rFonts w:cs="Calibri"/>
                <w:sz w:val="22"/>
                <w:szCs w:val="22"/>
                <w:lang w:val="fi-FI"/>
              </w:rPr>
            </w:pPr>
            <w:r w:rsidRPr="001B4C4F">
              <w:rPr>
                <w:rFonts w:cs="Calibri"/>
                <w:sz w:val="22"/>
                <w:szCs w:val="22"/>
                <w:lang w:val="fi-FI"/>
              </w:rPr>
              <w:t xml:space="preserve">Toteutuneiden omaishoitajien hyvinvointi- ja terveystarkastusten lukumäärä </w:t>
            </w:r>
          </w:p>
          <w:p w14:paraId="226C0078" w14:textId="77777777" w:rsidR="00585988" w:rsidRPr="001B4C4F" w:rsidRDefault="00585988"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 xml:space="preserve">Vuosittaiset kyselyn tulokset </w:t>
            </w:r>
          </w:p>
          <w:p w14:paraId="245ACEFE" w14:textId="77777777" w:rsidR="00585988" w:rsidRPr="001B4C4F" w:rsidRDefault="00585988"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20 % asiakkuuksista hyvinvointiteknologin piirissä olevia kotihoidon asiakkaita</w:t>
            </w:r>
          </w:p>
          <w:p w14:paraId="4AC3B71F" w14:textId="77777777" w:rsidR="00585988" w:rsidRPr="001B4C4F" w:rsidRDefault="00585988"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Fundeeraamon lainausmäärä / vuosi</w:t>
            </w:r>
          </w:p>
          <w:p w14:paraId="5154F9BA" w14:textId="77777777" w:rsidR="00585988" w:rsidRPr="001B4C4F" w:rsidRDefault="3F8EC641"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Kuntoutuksen henkilöstön määrä ikääntyneiden palveluissa</w:t>
            </w:r>
          </w:p>
          <w:p w14:paraId="43FD29C4" w14:textId="77777777" w:rsidR="00585988" w:rsidRPr="001B4C4F" w:rsidRDefault="25DC0C7F"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Hoitopäivien määrä</w:t>
            </w:r>
          </w:p>
          <w:p w14:paraId="62380BD5" w14:textId="77777777" w:rsidR="00585988" w:rsidRPr="001B4C4F" w:rsidRDefault="25DC0C7F"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Arviointi- ja kuntoutusasiakkaiden määrä</w:t>
            </w:r>
          </w:p>
        </w:tc>
      </w:tr>
      <w:tr w:rsidR="00EC4B44" w:rsidRPr="001B4C4F" w14:paraId="426EE525" w14:textId="77777777" w:rsidTr="2B03F82F">
        <w:tc>
          <w:tcPr>
            <w:tcW w:w="2830" w:type="dxa"/>
          </w:tcPr>
          <w:p w14:paraId="5670BF14" w14:textId="77777777" w:rsidR="00585988" w:rsidRPr="001B4C4F" w:rsidRDefault="00585988" w:rsidP="004E1D0A">
            <w:pPr>
              <w:tabs>
                <w:tab w:val="left" w:pos="1304"/>
                <w:tab w:val="left" w:pos="2608"/>
              </w:tabs>
              <w:spacing w:line="276" w:lineRule="auto"/>
              <w:rPr>
                <w:rFonts w:eastAsia="Arial"/>
                <w:sz w:val="22"/>
                <w:szCs w:val="22"/>
              </w:rPr>
            </w:pPr>
            <w:r w:rsidRPr="001B4C4F">
              <w:rPr>
                <w:rFonts w:eastAsia="Arial"/>
                <w:sz w:val="22"/>
                <w:szCs w:val="22"/>
              </w:rPr>
              <w:t>Asumisen kehittäminen</w:t>
            </w:r>
          </w:p>
        </w:tc>
        <w:tc>
          <w:tcPr>
            <w:tcW w:w="3544" w:type="dxa"/>
          </w:tcPr>
          <w:p w14:paraId="3E5F488B" w14:textId="77777777" w:rsidR="00585988" w:rsidRPr="001B4C4F" w:rsidRDefault="00585988"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Perhehoidon lisääminen</w:t>
            </w:r>
          </w:p>
          <w:p w14:paraId="686ED403" w14:textId="77777777" w:rsidR="00585988" w:rsidRPr="001B4C4F" w:rsidRDefault="2CC09D49"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Lyhytaikais</w:t>
            </w:r>
            <w:r w:rsidR="00585988" w:rsidRPr="001B4C4F">
              <w:rPr>
                <w:rFonts w:eastAsia="Calibri"/>
                <w:sz w:val="22"/>
                <w:szCs w:val="22"/>
                <w:lang w:val="fi-FI"/>
              </w:rPr>
              <w:t>yksiköiden paikkamäärien lisääminen ja toiminnan kehittäminen</w:t>
            </w:r>
          </w:p>
        </w:tc>
        <w:tc>
          <w:tcPr>
            <w:tcW w:w="3827" w:type="dxa"/>
          </w:tcPr>
          <w:p w14:paraId="7EC856EB" w14:textId="77777777" w:rsidR="00585988" w:rsidRPr="001B4C4F" w:rsidRDefault="00585988" w:rsidP="00E95DEB">
            <w:pPr>
              <w:numPr>
                <w:ilvl w:val="0"/>
                <w:numId w:val="22"/>
              </w:numPr>
              <w:tabs>
                <w:tab w:val="left" w:pos="1304"/>
                <w:tab w:val="left" w:pos="2608"/>
              </w:tabs>
              <w:spacing w:line="276" w:lineRule="auto"/>
              <w:rPr>
                <w:rFonts w:eastAsia="Calibri"/>
                <w:sz w:val="22"/>
                <w:szCs w:val="22"/>
                <w:lang w:val="fi-FI"/>
              </w:rPr>
            </w:pPr>
            <w:r w:rsidRPr="001B4C4F">
              <w:rPr>
                <w:rFonts w:eastAsia="Calibri"/>
                <w:sz w:val="22"/>
                <w:szCs w:val="22"/>
                <w:lang w:val="fi-FI"/>
              </w:rPr>
              <w:t>Järjestettyjen perhehoidon valmennusten osallistujien määrä</w:t>
            </w:r>
          </w:p>
          <w:p w14:paraId="66BB81C9" w14:textId="77777777" w:rsidR="00585988" w:rsidRPr="001B4C4F" w:rsidRDefault="2E8069C6" w:rsidP="00E95DEB">
            <w:pPr>
              <w:numPr>
                <w:ilvl w:val="0"/>
                <w:numId w:val="22"/>
              </w:numPr>
              <w:tabs>
                <w:tab w:val="left" w:pos="1304"/>
                <w:tab w:val="left" w:pos="2608"/>
              </w:tabs>
              <w:spacing w:line="276" w:lineRule="auto"/>
              <w:rPr>
                <w:rFonts w:eastAsia="Calibri"/>
                <w:sz w:val="22"/>
                <w:szCs w:val="22"/>
              </w:rPr>
            </w:pPr>
            <w:r w:rsidRPr="001B4C4F">
              <w:rPr>
                <w:rFonts w:eastAsia="Calibri"/>
                <w:sz w:val="22"/>
                <w:szCs w:val="22"/>
              </w:rPr>
              <w:t>Lyhytaikais</w:t>
            </w:r>
            <w:r w:rsidR="00585988" w:rsidRPr="001B4C4F">
              <w:rPr>
                <w:rFonts w:eastAsia="Calibri"/>
                <w:sz w:val="22"/>
                <w:szCs w:val="22"/>
              </w:rPr>
              <w:t>yksiköiden paikkamäärä</w:t>
            </w:r>
          </w:p>
        </w:tc>
      </w:tr>
      <w:tr w:rsidR="00EC4B44" w:rsidRPr="001B4C4F" w14:paraId="69CAD2A7" w14:textId="77777777" w:rsidTr="2B03F82F">
        <w:tc>
          <w:tcPr>
            <w:tcW w:w="2830" w:type="dxa"/>
          </w:tcPr>
          <w:p w14:paraId="33599036" w14:textId="77777777" w:rsidR="00585988" w:rsidRPr="001B4C4F" w:rsidRDefault="00585988" w:rsidP="004E1D0A">
            <w:pPr>
              <w:tabs>
                <w:tab w:val="left" w:pos="1304"/>
                <w:tab w:val="left" w:pos="2608"/>
              </w:tabs>
              <w:spacing w:line="276" w:lineRule="auto"/>
              <w:rPr>
                <w:rFonts w:eastAsia="Arial"/>
                <w:sz w:val="22"/>
                <w:szCs w:val="22"/>
                <w:lang w:val="fi-FI"/>
              </w:rPr>
            </w:pPr>
            <w:r w:rsidRPr="001B4C4F">
              <w:rPr>
                <w:rFonts w:eastAsia="Arial"/>
                <w:sz w:val="22"/>
                <w:szCs w:val="22"/>
                <w:lang w:val="fi-FI"/>
              </w:rPr>
              <w:t>Palvelujen saatavuuden, saavutettavuuden ja vaikuttavuuden parantaminen</w:t>
            </w:r>
          </w:p>
        </w:tc>
        <w:tc>
          <w:tcPr>
            <w:tcW w:w="3544" w:type="dxa"/>
          </w:tcPr>
          <w:p w14:paraId="0DFE444F" w14:textId="77777777" w:rsidR="00585988" w:rsidRPr="001B4C4F" w:rsidRDefault="00585988" w:rsidP="00E95DEB">
            <w:pPr>
              <w:numPr>
                <w:ilvl w:val="0"/>
                <w:numId w:val="21"/>
              </w:numPr>
              <w:tabs>
                <w:tab w:val="left" w:pos="1304"/>
                <w:tab w:val="left" w:pos="2608"/>
              </w:tabs>
              <w:spacing w:line="276" w:lineRule="auto"/>
              <w:rPr>
                <w:rFonts w:eastAsia="Calibri"/>
                <w:sz w:val="22"/>
                <w:szCs w:val="22"/>
              </w:rPr>
            </w:pPr>
            <w:r w:rsidRPr="001B4C4F">
              <w:rPr>
                <w:rFonts w:eastAsia="Calibri"/>
                <w:sz w:val="22"/>
                <w:szCs w:val="22"/>
              </w:rPr>
              <w:t>Henkilöstön veto- ja pitovoiman kehittäminen</w:t>
            </w:r>
          </w:p>
          <w:p w14:paraId="6E8F3242" w14:textId="77777777" w:rsidR="00585988" w:rsidRPr="001B4C4F" w:rsidRDefault="00585988" w:rsidP="00E95DEB">
            <w:pPr>
              <w:numPr>
                <w:ilvl w:val="0"/>
                <w:numId w:val="21"/>
              </w:numPr>
              <w:tabs>
                <w:tab w:val="left" w:pos="1304"/>
                <w:tab w:val="left" w:pos="2608"/>
              </w:tabs>
              <w:spacing w:line="276" w:lineRule="auto"/>
              <w:rPr>
                <w:rFonts w:eastAsia="Calibri"/>
                <w:sz w:val="22"/>
                <w:szCs w:val="22"/>
              </w:rPr>
            </w:pPr>
            <w:r w:rsidRPr="001B4C4F">
              <w:rPr>
                <w:rFonts w:eastAsia="Calibri"/>
                <w:sz w:val="22"/>
                <w:szCs w:val="22"/>
              </w:rPr>
              <w:t>Osaamisen vahvistaminen</w:t>
            </w:r>
          </w:p>
        </w:tc>
        <w:tc>
          <w:tcPr>
            <w:tcW w:w="3827" w:type="dxa"/>
          </w:tcPr>
          <w:p w14:paraId="06880A96" w14:textId="77777777" w:rsidR="00585988" w:rsidRPr="001B4C4F" w:rsidRDefault="00585988" w:rsidP="00E95DEB">
            <w:pPr>
              <w:numPr>
                <w:ilvl w:val="0"/>
                <w:numId w:val="21"/>
              </w:numPr>
              <w:tabs>
                <w:tab w:val="left" w:pos="1304"/>
                <w:tab w:val="left" w:pos="2608"/>
              </w:tabs>
              <w:spacing w:line="276" w:lineRule="auto"/>
              <w:rPr>
                <w:rFonts w:eastAsia="Calibri"/>
                <w:sz w:val="22"/>
                <w:szCs w:val="22"/>
              </w:rPr>
            </w:pPr>
            <w:r w:rsidRPr="001B4C4F">
              <w:rPr>
                <w:rFonts w:eastAsia="Calibri"/>
                <w:sz w:val="22"/>
                <w:szCs w:val="22"/>
              </w:rPr>
              <w:t>Avoimien täyttämättömien toimien/virkojen määrä</w:t>
            </w:r>
          </w:p>
          <w:p w14:paraId="2C0AD2AB" w14:textId="77777777" w:rsidR="00585988" w:rsidRPr="001B4C4F" w:rsidRDefault="00585988" w:rsidP="00E95DEB">
            <w:pPr>
              <w:numPr>
                <w:ilvl w:val="0"/>
                <w:numId w:val="21"/>
              </w:numPr>
              <w:tabs>
                <w:tab w:val="left" w:pos="1304"/>
                <w:tab w:val="left" w:pos="2608"/>
              </w:tabs>
              <w:spacing w:line="276" w:lineRule="auto"/>
              <w:rPr>
                <w:rFonts w:eastAsia="Calibri"/>
                <w:sz w:val="22"/>
                <w:szCs w:val="22"/>
                <w:lang w:val="fi-FI"/>
              </w:rPr>
            </w:pPr>
            <w:r w:rsidRPr="001B4C4F">
              <w:rPr>
                <w:rFonts w:eastAsia="Calibri"/>
                <w:sz w:val="22"/>
                <w:szCs w:val="22"/>
                <w:lang w:val="fi-FI"/>
              </w:rPr>
              <w:t>Vakituisten toimien/virkojen rekrytointien määrä /vuosi</w:t>
            </w:r>
          </w:p>
          <w:p w14:paraId="3640AA1C" w14:textId="77777777" w:rsidR="00585988" w:rsidRPr="001B4C4F" w:rsidRDefault="00585988" w:rsidP="00E95DEB">
            <w:pPr>
              <w:numPr>
                <w:ilvl w:val="0"/>
                <w:numId w:val="21"/>
              </w:numPr>
              <w:tabs>
                <w:tab w:val="left" w:pos="1304"/>
                <w:tab w:val="left" w:pos="2608"/>
              </w:tabs>
              <w:spacing w:line="276" w:lineRule="auto"/>
              <w:rPr>
                <w:rFonts w:eastAsia="Calibri"/>
                <w:sz w:val="22"/>
                <w:szCs w:val="22"/>
              </w:rPr>
            </w:pPr>
            <w:r w:rsidRPr="001B4C4F">
              <w:rPr>
                <w:rFonts w:eastAsia="Calibri"/>
                <w:sz w:val="22"/>
                <w:szCs w:val="22"/>
              </w:rPr>
              <w:t>Koulutusten määrä</w:t>
            </w:r>
          </w:p>
        </w:tc>
      </w:tr>
    </w:tbl>
    <w:p w14:paraId="250052BF" w14:textId="77777777" w:rsidR="7A333BC0" w:rsidRPr="001B4C4F" w:rsidRDefault="7A333BC0" w:rsidP="004E1D0A">
      <w:pPr>
        <w:spacing w:line="276" w:lineRule="auto"/>
        <w:rPr>
          <w:b/>
        </w:rPr>
      </w:pPr>
      <w:r w:rsidRPr="001B4C4F">
        <w:rPr>
          <w:b/>
        </w:rPr>
        <w:lastRenderedPageBreak/>
        <w:t>Asiakas- ja potilasturvallisuuden</w:t>
      </w:r>
      <w:r w:rsidR="001C7967" w:rsidRPr="001B4C4F">
        <w:rPr>
          <w:b/>
        </w:rPr>
        <w:t xml:space="preserve"> varmistaminen</w:t>
      </w:r>
      <w:r w:rsidRPr="001B4C4F">
        <w:rPr>
          <w:b/>
        </w:rPr>
        <w:t xml:space="preserve"> </w:t>
      </w:r>
    </w:p>
    <w:p w14:paraId="18732974" w14:textId="77777777" w:rsidR="00BB1677" w:rsidRPr="001B4C4F" w:rsidRDefault="7A333BC0" w:rsidP="00BA4C0F">
      <w:pPr>
        <w:spacing w:after="0" w:line="276" w:lineRule="auto"/>
        <w:rPr>
          <w:rFonts w:eastAsia="Arial"/>
          <w:color w:val="FF0000"/>
          <w:szCs w:val="24"/>
        </w:rPr>
      </w:pPr>
      <w:r w:rsidRPr="001B4C4F">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rsidRPr="001B4C4F">
        <w:t xml:space="preserve"> </w:t>
      </w:r>
      <w:r w:rsidRPr="001B4C4F">
        <w:t xml:space="preserve">Turvallisuuteen kuuluu </w:t>
      </w:r>
      <w:r w:rsidR="00414E78" w:rsidRPr="001B4C4F">
        <w:t>myös</w:t>
      </w:r>
      <w:r w:rsidRPr="001B4C4F">
        <w:t xml:space="preserve"> tilojen, laitteiden ja tietojärjestelmien, tarvikkeiden ja lääkkeiden asianmukainen ja turvallinen k</w:t>
      </w:r>
      <w:r w:rsidR="00B95BCC" w:rsidRPr="001B4C4F">
        <w:t>äyttö sekä toimiva tiedonkulku.</w:t>
      </w:r>
      <w:r w:rsidR="001C7967" w:rsidRPr="001B4C4F">
        <w:t xml:space="preserve"> </w:t>
      </w:r>
      <w:r w:rsidR="00FB03E5" w:rsidRPr="001B4C4F">
        <w:br/>
      </w:r>
    </w:p>
    <w:p w14:paraId="150A063C" w14:textId="77777777" w:rsidR="00BB1677" w:rsidRPr="001B4C4F" w:rsidRDefault="00BB1677" w:rsidP="004E1D0A">
      <w:pPr>
        <w:spacing w:line="276" w:lineRule="auto"/>
        <w:rPr>
          <w:rFonts w:eastAsia="Arial"/>
          <w:szCs w:val="24"/>
        </w:rPr>
      </w:pPr>
      <w:r w:rsidRPr="001B4C4F">
        <w:rPr>
          <w:rFonts w:eastAsia="Arial"/>
          <w:szCs w:val="24"/>
        </w:rPr>
        <w:t>Haipro -ohjelman</w:t>
      </w:r>
      <w:r w:rsidR="00EE4E35" w:rsidRPr="001B4C4F">
        <w:rPr>
          <w:rFonts w:eastAsia="Arial"/>
          <w:szCs w:val="24"/>
        </w:rPr>
        <w:t xml:space="preserve"> (</w:t>
      </w:r>
      <w:r w:rsidR="009B4AE9" w:rsidRPr="001B4C4F">
        <w:rPr>
          <w:rFonts w:eastAsia="Arial"/>
          <w:szCs w:val="24"/>
        </w:rPr>
        <w:t xml:space="preserve">ilmoitukset </w:t>
      </w:r>
      <w:r w:rsidR="00EE4E35" w:rsidRPr="001B4C4F">
        <w:rPr>
          <w:rFonts w:eastAsia="Arial"/>
          <w:szCs w:val="24"/>
        </w:rPr>
        <w:t>vaara- ja läheltä piti</w:t>
      </w:r>
      <w:r w:rsidR="00BC73F6" w:rsidRPr="001B4C4F">
        <w:rPr>
          <w:rFonts w:eastAsia="Arial"/>
          <w:szCs w:val="24"/>
        </w:rPr>
        <w:t xml:space="preserve"> tilan</w:t>
      </w:r>
      <w:r w:rsidR="009B4AE9" w:rsidRPr="001B4C4F">
        <w:rPr>
          <w:rFonts w:eastAsia="Arial"/>
          <w:szCs w:val="24"/>
        </w:rPr>
        <w:t>teista</w:t>
      </w:r>
      <w:r w:rsidR="00BC73F6" w:rsidRPr="001B4C4F">
        <w:rPr>
          <w:rFonts w:eastAsia="Arial"/>
          <w:szCs w:val="24"/>
        </w:rPr>
        <w:t>)</w:t>
      </w:r>
      <w:r w:rsidRPr="001B4C4F">
        <w:rPr>
          <w:rFonts w:eastAsia="Arial"/>
          <w:szCs w:val="24"/>
        </w:rPr>
        <w:t xml:space="preserve"> kautta voidaan tuoda esille </w:t>
      </w:r>
      <w:r w:rsidR="009B4AE9" w:rsidRPr="001B4C4F">
        <w:rPr>
          <w:rFonts w:eastAsia="Arial"/>
          <w:szCs w:val="24"/>
        </w:rPr>
        <w:t>yksikön/tiimin</w:t>
      </w:r>
      <w:r w:rsidRPr="001B4C4F">
        <w:rPr>
          <w:rFonts w:eastAsia="Arial"/>
          <w:szCs w:val="24"/>
        </w:rPr>
        <w:t xml:space="preserve"> epäkohtia, laatupoikkeamia ja riskejä. Kaikki Haipro -ilmoitukset käsitellään palavereissa ja tarvittaessa otetaan yhteys myös työsuojeluun. Kiinteistöön liittyvissä ongelmissa otetaan yhteyttä kiinteistöpäällikköön / kiinteistöhuoltoon. Jos vaaraa aiheuttava ongelma liittyy toimintatapaan tai muuhun sellaiseen asiaan, joka ei ole henkilökunnan itse ratkaistavissa, yhteyttä otetaan alan asiantuntijaan esim. ATK-tuki, työterveys, tukipalvelut siivouksen osalta, keittiö, apteekki jne. Koulutusta järjestetään tarvittaessa uusista toimintatavoista.  Työterveyshuolto ja työsuojelu tekevät yksikköön työpaikkaselvitykset. Pelastuslaitos tekee </w:t>
      </w:r>
      <w:r w:rsidR="00344D7E" w:rsidRPr="001B4C4F">
        <w:rPr>
          <w:rFonts w:eastAsia="Arial"/>
          <w:szCs w:val="24"/>
        </w:rPr>
        <w:t>säännölliset</w:t>
      </w:r>
      <w:r w:rsidRPr="001B4C4F">
        <w:rPr>
          <w:rFonts w:eastAsia="Arial"/>
          <w:szCs w:val="24"/>
        </w:rPr>
        <w:t xml:space="preserve"> tarkastukset </w:t>
      </w:r>
      <w:r w:rsidR="00344D7E" w:rsidRPr="001B4C4F">
        <w:rPr>
          <w:rFonts w:eastAsia="Arial"/>
          <w:szCs w:val="24"/>
        </w:rPr>
        <w:t>kiinteistöihin</w:t>
      </w:r>
      <w:r w:rsidR="00EF5238" w:rsidRPr="001B4C4F">
        <w:rPr>
          <w:rFonts w:eastAsia="Arial"/>
          <w:szCs w:val="24"/>
        </w:rPr>
        <w:t xml:space="preserve">. </w:t>
      </w:r>
      <w:r w:rsidRPr="001B4C4F">
        <w:rPr>
          <w:rFonts w:eastAsia="Arial"/>
          <w:szCs w:val="24"/>
        </w:rPr>
        <w:t>Paloilmoitinlaitteet tarkistetaan kiinteistöhuollon toimesta säännöllisesti.</w:t>
      </w:r>
    </w:p>
    <w:p w14:paraId="3C9DDD06" w14:textId="77777777" w:rsidR="00B14A60" w:rsidRPr="001B4C4F" w:rsidRDefault="00320EF3" w:rsidP="004E1D0A">
      <w:pPr>
        <w:spacing w:line="276" w:lineRule="auto"/>
        <w:rPr>
          <w:rFonts w:eastAsiaTheme="minorEastAsia" w:cstheme="minorBidi"/>
          <w:szCs w:val="24"/>
        </w:rPr>
      </w:pPr>
      <w:r w:rsidRPr="001B4C4F">
        <w:rPr>
          <w:rFonts w:eastAsia="Arial"/>
          <w:szCs w:val="24"/>
        </w:rPr>
        <w:t>Yksikön</w:t>
      </w:r>
      <w:r w:rsidR="0051099D" w:rsidRPr="001B4C4F">
        <w:rPr>
          <w:rFonts w:eastAsia="Arial"/>
          <w:szCs w:val="24"/>
        </w:rPr>
        <w:t>/tiimin</w:t>
      </w:r>
      <w:r w:rsidRPr="001B4C4F">
        <w:rPr>
          <w:rFonts w:eastAsia="Arial"/>
          <w:szCs w:val="24"/>
        </w:rPr>
        <w:t xml:space="preserve"> esihenkilö laskee jokaisesta työvuorolistasta henkilökuntamitoituksen. THL:lle ja Satakunnan hyvinvointialueen valvontayksikölle toimitetaan henkilökuntamitoitustietoja säännöllisesti.  </w:t>
      </w:r>
    </w:p>
    <w:p w14:paraId="0F3515FC" w14:textId="77777777" w:rsidR="00DB48AC" w:rsidRPr="001B4C4F" w:rsidRDefault="00DB48AC" w:rsidP="004E1D0A">
      <w:pPr>
        <w:spacing w:line="276" w:lineRule="auto"/>
        <w:rPr>
          <w:rFonts w:eastAsiaTheme="minorEastAsia" w:cstheme="minorBidi"/>
          <w:color w:val="FF0000"/>
          <w:szCs w:val="24"/>
        </w:rPr>
      </w:pPr>
    </w:p>
    <w:p w14:paraId="0299201E" w14:textId="77777777" w:rsidR="00581DF9" w:rsidRPr="001B4C4F" w:rsidRDefault="00581DF9" w:rsidP="004E1D0A">
      <w:pPr>
        <w:spacing w:line="276" w:lineRule="auto"/>
        <w:rPr>
          <w:rFonts w:eastAsiaTheme="minorEastAsia" w:cstheme="minorBidi"/>
          <w:color w:val="FF0000"/>
          <w:szCs w:val="24"/>
        </w:rPr>
      </w:pPr>
    </w:p>
    <w:p w14:paraId="4771E1E2" w14:textId="77777777" w:rsidR="0065671D" w:rsidRPr="001B4C4F" w:rsidRDefault="002C4BE4" w:rsidP="004E1D0A">
      <w:pPr>
        <w:pStyle w:val="Otsikko2"/>
        <w:spacing w:after="160" w:line="276" w:lineRule="auto"/>
      </w:pPr>
      <w:bookmarkStart w:id="17" w:name="_Toc220915874"/>
      <w:r w:rsidRPr="001B4C4F">
        <w:t xml:space="preserve">2.2 </w:t>
      </w:r>
      <w:r w:rsidR="00FA1700" w:rsidRPr="001B4C4F">
        <w:t>Vastuu palvelujen laadusta</w:t>
      </w:r>
      <w:bookmarkEnd w:id="17"/>
    </w:p>
    <w:p w14:paraId="76F383C7" w14:textId="77777777" w:rsidR="008E7464" w:rsidRPr="001B4C4F" w:rsidRDefault="008E7464" w:rsidP="008E7464"/>
    <w:p w14:paraId="7713509E" w14:textId="77777777" w:rsidR="008C7B46" w:rsidRPr="001B4C4F" w:rsidRDefault="4B90C773" w:rsidP="004E1D0A">
      <w:pPr>
        <w:spacing w:line="276" w:lineRule="auto"/>
      </w:pPr>
      <w:r w:rsidRPr="001B4C4F">
        <w:t>Sata</w:t>
      </w:r>
      <w:r w:rsidR="00482C69" w:rsidRPr="001B4C4F">
        <w:t>-alueen</w:t>
      </w:r>
      <w:r w:rsidRPr="001B4C4F">
        <w:t xml:space="preserve"> hallinnon ja toiminnan järjestämisessä sekä päätöksen</w:t>
      </w:r>
      <w:r w:rsidR="60FCDEBD" w:rsidRPr="001B4C4F">
        <w:t xml:space="preserve">teossa </w:t>
      </w:r>
      <w:r w:rsidRPr="001B4C4F">
        <w:t xml:space="preserve">noudatetaan </w:t>
      </w:r>
      <w:hyperlink r:id="rId28" w:history="1">
        <w:r w:rsidR="00634CE2" w:rsidRPr="001B4C4F">
          <w:rPr>
            <w:rStyle w:val="Hyperlinkki"/>
          </w:rPr>
          <w:t>hallintosäännön</w:t>
        </w:r>
      </w:hyperlink>
      <w:r w:rsidR="00634CE2" w:rsidRPr="001B4C4F">
        <w:t xml:space="preserve"> </w:t>
      </w:r>
      <w:r w:rsidRPr="001B4C4F">
        <w:t>määräyksiä</w:t>
      </w:r>
      <w:r w:rsidR="5F262657" w:rsidRPr="001B4C4F">
        <w:t>.</w:t>
      </w:r>
      <w:r w:rsidR="615C16FA" w:rsidRPr="001B4C4F">
        <w:t xml:space="preserve"> </w:t>
      </w:r>
      <w:r w:rsidR="295FD8F7" w:rsidRPr="001B4C4F">
        <w:t>Organisaatio on jaettu toimialueisiin</w:t>
      </w:r>
      <w:r w:rsidR="14FA1A6A" w:rsidRPr="001B4C4F">
        <w:t xml:space="preserve"> ja niiden </w:t>
      </w:r>
      <w:r w:rsidR="670C08F7" w:rsidRPr="001B4C4F">
        <w:t>alaisiin vastuualueisin.</w:t>
      </w:r>
      <w:r w:rsidR="2035E0EA" w:rsidRPr="001B4C4F">
        <w:t xml:space="preserve"> Omavalvont</w:t>
      </w:r>
      <w:r w:rsidR="2035E0EA" w:rsidRPr="001B4C4F">
        <w:rPr>
          <w:color w:val="000000" w:themeColor="text1"/>
        </w:rPr>
        <w:t>asuunnitelmat laaditaan</w:t>
      </w:r>
      <w:r w:rsidR="20E8A97A" w:rsidRPr="001B4C4F">
        <w:rPr>
          <w:color w:val="000000" w:themeColor="text1"/>
        </w:rPr>
        <w:t xml:space="preserve"> hyvinvointialueella</w:t>
      </w:r>
      <w:r w:rsidR="2035E0EA" w:rsidRPr="001B4C4F">
        <w:rPr>
          <w:color w:val="000000" w:themeColor="text1"/>
        </w:rPr>
        <w:t xml:space="preserve"> </w:t>
      </w:r>
      <w:r w:rsidR="20E8A97A" w:rsidRPr="001B4C4F">
        <w:rPr>
          <w:color w:val="000000" w:themeColor="text1"/>
        </w:rPr>
        <w:t>vastuualuetasoisesti.</w:t>
      </w:r>
      <w:r w:rsidR="20E8A97A" w:rsidRPr="001B4C4F">
        <w:t xml:space="preserve"> </w:t>
      </w:r>
    </w:p>
    <w:p w14:paraId="3B08A9D2" w14:textId="77777777" w:rsidR="001D6F6E" w:rsidRPr="001B4C4F" w:rsidRDefault="00C2742D" w:rsidP="004E1D0A">
      <w:pPr>
        <w:spacing w:line="276" w:lineRule="auto"/>
      </w:pPr>
      <w:r w:rsidRPr="001B4C4F">
        <w:t>Vastuualuejohtaja</w:t>
      </w:r>
      <w:r w:rsidR="001D6F6E" w:rsidRPr="001B4C4F">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5667B0D5" w14:textId="77777777" w:rsidR="001340FE" w:rsidRPr="001B4C4F" w:rsidRDefault="001340FE" w:rsidP="00727D74">
      <w:pPr>
        <w:spacing w:line="276" w:lineRule="auto"/>
        <w:rPr>
          <w:bCs/>
        </w:rPr>
      </w:pPr>
      <w:r w:rsidRPr="001B4C4F">
        <w:rPr>
          <w:bCs/>
        </w:rPr>
        <w:lastRenderedPageBreak/>
        <w:t>Vastuualueen johtaja toimii ylimpänä johtajana ja hänen alaisenaan on päälli</w:t>
      </w:r>
      <w:r w:rsidR="00013D78" w:rsidRPr="001B4C4F">
        <w:rPr>
          <w:bCs/>
        </w:rPr>
        <w:t>köt sekä ylilääkäri</w:t>
      </w:r>
      <w:r w:rsidR="005C2704" w:rsidRPr="001B4C4F">
        <w:rPr>
          <w:bCs/>
        </w:rPr>
        <w:t>. J</w:t>
      </w:r>
      <w:r w:rsidRPr="001B4C4F">
        <w:rPr>
          <w:bCs/>
        </w:rPr>
        <w:t>ohtamisjärjestelmä muodostu</w:t>
      </w:r>
      <w:r w:rsidR="005C2704" w:rsidRPr="001B4C4F">
        <w:rPr>
          <w:bCs/>
        </w:rPr>
        <w:t>u</w:t>
      </w:r>
      <w:r w:rsidRPr="001B4C4F">
        <w:rPr>
          <w:bCs/>
        </w:rPr>
        <w:t xml:space="preserve"> </w:t>
      </w:r>
      <w:r w:rsidR="00D05CCC" w:rsidRPr="001B4C4F">
        <w:rPr>
          <w:bCs/>
        </w:rPr>
        <w:t>vastuuyksiköistä</w:t>
      </w:r>
      <w:r w:rsidRPr="001B4C4F">
        <w:rPr>
          <w:bCs/>
        </w:rPr>
        <w:t>.</w:t>
      </w:r>
      <w:r w:rsidR="00727D74" w:rsidRPr="001B4C4F">
        <w:rPr>
          <w:rFonts w:ascii="Times New Roman" w:eastAsia="Times New Roman" w:hAnsi="Symbol" w:cs="Times New Roman"/>
          <w:szCs w:val="24"/>
          <w:lang w:eastAsia="fi-FI"/>
        </w:rPr>
        <w:t xml:space="preserve"> </w:t>
      </w:r>
      <w:r w:rsidR="00727D74" w:rsidRPr="001B4C4F">
        <w:t>Johtaja</w:t>
      </w:r>
      <w:r w:rsidR="00727D74" w:rsidRPr="001B4C4F">
        <w:rPr>
          <w:bCs/>
        </w:rPr>
        <w:t xml:space="preserve"> johtaa ja valvoo kokonaisuutta. </w:t>
      </w:r>
      <w:r w:rsidR="00727D74" w:rsidRPr="001B4C4F">
        <w:t xml:space="preserve">Päälliköt </w:t>
      </w:r>
      <w:r w:rsidR="00727D74" w:rsidRPr="001B4C4F">
        <w:rPr>
          <w:bCs/>
        </w:rPr>
        <w:t>varmistavat käytännön toiminnan sujuvuuden omilla osa-alueillaan.</w:t>
      </w:r>
      <w:r w:rsidRPr="001B4C4F">
        <w:rPr>
          <w:bCs/>
        </w:rPr>
        <w:t xml:space="preserve"> Omavalvonta varmistaa palvelujen laadun, asiakasturvallisuuden ja lainmukaisuuden.</w:t>
      </w:r>
      <w:r w:rsidR="000F2E1C" w:rsidRPr="001B4C4F">
        <w:t xml:space="preserve"> </w:t>
      </w:r>
      <w:r w:rsidR="000F2E1C" w:rsidRPr="001B4C4F">
        <w:rPr>
          <w:bCs/>
        </w:rPr>
        <w:t>Jokaisella päälliköllä on vastuu oman toimialansa omavalvonnasta, esimerkiksi palvelun laatu, asiakasturvallisuus tai henkilöstön työskentelyolosuhteet.</w:t>
      </w:r>
    </w:p>
    <w:p w14:paraId="62F7C986" w14:textId="77777777" w:rsidR="0018215B" w:rsidRPr="001B4C4F" w:rsidRDefault="0018215B" w:rsidP="0018215B">
      <w:pPr>
        <w:spacing w:line="276" w:lineRule="auto"/>
        <w:rPr>
          <w:bCs/>
        </w:rPr>
      </w:pPr>
      <w:r w:rsidRPr="001B4C4F">
        <w:rPr>
          <w:bCs/>
        </w:rPr>
        <w:t>Valvontalain 10 §:n 4 momentissa säädetty vastuuhenkilöiden tehtävä on johtaa ja valvoa vastuulleen kuuluvan palvelutoiminnan toteutumista niin, että palvelut täyttävät lainsäädännön ja laatuvaatimukset koko palvelujen toteutuksen ajan. Tämä edellyttää aktiivista johtamista, jatkuvaa valvontaa, asiakasturvallisuuden varmistamista, lainsäädännön noudattamista ja yhteistyötä viranomaisten kanssa. Vastuuhenkilön on myös huolehdittava siitä, että mahdollisiin epäkohtiin puututaan nopeasti ja että palvelut kehittyvät ja paranevat tarpeiden ja säädösten mukaisesti.</w:t>
      </w:r>
    </w:p>
    <w:p w14:paraId="56FAF3F8" w14:textId="77777777" w:rsidR="00581DF9" w:rsidRPr="001B4C4F" w:rsidRDefault="00581DF9" w:rsidP="0018215B">
      <w:pPr>
        <w:spacing w:line="276" w:lineRule="auto"/>
        <w:rPr>
          <w:bCs/>
        </w:rPr>
      </w:pPr>
    </w:p>
    <w:p w14:paraId="746E4636" w14:textId="77777777" w:rsidR="00E861AA" w:rsidRPr="001B4C4F" w:rsidRDefault="00E861AA" w:rsidP="00435C1D">
      <w:pPr>
        <w:pStyle w:val="Otsikko2"/>
      </w:pPr>
      <w:bookmarkStart w:id="18" w:name="_Toc220915875"/>
      <w:r w:rsidRPr="001B4C4F">
        <w:t>2.3.</w:t>
      </w:r>
      <w:r w:rsidR="00435C1D" w:rsidRPr="001B4C4F">
        <w:t>Asiakkaan ja potilaan asema ja oikeudet</w:t>
      </w:r>
      <w:bookmarkEnd w:id="18"/>
      <w:r w:rsidR="00435C1D" w:rsidRPr="001B4C4F">
        <w:t xml:space="preserve"> </w:t>
      </w:r>
    </w:p>
    <w:p w14:paraId="45886CA5" w14:textId="77777777" w:rsidR="00DB48AC" w:rsidRPr="001B4C4F" w:rsidRDefault="00DB48AC" w:rsidP="004E1D0A">
      <w:pPr>
        <w:spacing w:line="276" w:lineRule="auto"/>
        <w:rPr>
          <w:b/>
        </w:rPr>
      </w:pPr>
    </w:p>
    <w:p w14:paraId="1DBCC67E" w14:textId="77777777" w:rsidR="00E37127" w:rsidRPr="001B4C4F" w:rsidRDefault="006335AB" w:rsidP="004E1D0A">
      <w:pPr>
        <w:spacing w:line="276" w:lineRule="auto"/>
        <w:rPr>
          <w:b/>
        </w:rPr>
      </w:pPr>
      <w:r w:rsidRPr="001B4C4F">
        <w:rPr>
          <w:b/>
        </w:rPr>
        <w:t>Pääsy palveluihin ja hoitoon</w:t>
      </w:r>
    </w:p>
    <w:p w14:paraId="6E178D5D" w14:textId="77777777" w:rsidR="006335AB" w:rsidRPr="001B4C4F" w:rsidRDefault="00E37127" w:rsidP="004E1D0A">
      <w:pPr>
        <w:spacing w:line="276" w:lineRule="auto"/>
      </w:pPr>
      <w:r w:rsidRPr="001B4C4F">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rsidRPr="001B4C4F">
        <w:t xml:space="preserve"> Terveydenhuoltolain </w:t>
      </w:r>
      <w:r w:rsidR="00336275" w:rsidRPr="001B4C4F">
        <w:t xml:space="preserve">(1326/2010) </w:t>
      </w:r>
      <w:r w:rsidR="00E91080" w:rsidRPr="001B4C4F">
        <w:t xml:space="preserve">mukaan </w:t>
      </w:r>
      <w:r w:rsidR="000A1C39" w:rsidRPr="001B4C4F">
        <w:rPr>
          <w:rStyle w:val="ui-provider"/>
        </w:rPr>
        <w:t>k</w:t>
      </w:r>
      <w:r w:rsidR="0012240E" w:rsidRPr="001B4C4F">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1B4C4F">
        <w:t xml:space="preserve"> </w:t>
      </w:r>
      <w:r w:rsidR="00336275" w:rsidRPr="001B4C4F">
        <w:t>(</w:t>
      </w:r>
      <w:hyperlink r:id="rId29" w:history="1">
        <w:r w:rsidR="00CE5162" w:rsidRPr="001B4C4F">
          <w:rPr>
            <w:rStyle w:val="Hyperlinkki"/>
          </w:rPr>
          <w:t>Satakunnanhyvinvointialue</w:t>
        </w:r>
        <w:r w:rsidR="005F7117" w:rsidRPr="001B4C4F">
          <w:rPr>
            <w:rStyle w:val="Hyperlinkki"/>
          </w:rPr>
          <w:t>/palvelut/sairaala/päivystys</w:t>
        </w:r>
      </w:hyperlink>
      <w:r w:rsidR="00585F1C" w:rsidRPr="001B4C4F">
        <w:t>)</w:t>
      </w:r>
      <w:r w:rsidR="00336275" w:rsidRPr="001B4C4F">
        <w:t>.</w:t>
      </w:r>
      <w:r w:rsidR="00585F1C" w:rsidRPr="001B4C4F">
        <w:t xml:space="preserve"> </w:t>
      </w:r>
    </w:p>
    <w:p w14:paraId="18970E77" w14:textId="77777777" w:rsidR="00142F34" w:rsidRPr="001B4C4F" w:rsidRDefault="007C46CD" w:rsidP="004B1616">
      <w:pPr>
        <w:tabs>
          <w:tab w:val="left" w:pos="2608"/>
          <w:tab w:val="left" w:pos="5670"/>
        </w:tabs>
        <w:spacing w:line="276" w:lineRule="auto"/>
        <w:rPr>
          <w:rFonts w:eastAsia="Arial"/>
          <w:szCs w:val="24"/>
        </w:rPr>
      </w:pPr>
      <w:r w:rsidRPr="001B4C4F">
        <w:rPr>
          <w:rFonts w:eastAsia="Arial"/>
          <w:szCs w:val="24"/>
        </w:rPr>
        <w:t>Sosiaalipalveluja myönnetään hyvinvointialueen asukkaille yksilökohtaisen palvelutarpeen arvioinnin perusteella. Sosiaalihuollon palveluiden määräajoista säädetään eri laeissa, joita on noudatettava. Kiireellisissä tapauksissa palveluja on järjestettävä myös hyvinvointialueella tilapäisesti oleskeleville</w:t>
      </w:r>
      <w:r w:rsidR="009E1F41" w:rsidRPr="001B4C4F">
        <w:rPr>
          <w:rFonts w:eastAsia="Arial"/>
          <w:szCs w:val="24"/>
        </w:rPr>
        <w:t>.</w:t>
      </w:r>
      <w:r w:rsidRPr="001B4C4F">
        <w:rPr>
          <w:rFonts w:eastAsia="Arial"/>
          <w:szCs w:val="24"/>
        </w:rPr>
        <w:t xml:space="preserve"> </w:t>
      </w:r>
    </w:p>
    <w:p w14:paraId="7612B16F" w14:textId="77777777" w:rsidR="008E7464" w:rsidRPr="001B4C4F" w:rsidRDefault="008E7464" w:rsidP="004B1616">
      <w:pPr>
        <w:tabs>
          <w:tab w:val="left" w:pos="2608"/>
          <w:tab w:val="left" w:pos="5670"/>
        </w:tabs>
        <w:spacing w:line="276" w:lineRule="auto"/>
        <w:rPr>
          <w:rFonts w:eastAsia="Arial"/>
          <w:sz w:val="22"/>
        </w:rPr>
      </w:pPr>
    </w:p>
    <w:p w14:paraId="462DF718" w14:textId="77777777" w:rsidR="00DC5374" w:rsidRPr="001B4C4F" w:rsidRDefault="006335AB" w:rsidP="004E1D0A">
      <w:pPr>
        <w:spacing w:line="276" w:lineRule="auto"/>
        <w:rPr>
          <w:b/>
          <w:bCs/>
          <w:color w:val="00B050"/>
        </w:rPr>
      </w:pPr>
      <w:r w:rsidRPr="001B4C4F">
        <w:rPr>
          <w:b/>
          <w:bCs/>
        </w:rPr>
        <w:t>Asiakkaan ja potilaan tiedonsaantioikeus</w:t>
      </w:r>
      <w:r w:rsidR="005B3FE8" w:rsidRPr="001B4C4F">
        <w:rPr>
          <w:b/>
          <w:bCs/>
        </w:rPr>
        <w:t xml:space="preserve"> ja osallisuus</w:t>
      </w:r>
    </w:p>
    <w:p w14:paraId="6C6D32A7" w14:textId="77777777" w:rsidR="00D4299A" w:rsidRPr="001B4C4F" w:rsidRDefault="00077496" w:rsidP="004E1D0A">
      <w:pPr>
        <w:spacing w:line="276" w:lineRule="auto"/>
      </w:pPr>
      <w:r w:rsidRPr="001B4C4F">
        <w:t>Tiedonsaantioikeus on keskeinen a</w:t>
      </w:r>
      <w:r w:rsidR="009061C1" w:rsidRPr="001B4C4F">
        <w:t xml:space="preserve">siakkaan ja potilaan </w:t>
      </w:r>
      <w:r w:rsidRPr="001B4C4F">
        <w:t>oikeus</w:t>
      </w:r>
      <w:r w:rsidR="00877B22" w:rsidRPr="001B4C4F">
        <w:t xml:space="preserve"> </w:t>
      </w:r>
      <w:r w:rsidR="006A45E7" w:rsidRPr="001B4C4F">
        <w:t>(</w:t>
      </w:r>
      <w:hyperlink r:id="rId30" w:history="1">
        <w:r w:rsidR="005B6C41" w:rsidRPr="001B4C4F">
          <w:rPr>
            <w:rStyle w:val="Hyperlinkki"/>
          </w:rPr>
          <w:t>laki 785/1992</w:t>
        </w:r>
      </w:hyperlink>
      <w:r w:rsidR="00E12BBB" w:rsidRPr="001B4C4F">
        <w:t xml:space="preserve">, </w:t>
      </w:r>
      <w:hyperlink r:id="rId31" w:history="1">
        <w:r w:rsidR="005B6C41" w:rsidRPr="001B4C4F">
          <w:rPr>
            <w:rStyle w:val="Hyperlinkki"/>
          </w:rPr>
          <w:t>laki 812/2000</w:t>
        </w:r>
      </w:hyperlink>
      <w:r w:rsidR="008A497B" w:rsidRPr="001B4C4F">
        <w:t>)</w:t>
      </w:r>
      <w:r w:rsidR="009D1676" w:rsidRPr="001B4C4F">
        <w:t>.</w:t>
      </w:r>
      <w:r w:rsidR="00AF7AA0" w:rsidRPr="001B4C4F">
        <w:t xml:space="preserve"> </w:t>
      </w:r>
      <w:r w:rsidR="00AF7AA0" w:rsidRPr="001B4C4F">
        <w:rPr>
          <w:rStyle w:val="ui-provider"/>
        </w:rPr>
        <w:t>Rekisteröidyn oikeuksista tietoihinsa kerrotaan tarkemmin kappaleessa 2.11.</w:t>
      </w:r>
      <w:r w:rsidR="00D4299A" w:rsidRPr="001B4C4F">
        <w:rPr>
          <w:rStyle w:val="ui-provider"/>
        </w:rPr>
        <w:t xml:space="preserve"> kohdassa </w:t>
      </w:r>
      <w:r w:rsidR="00D4299A" w:rsidRPr="001B4C4F">
        <w:t>Tietosuojaperiaatteet ja rekisteröidyn oikeuksien toteutuminen.</w:t>
      </w:r>
    </w:p>
    <w:p w14:paraId="343D0FD4" w14:textId="77777777" w:rsidR="00DB48AC" w:rsidRPr="001B4C4F" w:rsidRDefault="00DB48AC" w:rsidP="004E1D0A">
      <w:pPr>
        <w:pStyle w:val="NormaaliWWW"/>
        <w:spacing w:before="0" w:beforeAutospacing="0" w:after="160" w:afterAutospacing="0" w:line="276" w:lineRule="auto"/>
        <w:rPr>
          <w:rStyle w:val="ui-provider"/>
          <w:rFonts w:ascii="Arial" w:eastAsiaTheme="minorHAnsi" w:hAnsi="Arial" w:cs="Arial"/>
          <w:b/>
          <w:bCs/>
          <w:szCs w:val="22"/>
          <w:lang w:eastAsia="en-US"/>
        </w:rPr>
      </w:pPr>
    </w:p>
    <w:p w14:paraId="259505DE" w14:textId="77777777" w:rsidR="00A647AF" w:rsidRPr="001B4C4F" w:rsidRDefault="00A647AF" w:rsidP="004E1D0A">
      <w:pPr>
        <w:pStyle w:val="NormaaliWWW"/>
        <w:spacing w:before="0" w:beforeAutospacing="0" w:after="160" w:afterAutospacing="0" w:line="276" w:lineRule="auto"/>
        <w:rPr>
          <w:rStyle w:val="ui-provider"/>
          <w:rFonts w:ascii="Arial" w:eastAsiaTheme="minorHAnsi" w:hAnsi="Arial" w:cs="Arial"/>
          <w:b/>
          <w:bCs/>
          <w:szCs w:val="22"/>
          <w:lang w:eastAsia="en-US"/>
        </w:rPr>
      </w:pPr>
      <w:r w:rsidRPr="001B4C4F">
        <w:rPr>
          <w:rStyle w:val="ui-provider"/>
          <w:rFonts w:ascii="Arial" w:eastAsiaTheme="minorHAnsi" w:hAnsi="Arial" w:cs="Arial"/>
          <w:b/>
          <w:bCs/>
          <w:szCs w:val="22"/>
          <w:lang w:eastAsia="en-US"/>
        </w:rPr>
        <w:lastRenderedPageBreak/>
        <w:t>Asiakkaan tiedonsaantioikeus</w:t>
      </w:r>
    </w:p>
    <w:p w14:paraId="610EE4EC" w14:textId="77777777" w:rsidR="008F2B39" w:rsidRPr="001B4C4F" w:rsidRDefault="008F2B39" w:rsidP="004E1D0A">
      <w:pPr>
        <w:pStyle w:val="NormaaliWWW"/>
        <w:spacing w:before="0" w:beforeAutospacing="0" w:after="160" w:afterAutospacing="0" w:line="276" w:lineRule="auto"/>
        <w:rPr>
          <w:rStyle w:val="ui-provider"/>
        </w:rPr>
      </w:pPr>
      <w:r w:rsidRPr="001B4C4F">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13711252" w14:textId="77777777" w:rsidR="008F2B39" w:rsidRPr="001B4C4F" w:rsidRDefault="008F2B39" w:rsidP="004E1D0A">
      <w:pPr>
        <w:pStyle w:val="NormaaliWWW"/>
        <w:spacing w:before="0" w:beforeAutospacing="0" w:after="160" w:afterAutospacing="0" w:line="276" w:lineRule="auto"/>
        <w:rPr>
          <w:rStyle w:val="ui-provider"/>
          <w:rFonts w:ascii="Arial" w:eastAsiaTheme="minorHAnsi" w:hAnsi="Arial" w:cs="Arial"/>
          <w:szCs w:val="22"/>
          <w:lang w:eastAsia="en-US"/>
        </w:rPr>
      </w:pPr>
      <w:r w:rsidRPr="001B4C4F">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73D88C6F" w14:textId="77777777" w:rsidR="008F2B39" w:rsidRPr="001B4C4F" w:rsidRDefault="008F2B39" w:rsidP="004E1D0A">
      <w:pPr>
        <w:pStyle w:val="NormaaliWWW"/>
        <w:spacing w:before="0" w:beforeAutospacing="0" w:after="160" w:afterAutospacing="0" w:line="276" w:lineRule="auto"/>
        <w:rPr>
          <w:rStyle w:val="ui-provider"/>
          <w:rFonts w:ascii="Arial" w:eastAsiaTheme="minorHAnsi" w:hAnsi="Arial" w:cs="Arial"/>
          <w:szCs w:val="22"/>
          <w:lang w:eastAsia="en-US"/>
        </w:rPr>
      </w:pPr>
      <w:r w:rsidRPr="001B4C4F">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55906473" w14:textId="77777777" w:rsidR="00DB48AC" w:rsidRPr="001B4C4F" w:rsidRDefault="00DB48AC" w:rsidP="004E1D0A">
      <w:pPr>
        <w:pStyle w:val="NormaaliWWW"/>
        <w:spacing w:before="0" w:beforeAutospacing="0" w:after="160" w:afterAutospacing="0" w:line="276" w:lineRule="auto"/>
        <w:rPr>
          <w:rStyle w:val="ui-provider"/>
          <w:rFonts w:ascii="Arial" w:eastAsiaTheme="minorHAnsi" w:hAnsi="Arial" w:cs="Arial"/>
          <w:b/>
          <w:bCs/>
          <w:szCs w:val="22"/>
          <w:lang w:eastAsia="en-US"/>
        </w:rPr>
      </w:pPr>
    </w:p>
    <w:p w14:paraId="1F6A7FCC" w14:textId="77777777" w:rsidR="00A647AF" w:rsidRPr="001B4C4F" w:rsidRDefault="00A647AF" w:rsidP="004E1D0A">
      <w:pPr>
        <w:pStyle w:val="NormaaliWWW"/>
        <w:spacing w:before="0" w:beforeAutospacing="0" w:after="160" w:afterAutospacing="0" w:line="276" w:lineRule="auto"/>
        <w:rPr>
          <w:rStyle w:val="ui-provider"/>
          <w:rFonts w:ascii="Arial" w:eastAsiaTheme="minorHAnsi" w:hAnsi="Arial" w:cs="Arial"/>
          <w:b/>
          <w:bCs/>
          <w:szCs w:val="22"/>
          <w:lang w:eastAsia="en-US"/>
        </w:rPr>
      </w:pPr>
      <w:r w:rsidRPr="001B4C4F">
        <w:rPr>
          <w:rStyle w:val="ui-provider"/>
          <w:rFonts w:ascii="Arial" w:eastAsiaTheme="minorHAnsi" w:hAnsi="Arial" w:cs="Arial"/>
          <w:b/>
          <w:bCs/>
          <w:szCs w:val="22"/>
          <w:lang w:eastAsia="en-US"/>
        </w:rPr>
        <w:t>Potilaan tiedonsaantioikeus</w:t>
      </w:r>
    </w:p>
    <w:p w14:paraId="53B57DCA" w14:textId="77777777" w:rsidR="00F9351E" w:rsidRPr="001B4C4F" w:rsidRDefault="00F9351E" w:rsidP="004E1D0A">
      <w:pPr>
        <w:spacing w:line="276" w:lineRule="auto"/>
        <w:rPr>
          <w:rStyle w:val="ui-provider"/>
          <w:color w:val="0070C0"/>
        </w:rPr>
      </w:pPr>
      <w:r w:rsidRPr="001B4C4F">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1B4C4F">
        <w:rPr>
          <w:rStyle w:val="ui-provider"/>
          <w:color w:val="0070C0"/>
        </w:rPr>
        <w:t xml:space="preserve">. </w:t>
      </w:r>
    </w:p>
    <w:p w14:paraId="74A78F90" w14:textId="77777777" w:rsidR="0009762A" w:rsidRPr="001B4C4F" w:rsidRDefault="0009762A" w:rsidP="004E1D0A">
      <w:pPr>
        <w:spacing w:line="276" w:lineRule="auto"/>
        <w:rPr>
          <w:rStyle w:val="ui-provider"/>
        </w:rPr>
      </w:pPr>
      <w:r w:rsidRPr="001B4C4F">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5B3B77B4" w14:textId="77777777" w:rsidR="00F611FD" w:rsidRPr="001B4C4F" w:rsidRDefault="00F611FD" w:rsidP="004E1D0A">
      <w:pPr>
        <w:spacing w:line="276" w:lineRule="auto"/>
        <w:rPr>
          <w:b/>
        </w:rPr>
      </w:pPr>
    </w:p>
    <w:p w14:paraId="136C1FEA" w14:textId="77777777" w:rsidR="3F5ECADD" w:rsidRPr="001B4C4F" w:rsidRDefault="3F5ECADD" w:rsidP="004E1D0A">
      <w:pPr>
        <w:spacing w:line="276" w:lineRule="auto"/>
        <w:rPr>
          <w:b/>
        </w:rPr>
      </w:pPr>
      <w:r w:rsidRPr="001B4C4F">
        <w:rPr>
          <w:b/>
        </w:rPr>
        <w:t>Asiakka</w:t>
      </w:r>
      <w:r w:rsidR="006335AB" w:rsidRPr="001B4C4F">
        <w:rPr>
          <w:b/>
        </w:rPr>
        <w:t>a</w:t>
      </w:r>
      <w:r w:rsidRPr="001B4C4F">
        <w:rPr>
          <w:b/>
        </w:rPr>
        <w:t>n</w:t>
      </w:r>
      <w:r w:rsidR="006335AB" w:rsidRPr="001B4C4F">
        <w:rPr>
          <w:b/>
        </w:rPr>
        <w:t xml:space="preserve"> ja</w:t>
      </w:r>
      <w:r w:rsidRPr="001B4C4F">
        <w:rPr>
          <w:b/>
        </w:rPr>
        <w:t xml:space="preserve"> potila</w:t>
      </w:r>
      <w:r w:rsidR="006335AB" w:rsidRPr="001B4C4F">
        <w:rPr>
          <w:b/>
        </w:rPr>
        <w:t>an</w:t>
      </w:r>
      <w:r w:rsidRPr="001B4C4F">
        <w:rPr>
          <w:b/>
        </w:rPr>
        <w:t xml:space="preserve"> osallisuus</w:t>
      </w:r>
    </w:p>
    <w:p w14:paraId="36112096" w14:textId="77777777" w:rsidR="2A338197" w:rsidRPr="001B4C4F" w:rsidRDefault="2A338197" w:rsidP="004E1D0A">
      <w:pPr>
        <w:shd w:val="clear" w:color="auto" w:fill="FFFFFF" w:themeFill="background1"/>
        <w:spacing w:line="276" w:lineRule="auto"/>
        <w:rPr>
          <w:rFonts w:eastAsiaTheme="minorEastAsia"/>
          <w:szCs w:val="24"/>
        </w:rPr>
      </w:pPr>
      <w:r w:rsidRPr="001B4C4F">
        <w:rPr>
          <w:rFonts w:eastAsiaTheme="minorEastAsia"/>
          <w:szCs w:val="24"/>
        </w:rPr>
        <w:t xml:space="preserve">Osallisuus on </w:t>
      </w:r>
      <w:hyperlink r:id="rId32">
        <w:r w:rsidRPr="001B4C4F">
          <w:rPr>
            <w:rStyle w:val="Hyperlinkki"/>
            <w:rFonts w:eastAsiaTheme="minorEastAsia"/>
            <w:szCs w:val="24"/>
          </w:rPr>
          <w:t>THL</w:t>
        </w:r>
      </w:hyperlink>
      <w:r w:rsidRPr="001B4C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sidRPr="001B4C4F">
        <w:rPr>
          <w:rFonts w:eastAsiaTheme="minorEastAsia"/>
          <w:szCs w:val="24"/>
        </w:rPr>
        <w:t>ta-</w:t>
      </w:r>
      <w:r w:rsidRPr="001B4C4F">
        <w:rPr>
          <w:rFonts w:eastAsiaTheme="minorEastAsia"/>
          <w:szCs w:val="24"/>
        </w:rPr>
        <w:t>alueen</w:t>
      </w:r>
      <w:r w:rsidR="7653775C" w:rsidRPr="001B4C4F">
        <w:rPr>
          <w:rFonts w:eastAsiaTheme="minorEastAsia"/>
          <w:szCs w:val="24"/>
        </w:rPr>
        <w:t xml:space="preserve"> </w:t>
      </w:r>
      <w:hyperlink r:id="rId33">
        <w:r w:rsidR="7653775C" w:rsidRPr="001B4C4F">
          <w:rPr>
            <w:rStyle w:val="Hyperlinkki"/>
            <w:rFonts w:eastAsiaTheme="minorEastAsia"/>
            <w:szCs w:val="24"/>
          </w:rPr>
          <w:t>osallisuusohjelma</w:t>
        </w:r>
      </w:hyperlink>
      <w:r w:rsidR="7653775C" w:rsidRPr="001B4C4F">
        <w:rPr>
          <w:rFonts w:eastAsiaTheme="minorEastAsia"/>
          <w:szCs w:val="24"/>
        </w:rPr>
        <w:t>, jossa</w:t>
      </w:r>
      <w:r w:rsidRPr="001B4C4F">
        <w:rPr>
          <w:rFonts w:eastAsiaTheme="minorEastAsia"/>
          <w:szCs w:val="24"/>
        </w:rPr>
        <w:t xml:space="preserve"> </w:t>
      </w:r>
      <w:r w:rsidR="137CE536" w:rsidRPr="001B4C4F">
        <w:rPr>
          <w:rFonts w:eastAsiaTheme="minorEastAsia"/>
          <w:szCs w:val="24"/>
        </w:rPr>
        <w:t xml:space="preserve">määritellään </w:t>
      </w:r>
      <w:r w:rsidRPr="001B4C4F">
        <w:rPr>
          <w:rFonts w:eastAsiaTheme="minorEastAsia"/>
          <w:szCs w:val="24"/>
        </w:rPr>
        <w:t>käytännöt asukas-, asiakas- sekä henkilöstöosallisuuden toteutumiseksi.</w:t>
      </w:r>
      <w:r w:rsidR="2A94DC22" w:rsidRPr="001B4C4F">
        <w:rPr>
          <w:rFonts w:eastAsiaTheme="minorEastAsia"/>
          <w:szCs w:val="24"/>
        </w:rPr>
        <w:t xml:space="preserve"> </w:t>
      </w:r>
      <w:r w:rsidR="06F3FF57" w:rsidRPr="001B4C4F">
        <w:rPr>
          <w:rFonts w:eastAsiaTheme="minorEastAsia"/>
          <w:szCs w:val="24"/>
        </w:rPr>
        <w:t xml:space="preserve">Osallisuusohjelma laaditaan valtuustokausittain. </w:t>
      </w:r>
    </w:p>
    <w:p w14:paraId="4A1BE665" w14:textId="77777777" w:rsidR="06F3FF57" w:rsidRPr="001B4C4F" w:rsidRDefault="06F3FF57" w:rsidP="004E1D0A">
      <w:pPr>
        <w:shd w:val="clear" w:color="auto" w:fill="FFFFFF" w:themeFill="background1"/>
        <w:spacing w:line="276" w:lineRule="auto"/>
      </w:pPr>
      <w:r w:rsidRPr="001B4C4F">
        <w:rPr>
          <w:rFonts w:eastAsiaTheme="minorEastAsia"/>
          <w:szCs w:val="24"/>
        </w:rPr>
        <w:lastRenderedPageBreak/>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2B628A9B" w14:textId="77777777" w:rsidR="3F5ECADD" w:rsidRPr="001B4C4F" w:rsidRDefault="3F5ECADD" w:rsidP="004E1D0A">
      <w:pPr>
        <w:spacing w:line="276" w:lineRule="auto"/>
        <w:rPr>
          <w:rFonts w:eastAsia="Arial"/>
          <w:highlight w:val="yellow"/>
        </w:rPr>
      </w:pPr>
      <w:r w:rsidRPr="001B4C4F">
        <w:t>Asiakasosallisuudella tarkoitetaan vuorovaikutusta, asiakkaan/potilaan kuuntelemista ja hänen mahdollisuuttaan vaikuttaa omaan hoitoonsa tai palveluunsa. Sat</w:t>
      </w:r>
      <w:r w:rsidR="00B16AFD" w:rsidRPr="001B4C4F">
        <w:t>a-</w:t>
      </w:r>
      <w:r w:rsidRPr="001B4C4F">
        <w:t>alueella asiakasosallisuuden toteuttamisen muotoja ovat mm. asiakaskokemukset, kokemusasiantuntijat, asiakasraadit, asiakaskyselyt, osallistava kirjaaminen</w:t>
      </w:r>
      <w:r w:rsidR="513C2FB6" w:rsidRPr="001B4C4F">
        <w:t>,</w:t>
      </w:r>
      <w:r w:rsidRPr="001B4C4F">
        <w:t xml:space="preserve"> systeeminen työote, OLKA-toiminta (koordinoitua järjestö- ja vapaaehtoistoimintaa</w:t>
      </w:r>
      <w:r w:rsidR="00CB561A" w:rsidRPr="001B4C4F">
        <w:t xml:space="preserve"> </w:t>
      </w:r>
      <w:hyperlink r:id="rId34">
        <w:r w:rsidR="00CE5162" w:rsidRPr="001B4C4F">
          <w:rPr>
            <w:rStyle w:val="Hyperlinkki"/>
          </w:rPr>
          <w:t>Satakunnan</w:t>
        </w:r>
        <w:r w:rsidR="005B6C41" w:rsidRPr="001B4C4F">
          <w:rPr>
            <w:rStyle w:val="Hyperlinkki"/>
          </w:rPr>
          <w:t xml:space="preserve"> hyvinvointialue/asiointiopas/</w:t>
        </w:r>
        <w:r w:rsidR="005B6C41" w:rsidRPr="001B4C4F">
          <w:rPr>
            <w:rStyle w:val="Hyperlinkki"/>
            <w:u w:val="none"/>
          </w:rPr>
          <w:t>olka-toiminta</w:t>
        </w:r>
      </w:hyperlink>
      <w:r w:rsidR="7C96B908" w:rsidRPr="001B4C4F">
        <w:t>),</w:t>
      </w:r>
      <w:r w:rsidRPr="001B4C4F">
        <w:t xml:space="preserve"> vertaistoiminta, hoidolliset ryhmät, asiakas- ja asukaskokoukset sekä järjestöyhteistyö. </w:t>
      </w:r>
    </w:p>
    <w:p w14:paraId="7E6C34F2" w14:textId="77777777" w:rsidR="3F5ECADD" w:rsidRPr="001B4C4F" w:rsidRDefault="3F5ECADD" w:rsidP="004E1D0A">
      <w:pPr>
        <w:spacing w:line="276" w:lineRule="auto"/>
        <w:rPr>
          <w:rFonts w:eastAsia="Arial"/>
        </w:rPr>
      </w:pPr>
      <w:r w:rsidRPr="001B4C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1838238C" w14:textId="77777777" w:rsidR="00610387" w:rsidRPr="001B4C4F" w:rsidRDefault="00C77F1B" w:rsidP="004E1D0A">
      <w:pPr>
        <w:pStyle w:val="Vastaanottaja"/>
        <w:spacing w:after="160" w:line="276" w:lineRule="auto"/>
        <w:rPr>
          <w:sz w:val="24"/>
          <w:szCs w:val="24"/>
          <w:lang w:val="fi-FI"/>
        </w:rPr>
      </w:pPr>
      <w:r w:rsidRPr="001B4C4F">
        <w:rPr>
          <w:sz w:val="24"/>
          <w:szCs w:val="24"/>
          <w:lang w:val="fi-FI"/>
        </w:rPr>
        <w:t>Sata-alueella a</w:t>
      </w:r>
      <w:r w:rsidR="008365A6" w:rsidRPr="001B4C4F">
        <w:rPr>
          <w:sz w:val="24"/>
          <w:szCs w:val="24"/>
          <w:lang w:val="fi-FI"/>
        </w:rPr>
        <w:t xml:space="preserve">siakkaan omatyöntekijänä toimii alueen palveluohjaaja/palveluohjaajat tai sosiaalityöntekijä. Asiakkaan jokapäiväisiä palveluita koordinoidaan kotihoidossa ja </w:t>
      </w:r>
      <w:r w:rsidR="766257A3" w:rsidRPr="001B4C4F">
        <w:rPr>
          <w:sz w:val="24"/>
          <w:szCs w:val="24"/>
          <w:lang w:val="fi-FI"/>
        </w:rPr>
        <w:t>Lyhytaikais</w:t>
      </w:r>
      <w:r w:rsidR="008365A6" w:rsidRPr="001B4C4F">
        <w:rPr>
          <w:sz w:val="24"/>
          <w:szCs w:val="24"/>
          <w:lang w:val="fi-FI"/>
        </w:rPr>
        <w:t>yksiköissä asiakkaan omahoitajan, sairaanhoitajan ja/tai esihenkilön toimesta.</w:t>
      </w:r>
    </w:p>
    <w:p w14:paraId="3CB8809C" w14:textId="77777777" w:rsidR="008365A6" w:rsidRPr="001B4C4F" w:rsidRDefault="008365A6" w:rsidP="004E1D0A">
      <w:pPr>
        <w:pStyle w:val="Vastaanottaja"/>
        <w:spacing w:after="160" w:line="276" w:lineRule="auto"/>
        <w:rPr>
          <w:sz w:val="24"/>
          <w:szCs w:val="24"/>
          <w:lang w:val="fi-FI"/>
        </w:rPr>
      </w:pPr>
      <w:r w:rsidRPr="001B4C4F">
        <w:rPr>
          <w:sz w:val="24"/>
          <w:szCs w:val="24"/>
          <w:lang w:val="fi-FI"/>
        </w:rPr>
        <w:t xml:space="preserve">Asiakkaiden toimintakykyä, hyvinvointia ja hoitosuunnitelmassa pysymistä seurataan esim. päivittäin tapahtuvalla vuoronvaihtoraportoinnilla ja arvioinnilla sekä viikoittaisilla asiakaspalavereilla. </w:t>
      </w:r>
    </w:p>
    <w:p w14:paraId="0D2AB6D8" w14:textId="77777777" w:rsidR="00585C7D" w:rsidRPr="001B4C4F" w:rsidRDefault="00585C7D" w:rsidP="00D461F5">
      <w:pPr>
        <w:spacing w:after="0" w:line="276" w:lineRule="auto"/>
        <w:rPr>
          <w:szCs w:val="24"/>
        </w:rPr>
      </w:pPr>
    </w:p>
    <w:p w14:paraId="3AB52B99" w14:textId="77777777" w:rsidR="00D30C55" w:rsidRPr="001B4C4F" w:rsidRDefault="00D30C55" w:rsidP="00D461F5">
      <w:pPr>
        <w:spacing w:after="0" w:line="276" w:lineRule="auto"/>
        <w:rPr>
          <w:szCs w:val="24"/>
        </w:rPr>
      </w:pPr>
      <w:r w:rsidRPr="001B4C4F">
        <w:rPr>
          <w:szCs w:val="24"/>
        </w:rPr>
        <w:t>Asiakkaan tiedonsaantioikeus ja osallisuus varmist</w:t>
      </w:r>
      <w:r w:rsidR="00901D0A" w:rsidRPr="001B4C4F">
        <w:rPr>
          <w:szCs w:val="24"/>
        </w:rPr>
        <w:t>etaan</w:t>
      </w:r>
      <w:r w:rsidR="00362B78" w:rsidRPr="001B4C4F">
        <w:rPr>
          <w:szCs w:val="24"/>
        </w:rPr>
        <w:t xml:space="preserve"> mm.</w:t>
      </w:r>
    </w:p>
    <w:p w14:paraId="53567016" w14:textId="77777777" w:rsidR="00D30C55" w:rsidRPr="001B4C4F" w:rsidRDefault="00362B78" w:rsidP="00E95DEB">
      <w:pPr>
        <w:pStyle w:val="Luettelokappale"/>
        <w:numPr>
          <w:ilvl w:val="0"/>
          <w:numId w:val="36"/>
        </w:numPr>
        <w:spacing w:after="0"/>
        <w:rPr>
          <w:szCs w:val="24"/>
        </w:rPr>
      </w:pPr>
      <w:r w:rsidRPr="001B4C4F">
        <w:rPr>
          <w:szCs w:val="24"/>
        </w:rPr>
        <w:t>Käyttämällä s</w:t>
      </w:r>
      <w:r w:rsidR="00D30C55" w:rsidRPr="001B4C4F">
        <w:rPr>
          <w:szCs w:val="24"/>
        </w:rPr>
        <w:t>elkeä</w:t>
      </w:r>
      <w:r w:rsidR="002370E1" w:rsidRPr="001B4C4F">
        <w:rPr>
          <w:szCs w:val="24"/>
        </w:rPr>
        <w:t>ä</w:t>
      </w:r>
      <w:r w:rsidR="00D30C55" w:rsidRPr="001B4C4F">
        <w:rPr>
          <w:szCs w:val="24"/>
        </w:rPr>
        <w:t xml:space="preserve"> ja saavutettav</w:t>
      </w:r>
      <w:r w:rsidR="002370E1" w:rsidRPr="001B4C4F">
        <w:rPr>
          <w:szCs w:val="24"/>
        </w:rPr>
        <w:t>a</w:t>
      </w:r>
      <w:r w:rsidR="00D30C55" w:rsidRPr="001B4C4F">
        <w:rPr>
          <w:szCs w:val="24"/>
        </w:rPr>
        <w:t>a viestintä</w:t>
      </w:r>
      <w:r w:rsidR="002370E1" w:rsidRPr="001B4C4F">
        <w:rPr>
          <w:szCs w:val="24"/>
        </w:rPr>
        <w:t>ä</w:t>
      </w:r>
    </w:p>
    <w:p w14:paraId="3616DE39" w14:textId="77777777" w:rsidR="00D30C55" w:rsidRPr="001B4C4F" w:rsidRDefault="002370E1" w:rsidP="00E95DEB">
      <w:pPr>
        <w:numPr>
          <w:ilvl w:val="0"/>
          <w:numId w:val="31"/>
        </w:numPr>
        <w:spacing w:after="0" w:line="276" w:lineRule="auto"/>
        <w:rPr>
          <w:szCs w:val="24"/>
        </w:rPr>
      </w:pPr>
      <w:r w:rsidRPr="001B4C4F">
        <w:rPr>
          <w:szCs w:val="24"/>
        </w:rPr>
        <w:t>Tiedottamalla a</w:t>
      </w:r>
      <w:r w:rsidR="00D30C55" w:rsidRPr="001B4C4F">
        <w:rPr>
          <w:szCs w:val="24"/>
        </w:rPr>
        <w:t>ktiivi</w:t>
      </w:r>
      <w:r w:rsidRPr="001B4C4F">
        <w:rPr>
          <w:szCs w:val="24"/>
        </w:rPr>
        <w:t>sesti</w:t>
      </w:r>
      <w:r w:rsidR="00682717" w:rsidRPr="001B4C4F">
        <w:rPr>
          <w:szCs w:val="24"/>
        </w:rPr>
        <w:t xml:space="preserve"> erilaisista palveluista </w:t>
      </w:r>
    </w:p>
    <w:p w14:paraId="26580F91" w14:textId="77777777" w:rsidR="00052F4D" w:rsidRPr="001B4C4F" w:rsidRDefault="00B8530A" w:rsidP="00E95DEB">
      <w:pPr>
        <w:numPr>
          <w:ilvl w:val="0"/>
          <w:numId w:val="31"/>
        </w:numPr>
        <w:spacing w:after="0" w:line="276" w:lineRule="auto"/>
      </w:pPr>
      <w:r w:rsidRPr="001B4C4F">
        <w:t>Tarjoamalla erilaisia d</w:t>
      </w:r>
      <w:r w:rsidR="00D30C55" w:rsidRPr="001B4C4F">
        <w:t>igitaalis</w:t>
      </w:r>
      <w:r w:rsidRPr="001B4C4F">
        <w:t xml:space="preserve">ia </w:t>
      </w:r>
      <w:r w:rsidR="00D30C55" w:rsidRPr="001B4C4F">
        <w:t>ratkaisu</w:t>
      </w:r>
      <w:r w:rsidRPr="001B4C4F">
        <w:t xml:space="preserve">ja </w:t>
      </w:r>
    </w:p>
    <w:p w14:paraId="1B5A05DE" w14:textId="77777777" w:rsidR="00D30C55" w:rsidRPr="001B4C4F" w:rsidRDefault="001025FE" w:rsidP="00E95DEB">
      <w:pPr>
        <w:numPr>
          <w:ilvl w:val="0"/>
          <w:numId w:val="31"/>
        </w:numPr>
        <w:spacing w:after="0" w:line="276" w:lineRule="auto"/>
      </w:pPr>
      <w:r w:rsidRPr="001B4C4F">
        <w:t>A</w:t>
      </w:r>
      <w:r w:rsidR="00D30C55" w:rsidRPr="001B4C4F">
        <w:t>siak</w:t>
      </w:r>
      <w:r w:rsidR="005F07F0" w:rsidRPr="001B4C4F">
        <w:t xml:space="preserve">as on </w:t>
      </w:r>
      <w:r w:rsidR="00D30C55" w:rsidRPr="001B4C4F">
        <w:t>ajan tasalla tilanteestaan</w:t>
      </w:r>
    </w:p>
    <w:p w14:paraId="679FE778" w14:textId="77777777" w:rsidR="00D30C55" w:rsidRPr="001B4C4F" w:rsidRDefault="00D30C55" w:rsidP="00E95DEB">
      <w:pPr>
        <w:numPr>
          <w:ilvl w:val="0"/>
          <w:numId w:val="32"/>
        </w:numPr>
        <w:spacing w:after="0" w:line="276" w:lineRule="auto"/>
      </w:pPr>
      <w:r w:rsidRPr="001B4C4F">
        <w:t>Kunnioi</w:t>
      </w:r>
      <w:r w:rsidR="005F07F0" w:rsidRPr="001B4C4F">
        <w:t>t</w:t>
      </w:r>
      <w:r w:rsidR="004F60E0" w:rsidRPr="001B4C4F">
        <w:t>tamalla</w:t>
      </w:r>
      <w:r w:rsidRPr="001B4C4F">
        <w:t xml:space="preserve"> asiakkaan toiveita ja tarpeita</w:t>
      </w:r>
      <w:r w:rsidR="005F07F0" w:rsidRPr="001B4C4F">
        <w:t xml:space="preserve"> </w:t>
      </w:r>
    </w:p>
    <w:p w14:paraId="7C7FCDEB" w14:textId="77777777" w:rsidR="00052F4D" w:rsidRPr="001B4C4F" w:rsidRDefault="00D30C55" w:rsidP="00E95DEB">
      <w:pPr>
        <w:numPr>
          <w:ilvl w:val="0"/>
          <w:numId w:val="32"/>
        </w:numPr>
        <w:spacing w:after="0" w:line="276" w:lineRule="auto"/>
      </w:pPr>
      <w:r w:rsidRPr="001B4C4F">
        <w:t>P</w:t>
      </w:r>
      <w:r w:rsidR="007A6907" w:rsidRPr="001B4C4F">
        <w:t>alautteen kerääminen</w:t>
      </w:r>
      <w:r w:rsidRPr="001B4C4F">
        <w:t xml:space="preserve"> säännöllisesti </w:t>
      </w:r>
    </w:p>
    <w:p w14:paraId="4E0B9CB8" w14:textId="77777777" w:rsidR="00404365" w:rsidRPr="001B4C4F" w:rsidRDefault="00D30C55" w:rsidP="00E95DEB">
      <w:pPr>
        <w:numPr>
          <w:ilvl w:val="0"/>
          <w:numId w:val="33"/>
        </w:numPr>
        <w:spacing w:after="0" w:line="276" w:lineRule="auto"/>
      </w:pPr>
      <w:r w:rsidRPr="001B4C4F">
        <w:t>An</w:t>
      </w:r>
      <w:r w:rsidR="004F60E0" w:rsidRPr="001B4C4F">
        <w:t>tamalla</w:t>
      </w:r>
      <w:r w:rsidRPr="001B4C4F">
        <w:t xml:space="preserve"> asiakkaalle mahdollisuus tehdä omia valintojaan</w:t>
      </w:r>
    </w:p>
    <w:p w14:paraId="2E880B7F" w14:textId="77777777" w:rsidR="00404365" w:rsidRPr="001B4C4F" w:rsidRDefault="00D30C55" w:rsidP="00E95DEB">
      <w:pPr>
        <w:numPr>
          <w:ilvl w:val="0"/>
          <w:numId w:val="34"/>
        </w:numPr>
        <w:spacing w:after="0" w:line="276" w:lineRule="auto"/>
      </w:pPr>
      <w:r w:rsidRPr="001B4C4F">
        <w:t>Tarjoa</w:t>
      </w:r>
      <w:r w:rsidR="00246451" w:rsidRPr="001B4C4F">
        <w:t>malla</w:t>
      </w:r>
      <w:r w:rsidRPr="001B4C4F">
        <w:t xml:space="preserve"> tukea, jos asiakas ei pysty tekemään päätöksiä itsenäisesti</w:t>
      </w:r>
    </w:p>
    <w:p w14:paraId="342DDA02" w14:textId="77777777" w:rsidR="00D30C55" w:rsidRPr="001B4C4F" w:rsidRDefault="00D30C55" w:rsidP="00E95DEB">
      <w:pPr>
        <w:numPr>
          <w:ilvl w:val="0"/>
          <w:numId w:val="34"/>
        </w:numPr>
        <w:spacing w:after="0" w:line="276" w:lineRule="auto"/>
      </w:pPr>
      <w:r w:rsidRPr="001B4C4F">
        <w:t>Ot</w:t>
      </w:r>
      <w:r w:rsidR="00246451" w:rsidRPr="001B4C4F">
        <w:t>tamalla</w:t>
      </w:r>
      <w:r w:rsidRPr="001B4C4F">
        <w:t xml:space="preserve"> asiakkaan läheiset mukaan</w:t>
      </w:r>
      <w:r w:rsidR="00246451" w:rsidRPr="001B4C4F">
        <w:t xml:space="preserve"> </w:t>
      </w:r>
      <w:r w:rsidR="00DD1B80" w:rsidRPr="001B4C4F">
        <w:t>suunnitelmiin</w:t>
      </w:r>
      <w:r w:rsidRPr="001B4C4F">
        <w:t xml:space="preserve"> hänen niin halutessaa</w:t>
      </w:r>
      <w:r w:rsidR="00404365" w:rsidRPr="001B4C4F">
        <w:t>n</w:t>
      </w:r>
      <w:r w:rsidRPr="001B4C4F">
        <w:t xml:space="preserve"> </w:t>
      </w:r>
    </w:p>
    <w:p w14:paraId="5E115485" w14:textId="77777777" w:rsidR="00D30C55" w:rsidRPr="001B4C4F" w:rsidRDefault="00DD1B80" w:rsidP="00E95DEB">
      <w:pPr>
        <w:numPr>
          <w:ilvl w:val="0"/>
          <w:numId w:val="34"/>
        </w:numPr>
        <w:spacing w:after="0" w:line="276" w:lineRule="auto"/>
      </w:pPr>
      <w:r w:rsidRPr="001B4C4F">
        <w:t>Työskente</w:t>
      </w:r>
      <w:r w:rsidR="00DA6FE4" w:rsidRPr="001B4C4F">
        <w:t>lemällä</w:t>
      </w:r>
      <w:r w:rsidRPr="001B4C4F">
        <w:t xml:space="preserve"> m</w:t>
      </w:r>
      <w:r w:rsidR="00D30C55" w:rsidRPr="001B4C4F">
        <w:t>oniammatilli</w:t>
      </w:r>
      <w:r w:rsidRPr="001B4C4F">
        <w:t>sesti</w:t>
      </w:r>
    </w:p>
    <w:p w14:paraId="59E44B54" w14:textId="77777777" w:rsidR="004718EF" w:rsidRPr="001B4C4F" w:rsidRDefault="00DD1B80" w:rsidP="00E95DEB">
      <w:pPr>
        <w:numPr>
          <w:ilvl w:val="0"/>
          <w:numId w:val="35"/>
        </w:numPr>
        <w:spacing w:after="0" w:line="276" w:lineRule="auto"/>
      </w:pPr>
      <w:r w:rsidRPr="001B4C4F">
        <w:t>Hallitsemalla t</w:t>
      </w:r>
      <w:r w:rsidR="00D30C55" w:rsidRPr="001B4C4F">
        <w:t>ietosuoja</w:t>
      </w:r>
    </w:p>
    <w:p w14:paraId="262ACDA1" w14:textId="77777777" w:rsidR="003E2255" w:rsidRPr="001B4C4F" w:rsidRDefault="003E2255" w:rsidP="003E2255">
      <w:pPr>
        <w:spacing w:after="0" w:line="276" w:lineRule="auto"/>
        <w:ind w:left="720"/>
      </w:pPr>
    </w:p>
    <w:p w14:paraId="531F537B" w14:textId="77777777" w:rsidR="004E6100" w:rsidRPr="001B4C4F" w:rsidRDefault="004718EF" w:rsidP="001146DB">
      <w:pPr>
        <w:pStyle w:val="Vastaanottaja"/>
        <w:spacing w:afterLines="160" w:after="384" w:line="276" w:lineRule="auto"/>
        <w:rPr>
          <w:sz w:val="24"/>
          <w:szCs w:val="24"/>
          <w:highlight w:val="yellow"/>
          <w:lang w:val="fi-FI"/>
        </w:rPr>
      </w:pPr>
      <w:r w:rsidRPr="001B4C4F">
        <w:rPr>
          <w:sz w:val="24"/>
          <w:szCs w:val="24"/>
          <w:lang w:val="fi-FI"/>
        </w:rPr>
        <w:lastRenderedPageBreak/>
        <w:t>Asiakkaan ja potilaan tiedonsaantioikeus </w:t>
      </w:r>
      <w:r w:rsidRPr="001B4C4F">
        <w:rPr>
          <w:sz w:val="24"/>
          <w:szCs w:val="24"/>
          <w:lang w:val="fi-FI"/>
        </w:rPr>
        <w:br/>
      </w:r>
      <w:hyperlink r:id="rId35" w:tgtFrame="_blank" w:history="1">
        <w:r w:rsidRPr="001B4C4F">
          <w:rPr>
            <w:rStyle w:val="Hyperlinkki"/>
            <w:sz w:val="24"/>
            <w:szCs w:val="24"/>
            <w:lang w:val="fi-FI"/>
          </w:rPr>
          <w:t>Opas sosiaali- ja terveydenhuollon asiakastietojen käsittelystä - Opas sosiaali- ja terveydenhuollon asiakastietojen käsittelystä - Yhteistyötilat (yhteistyotilat.fi)</w:t>
        </w:r>
      </w:hyperlink>
      <w:r w:rsidRPr="001B4C4F">
        <w:rPr>
          <w:sz w:val="24"/>
          <w:szCs w:val="24"/>
          <w:lang w:val="fi-FI"/>
        </w:rPr>
        <w:t> </w:t>
      </w:r>
    </w:p>
    <w:p w14:paraId="73D28626" w14:textId="77777777" w:rsidR="002F71A6" w:rsidRPr="001B4C4F" w:rsidRDefault="00710078" w:rsidP="004E1D0A">
      <w:pPr>
        <w:spacing w:line="276" w:lineRule="auto"/>
        <w:rPr>
          <w:b/>
        </w:rPr>
      </w:pPr>
      <w:r w:rsidRPr="001B4C4F">
        <w:rPr>
          <w:b/>
        </w:rPr>
        <w:t>Asiakkaan</w:t>
      </w:r>
      <w:r w:rsidR="028A3B86" w:rsidRPr="001B4C4F">
        <w:rPr>
          <w:b/>
          <w:bCs/>
        </w:rPr>
        <w:t xml:space="preserve"> ja </w:t>
      </w:r>
      <w:r w:rsidRPr="001B4C4F">
        <w:rPr>
          <w:b/>
        </w:rPr>
        <w:t>potilaan</w:t>
      </w:r>
      <w:r w:rsidR="002F71A6" w:rsidRPr="001B4C4F">
        <w:rPr>
          <w:b/>
        </w:rPr>
        <w:t xml:space="preserve"> kohtelu</w:t>
      </w:r>
    </w:p>
    <w:p w14:paraId="6E71524B" w14:textId="77777777" w:rsidR="002F71A6" w:rsidRPr="001B4C4F" w:rsidRDefault="002F71A6" w:rsidP="004E1D0A">
      <w:pPr>
        <w:spacing w:line="276" w:lineRule="auto"/>
      </w:pPr>
      <w:r w:rsidRPr="001B4C4F">
        <w:t>Asiakkaalla</w:t>
      </w:r>
      <w:r w:rsidR="5BA0F678" w:rsidRPr="001B4C4F">
        <w:t xml:space="preserve"> ja </w:t>
      </w:r>
      <w:r w:rsidRPr="001B4C4F">
        <w:t>potilaalla on oikeus laadultaan hyvään sosiaali- ja terveydenhuoltoon ja hyvään kohteluun ilman syrjintää. Asiakasta</w:t>
      </w:r>
      <w:r w:rsidR="74540FB6" w:rsidRPr="001B4C4F">
        <w:t xml:space="preserve"> ja </w:t>
      </w:r>
      <w:r w:rsidRPr="001B4C4F">
        <w:t>potilasta on kohdeltava kunnioittaen hänen ihmisarvoaan, vakaumustaan ja yksityisyyttään.</w:t>
      </w:r>
    </w:p>
    <w:p w14:paraId="0C6EF612" w14:textId="77777777" w:rsidR="0077283E" w:rsidRPr="001B4C4F" w:rsidRDefault="00621125" w:rsidP="004E1D0A">
      <w:pPr>
        <w:spacing w:line="276" w:lineRule="auto"/>
        <w:rPr>
          <w:rFonts w:eastAsia="Arial"/>
          <w:szCs w:val="24"/>
        </w:rPr>
      </w:pPr>
      <w:r w:rsidRPr="001B4C4F">
        <w:rPr>
          <w:rFonts w:eastAsia="Arial"/>
          <w:szCs w:val="24"/>
        </w:rPr>
        <w:t>Asiakkaan epäasiallinen tai loukkaava kohtelu on kielletty. Mahdolliset tapahtumat käsitellään aina henkilö</w:t>
      </w:r>
      <w:r w:rsidR="00B40013" w:rsidRPr="001B4C4F">
        <w:rPr>
          <w:rFonts w:eastAsia="Arial"/>
          <w:szCs w:val="24"/>
        </w:rPr>
        <w:t xml:space="preserve">kunnan </w:t>
      </w:r>
      <w:r w:rsidRPr="001B4C4F">
        <w:rPr>
          <w:rFonts w:eastAsia="Arial"/>
          <w:szCs w:val="24"/>
        </w:rPr>
        <w:t xml:space="preserve">palavereissa. Asiakkaan epäasiallista kohtelua voivat olla esim. virheet lääkehoidossa, toisen asiakkaan taholta tapahtuva koskemattomuuden tai väkivallan uhka, sekä henkilökunnan taholta tapahtuva epäasiallinen puhuttelu tai käsittely ja tiedon välitykseen liittyvät seikat. Jos loukkaavaa tai asiatonta kohtelua esiintyy hoitajan toimesta, asiasta keskustellaan hänen kanssaan (työnjohdollinen asia). Jos uhkana on toinen asiakas, huolehditaan yksikön turvallisuudesta hoitotoimenpitein, mahdollisuuksien mukaan. Jokainen työntekijä on vastuussa siitä, että välittää asiakkaan hoitoon tai vointiin liittyvän tiedon työyhteisön jäsenille, sekä tarpeen vaatiessa ryhtyy toimenpiteisiin esim. suojatakseen asiakkaan koskemattomuuden. Asiakkaan joutuessa toisen asiakkaan fyysisen kaltoin kohtelun uhriksi on asiasta ilmoitettava omaiselle. Jokaisella työntekijällä on ilmoitusvelvollisuus. Huomiot epäkohdista pitää saattaa esimiehen tietoon mahdollisimman nopeasti. Haittatapahtumista tehdään Haipro -ilmoitus.  </w:t>
      </w:r>
    </w:p>
    <w:p w14:paraId="17E2B688" w14:textId="77777777" w:rsidR="008D163D" w:rsidRPr="001B4C4F" w:rsidRDefault="008D163D" w:rsidP="004E1D0A">
      <w:pPr>
        <w:spacing w:line="276" w:lineRule="auto"/>
        <w:rPr>
          <w:rFonts w:eastAsia="Arial"/>
          <w:szCs w:val="24"/>
        </w:rPr>
      </w:pPr>
    </w:p>
    <w:p w14:paraId="6F813667" w14:textId="77777777" w:rsidR="006605A4" w:rsidRPr="001B4C4F" w:rsidRDefault="006605A4" w:rsidP="004E1D0A">
      <w:pPr>
        <w:spacing w:line="276" w:lineRule="auto"/>
        <w:rPr>
          <w:b/>
          <w:bCs/>
        </w:rPr>
      </w:pPr>
      <w:r w:rsidRPr="001B4C4F">
        <w:rPr>
          <w:b/>
          <w:bCs/>
        </w:rPr>
        <w:t>Asiakkaan ja potilaan info</w:t>
      </w:r>
      <w:r w:rsidR="00C51DD5" w:rsidRPr="001B4C4F">
        <w:rPr>
          <w:b/>
          <w:bCs/>
        </w:rPr>
        <w:t>rmointi hänen käytettävissään olevista oikeusturvakeinoista</w:t>
      </w:r>
    </w:p>
    <w:p w14:paraId="4B10F3B2" w14:textId="77777777" w:rsidR="00451EB2" w:rsidRPr="001B4C4F" w:rsidRDefault="00C95BC6" w:rsidP="004E1D0A">
      <w:pPr>
        <w:spacing w:line="276" w:lineRule="auto"/>
      </w:pPr>
      <w:r w:rsidRPr="001B4C4F">
        <w:t xml:space="preserve">Asiakkaita ja potilaita informoidaan </w:t>
      </w:r>
      <w:r w:rsidR="00885307" w:rsidRPr="001B4C4F">
        <w:t>heidän käytettävis</w:t>
      </w:r>
      <w:r w:rsidR="00BE537E" w:rsidRPr="001B4C4F">
        <w:t>sään olevista o</w:t>
      </w:r>
      <w:r w:rsidR="00BF532A" w:rsidRPr="001B4C4F">
        <w:t xml:space="preserve">ikeusturvakeinoista Sata-alueen </w:t>
      </w:r>
      <w:r w:rsidR="0075647B" w:rsidRPr="001B4C4F">
        <w:t>internet sivuilla</w:t>
      </w:r>
      <w:r w:rsidR="00113B1E" w:rsidRPr="001B4C4F">
        <w:t xml:space="preserve"> </w:t>
      </w:r>
      <w:hyperlink r:id="rId36">
        <w:r w:rsidR="00CE5162" w:rsidRPr="001B4C4F">
          <w:rPr>
            <w:rStyle w:val="Hyperlinkki"/>
          </w:rPr>
          <w:t>Satakunnan</w:t>
        </w:r>
        <w:r w:rsidR="005F7117" w:rsidRPr="001B4C4F">
          <w:rPr>
            <w:rStyle w:val="Hyperlinkki"/>
          </w:rPr>
          <w:t xml:space="preserve"> hyvinvointialue/asiointiopas/potilaan-oikeudet-ja-tietosuoja</w:t>
        </w:r>
      </w:hyperlink>
      <w:r w:rsidR="00715C5B" w:rsidRPr="001B4C4F">
        <w:rPr>
          <w:rStyle w:val="Hyperlinkki"/>
        </w:rPr>
        <w:t xml:space="preserve">. </w:t>
      </w:r>
      <w:r w:rsidR="00451EB2" w:rsidRPr="001B4C4F">
        <w:t xml:space="preserve">Yksiköiden </w:t>
      </w:r>
      <w:r w:rsidR="00423459" w:rsidRPr="001B4C4F">
        <w:t>toimiti</w:t>
      </w:r>
      <w:r w:rsidR="00715C5B" w:rsidRPr="001B4C4F">
        <w:t>loissa ja omavalvontasuunnitelmissa on nähtävillä asiavastaavien yhteystiedot sekä jokaisen työntekijän velvollisuus on opastaa asiakkaita ja potilaita.</w:t>
      </w:r>
    </w:p>
    <w:p w14:paraId="6461CB41" w14:textId="77777777" w:rsidR="00D53771" w:rsidRPr="001B4C4F" w:rsidRDefault="00D40E55" w:rsidP="004E1D0A">
      <w:pPr>
        <w:spacing w:line="276" w:lineRule="auto"/>
        <w:rPr>
          <w:bCs/>
        </w:rPr>
      </w:pPr>
      <w:r w:rsidRPr="001B4C4F">
        <w:rPr>
          <w:bCs/>
        </w:rPr>
        <w:t>A</w:t>
      </w:r>
      <w:r w:rsidR="00161A4F" w:rsidRPr="001B4C4F">
        <w:rPr>
          <w:bCs/>
        </w:rPr>
        <w:t>siakkaiden käytössä on hoitohenkilökunnan lisäksi</w:t>
      </w:r>
      <w:r w:rsidR="002C4E11" w:rsidRPr="001B4C4F">
        <w:rPr>
          <w:bCs/>
        </w:rPr>
        <w:t xml:space="preserve"> asiakaspalvelupisteet, jotka </w:t>
      </w:r>
      <w:r w:rsidR="00161A4F" w:rsidRPr="001B4C4F">
        <w:rPr>
          <w:bCs/>
        </w:rPr>
        <w:t>tarjoavat erilaista</w:t>
      </w:r>
      <w:r w:rsidR="002C4E11" w:rsidRPr="001B4C4F">
        <w:rPr>
          <w:bCs/>
        </w:rPr>
        <w:t xml:space="preserve"> neuvontaa</w:t>
      </w:r>
      <w:r w:rsidR="00161A4F" w:rsidRPr="001B4C4F">
        <w:rPr>
          <w:bCs/>
        </w:rPr>
        <w:t>.</w:t>
      </w:r>
      <w:r w:rsidRPr="001B4C4F">
        <w:rPr>
          <w:bCs/>
        </w:rPr>
        <w:t xml:space="preserve"> </w:t>
      </w:r>
      <w:r w:rsidR="002C4E11" w:rsidRPr="001B4C4F">
        <w:rPr>
          <w:bCs/>
        </w:rPr>
        <w:t>Asiakkaill</w:t>
      </w:r>
      <w:r w:rsidR="003A0C73" w:rsidRPr="001B4C4F">
        <w:rPr>
          <w:bCs/>
        </w:rPr>
        <w:t xml:space="preserve">a on </w:t>
      </w:r>
      <w:r w:rsidRPr="001B4C4F">
        <w:rPr>
          <w:bCs/>
        </w:rPr>
        <w:t xml:space="preserve">myös </w:t>
      </w:r>
      <w:r w:rsidR="002C4E11" w:rsidRPr="001B4C4F">
        <w:rPr>
          <w:bCs/>
        </w:rPr>
        <w:t xml:space="preserve">mahdollisuus käyttää digitaalisia kanavia valitusten ja palautteen antamiseen, esimerkiksi </w:t>
      </w:r>
      <w:r w:rsidR="004D3AEF" w:rsidRPr="001B4C4F">
        <w:rPr>
          <w:bCs/>
        </w:rPr>
        <w:t>nettisivujen</w:t>
      </w:r>
      <w:r w:rsidR="002C4E11" w:rsidRPr="001B4C4F">
        <w:rPr>
          <w:bCs/>
        </w:rPr>
        <w:t xml:space="preserve"> tai sähköpos</w:t>
      </w:r>
      <w:r w:rsidR="00093308" w:rsidRPr="001B4C4F">
        <w:rPr>
          <w:bCs/>
        </w:rPr>
        <w:t>tin</w:t>
      </w:r>
      <w:r w:rsidR="002C4E11" w:rsidRPr="001B4C4F">
        <w:rPr>
          <w:bCs/>
        </w:rPr>
        <w:t xml:space="preserve"> kautta. </w:t>
      </w:r>
    </w:p>
    <w:p w14:paraId="16BF636B" w14:textId="77777777" w:rsidR="006910E2" w:rsidRPr="001B4C4F" w:rsidRDefault="006910E2" w:rsidP="004E1D0A">
      <w:pPr>
        <w:spacing w:line="276" w:lineRule="auto"/>
        <w:rPr>
          <w:b/>
        </w:rPr>
      </w:pPr>
    </w:p>
    <w:p w14:paraId="4755BB70" w14:textId="77777777" w:rsidR="0046635A" w:rsidRPr="001B4C4F" w:rsidRDefault="0046635A" w:rsidP="004E1D0A">
      <w:pPr>
        <w:spacing w:line="276" w:lineRule="auto"/>
        <w:rPr>
          <w:b/>
        </w:rPr>
      </w:pPr>
    </w:p>
    <w:p w14:paraId="3F04A109" w14:textId="77777777" w:rsidR="0046635A" w:rsidRPr="001B4C4F" w:rsidRDefault="0046635A" w:rsidP="004E1D0A">
      <w:pPr>
        <w:spacing w:line="276" w:lineRule="auto"/>
        <w:rPr>
          <w:b/>
        </w:rPr>
      </w:pPr>
    </w:p>
    <w:p w14:paraId="2FA2BEF2" w14:textId="77777777" w:rsidR="000372F4" w:rsidRPr="001B4C4F" w:rsidRDefault="000372F4" w:rsidP="004E1D0A">
      <w:pPr>
        <w:spacing w:line="276" w:lineRule="auto"/>
        <w:rPr>
          <w:b/>
        </w:rPr>
      </w:pPr>
      <w:r w:rsidRPr="001B4C4F">
        <w:rPr>
          <w:b/>
        </w:rPr>
        <w:lastRenderedPageBreak/>
        <w:t>Itsemääräämisoikeus</w:t>
      </w:r>
    </w:p>
    <w:p w14:paraId="11841A3E" w14:textId="77777777" w:rsidR="002072F2" w:rsidRPr="001B4C4F" w:rsidRDefault="002072F2" w:rsidP="004E1D0A">
      <w:pPr>
        <w:spacing w:line="276" w:lineRule="auto"/>
        <w:rPr>
          <w:bCs/>
        </w:rPr>
      </w:pPr>
      <w:r w:rsidRPr="001B4C4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1B4C4F">
        <w:rPr>
          <w:bCs/>
        </w:rPr>
        <w:t xml:space="preserve"> </w:t>
      </w:r>
      <w:r w:rsidR="003244AF" w:rsidRPr="001B4C4F">
        <w:rPr>
          <w:bCs/>
        </w:rPr>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13EF6536" w14:textId="77777777" w:rsidR="000372F4" w:rsidRPr="001B4C4F" w:rsidRDefault="000372F4" w:rsidP="004E1D0A">
      <w:pPr>
        <w:spacing w:line="276" w:lineRule="auto"/>
        <w:rPr>
          <w:rStyle w:val="Hyperlinkki"/>
          <w:rFonts w:eastAsia="Arial"/>
          <w:highlight w:val="yellow"/>
        </w:rPr>
      </w:pPr>
      <w:r w:rsidRPr="001B4C4F">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7" w:history="1">
        <w:r w:rsidR="00743C70" w:rsidRPr="001B4C4F">
          <w:rPr>
            <w:rStyle w:val="Hyperlinkki"/>
            <w:rFonts w:eastAsia="Arial"/>
          </w:rPr>
          <w:t>laki 1889/39</w:t>
        </w:r>
      </w:hyperlink>
      <w:r w:rsidR="00743C70" w:rsidRPr="001B4C4F">
        <w:rPr>
          <w:rFonts w:eastAsia="Arial"/>
        </w:rPr>
        <w:t xml:space="preserve">, laki </w:t>
      </w:r>
      <w:hyperlink r:id="rId38" w:history="1">
        <w:r w:rsidR="00743C70" w:rsidRPr="001B4C4F">
          <w:rPr>
            <w:rStyle w:val="Hyperlinkki"/>
            <w:rFonts w:eastAsia="Arial"/>
          </w:rPr>
          <w:t>1992/78</w:t>
        </w:r>
      </w:hyperlink>
      <w:r w:rsidR="00865E33" w:rsidRPr="001B4C4F">
        <w:rPr>
          <w:rFonts w:eastAsia="Arial"/>
        </w:rPr>
        <w:t xml:space="preserve"> ja </w:t>
      </w:r>
      <w:hyperlink r:id="rId39" w:history="1">
        <w:r w:rsidR="001E0BAA" w:rsidRPr="001B4C4F">
          <w:rPr>
            <w:rStyle w:val="Hyperlinkki"/>
            <w:rFonts w:eastAsia="Arial"/>
          </w:rPr>
          <w:t>laki 1999/731</w:t>
        </w:r>
      </w:hyperlink>
      <w:r w:rsidR="00865E33" w:rsidRPr="001B4C4F">
        <w:rPr>
          <w:rFonts w:eastAsia="Arial"/>
        </w:rPr>
        <w:t>)</w:t>
      </w:r>
      <w:r w:rsidR="007E0188" w:rsidRPr="001B4C4F">
        <w:rPr>
          <w:rFonts w:eastAsia="Arial"/>
        </w:rPr>
        <w:t>.</w:t>
      </w:r>
    </w:p>
    <w:p w14:paraId="620A944B" w14:textId="77777777" w:rsidR="007E13A4" w:rsidRPr="001B4C4F" w:rsidRDefault="003E0FCF" w:rsidP="004E1D0A">
      <w:pPr>
        <w:spacing w:line="276" w:lineRule="auto"/>
        <w:rPr>
          <w:rStyle w:val="Hyperlinkki"/>
          <w:rFonts w:eastAsia="Arial"/>
        </w:rPr>
      </w:pPr>
      <w:r w:rsidRPr="001B4C4F">
        <w:rPr>
          <w:rStyle w:val="Hyperlinkki"/>
          <w:rFonts w:eastAsia="Arial"/>
          <w:color w:val="auto"/>
          <w:u w:val="none"/>
        </w:rPr>
        <w:t xml:space="preserve">Sata-alueelle on laadittu Sote-johtaja Sari Rantasen hyväksymä toimintaohje, jonka avulla varmistetaan asiakkaiden ja potilaiden itsemääräämisoikeuden toteutuminen ja sen rajoittamista koskevat periaatteet ja konkreettisetiset menettelytavat. </w:t>
      </w:r>
      <w:hyperlink r:id="rId40">
        <w:r w:rsidRPr="001B4C4F">
          <w:rPr>
            <w:rStyle w:val="Hyperlinkki"/>
            <w:rFonts w:eastAsia="Arial"/>
          </w:rPr>
          <w:t xml:space="preserve">Toimintaohje Itsemääräämisoikeus ja rajoitustoimenpiteet Satakunnan hyvinvointialueen yksiköissä (Linkki ammattilaiselle, vaatii kirjautumisen) </w:t>
        </w:r>
      </w:hyperlink>
    </w:p>
    <w:p w14:paraId="4AE7EC9E" w14:textId="77777777" w:rsidR="007E13A4" w:rsidRPr="001B4C4F" w:rsidRDefault="00711767" w:rsidP="2B03F82F">
      <w:pPr>
        <w:spacing w:line="276" w:lineRule="auto"/>
        <w:rPr>
          <w:rStyle w:val="Hyperlinkki"/>
          <w:rFonts w:eastAsia="Arial"/>
          <w:color w:val="auto"/>
          <w:u w:val="none"/>
        </w:rPr>
      </w:pPr>
      <w:r w:rsidRPr="001B4C4F">
        <w:rPr>
          <w:rStyle w:val="Hyperlinkki"/>
          <w:rFonts w:eastAsia="Arial"/>
          <w:color w:val="auto"/>
          <w:u w:val="none"/>
        </w:rPr>
        <w:t xml:space="preserve">Vastuualueella </w:t>
      </w:r>
      <w:r w:rsidR="002F3964" w:rsidRPr="001B4C4F">
        <w:rPr>
          <w:rStyle w:val="Hyperlinkki"/>
          <w:rFonts w:eastAsia="Arial"/>
          <w:color w:val="auto"/>
          <w:u w:val="none"/>
        </w:rPr>
        <w:t>toimitaan</w:t>
      </w:r>
      <w:r w:rsidR="00E20596" w:rsidRPr="001B4C4F">
        <w:rPr>
          <w:rStyle w:val="Hyperlinkki"/>
          <w:rFonts w:eastAsia="Arial"/>
          <w:color w:val="auto"/>
          <w:u w:val="none"/>
        </w:rPr>
        <w:t xml:space="preserve"> toimintaohjeen mukaisesti</w:t>
      </w:r>
      <w:r w:rsidR="004409E8" w:rsidRPr="001B4C4F">
        <w:rPr>
          <w:rStyle w:val="Hyperlinkki"/>
          <w:rFonts w:eastAsia="Arial"/>
          <w:color w:val="auto"/>
          <w:u w:val="none"/>
        </w:rPr>
        <w:t xml:space="preserve">. Vastuualueella rajoittamistoimenpiteitä voi olla vain </w:t>
      </w:r>
      <w:r w:rsidR="29E86EC8" w:rsidRPr="001B4C4F">
        <w:rPr>
          <w:rStyle w:val="Hyperlinkki"/>
          <w:rFonts w:eastAsia="Arial"/>
          <w:color w:val="auto"/>
          <w:u w:val="none"/>
        </w:rPr>
        <w:t>Lyhytaikais</w:t>
      </w:r>
      <w:r w:rsidR="004409E8" w:rsidRPr="001B4C4F">
        <w:rPr>
          <w:rStyle w:val="Hyperlinkki"/>
          <w:rFonts w:eastAsia="Arial"/>
          <w:color w:val="auto"/>
          <w:u w:val="none"/>
        </w:rPr>
        <w:t>yksiköissä</w:t>
      </w:r>
      <w:r w:rsidR="00342C53" w:rsidRPr="001B4C4F">
        <w:rPr>
          <w:rStyle w:val="Hyperlinkki"/>
          <w:rFonts w:eastAsia="Arial"/>
          <w:color w:val="auto"/>
          <w:u w:val="none"/>
        </w:rPr>
        <w:t>.</w:t>
      </w:r>
    </w:p>
    <w:p w14:paraId="3E6D4E67" w14:textId="77777777" w:rsidR="007E3FF2" w:rsidRPr="001B4C4F" w:rsidRDefault="007E3FF2" w:rsidP="2B03F82F">
      <w:pPr>
        <w:spacing w:line="276" w:lineRule="auto"/>
        <w:rPr>
          <w:rStyle w:val="Hyperlinkki"/>
          <w:rFonts w:eastAsia="Arial"/>
          <w:color w:val="auto"/>
          <w:u w:val="none"/>
        </w:rPr>
      </w:pPr>
      <w:r w:rsidRPr="001B4C4F">
        <w:rPr>
          <w:rStyle w:val="Hyperlinkki"/>
          <w:rFonts w:eastAsia="Arial"/>
          <w:color w:val="auto"/>
          <w:u w:val="none"/>
        </w:rPr>
        <w:t>Ot</w:t>
      </w:r>
      <w:r w:rsidR="002A683E" w:rsidRPr="001B4C4F">
        <w:rPr>
          <w:rStyle w:val="Hyperlinkki"/>
          <w:rFonts w:eastAsia="Arial"/>
          <w:color w:val="auto"/>
          <w:u w:val="none"/>
        </w:rPr>
        <w:t>teita</w:t>
      </w:r>
      <w:r w:rsidR="005C30DF" w:rsidRPr="001B4C4F">
        <w:rPr>
          <w:rStyle w:val="Hyperlinkki"/>
          <w:rFonts w:eastAsia="Arial"/>
          <w:color w:val="auto"/>
          <w:u w:val="none"/>
        </w:rPr>
        <w:t xml:space="preserve"> </w:t>
      </w:r>
      <w:r w:rsidR="009D3A94" w:rsidRPr="001B4C4F">
        <w:rPr>
          <w:rStyle w:val="Hyperlinkki"/>
          <w:rFonts w:eastAsia="Arial"/>
          <w:color w:val="auto"/>
          <w:u w:val="none"/>
        </w:rPr>
        <w:t>rajoittamistoimenpideohje</w:t>
      </w:r>
      <w:r w:rsidR="00473D9E" w:rsidRPr="001B4C4F">
        <w:rPr>
          <w:rStyle w:val="Hyperlinkki"/>
          <w:rFonts w:eastAsia="Arial"/>
          <w:color w:val="auto"/>
          <w:u w:val="none"/>
        </w:rPr>
        <w:t>esta,</w:t>
      </w:r>
      <w:r w:rsidR="00AF33BB" w:rsidRPr="001B4C4F">
        <w:rPr>
          <w:rStyle w:val="Hyperlinkki"/>
          <w:rFonts w:eastAsia="Arial"/>
          <w:color w:val="auto"/>
          <w:u w:val="none"/>
        </w:rPr>
        <w:t xml:space="preserve"> kohta 7.3. Ikääntyneiden palvelut</w:t>
      </w:r>
    </w:p>
    <w:p w14:paraId="02659991" w14:textId="77777777" w:rsidR="00631543" w:rsidRPr="001B4C4F" w:rsidRDefault="00A36DDF" w:rsidP="003A3A81">
      <w:pPr>
        <w:spacing w:after="0" w:line="276" w:lineRule="auto"/>
        <w:rPr>
          <w:rStyle w:val="Hyperlinkki"/>
          <w:rFonts w:eastAsia="Arial"/>
          <w:color w:val="auto"/>
          <w:u w:val="none"/>
        </w:rPr>
      </w:pPr>
      <w:r w:rsidRPr="001B4C4F">
        <w:rPr>
          <w:rStyle w:val="Hyperlinkki"/>
          <w:rFonts w:eastAsia="Arial"/>
          <w:color w:val="auto"/>
          <w:u w:val="none"/>
        </w:rPr>
        <w:t>”</w:t>
      </w:r>
      <w:r w:rsidR="00631543" w:rsidRPr="001B4C4F">
        <w:rPr>
          <w:rStyle w:val="Hyperlinkki"/>
          <w:rFonts w:eastAsia="Arial"/>
          <w:color w:val="auto"/>
          <w:u w:val="none"/>
        </w:rPr>
        <w:t>Mikäli liikkumista tai muuta perusoikeutta rajoittava toimenpide aloitetaan</w:t>
      </w:r>
      <w:r w:rsidR="003A3A81" w:rsidRPr="001B4C4F">
        <w:rPr>
          <w:rStyle w:val="Hyperlinkki"/>
          <w:rFonts w:eastAsia="Arial"/>
          <w:color w:val="auto"/>
          <w:u w:val="none"/>
        </w:rPr>
        <w:t xml:space="preserve"> </w:t>
      </w:r>
      <w:r w:rsidR="00631543" w:rsidRPr="001B4C4F">
        <w:rPr>
          <w:rStyle w:val="Hyperlinkki"/>
          <w:rFonts w:eastAsia="Arial"/>
          <w:color w:val="auto"/>
          <w:u w:val="none"/>
        </w:rPr>
        <w:t>ikääntyneen omasta toiveesta/aloitteesta, kirjataan tämä hänen hoito- ja</w:t>
      </w:r>
      <w:r w:rsidR="00A02870" w:rsidRPr="001B4C4F">
        <w:rPr>
          <w:rStyle w:val="Hyperlinkki"/>
          <w:rFonts w:eastAsia="Arial"/>
          <w:color w:val="auto"/>
          <w:u w:val="none"/>
        </w:rPr>
        <w:t xml:space="preserve"> </w:t>
      </w:r>
      <w:r w:rsidR="00631543" w:rsidRPr="001B4C4F">
        <w:rPr>
          <w:rStyle w:val="Hyperlinkki"/>
          <w:rFonts w:eastAsia="Arial"/>
          <w:color w:val="auto"/>
          <w:u w:val="none"/>
        </w:rPr>
        <w:t>palvelusuunnitelmaansa huolellisesti ja kyseessä on hänen oma</w:t>
      </w:r>
      <w:r w:rsidR="00A02870" w:rsidRPr="001B4C4F">
        <w:rPr>
          <w:rStyle w:val="Hyperlinkki"/>
          <w:rFonts w:eastAsia="Arial"/>
          <w:color w:val="auto"/>
          <w:u w:val="none"/>
        </w:rPr>
        <w:t xml:space="preserve"> </w:t>
      </w:r>
      <w:r w:rsidR="00631543" w:rsidRPr="001B4C4F">
        <w:rPr>
          <w:rStyle w:val="Hyperlinkki"/>
          <w:rFonts w:eastAsia="Arial"/>
          <w:color w:val="auto"/>
          <w:u w:val="none"/>
        </w:rPr>
        <w:t>itsemääräämisoikeutensa toteuttaminen (ei ole kyseitsemääräämisoikeuden rajoittamisesta). Tällöin ei asiaa tarvitse kirjata</w:t>
      </w:r>
      <w:r w:rsidR="00C20241" w:rsidRPr="001B4C4F">
        <w:rPr>
          <w:rStyle w:val="Hyperlinkki"/>
          <w:rFonts w:eastAsia="Arial"/>
          <w:color w:val="auto"/>
          <w:u w:val="none"/>
        </w:rPr>
        <w:t xml:space="preserve"> </w:t>
      </w:r>
      <w:r w:rsidR="00631543" w:rsidRPr="001B4C4F">
        <w:rPr>
          <w:rStyle w:val="Hyperlinkki"/>
          <w:rFonts w:eastAsia="Arial"/>
          <w:color w:val="auto"/>
          <w:u w:val="none"/>
        </w:rPr>
        <w:t>jokaisella kerralla (esim. laidan nosto). Tilanteessa on kuitenkin arvioitava</w:t>
      </w:r>
      <w:r w:rsidR="00C20241" w:rsidRPr="001B4C4F">
        <w:rPr>
          <w:rStyle w:val="Hyperlinkki"/>
          <w:rFonts w:eastAsia="Arial"/>
          <w:color w:val="auto"/>
          <w:u w:val="none"/>
        </w:rPr>
        <w:t xml:space="preserve"> </w:t>
      </w:r>
      <w:r w:rsidR="00631543" w:rsidRPr="001B4C4F">
        <w:rPr>
          <w:rStyle w:val="Hyperlinkki"/>
          <w:rFonts w:eastAsia="Arial"/>
          <w:color w:val="auto"/>
          <w:u w:val="none"/>
        </w:rPr>
        <w:t>hänen kykyänsä ilmaista tosiasiallisesti omaa tahtoaan sekä kykyä tehdä</w:t>
      </w:r>
      <w:r w:rsidR="00C20241" w:rsidRPr="001B4C4F">
        <w:rPr>
          <w:rStyle w:val="Hyperlinkki"/>
          <w:rFonts w:eastAsia="Arial"/>
          <w:color w:val="auto"/>
          <w:u w:val="none"/>
        </w:rPr>
        <w:t xml:space="preserve"> </w:t>
      </w:r>
      <w:r w:rsidR="00631543" w:rsidRPr="001B4C4F">
        <w:rPr>
          <w:rStyle w:val="Hyperlinkki"/>
          <w:rFonts w:eastAsia="Arial"/>
          <w:color w:val="auto"/>
          <w:u w:val="none"/>
        </w:rPr>
        <w:t>omaan tilanteeseensa liittyviä päätöksiä. Lisäksi on huomioitava iäkkään</w:t>
      </w:r>
      <w:r w:rsidR="00C20241" w:rsidRPr="001B4C4F">
        <w:rPr>
          <w:rStyle w:val="Hyperlinkki"/>
          <w:rFonts w:eastAsia="Arial"/>
          <w:color w:val="auto"/>
          <w:u w:val="none"/>
        </w:rPr>
        <w:t xml:space="preserve"> </w:t>
      </w:r>
      <w:r w:rsidR="00631543" w:rsidRPr="001B4C4F">
        <w:rPr>
          <w:rStyle w:val="Hyperlinkki"/>
          <w:rFonts w:eastAsia="Arial"/>
          <w:color w:val="auto"/>
          <w:u w:val="none"/>
        </w:rPr>
        <w:t>mahdollisesti aiemmin tekemä hoitotahto.</w:t>
      </w:r>
    </w:p>
    <w:p w14:paraId="0EC1027B" w14:textId="77777777" w:rsidR="00C20241" w:rsidRPr="001B4C4F" w:rsidRDefault="00C20241" w:rsidP="00C20241">
      <w:pPr>
        <w:spacing w:after="0" w:line="276" w:lineRule="auto"/>
        <w:ind w:left="1304"/>
        <w:rPr>
          <w:rStyle w:val="Hyperlinkki"/>
          <w:rFonts w:eastAsia="Arial"/>
          <w:color w:val="auto"/>
          <w:u w:val="none"/>
        </w:rPr>
      </w:pPr>
    </w:p>
    <w:p w14:paraId="1D88E202" w14:textId="77777777" w:rsidR="003A3A81" w:rsidRPr="001B4C4F" w:rsidRDefault="00631543" w:rsidP="00202BEB">
      <w:pPr>
        <w:spacing w:after="0" w:line="276" w:lineRule="auto"/>
        <w:rPr>
          <w:rStyle w:val="Hyperlinkki"/>
          <w:rFonts w:eastAsia="Arial"/>
          <w:color w:val="auto"/>
          <w:u w:val="none"/>
        </w:rPr>
      </w:pPr>
      <w:r w:rsidRPr="001B4C4F">
        <w:rPr>
          <w:rStyle w:val="Hyperlinkki"/>
          <w:rFonts w:eastAsia="Arial"/>
          <w:color w:val="auto"/>
          <w:u w:val="none"/>
        </w:rPr>
        <w:t>Rajoittamispäätöstä ei tarvita, kun kyse on liikuntakyvyttömästä</w:t>
      </w:r>
      <w:r w:rsidR="00040332" w:rsidRPr="001B4C4F">
        <w:rPr>
          <w:rStyle w:val="Hyperlinkki"/>
          <w:rFonts w:eastAsia="Arial"/>
          <w:color w:val="auto"/>
          <w:u w:val="none"/>
        </w:rPr>
        <w:t xml:space="preserve"> </w:t>
      </w:r>
      <w:r w:rsidRPr="001B4C4F">
        <w:rPr>
          <w:rStyle w:val="Hyperlinkki"/>
          <w:rFonts w:eastAsia="Arial"/>
          <w:color w:val="auto"/>
          <w:u w:val="none"/>
        </w:rPr>
        <w:t>asiakkaasta. Tällöin turvavälineiden käytöllä turvataan asiakasta esim.</w:t>
      </w:r>
      <w:r w:rsidR="00040332" w:rsidRPr="001B4C4F">
        <w:rPr>
          <w:rStyle w:val="Hyperlinkki"/>
          <w:rFonts w:eastAsia="Arial"/>
          <w:color w:val="auto"/>
          <w:u w:val="none"/>
        </w:rPr>
        <w:t xml:space="preserve"> </w:t>
      </w:r>
      <w:r w:rsidRPr="001B4C4F">
        <w:rPr>
          <w:rStyle w:val="Hyperlinkki"/>
          <w:rFonts w:eastAsia="Arial"/>
          <w:color w:val="auto"/>
          <w:u w:val="none"/>
        </w:rPr>
        <w:t>luisumasta pyörätuolista tai mahdollistetaan asentohoitoa vuoteessa</w:t>
      </w:r>
      <w:r w:rsidR="0053394D" w:rsidRPr="001B4C4F">
        <w:rPr>
          <w:rStyle w:val="Hyperlinkki"/>
          <w:rFonts w:eastAsia="Arial"/>
          <w:color w:val="auto"/>
          <w:u w:val="none"/>
        </w:rPr>
        <w:t xml:space="preserve"> </w:t>
      </w:r>
      <w:r w:rsidRPr="001B4C4F">
        <w:rPr>
          <w:rStyle w:val="Hyperlinkki"/>
          <w:rFonts w:eastAsia="Arial"/>
          <w:color w:val="auto"/>
          <w:u w:val="none"/>
        </w:rPr>
        <w:t>sängynlaidat nostamalla. Lääkäri kirjaa ohjeen asiakkaan turvaamisesta</w:t>
      </w:r>
      <w:r w:rsidR="0053394D" w:rsidRPr="001B4C4F">
        <w:rPr>
          <w:rStyle w:val="Hyperlinkki"/>
          <w:rFonts w:eastAsia="Arial"/>
          <w:color w:val="auto"/>
          <w:u w:val="none"/>
        </w:rPr>
        <w:t xml:space="preserve"> </w:t>
      </w:r>
      <w:r w:rsidRPr="001B4C4F">
        <w:rPr>
          <w:rStyle w:val="Hyperlinkki"/>
          <w:rFonts w:eastAsia="Arial"/>
          <w:color w:val="auto"/>
          <w:u w:val="none"/>
        </w:rPr>
        <w:t>kertaalleen ja se saa olla voimassa toistaiseksi. Näitä ei myöskään kuulu</w:t>
      </w:r>
      <w:r w:rsidR="0053394D" w:rsidRPr="001B4C4F">
        <w:rPr>
          <w:rStyle w:val="Hyperlinkki"/>
          <w:rFonts w:eastAsia="Arial"/>
          <w:color w:val="auto"/>
          <w:u w:val="none"/>
        </w:rPr>
        <w:t xml:space="preserve"> </w:t>
      </w:r>
      <w:r w:rsidRPr="001B4C4F">
        <w:rPr>
          <w:rStyle w:val="Hyperlinkki"/>
          <w:rFonts w:eastAsia="Arial"/>
          <w:color w:val="auto"/>
          <w:u w:val="none"/>
        </w:rPr>
        <w:t>rapor</w:t>
      </w:r>
      <w:r w:rsidRPr="001B4C4F">
        <w:rPr>
          <w:rStyle w:val="Hyperlinkki"/>
          <w:rFonts w:eastAsia="Arial"/>
          <w:color w:val="auto"/>
          <w:u w:val="none"/>
        </w:rPr>
        <w:lastRenderedPageBreak/>
        <w:t>toida esim. hyvinvointialueelle tai aluehallintovirastolle</w:t>
      </w:r>
      <w:r w:rsidR="0053394D" w:rsidRPr="001B4C4F">
        <w:rPr>
          <w:rStyle w:val="Hyperlinkki"/>
          <w:rFonts w:eastAsia="Arial"/>
          <w:color w:val="auto"/>
          <w:u w:val="none"/>
        </w:rPr>
        <w:t xml:space="preserve"> </w:t>
      </w:r>
      <w:r w:rsidRPr="001B4C4F">
        <w:rPr>
          <w:rStyle w:val="Hyperlinkki"/>
          <w:rFonts w:eastAsia="Arial"/>
          <w:color w:val="auto"/>
          <w:u w:val="none"/>
        </w:rPr>
        <w:t>rajoittamistoimina. Liikkumista rajoittavien turvavälineiden käyttö</w:t>
      </w:r>
      <w:r w:rsidR="0053394D" w:rsidRPr="001B4C4F">
        <w:rPr>
          <w:rStyle w:val="Hyperlinkki"/>
          <w:rFonts w:eastAsia="Arial"/>
          <w:color w:val="auto"/>
          <w:u w:val="none"/>
        </w:rPr>
        <w:t xml:space="preserve"> </w:t>
      </w:r>
      <w:r w:rsidRPr="001B4C4F">
        <w:rPr>
          <w:rStyle w:val="Hyperlinkki"/>
          <w:rFonts w:eastAsia="Arial"/>
          <w:color w:val="auto"/>
          <w:u w:val="none"/>
        </w:rPr>
        <w:t>huomioidaan myös RAI:ssa (interRAI-HC kohta N7 ja interRAI-LTCF kohta</w:t>
      </w:r>
      <w:r w:rsidR="00CD486C" w:rsidRPr="001B4C4F">
        <w:rPr>
          <w:rStyle w:val="Hyperlinkki"/>
          <w:rFonts w:eastAsia="Arial"/>
          <w:color w:val="auto"/>
          <w:u w:val="none"/>
        </w:rPr>
        <w:t xml:space="preserve"> </w:t>
      </w:r>
      <w:r w:rsidRPr="001B4C4F">
        <w:rPr>
          <w:rStyle w:val="Hyperlinkki"/>
          <w:rFonts w:eastAsia="Arial"/>
          <w:color w:val="auto"/>
          <w:u w:val="none"/>
        </w:rPr>
        <w:t>O7).</w:t>
      </w:r>
    </w:p>
    <w:p w14:paraId="27532F7C" w14:textId="77777777" w:rsidR="003A3A81" w:rsidRPr="001B4C4F" w:rsidRDefault="003A3A81" w:rsidP="00202BEB">
      <w:pPr>
        <w:spacing w:after="0" w:line="276" w:lineRule="auto"/>
        <w:rPr>
          <w:rStyle w:val="Hyperlinkki"/>
          <w:rFonts w:eastAsia="Arial"/>
          <w:color w:val="auto"/>
          <w:u w:val="none"/>
        </w:rPr>
      </w:pPr>
    </w:p>
    <w:p w14:paraId="3D5169D6" w14:textId="77777777" w:rsidR="008A57CF" w:rsidRPr="001B4C4F" w:rsidRDefault="008A57CF" w:rsidP="00202BEB">
      <w:pPr>
        <w:spacing w:after="0" w:line="276" w:lineRule="auto"/>
        <w:rPr>
          <w:rStyle w:val="Hyperlinkki"/>
          <w:rFonts w:eastAsia="Arial"/>
          <w:color w:val="auto"/>
          <w:u w:val="none"/>
        </w:rPr>
      </w:pPr>
      <w:r w:rsidRPr="001B4C4F">
        <w:rPr>
          <w:rStyle w:val="Hyperlinkki"/>
          <w:rFonts w:eastAsia="Arial"/>
          <w:color w:val="auto"/>
          <w:u w:val="none"/>
        </w:rPr>
        <w:t>Mikäli toimenpiteeseen on vakavan syyn takia ryhdyttävä kiireellisesti (välitön</w:t>
      </w:r>
    </w:p>
    <w:p w14:paraId="7755FCA6" w14:textId="77777777" w:rsidR="007E3FF2" w:rsidRPr="001B4C4F" w:rsidRDefault="008A57CF" w:rsidP="00202BEB">
      <w:pPr>
        <w:spacing w:after="0" w:line="276" w:lineRule="auto"/>
        <w:rPr>
          <w:rFonts w:eastAsia="Arial"/>
        </w:rPr>
      </w:pPr>
      <w:r w:rsidRPr="001B4C4F">
        <w:rPr>
          <w:rStyle w:val="Hyperlinkki"/>
          <w:rFonts w:eastAsia="Arial"/>
          <w:color w:val="auto"/>
          <w:u w:val="none"/>
        </w:rPr>
        <w:t xml:space="preserve">turvaaminen), voi sen aloittaa ilman lääkärin päätöstä, lääkärille on kuitenkin </w:t>
      </w:r>
      <w:r w:rsidR="00B07458" w:rsidRPr="001B4C4F">
        <w:rPr>
          <w:rStyle w:val="Hyperlinkki"/>
          <w:rFonts w:eastAsia="Arial"/>
          <w:color w:val="auto"/>
          <w:u w:val="none"/>
        </w:rPr>
        <w:t>ilmoitettava viivytyksettä. Rajoittamistoimenpiteeseen voidaan antaa lupa</w:t>
      </w:r>
      <w:r w:rsidR="00CD486C" w:rsidRPr="001B4C4F">
        <w:rPr>
          <w:rStyle w:val="Hyperlinkki"/>
          <w:rFonts w:eastAsia="Arial"/>
          <w:color w:val="auto"/>
          <w:u w:val="none"/>
        </w:rPr>
        <w:t xml:space="preserve"> </w:t>
      </w:r>
      <w:r w:rsidR="00B07458" w:rsidRPr="001B4C4F">
        <w:rPr>
          <w:rStyle w:val="Hyperlinkki"/>
          <w:rFonts w:eastAsia="Arial"/>
          <w:color w:val="auto"/>
          <w:u w:val="none"/>
        </w:rPr>
        <w:t>myös ennakoivasti esim. yön ajaksi.</w:t>
      </w:r>
      <w:r w:rsidR="00AA3043" w:rsidRPr="001B4C4F">
        <w:t xml:space="preserve"> </w:t>
      </w:r>
    </w:p>
    <w:p w14:paraId="38CA5834" w14:textId="77777777" w:rsidR="007E3FF2" w:rsidRPr="001B4C4F" w:rsidRDefault="007E3FF2" w:rsidP="00202BEB">
      <w:pPr>
        <w:spacing w:after="0" w:line="276" w:lineRule="auto"/>
        <w:rPr>
          <w:rFonts w:eastAsia="Arial"/>
        </w:rPr>
      </w:pPr>
    </w:p>
    <w:p w14:paraId="45A68BF2" w14:textId="77777777" w:rsidR="00AA3043" w:rsidRPr="001B4C4F" w:rsidRDefault="00AA3043" w:rsidP="00202BEB">
      <w:pPr>
        <w:spacing w:after="0" w:line="276" w:lineRule="auto"/>
        <w:rPr>
          <w:rStyle w:val="Hyperlinkki"/>
          <w:rFonts w:eastAsia="Arial"/>
          <w:color w:val="auto"/>
          <w:u w:val="none"/>
        </w:rPr>
      </w:pPr>
      <w:r w:rsidRPr="001B4C4F">
        <w:rPr>
          <w:rStyle w:val="Hyperlinkki"/>
          <w:rFonts w:eastAsia="Arial"/>
          <w:color w:val="auto"/>
          <w:u w:val="none"/>
        </w:rPr>
        <w:t>Olennaista on, että liikkumista rajoittavaa turvavälinettä käytetään vain</w:t>
      </w:r>
    </w:p>
    <w:p w14:paraId="2153A094" w14:textId="77777777" w:rsidR="008A57CF" w:rsidRPr="001B4C4F" w:rsidRDefault="00AA3043" w:rsidP="00202BEB">
      <w:pPr>
        <w:spacing w:after="0" w:line="276" w:lineRule="auto"/>
        <w:rPr>
          <w:rStyle w:val="Hyperlinkki"/>
          <w:rFonts w:eastAsia="Arial"/>
          <w:color w:val="auto"/>
          <w:u w:val="none"/>
        </w:rPr>
      </w:pPr>
      <w:r w:rsidRPr="001B4C4F">
        <w:rPr>
          <w:rStyle w:val="Hyperlinkki"/>
          <w:rFonts w:eastAsia="Arial"/>
          <w:color w:val="auto"/>
          <w:u w:val="none"/>
        </w:rPr>
        <w:t>niin kauan, kuin se on tarpeen.</w:t>
      </w:r>
      <w:r w:rsidR="00A36DDF" w:rsidRPr="001B4C4F">
        <w:rPr>
          <w:rStyle w:val="Hyperlinkki"/>
          <w:rFonts w:eastAsia="Arial"/>
          <w:color w:val="auto"/>
          <w:u w:val="none"/>
        </w:rPr>
        <w:t>”</w:t>
      </w:r>
    </w:p>
    <w:p w14:paraId="20440331" w14:textId="77777777" w:rsidR="008D163D" w:rsidRPr="001B4C4F" w:rsidRDefault="008D163D" w:rsidP="004E1D0A">
      <w:pPr>
        <w:spacing w:line="276" w:lineRule="auto"/>
        <w:rPr>
          <w:b/>
          <w:bCs/>
          <w:color w:val="000000" w:themeColor="text1"/>
        </w:rPr>
      </w:pPr>
    </w:p>
    <w:p w14:paraId="6C3B35D5" w14:textId="77777777" w:rsidR="183427F8" w:rsidRPr="001B4C4F" w:rsidRDefault="00A97C59" w:rsidP="004E1D0A">
      <w:pPr>
        <w:spacing w:line="276" w:lineRule="auto"/>
        <w:rPr>
          <w:color w:val="FF0000"/>
        </w:rPr>
      </w:pPr>
      <w:r w:rsidRPr="001B4C4F">
        <w:rPr>
          <w:b/>
          <w:bCs/>
          <w:color w:val="000000" w:themeColor="text1"/>
        </w:rPr>
        <w:t xml:space="preserve">Lakisääteiset </w:t>
      </w:r>
      <w:r w:rsidR="00710078" w:rsidRPr="001B4C4F">
        <w:rPr>
          <w:b/>
          <w:bCs/>
          <w:color w:val="000000" w:themeColor="text1"/>
        </w:rPr>
        <w:t xml:space="preserve">palvelua koskevat </w:t>
      </w:r>
      <w:r w:rsidRPr="001B4C4F">
        <w:rPr>
          <w:b/>
          <w:bCs/>
          <w:color w:val="000000" w:themeColor="text1"/>
        </w:rPr>
        <w:t xml:space="preserve">suunnitelmat </w:t>
      </w:r>
    </w:p>
    <w:p w14:paraId="368D0DB6" w14:textId="77777777" w:rsidR="00302132" w:rsidRPr="001B4C4F" w:rsidRDefault="001E7F22" w:rsidP="004E1D0A">
      <w:pPr>
        <w:spacing w:line="276" w:lineRule="auto"/>
      </w:pPr>
      <w:r w:rsidRPr="001B4C4F">
        <w:t xml:space="preserve">Asiakkaan hoito perustuu aina asiakkaan hoito- ja palvelusuunnitelmaan. </w:t>
      </w:r>
      <w:r w:rsidR="0082502F" w:rsidRPr="001B4C4F">
        <w:t>Asiakkaan kanssa yhdessä sovitut auttamiskeinot ja tavoitteet kirjataan hoito- ja palvelusuunnitelmaan ja niitä toteutetaan päivittäisessä asiakastyössä</w:t>
      </w:r>
      <w:r w:rsidRPr="001B4C4F">
        <w:t>.</w:t>
      </w:r>
      <w:r w:rsidR="00003270" w:rsidRPr="001B4C4F">
        <w:t xml:space="preserve"> </w:t>
      </w:r>
      <w:r w:rsidR="0082502F" w:rsidRPr="001B4C4F">
        <w:t>Hoito- ja palvelusuunnitelmaan kirjatut tavoitteet liittyvät mm. päivittäiseen liikkumiseen, ulkoiluun sekä asiakkaan toimintakyvyn ylläpitämiseen ja edistämiseen. Tavoitteita mietittäessä huomioidaan aina asiakas yksilöllisesti</w:t>
      </w:r>
      <w:r w:rsidR="003056AC" w:rsidRPr="001B4C4F">
        <w:t>.</w:t>
      </w:r>
      <w:r w:rsidR="001A6CF4" w:rsidRPr="001B4C4F">
        <w:t xml:space="preserve"> </w:t>
      </w:r>
      <w:bookmarkStart w:id="19" w:name="_Toc45556446"/>
      <w:r w:rsidR="00302132" w:rsidRPr="001B4C4F">
        <w:rPr>
          <w:rFonts w:eastAsia="Arial"/>
          <w:szCs w:val="24"/>
        </w:rPr>
        <w:t>Asiakaspalavereissa käydään viikoittain läpi asiakkaan asiat ja arvioidaan tavoitteita ja niiden toteutumista. Tarvittaessa korjataan toimintatapoja ja asetetaan uusia tavoitteita.</w:t>
      </w:r>
      <w:bookmarkEnd w:id="19"/>
    </w:p>
    <w:p w14:paraId="5C53D728" w14:textId="77777777" w:rsidR="00C52754" w:rsidRPr="001B4C4F" w:rsidRDefault="009611A1" w:rsidP="004E1D0A">
      <w:pPr>
        <w:spacing w:line="276" w:lineRule="auto"/>
      </w:pPr>
      <w:r w:rsidRPr="001B4C4F">
        <w:t>A</w:t>
      </w:r>
      <w:r w:rsidR="00C52754" w:rsidRPr="001B4C4F">
        <w:t>siakkaiden toimintakyvyn, hyvinvoinnin ja kuntouttavan toiminnan tavoitteiden toteutumista arvioidaan RAI-arvioinnilla 6 kk:n välein ja/tai aina, kun asiakkaan toimintakyvyssä tapahtuu muutoksia. Asiakkaan hoito- ja palvelusuunnitelma päivitetään myös aina RAI-arvioinnin yhteydessä, jolloin tavoitteiden toteutumista käydään läpi yhdessä asiakkaan kanssa ja päivitetään tavoitteet.</w:t>
      </w:r>
    </w:p>
    <w:p w14:paraId="177203C8" w14:textId="77777777" w:rsidR="001E6271" w:rsidRPr="001B4C4F" w:rsidRDefault="001E6271" w:rsidP="004E1D0A">
      <w:pPr>
        <w:spacing w:line="276" w:lineRule="auto"/>
        <w:rPr>
          <w:b/>
          <w:bCs/>
        </w:rPr>
      </w:pPr>
    </w:p>
    <w:p w14:paraId="0C07D8DD" w14:textId="77777777" w:rsidR="00702A1F" w:rsidRPr="001B4C4F" w:rsidRDefault="00702A1F" w:rsidP="004E1D0A">
      <w:pPr>
        <w:spacing w:line="276" w:lineRule="auto"/>
        <w:rPr>
          <w:b/>
          <w:color w:val="000000" w:themeColor="text1"/>
        </w:rPr>
      </w:pPr>
      <w:r w:rsidRPr="001B4C4F">
        <w:rPr>
          <w:b/>
          <w:bCs/>
        </w:rPr>
        <w:t>A</w:t>
      </w:r>
      <w:r w:rsidR="00710078" w:rsidRPr="001B4C4F">
        <w:rPr>
          <w:b/>
          <w:bCs/>
          <w:color w:val="000000" w:themeColor="text1"/>
        </w:rPr>
        <w:t>siavastaavien tehtävät ja yhteystiedot</w:t>
      </w:r>
    </w:p>
    <w:p w14:paraId="24175B85" w14:textId="77777777" w:rsidR="00581DF9" w:rsidRPr="001B4C4F" w:rsidRDefault="1AEFBBD0" w:rsidP="004E1D0A">
      <w:pPr>
        <w:spacing w:line="276" w:lineRule="auto"/>
        <w:rPr>
          <w:b/>
          <w:bCs/>
          <w:color w:val="000000" w:themeColor="text1"/>
        </w:rPr>
      </w:pPr>
      <w:r w:rsidRPr="001B4C4F">
        <w:rPr>
          <w:color w:val="000000" w:themeColor="text1"/>
        </w:rPr>
        <w:t>A</w:t>
      </w:r>
      <w:r w:rsidR="00EF5631" w:rsidRPr="001B4C4F">
        <w:rPr>
          <w:color w:val="000000" w:themeColor="text1"/>
        </w:rPr>
        <w:t>siavastaava</w:t>
      </w:r>
      <w:r w:rsidR="7616A948" w:rsidRPr="001B4C4F">
        <w:rPr>
          <w:color w:val="000000" w:themeColor="text1"/>
        </w:rPr>
        <w:t xml:space="preserve"> toimii tehtävässään </w:t>
      </w:r>
      <w:hyperlink r:id="rId41" w:history="1">
        <w:r w:rsidR="58F23336" w:rsidRPr="001B4C4F">
          <w:rPr>
            <w:rStyle w:val="Hyperlinkki"/>
          </w:rPr>
          <w:t>asiavastaavalain 739/2023</w:t>
        </w:r>
      </w:hyperlink>
      <w:r w:rsidR="58F23336" w:rsidRPr="001B4C4F">
        <w:rPr>
          <w:color w:val="000000" w:themeColor="text1"/>
        </w:rPr>
        <w:t xml:space="preserve"> mukaisesti </w:t>
      </w:r>
      <w:r w:rsidR="7616A948" w:rsidRPr="001B4C4F">
        <w:rPr>
          <w:color w:val="000000" w:themeColor="text1"/>
        </w:rPr>
        <w:t>riippumattomasti ja puolueettomasti</w:t>
      </w:r>
      <w:r w:rsidR="00EF5631" w:rsidRPr="001B4C4F">
        <w:rPr>
          <w:color w:val="000000" w:themeColor="text1"/>
        </w:rPr>
        <w:t xml:space="preserve">. Hän ei tee päätöksiä eikä voi muuttaa niitä. </w:t>
      </w:r>
      <w:r w:rsidR="2A80CE4F" w:rsidRPr="001B4C4F">
        <w:rPr>
          <w:color w:val="000000" w:themeColor="text1"/>
        </w:rPr>
        <w:t>A</w:t>
      </w:r>
      <w:r w:rsidR="00EF5631" w:rsidRPr="001B4C4F">
        <w:rPr>
          <w:color w:val="000000" w:themeColor="text1"/>
        </w:rPr>
        <w:t>siavastaava ei ota kantaa lääketieteelliseen hoitoon.</w:t>
      </w:r>
      <w:r w:rsidR="00826798" w:rsidRPr="001B4C4F">
        <w:rPr>
          <w:color w:val="000000" w:themeColor="text1"/>
        </w:rPr>
        <w:t xml:space="preserve"> (</w:t>
      </w:r>
      <w:hyperlink r:id="rId42">
        <w:r w:rsidR="00A65F9A" w:rsidRPr="001B4C4F">
          <w:rPr>
            <w:rStyle w:val="Hyperlinkki"/>
          </w:rPr>
          <w:t>Potilasasiavastaava</w:t>
        </w:r>
        <w:r w:rsidR="00826798" w:rsidRPr="001B4C4F">
          <w:rPr>
            <w:rStyle w:val="Hyperlinkki"/>
          </w:rPr>
          <w:t xml:space="preserve"> ja sosiaaliasiavastaava - Satakunnanhyvinvointialue</w:t>
        </w:r>
      </w:hyperlink>
      <w:r w:rsidR="00826798" w:rsidRPr="001B4C4F">
        <w:t xml:space="preserve">) </w:t>
      </w:r>
    </w:p>
    <w:p w14:paraId="2F1ED0DD" w14:textId="77777777" w:rsidR="0069295F" w:rsidRPr="001B4C4F" w:rsidRDefault="0069295F" w:rsidP="004E1D0A">
      <w:pPr>
        <w:spacing w:line="276" w:lineRule="auto"/>
        <w:rPr>
          <w:rFonts w:asciiTheme="minorHAnsi" w:eastAsiaTheme="minorEastAsia" w:hAnsiTheme="minorHAnsi" w:cstheme="minorBidi"/>
          <w:b/>
          <w:bCs/>
        </w:rPr>
      </w:pPr>
    </w:p>
    <w:p w14:paraId="4C3F7611" w14:textId="77777777" w:rsidR="0069295F" w:rsidRPr="001B4C4F" w:rsidRDefault="0069295F" w:rsidP="004E1D0A">
      <w:pPr>
        <w:spacing w:line="276" w:lineRule="auto"/>
        <w:rPr>
          <w:rFonts w:asciiTheme="minorHAnsi" w:eastAsiaTheme="minorEastAsia" w:hAnsiTheme="minorHAnsi" w:cstheme="minorBidi"/>
          <w:b/>
          <w:bCs/>
        </w:rPr>
      </w:pPr>
    </w:p>
    <w:p w14:paraId="39A14477" w14:textId="77777777" w:rsidR="00702A1F" w:rsidRPr="001B4C4F" w:rsidRDefault="00C725DC" w:rsidP="004E1D0A">
      <w:pPr>
        <w:spacing w:line="276" w:lineRule="auto"/>
        <w:rPr>
          <w:rFonts w:asciiTheme="minorHAnsi" w:eastAsiaTheme="minorEastAsia" w:hAnsiTheme="minorHAnsi" w:cstheme="minorBidi"/>
          <w:b/>
          <w:strike/>
        </w:rPr>
      </w:pPr>
      <w:r w:rsidRPr="001B4C4F">
        <w:rPr>
          <w:rFonts w:asciiTheme="minorHAnsi" w:eastAsiaTheme="minorEastAsia" w:hAnsiTheme="minorHAnsi" w:cstheme="minorBidi"/>
          <w:b/>
          <w:bCs/>
        </w:rPr>
        <w:lastRenderedPageBreak/>
        <w:t>Sosiaaliasiavastaava</w:t>
      </w:r>
      <w:r w:rsidR="00702A1F" w:rsidRPr="001B4C4F">
        <w:br/>
      </w:r>
      <w:r w:rsidR="039099FA" w:rsidRPr="001B4C4F">
        <w:t>Satasairaala</w:t>
      </w:r>
      <w:r w:rsidR="00702A1F" w:rsidRPr="001B4C4F">
        <w:br/>
      </w:r>
      <w:r w:rsidR="039099FA" w:rsidRPr="001B4C4F">
        <w:t>Sairaalantie 3</w:t>
      </w:r>
      <w:r w:rsidR="00702A1F" w:rsidRPr="001B4C4F">
        <w:br/>
      </w:r>
      <w:r w:rsidR="039099FA" w:rsidRPr="001B4C4F">
        <w:t>28500 PORI</w:t>
      </w:r>
      <w:r w:rsidR="00702A1F" w:rsidRPr="001B4C4F">
        <w:br/>
      </w:r>
      <w:r w:rsidR="00702A1F" w:rsidRPr="001B4C4F">
        <w:rPr>
          <w:rFonts w:asciiTheme="minorHAnsi" w:eastAsiaTheme="minorEastAsia" w:hAnsiTheme="minorHAnsi" w:cstheme="minorBidi"/>
        </w:rPr>
        <w:t>Puh. 044 7079132</w:t>
      </w:r>
      <w:r w:rsidR="00702A1F" w:rsidRPr="001B4C4F">
        <w:br/>
      </w:r>
      <w:hyperlink r:id="rId43">
        <w:r w:rsidR="00826798" w:rsidRPr="001B4C4F">
          <w:rPr>
            <w:rStyle w:val="Hyperlinkki"/>
            <w:rFonts w:asciiTheme="minorHAnsi" w:eastAsiaTheme="minorEastAsia" w:hAnsiTheme="minorHAnsi" w:cstheme="minorBidi"/>
          </w:rPr>
          <w:t>sosiaaliasiavastaava@sata.fi</w:t>
        </w:r>
      </w:hyperlink>
    </w:p>
    <w:p w14:paraId="7ACC5E59" w14:textId="77777777" w:rsidR="002A2BE6" w:rsidRPr="001B4C4F" w:rsidRDefault="6E4AE4B0" w:rsidP="004E1D0A">
      <w:pPr>
        <w:spacing w:line="276" w:lineRule="auto"/>
      </w:pPr>
      <w:r w:rsidRPr="001B4C4F">
        <w:rPr>
          <w:rFonts w:eastAsia="Arial"/>
          <w:szCs w:val="24"/>
        </w:rPr>
        <w:t>Sosiaaliasiavastaavan tehtävänä on:</w:t>
      </w:r>
    </w:p>
    <w:p w14:paraId="0D4C635D" w14:textId="77777777" w:rsidR="002A2BE6" w:rsidRPr="001B4C4F" w:rsidRDefault="6F360DE7" w:rsidP="00687FD5">
      <w:pPr>
        <w:pStyle w:val="Luettelokappale"/>
        <w:numPr>
          <w:ilvl w:val="0"/>
          <w:numId w:val="3"/>
        </w:numPr>
        <w:rPr>
          <w:rFonts w:eastAsia="Arial"/>
          <w:szCs w:val="24"/>
        </w:rPr>
      </w:pPr>
      <w:r w:rsidRPr="001B4C4F">
        <w:rPr>
          <w:rFonts w:eastAsia="Arial"/>
          <w:szCs w:val="24"/>
        </w:rPr>
        <w:t>N</w:t>
      </w:r>
      <w:r w:rsidR="6E4AE4B0" w:rsidRPr="001B4C4F">
        <w:rPr>
          <w:rFonts w:eastAsia="Arial"/>
          <w:szCs w:val="24"/>
        </w:rPr>
        <w:t>euvoa asiakkaita</w:t>
      </w:r>
      <w:r w:rsidR="74F80B25" w:rsidRPr="001B4C4F">
        <w:rPr>
          <w:rFonts w:eastAsia="Arial"/>
          <w:szCs w:val="24"/>
        </w:rPr>
        <w:t xml:space="preserve"> sosiaalihuollon asiakaslain (812/2000) ja varhaiskasvatuslain (5</w:t>
      </w:r>
      <w:r w:rsidR="173E7497" w:rsidRPr="001B4C4F">
        <w:rPr>
          <w:rFonts w:eastAsia="Arial"/>
          <w:szCs w:val="24"/>
        </w:rPr>
        <w:t>40/2018) soveltamiseen liittyvissä asioissa.</w:t>
      </w:r>
    </w:p>
    <w:p w14:paraId="468C90F8" w14:textId="77777777" w:rsidR="002A2BE6" w:rsidRPr="001B4C4F" w:rsidRDefault="002A2BE6" w:rsidP="00687FD5">
      <w:pPr>
        <w:pStyle w:val="Luettelokappale"/>
        <w:numPr>
          <w:ilvl w:val="0"/>
          <w:numId w:val="3"/>
        </w:numPr>
        <w:rPr>
          <w:rFonts w:eastAsia="Arial"/>
          <w:szCs w:val="24"/>
        </w:rPr>
      </w:pPr>
      <w:r w:rsidRPr="001B4C4F">
        <w:rPr>
          <w:rFonts w:eastAsia="Arial"/>
          <w:szCs w:val="24"/>
        </w:rPr>
        <w:t>N</w:t>
      </w:r>
      <w:r w:rsidR="6E4AE4B0" w:rsidRPr="001B4C4F">
        <w:rPr>
          <w:rFonts w:eastAsia="Arial"/>
          <w:szCs w:val="24"/>
        </w:rPr>
        <w:t xml:space="preserve">euvoa ja </w:t>
      </w:r>
      <w:r w:rsidR="5A06C113" w:rsidRPr="001B4C4F">
        <w:rPr>
          <w:rFonts w:eastAsia="Arial"/>
          <w:szCs w:val="24"/>
        </w:rPr>
        <w:t>avustaa sosiaalihuollon</w:t>
      </w:r>
      <w:r w:rsidR="6E4AE4B0" w:rsidRPr="001B4C4F">
        <w:rPr>
          <w:rFonts w:eastAsia="Arial"/>
          <w:szCs w:val="24"/>
        </w:rPr>
        <w:t xml:space="preserve"> asiakaslain 23 §</w:t>
      </w:r>
      <w:r w:rsidR="7CAF1091" w:rsidRPr="001B4C4F">
        <w:rPr>
          <w:rFonts w:eastAsia="Arial"/>
          <w:szCs w:val="24"/>
        </w:rPr>
        <w:t xml:space="preserve"> mukaisen</w:t>
      </w:r>
      <w:r w:rsidR="6E4AE4B0" w:rsidRPr="001B4C4F">
        <w:rPr>
          <w:rFonts w:eastAsia="Arial"/>
          <w:szCs w:val="24"/>
        </w:rPr>
        <w:t xml:space="preserve"> muistutuksen tekemisessä sekä neuvoa ja avustaa varhaiskasvatuslain 54 §:ssä tarkoitetun muistutuksen tekemisessä</w:t>
      </w:r>
      <w:r w:rsidRPr="001B4C4F">
        <w:rPr>
          <w:rFonts w:eastAsia="Arial"/>
          <w:szCs w:val="24"/>
        </w:rPr>
        <w:t>.</w:t>
      </w:r>
    </w:p>
    <w:p w14:paraId="19A25E0D" w14:textId="77777777" w:rsidR="002A2BE6" w:rsidRPr="001B4C4F" w:rsidRDefault="002A2BE6" w:rsidP="00687FD5">
      <w:pPr>
        <w:pStyle w:val="Luettelokappale"/>
        <w:numPr>
          <w:ilvl w:val="0"/>
          <w:numId w:val="3"/>
        </w:numPr>
        <w:rPr>
          <w:rFonts w:eastAsia="Arial"/>
          <w:szCs w:val="24"/>
        </w:rPr>
      </w:pPr>
      <w:r w:rsidRPr="001B4C4F">
        <w:rPr>
          <w:rFonts w:eastAsia="Arial"/>
          <w:szCs w:val="24"/>
        </w:rPr>
        <w:t>N</w:t>
      </w:r>
      <w:r w:rsidR="6E4AE4B0" w:rsidRPr="001B4C4F">
        <w:rPr>
          <w:rFonts w:eastAsia="Arial"/>
          <w:szCs w:val="24"/>
        </w:rPr>
        <w:t>euvoa, miten kantelu, oikaisuvaatimus, valitus, vahingonkorvausvaatimus tai muu asiakkaan sosiaalihuollon tai varhaiskasvatuksen oikeusturvaan liittyvä asia voidaan panna vireille toimivaltaisessa viranomaisessa</w:t>
      </w:r>
      <w:r w:rsidRPr="001B4C4F">
        <w:rPr>
          <w:rFonts w:eastAsia="Arial"/>
          <w:szCs w:val="24"/>
        </w:rPr>
        <w:t>.</w:t>
      </w:r>
    </w:p>
    <w:p w14:paraId="04FED80A" w14:textId="77777777" w:rsidR="002A2BE6" w:rsidRPr="001B4C4F" w:rsidRDefault="002A2BE6" w:rsidP="00687FD5">
      <w:pPr>
        <w:pStyle w:val="Luettelokappale"/>
        <w:numPr>
          <w:ilvl w:val="0"/>
          <w:numId w:val="3"/>
        </w:numPr>
        <w:rPr>
          <w:rFonts w:eastAsia="Arial"/>
          <w:szCs w:val="24"/>
        </w:rPr>
      </w:pPr>
      <w:r w:rsidRPr="001B4C4F">
        <w:rPr>
          <w:rFonts w:eastAsia="Arial"/>
          <w:szCs w:val="24"/>
        </w:rPr>
        <w:t>T</w:t>
      </w:r>
      <w:r w:rsidR="6E4AE4B0" w:rsidRPr="001B4C4F">
        <w:rPr>
          <w:rFonts w:eastAsia="Arial"/>
          <w:szCs w:val="24"/>
        </w:rPr>
        <w:t>iedottaa asiakkaan oikeuksista</w:t>
      </w:r>
      <w:r w:rsidRPr="001B4C4F">
        <w:rPr>
          <w:rFonts w:eastAsia="Arial"/>
          <w:szCs w:val="24"/>
        </w:rPr>
        <w:t>.</w:t>
      </w:r>
    </w:p>
    <w:p w14:paraId="3FB2BDC4" w14:textId="77777777" w:rsidR="002A2BE6" w:rsidRPr="001B4C4F" w:rsidRDefault="002A2BE6" w:rsidP="00687FD5">
      <w:pPr>
        <w:pStyle w:val="Luettelokappale"/>
        <w:numPr>
          <w:ilvl w:val="0"/>
          <w:numId w:val="3"/>
        </w:numPr>
        <w:rPr>
          <w:rFonts w:eastAsia="Arial"/>
          <w:szCs w:val="24"/>
        </w:rPr>
      </w:pPr>
      <w:r w:rsidRPr="001B4C4F">
        <w:rPr>
          <w:rFonts w:eastAsia="Arial"/>
          <w:szCs w:val="24"/>
        </w:rPr>
        <w:t>K</w:t>
      </w:r>
      <w:r w:rsidR="6E4AE4B0" w:rsidRPr="001B4C4F">
        <w:rPr>
          <w:rFonts w:eastAsia="Arial"/>
          <w:szCs w:val="24"/>
        </w:rPr>
        <w:t>oota tietoa asiakkaiden yhteydenotoista ja seurata asiakkaiden oikeuksien ja aseman kehitystä</w:t>
      </w:r>
      <w:r w:rsidRPr="001B4C4F">
        <w:rPr>
          <w:rFonts w:eastAsia="Arial"/>
          <w:szCs w:val="24"/>
        </w:rPr>
        <w:t xml:space="preserve"> sekä</w:t>
      </w:r>
    </w:p>
    <w:p w14:paraId="4726E2A4" w14:textId="77777777" w:rsidR="006910E2" w:rsidRPr="001B4C4F" w:rsidRDefault="6E4AE4B0" w:rsidP="00640F89">
      <w:pPr>
        <w:pStyle w:val="Luettelokappale"/>
        <w:numPr>
          <w:ilvl w:val="0"/>
          <w:numId w:val="3"/>
        </w:numPr>
        <w:spacing w:after="0"/>
        <w:rPr>
          <w:rFonts w:eastAsia="Arial"/>
          <w:szCs w:val="24"/>
        </w:rPr>
      </w:pPr>
      <w:r w:rsidRPr="001B4C4F">
        <w:rPr>
          <w:rFonts w:eastAsia="Arial"/>
          <w:szCs w:val="24"/>
        </w:rPr>
        <w:t>toimia muutenkin asiakkaan oikeuksien edistämiseksi ja toteuttamiseksi.</w:t>
      </w:r>
    </w:p>
    <w:p w14:paraId="39D190A2" w14:textId="77777777" w:rsidR="008D163D" w:rsidRPr="001B4C4F" w:rsidRDefault="008D163D" w:rsidP="004E1D0A">
      <w:pPr>
        <w:spacing w:line="276" w:lineRule="auto"/>
        <w:rPr>
          <w:b/>
        </w:rPr>
      </w:pPr>
    </w:p>
    <w:p w14:paraId="37A675A3" w14:textId="77777777" w:rsidR="00702A1F" w:rsidRPr="001B4C4F" w:rsidRDefault="00826798" w:rsidP="004E1D0A">
      <w:pPr>
        <w:spacing w:line="276" w:lineRule="auto"/>
        <w:rPr>
          <w:b/>
        </w:rPr>
      </w:pPr>
      <w:r w:rsidRPr="001B4C4F">
        <w:rPr>
          <w:b/>
        </w:rPr>
        <w:t>Potilasasiavastaavat</w:t>
      </w:r>
    </w:p>
    <w:p w14:paraId="07FBBF71" w14:textId="77777777" w:rsidR="00702A1F" w:rsidRPr="001B4C4F" w:rsidRDefault="00826798" w:rsidP="004E1D0A">
      <w:pPr>
        <w:spacing w:line="276" w:lineRule="auto"/>
        <w:rPr>
          <w:rFonts w:asciiTheme="minorHAnsi" w:eastAsiaTheme="minorEastAsia" w:hAnsiTheme="minorHAnsi" w:cstheme="minorBidi"/>
          <w:strike/>
          <w:color w:val="000000" w:themeColor="text1"/>
        </w:rPr>
      </w:pPr>
      <w:r w:rsidRPr="001B4C4F">
        <w:t>Satasairaala</w:t>
      </w:r>
      <w:r w:rsidRPr="001B4C4F">
        <w:br/>
        <w:t>Sairaalantie 3</w:t>
      </w:r>
      <w:r w:rsidRPr="001B4C4F">
        <w:br/>
        <w:t>28500 PORI</w:t>
      </w:r>
      <w:r w:rsidRPr="001B4C4F">
        <w:br/>
        <w:t xml:space="preserve">Puh. </w:t>
      </w:r>
      <w:r w:rsidR="00702A1F" w:rsidRPr="001B4C4F">
        <w:rPr>
          <w:rFonts w:asciiTheme="minorHAnsi" w:eastAsiaTheme="minorEastAsia" w:hAnsiTheme="minorHAnsi" w:cstheme="minorBidi"/>
          <w:color w:val="000000" w:themeColor="text1"/>
        </w:rPr>
        <w:t xml:space="preserve">02 627 6078 </w:t>
      </w:r>
      <w:r w:rsidRPr="001B4C4F">
        <w:br/>
      </w:r>
      <w:hyperlink r:id="rId44">
        <w:r w:rsidR="00702A1F" w:rsidRPr="001B4C4F">
          <w:rPr>
            <w:rStyle w:val="Hyperlinkki"/>
            <w:rFonts w:asciiTheme="minorHAnsi" w:eastAsiaTheme="minorEastAsia" w:hAnsiTheme="minorHAnsi" w:cstheme="minorBidi"/>
            <w:color w:val="4472C4" w:themeColor="accent1"/>
          </w:rPr>
          <w:t>potilasasiavastaava@sata.fi</w:t>
        </w:r>
      </w:hyperlink>
      <w:r w:rsidR="00702A1F" w:rsidRPr="001B4C4F">
        <w:rPr>
          <w:rFonts w:asciiTheme="minorHAnsi" w:eastAsiaTheme="minorEastAsia" w:hAnsiTheme="minorHAnsi" w:cstheme="minorBidi"/>
          <w:color w:val="4472C4" w:themeColor="accent1"/>
        </w:rPr>
        <w:t xml:space="preserve"> </w:t>
      </w:r>
    </w:p>
    <w:p w14:paraId="5FEC01A1" w14:textId="77777777" w:rsidR="00D42AA7" w:rsidRPr="001B4C4F" w:rsidRDefault="00D42AA7" w:rsidP="004E1D0A">
      <w:pPr>
        <w:spacing w:line="276" w:lineRule="auto"/>
      </w:pPr>
      <w:r w:rsidRPr="001B4C4F">
        <w:rPr>
          <w:rFonts w:eastAsia="Arial"/>
          <w:szCs w:val="24"/>
        </w:rPr>
        <w:t>Potilasasiavastaavan tehtävänä on:</w:t>
      </w:r>
    </w:p>
    <w:p w14:paraId="7C076470" w14:textId="77777777" w:rsidR="00D42AA7" w:rsidRPr="001B4C4F" w:rsidRDefault="00D42AA7" w:rsidP="00687FD5">
      <w:pPr>
        <w:pStyle w:val="Luettelokappale"/>
        <w:numPr>
          <w:ilvl w:val="0"/>
          <w:numId w:val="4"/>
        </w:numPr>
        <w:rPr>
          <w:rFonts w:eastAsia="Arial"/>
          <w:szCs w:val="24"/>
        </w:rPr>
      </w:pPr>
      <w:r w:rsidRPr="001B4C4F">
        <w:rPr>
          <w:rFonts w:eastAsia="Arial"/>
          <w:szCs w:val="24"/>
        </w:rPr>
        <w:t>N</w:t>
      </w:r>
      <w:r w:rsidR="2B79B9ED" w:rsidRPr="001B4C4F">
        <w:rPr>
          <w:rFonts w:eastAsia="Arial"/>
          <w:szCs w:val="24"/>
        </w:rPr>
        <w:t xml:space="preserve">euvoa potilaita </w:t>
      </w:r>
      <w:r w:rsidR="1674D5B8" w:rsidRPr="001B4C4F">
        <w:rPr>
          <w:rFonts w:eastAsia="Arial"/>
          <w:szCs w:val="24"/>
        </w:rPr>
        <w:t>potilaslain</w:t>
      </w:r>
      <w:r w:rsidR="2B79B9ED" w:rsidRPr="001B4C4F">
        <w:rPr>
          <w:rFonts w:eastAsia="Arial"/>
          <w:szCs w:val="24"/>
        </w:rPr>
        <w:t xml:space="preserve"> (785/1992)</w:t>
      </w:r>
      <w:r w:rsidR="7AC5B5B6" w:rsidRPr="001B4C4F">
        <w:rPr>
          <w:rFonts w:eastAsia="Arial"/>
          <w:szCs w:val="24"/>
        </w:rPr>
        <w:t xml:space="preserve"> </w:t>
      </w:r>
      <w:r w:rsidR="2B79B9ED" w:rsidRPr="001B4C4F">
        <w:rPr>
          <w:rFonts w:eastAsia="Arial"/>
          <w:szCs w:val="24"/>
        </w:rPr>
        <w:t>soveltamiseen liittyvissä asioissa</w:t>
      </w:r>
      <w:r w:rsidRPr="001B4C4F">
        <w:rPr>
          <w:rFonts w:eastAsia="Arial"/>
          <w:szCs w:val="24"/>
        </w:rPr>
        <w:t>.</w:t>
      </w:r>
    </w:p>
    <w:p w14:paraId="42A50C8E" w14:textId="77777777" w:rsidR="00D42AA7" w:rsidRPr="001B4C4F" w:rsidRDefault="00D42AA7" w:rsidP="00687FD5">
      <w:pPr>
        <w:pStyle w:val="Luettelokappale"/>
        <w:numPr>
          <w:ilvl w:val="0"/>
          <w:numId w:val="4"/>
        </w:numPr>
        <w:rPr>
          <w:rFonts w:eastAsia="Arial"/>
          <w:szCs w:val="24"/>
        </w:rPr>
      </w:pPr>
      <w:r w:rsidRPr="001B4C4F">
        <w:rPr>
          <w:rFonts w:eastAsia="Arial"/>
          <w:szCs w:val="24"/>
        </w:rPr>
        <w:t>N</w:t>
      </w:r>
      <w:r w:rsidR="2B79B9ED" w:rsidRPr="001B4C4F">
        <w:rPr>
          <w:rFonts w:eastAsia="Arial"/>
          <w:szCs w:val="24"/>
        </w:rPr>
        <w:t>euvoa ja tarvittaessa avustaa potilasta tai potilaan laillista edustajaa, omaista tai muuta läheistä potilaslain 10 §:ssä tarkoitetun muistutuksen tekemisessä</w:t>
      </w:r>
      <w:r w:rsidRPr="001B4C4F">
        <w:rPr>
          <w:rFonts w:eastAsia="Arial"/>
          <w:szCs w:val="24"/>
        </w:rPr>
        <w:t>.</w:t>
      </w:r>
    </w:p>
    <w:p w14:paraId="50DF84C4" w14:textId="77777777" w:rsidR="00D42AA7" w:rsidRPr="001B4C4F" w:rsidRDefault="00D42AA7" w:rsidP="00687FD5">
      <w:pPr>
        <w:pStyle w:val="Luettelokappale"/>
        <w:numPr>
          <w:ilvl w:val="0"/>
          <w:numId w:val="4"/>
        </w:numPr>
        <w:rPr>
          <w:rFonts w:eastAsia="Arial"/>
          <w:szCs w:val="24"/>
        </w:rPr>
      </w:pPr>
      <w:r w:rsidRPr="001B4C4F">
        <w:rPr>
          <w:rFonts w:eastAsia="Arial"/>
          <w:szCs w:val="24"/>
        </w:rPr>
        <w:t>N</w:t>
      </w:r>
      <w:r w:rsidR="2B79B9ED" w:rsidRPr="001B4C4F">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1B4C4F">
        <w:rPr>
          <w:rFonts w:eastAsia="Arial"/>
          <w:szCs w:val="24"/>
        </w:rPr>
        <w:t>.</w:t>
      </w:r>
    </w:p>
    <w:p w14:paraId="29F54399" w14:textId="77777777" w:rsidR="00D42AA7" w:rsidRPr="001B4C4F" w:rsidRDefault="00D42AA7" w:rsidP="00687FD5">
      <w:pPr>
        <w:pStyle w:val="Luettelokappale"/>
        <w:numPr>
          <w:ilvl w:val="0"/>
          <w:numId w:val="4"/>
        </w:numPr>
        <w:rPr>
          <w:rFonts w:eastAsia="Arial"/>
          <w:szCs w:val="24"/>
        </w:rPr>
      </w:pPr>
      <w:r w:rsidRPr="001B4C4F">
        <w:rPr>
          <w:rFonts w:eastAsia="Arial"/>
          <w:szCs w:val="24"/>
        </w:rPr>
        <w:t>T</w:t>
      </w:r>
      <w:r w:rsidR="2B79B9ED" w:rsidRPr="001B4C4F">
        <w:rPr>
          <w:rFonts w:eastAsia="Arial"/>
          <w:szCs w:val="24"/>
        </w:rPr>
        <w:t>iedottaa potilaan oikeuksista</w:t>
      </w:r>
      <w:r w:rsidRPr="001B4C4F">
        <w:rPr>
          <w:rFonts w:eastAsia="Arial"/>
          <w:szCs w:val="24"/>
        </w:rPr>
        <w:t>.</w:t>
      </w:r>
    </w:p>
    <w:p w14:paraId="412F09BE" w14:textId="77777777" w:rsidR="00D42AA7" w:rsidRPr="001B4C4F" w:rsidRDefault="00D42AA7" w:rsidP="00687FD5">
      <w:pPr>
        <w:pStyle w:val="Luettelokappale"/>
        <w:numPr>
          <w:ilvl w:val="0"/>
          <w:numId w:val="4"/>
        </w:numPr>
        <w:rPr>
          <w:rFonts w:eastAsia="Arial"/>
          <w:szCs w:val="24"/>
        </w:rPr>
      </w:pPr>
      <w:r w:rsidRPr="001B4C4F">
        <w:rPr>
          <w:rFonts w:eastAsia="Arial"/>
          <w:szCs w:val="24"/>
        </w:rPr>
        <w:lastRenderedPageBreak/>
        <w:t>K</w:t>
      </w:r>
      <w:r w:rsidR="2B79B9ED" w:rsidRPr="001B4C4F">
        <w:rPr>
          <w:rFonts w:eastAsia="Arial"/>
          <w:szCs w:val="24"/>
        </w:rPr>
        <w:t>oota tietoa potilaiden yhteydenotoista ja seurata potilaiden oikeuksien ja aseman kehity</w:t>
      </w:r>
      <w:r w:rsidRPr="001B4C4F">
        <w:rPr>
          <w:rFonts w:eastAsia="Arial"/>
          <w:szCs w:val="24"/>
        </w:rPr>
        <w:t>stä sekä</w:t>
      </w:r>
    </w:p>
    <w:p w14:paraId="44958A9A" w14:textId="77777777" w:rsidR="2EE9521C" w:rsidRPr="001B4C4F" w:rsidRDefault="00D42AA7" w:rsidP="00687FD5">
      <w:pPr>
        <w:pStyle w:val="Luettelokappale"/>
        <w:numPr>
          <w:ilvl w:val="0"/>
          <w:numId w:val="4"/>
        </w:numPr>
        <w:rPr>
          <w:rFonts w:eastAsia="Arial"/>
          <w:szCs w:val="24"/>
        </w:rPr>
      </w:pPr>
      <w:r w:rsidRPr="001B4C4F">
        <w:rPr>
          <w:rFonts w:eastAsia="Arial"/>
          <w:szCs w:val="24"/>
        </w:rPr>
        <w:t>t</w:t>
      </w:r>
      <w:r w:rsidR="2B79B9ED" w:rsidRPr="001B4C4F">
        <w:rPr>
          <w:rFonts w:eastAsia="Arial"/>
          <w:szCs w:val="24"/>
        </w:rPr>
        <w:t>oimia muutenkin potilaan oikeuksien edistämiseksi ja toteuttamiseksi.</w:t>
      </w:r>
    </w:p>
    <w:p w14:paraId="37F301D9" w14:textId="77777777" w:rsidR="00D42AA7" w:rsidRPr="001B4C4F" w:rsidRDefault="00C725DC" w:rsidP="004E1D0A">
      <w:pPr>
        <w:spacing w:line="276" w:lineRule="auto"/>
        <w:ind w:left="360"/>
        <w:rPr>
          <w:rStyle w:val="Hyperlinkki"/>
        </w:rPr>
      </w:pPr>
      <w:r w:rsidRPr="001B4C4F">
        <w:rPr>
          <w:rFonts w:eastAsia="Arial"/>
          <w:szCs w:val="24"/>
        </w:rPr>
        <w:t xml:space="preserve">Yhteystietolinkki </w:t>
      </w:r>
      <w:hyperlink r:id="rId45" w:history="1">
        <w:r w:rsidRPr="001B4C4F">
          <w:rPr>
            <w:rStyle w:val="Hyperlinkki"/>
          </w:rPr>
          <w:t>Potilasasiavastaava ja sosiaaliasiavastaava - Satakunnanhyvinvointialue</w:t>
        </w:r>
      </w:hyperlink>
    </w:p>
    <w:p w14:paraId="009ABBC0" w14:textId="77777777" w:rsidR="00604CF6" w:rsidRPr="001B4C4F" w:rsidRDefault="00604CF6" w:rsidP="004E1D0A">
      <w:pPr>
        <w:spacing w:line="276" w:lineRule="auto"/>
        <w:ind w:left="360"/>
        <w:rPr>
          <w:rFonts w:eastAsia="Arial"/>
          <w:szCs w:val="24"/>
        </w:rPr>
      </w:pPr>
    </w:p>
    <w:p w14:paraId="4B216707" w14:textId="77777777" w:rsidR="008E7464" w:rsidRPr="001B4C4F" w:rsidRDefault="54095D05" w:rsidP="00D30D02">
      <w:pPr>
        <w:pStyle w:val="Otsikko2"/>
        <w:spacing w:after="160" w:line="276" w:lineRule="auto"/>
      </w:pPr>
      <w:bookmarkStart w:id="20" w:name="_Hlk120538480"/>
      <w:bookmarkStart w:id="21" w:name="_Toc220915876"/>
      <w:bookmarkEnd w:id="20"/>
      <w:r w:rsidRPr="001B4C4F">
        <w:t>2.</w:t>
      </w:r>
      <w:r w:rsidR="00757CFE" w:rsidRPr="001B4C4F">
        <w:t>4</w:t>
      </w:r>
      <w:r w:rsidRPr="001B4C4F">
        <w:t xml:space="preserve"> </w:t>
      </w:r>
      <w:r w:rsidR="1A8F10E4" w:rsidRPr="001B4C4F">
        <w:t>Muistutu</w:t>
      </w:r>
      <w:r w:rsidR="00DD459A" w:rsidRPr="001B4C4F">
        <w:t xml:space="preserve">sten </w:t>
      </w:r>
      <w:r w:rsidR="320DEC94" w:rsidRPr="001B4C4F">
        <w:t>käsittely</w:t>
      </w:r>
      <w:bookmarkEnd w:id="21"/>
    </w:p>
    <w:p w14:paraId="5B7A4CD0" w14:textId="77777777" w:rsidR="006910E2" w:rsidRPr="001B4C4F" w:rsidRDefault="006910E2" w:rsidP="006910E2"/>
    <w:p w14:paraId="7DE1A19F" w14:textId="77777777" w:rsidR="00702A1F" w:rsidRPr="001B4C4F" w:rsidRDefault="33D8D162" w:rsidP="004E1D0A">
      <w:pPr>
        <w:spacing w:line="276" w:lineRule="auto"/>
        <w:rPr>
          <w:rFonts w:asciiTheme="minorHAnsi" w:eastAsiaTheme="minorEastAsia" w:hAnsiTheme="minorHAnsi" w:cstheme="minorBidi"/>
          <w:color w:val="000000" w:themeColor="text1"/>
        </w:rPr>
      </w:pPr>
      <w:r w:rsidRPr="001B4C4F">
        <w:t>H</w:t>
      </w:r>
      <w:r w:rsidR="1DF59D1C" w:rsidRPr="001B4C4F">
        <w:t xml:space="preserve">oitoon tai palvelun laatuun taikka </w:t>
      </w:r>
      <w:r w:rsidR="2A460C59" w:rsidRPr="001B4C4F">
        <w:t>saamaansa kohteluun</w:t>
      </w:r>
      <w:r w:rsidR="12A711D9" w:rsidRPr="001B4C4F">
        <w:t xml:space="preserve"> tyytymätt</w:t>
      </w:r>
      <w:r w:rsidR="02CD14CD" w:rsidRPr="001B4C4F">
        <w:t>ö</w:t>
      </w:r>
      <w:r w:rsidR="12A711D9" w:rsidRPr="001B4C4F">
        <w:t xml:space="preserve">mällä </w:t>
      </w:r>
      <w:r w:rsidR="65C5F343" w:rsidRPr="001B4C4F">
        <w:t>p</w:t>
      </w:r>
      <w:r w:rsidR="12A711D9" w:rsidRPr="001B4C4F">
        <w:t>otilaalla/asiakkaalla on lakiin perustuva oikeus tehdä</w:t>
      </w:r>
      <w:r w:rsidR="3F9D99E6" w:rsidRPr="001B4C4F">
        <w:t xml:space="preserve"> muistutus</w:t>
      </w:r>
      <w:r w:rsidR="00E144AC" w:rsidRPr="001B4C4F">
        <w:t xml:space="preserve"> (</w:t>
      </w:r>
      <w:hyperlink r:id="rId46" w:history="1">
        <w:r w:rsidR="00A65F9A" w:rsidRPr="001B4C4F">
          <w:rPr>
            <w:rStyle w:val="Hyperlinkki"/>
          </w:rPr>
          <w:t>Satakunnan</w:t>
        </w:r>
        <w:r w:rsidR="007D5562" w:rsidRPr="001B4C4F">
          <w:rPr>
            <w:rStyle w:val="Hyperlinkki"/>
          </w:rPr>
          <w:t xml:space="preserve"> hyvinvointialue/asiointiopas/potilaan-oikeudet-ja-tietosuoja</w:t>
        </w:r>
      </w:hyperlink>
      <w:r w:rsidR="00E144AC" w:rsidRPr="001B4C4F">
        <w:t xml:space="preserve">). </w:t>
      </w:r>
      <w:r w:rsidR="0D48DFB9" w:rsidRPr="001B4C4F">
        <w:t>Muistutuksen voi tehdä tarvittaessa myös potilaan/asiakkaan laillinen edustaja, omainen tai läheinen.</w:t>
      </w:r>
      <w:r w:rsidR="77492F80" w:rsidRPr="001B4C4F">
        <w:rPr>
          <w:rFonts w:ascii="Open Sans" w:eastAsia="Open Sans" w:hAnsi="Open Sans" w:cs="Open Sans"/>
          <w:color w:val="111111"/>
          <w:sz w:val="28"/>
          <w:szCs w:val="28"/>
        </w:rPr>
        <w:t xml:space="preserve"> </w:t>
      </w:r>
      <w:r w:rsidR="77492F80" w:rsidRPr="001B4C4F">
        <w:rPr>
          <w:rFonts w:asciiTheme="minorHAnsi" w:eastAsiaTheme="minorEastAsia" w:hAnsiTheme="minorHAnsi" w:cstheme="minorBidi"/>
          <w:color w:val="111111"/>
        </w:rPr>
        <w:t>Muistutus pitää tehdä pääsääntöisesti kirjallisesti, mutta erityisestä syystä sen voi tehdä myös suullisesti.</w:t>
      </w:r>
      <w:r w:rsidR="1DF59D1C" w:rsidRPr="001B4C4F">
        <w:t xml:space="preserve"> </w:t>
      </w:r>
      <w:r w:rsidR="1A8F10E4" w:rsidRPr="001B4C4F">
        <w:t>Muistutuksen vastaanottajan</w:t>
      </w:r>
      <w:r w:rsidR="7CC02899" w:rsidRPr="001B4C4F">
        <w:t xml:space="preserve"> </w:t>
      </w:r>
      <w:r w:rsidR="1DBA325C" w:rsidRPr="001B4C4F">
        <w:t>eli vastuualuejohtajan</w:t>
      </w:r>
      <w:r w:rsidR="1A8F10E4" w:rsidRPr="001B4C4F">
        <w:t xml:space="preserve"> on käsiteltävä asia ja annettava siihen kirjallinen, perusteltu vastaus kohtuullisessa ajassa. Muistutus hoidosta tai palvelusta</w:t>
      </w:r>
      <w:r w:rsidR="00C17C4F" w:rsidRPr="001B4C4F">
        <w:t xml:space="preserve"> </w:t>
      </w:r>
      <w:r w:rsidR="1A8F10E4" w:rsidRPr="001B4C4F">
        <w:t xml:space="preserve">-lomake löytyy </w:t>
      </w:r>
      <w:r w:rsidR="1CC6C688" w:rsidRPr="001B4C4F">
        <w:t>Sata</w:t>
      </w:r>
      <w:r w:rsidR="009D4176" w:rsidRPr="001B4C4F">
        <w:t>-al</w:t>
      </w:r>
      <w:r w:rsidR="00C17C4F" w:rsidRPr="001B4C4F">
        <w:t>ueen i</w:t>
      </w:r>
      <w:r w:rsidR="1A8F10E4" w:rsidRPr="001B4C4F">
        <w:t>nternet</w:t>
      </w:r>
      <w:r w:rsidR="00C17C4F" w:rsidRPr="001B4C4F">
        <w:t xml:space="preserve"> </w:t>
      </w:r>
      <w:r w:rsidR="1A8F10E4" w:rsidRPr="001B4C4F">
        <w:t>-sivustolta (</w:t>
      </w:r>
      <w:hyperlink r:id="rId47">
        <w:r w:rsidR="00D11290" w:rsidRPr="001B4C4F">
          <w:rPr>
            <w:rStyle w:val="Hyperlinkki"/>
          </w:rPr>
          <w:t>muistutuslomake</w:t>
        </w:r>
        <w:r w:rsidR="00702A1F" w:rsidRPr="001B4C4F">
          <w:rPr>
            <w:rStyle w:val="Hyperlinkki"/>
          </w:rPr>
          <w:t>).</w:t>
        </w:r>
      </w:hyperlink>
    </w:p>
    <w:p w14:paraId="54025DB3" w14:textId="77777777" w:rsidR="00702A1F" w:rsidRPr="001B4C4F" w:rsidRDefault="00702A1F" w:rsidP="004E1D0A">
      <w:pPr>
        <w:spacing w:line="276" w:lineRule="auto"/>
        <w:rPr>
          <w:rFonts w:asciiTheme="minorHAnsi" w:eastAsiaTheme="minorEastAsia" w:hAnsiTheme="minorHAnsi" w:cstheme="minorBidi"/>
          <w:color w:val="000000" w:themeColor="text1"/>
        </w:rPr>
      </w:pPr>
      <w:r w:rsidRPr="001B4C4F">
        <w:rPr>
          <w:rFonts w:asciiTheme="minorHAnsi" w:eastAsiaTheme="minorEastAsia" w:hAnsiTheme="minorHAnsi" w:cstheme="minorBidi"/>
          <w:color w:val="000000" w:themeColor="text1"/>
        </w:rPr>
        <w:t>Potilasasiavastaava/sosiaaliasiavastaava antavat tarvittaessa lisätietoja muistutuksen tekemiseen liittyen.</w:t>
      </w:r>
    </w:p>
    <w:p w14:paraId="79D18F7D" w14:textId="77777777" w:rsidR="00702A1F" w:rsidRPr="001B4C4F" w:rsidRDefault="03F33766" w:rsidP="5FDC5E7A">
      <w:pPr>
        <w:spacing w:line="276" w:lineRule="auto"/>
        <w:rPr>
          <w:rStyle w:val="Hyperlinkki"/>
          <w:rFonts w:asciiTheme="minorHAnsi" w:eastAsiaTheme="minorEastAsia" w:hAnsiTheme="minorHAnsi" w:cstheme="minorBidi"/>
        </w:rPr>
      </w:pPr>
      <w:r w:rsidRPr="001B4C4F">
        <w:rPr>
          <w:rFonts w:asciiTheme="minorHAnsi" w:eastAsiaTheme="minorEastAsia" w:hAnsiTheme="minorHAnsi" w:cstheme="minorBidi"/>
        </w:rPr>
        <w:t>Muistutus lähetetään Satakunnan hyvinvointialueen asiavastaavatoimistoon</w:t>
      </w:r>
      <w:r w:rsidR="5AF0EFC3" w:rsidRPr="001B4C4F">
        <w:rPr>
          <w:rFonts w:asciiTheme="minorHAnsi" w:eastAsiaTheme="minorEastAsia" w:hAnsiTheme="minorHAnsi" w:cstheme="minorBidi"/>
        </w:rPr>
        <w:t>:</w:t>
      </w:r>
      <w:r w:rsidRPr="001B4C4F">
        <w:br/>
      </w:r>
      <w:r w:rsidR="487A5C90" w:rsidRPr="001B4C4F">
        <w:rPr>
          <w:rFonts w:asciiTheme="minorHAnsi" w:eastAsiaTheme="minorEastAsia" w:hAnsiTheme="minorHAnsi" w:cstheme="minorBidi"/>
        </w:rPr>
        <w:t xml:space="preserve">Satakunnan hyvinvointialueen kirjaamo, Sairaalantie 3, 28500 PORI tai </w:t>
      </w:r>
      <w:hyperlink r:id="rId48">
        <w:r w:rsidR="56B25AA6" w:rsidRPr="001B4C4F">
          <w:rPr>
            <w:rStyle w:val="Hyperlinkki"/>
            <w:rFonts w:asciiTheme="minorHAnsi" w:eastAsiaTheme="minorEastAsia" w:hAnsiTheme="minorHAnsi" w:cstheme="minorBidi"/>
          </w:rPr>
          <w:t>kirjaamo@sata.f</w:t>
        </w:r>
        <w:r w:rsidR="50367087" w:rsidRPr="001B4C4F">
          <w:rPr>
            <w:rStyle w:val="Hyperlinkki"/>
            <w:rFonts w:asciiTheme="minorHAnsi" w:eastAsiaTheme="minorEastAsia" w:hAnsiTheme="minorHAnsi" w:cstheme="minorBidi"/>
          </w:rPr>
          <w:t>i</w:t>
        </w:r>
      </w:hyperlink>
    </w:p>
    <w:p w14:paraId="777AAB16" w14:textId="77777777" w:rsidR="0081795B" w:rsidRPr="001B4C4F" w:rsidRDefault="009721DD" w:rsidP="004E1D0A">
      <w:pPr>
        <w:spacing w:line="276" w:lineRule="auto"/>
      </w:pPr>
      <w:r w:rsidRPr="001B4C4F">
        <w:t xml:space="preserve">Epäkohdat ja puutteet käsitellään </w:t>
      </w:r>
      <w:r w:rsidR="00203AB3" w:rsidRPr="001B4C4F">
        <w:t>yksikössä esihenkilön johdolla. K</w:t>
      </w:r>
      <w:r w:rsidR="00710070" w:rsidRPr="001B4C4F">
        <w:t>ehittämistarpeet käsitellään henkilökunnan palavereissa</w:t>
      </w:r>
      <w:r w:rsidR="00A1099C" w:rsidRPr="001B4C4F">
        <w:t xml:space="preserve"> ja ryhdytään tarpeen mukaan korjaaviin toimenpiteisiin</w:t>
      </w:r>
      <w:r w:rsidR="005069C3" w:rsidRPr="001B4C4F">
        <w:t xml:space="preserve"> kohtuullisessa ajassa (1 kk). </w:t>
      </w:r>
    </w:p>
    <w:p w14:paraId="380274C9" w14:textId="77777777" w:rsidR="00BC69D7" w:rsidRPr="001B4C4F" w:rsidRDefault="00BC69D7" w:rsidP="004E1D0A">
      <w:pPr>
        <w:spacing w:line="276" w:lineRule="auto"/>
        <w:rPr>
          <w:color w:val="70AD47" w:themeColor="accent6"/>
        </w:rPr>
      </w:pPr>
    </w:p>
    <w:p w14:paraId="51471E5B" w14:textId="77777777" w:rsidR="0081795B" w:rsidRPr="001B4C4F" w:rsidRDefault="00CB4858" w:rsidP="004E1D0A">
      <w:pPr>
        <w:pStyle w:val="Otsikko2"/>
        <w:spacing w:after="160" w:line="276" w:lineRule="auto"/>
      </w:pPr>
      <w:bookmarkStart w:id="22" w:name="_Toc220915877"/>
      <w:r w:rsidRPr="001B4C4F">
        <w:t>2.</w:t>
      </w:r>
      <w:r w:rsidR="007C67A5" w:rsidRPr="001B4C4F">
        <w:t>5</w:t>
      </w:r>
      <w:r w:rsidRPr="001B4C4F">
        <w:t xml:space="preserve"> Henkilöstö</w:t>
      </w:r>
      <w:bookmarkEnd w:id="22"/>
    </w:p>
    <w:p w14:paraId="30647302" w14:textId="77777777" w:rsidR="00413A3C" w:rsidRPr="001B4C4F" w:rsidRDefault="00413A3C" w:rsidP="00413A3C"/>
    <w:p w14:paraId="189CE76D" w14:textId="77777777" w:rsidR="005570DA" w:rsidRPr="001B4C4F" w:rsidRDefault="005570DA" w:rsidP="004E1D0A">
      <w:pPr>
        <w:spacing w:line="276" w:lineRule="auto"/>
        <w:rPr>
          <w:b/>
        </w:rPr>
      </w:pPr>
      <w:bookmarkStart w:id="23" w:name="_Toc149034021"/>
      <w:bookmarkStart w:id="24" w:name="_Toc31100000"/>
      <w:bookmarkStart w:id="25" w:name="_Toc45556461"/>
      <w:bookmarkStart w:id="26" w:name="_Toc69238455"/>
      <w:bookmarkStart w:id="27" w:name="_Toc145511906"/>
      <w:r w:rsidRPr="001B4C4F">
        <w:rPr>
          <w:b/>
        </w:rPr>
        <w:t>Määrä, rakenne ja riittävyys sekä sijaisten käytön periaatteet</w:t>
      </w:r>
    </w:p>
    <w:p w14:paraId="5666EFF4" w14:textId="77777777" w:rsidR="003C08FC" w:rsidRPr="001B4C4F" w:rsidRDefault="003C08FC" w:rsidP="004E1D0A">
      <w:pPr>
        <w:pStyle w:val="NormaaliWWW"/>
        <w:shd w:val="clear" w:color="auto" w:fill="FFFFFF"/>
        <w:spacing w:before="0" w:beforeAutospacing="0" w:after="160" w:afterAutospacing="0" w:line="276" w:lineRule="auto"/>
        <w:rPr>
          <w:rFonts w:ascii="Arial" w:eastAsiaTheme="minorHAnsi" w:hAnsi="Arial" w:cs="Arial"/>
          <w:szCs w:val="22"/>
          <w:lang w:eastAsia="en-US"/>
        </w:rPr>
      </w:pPr>
      <w:r w:rsidRPr="001B4C4F">
        <w:rPr>
          <w:rFonts w:ascii="Arial" w:eastAsiaTheme="minorHAnsi" w:hAnsi="Arial" w:cs="Arial"/>
          <w:szCs w:val="22"/>
          <w:lang w:eastAsia="en-US"/>
        </w:rPr>
        <w:t>Vuoden 2023 henkilöstökertomu</w:t>
      </w:r>
      <w:r w:rsidR="006327D6" w:rsidRPr="001B4C4F">
        <w:rPr>
          <w:rFonts w:ascii="Arial" w:eastAsiaTheme="minorHAnsi" w:hAnsi="Arial" w:cs="Arial"/>
          <w:szCs w:val="22"/>
          <w:lang w:eastAsia="en-US"/>
        </w:rPr>
        <w:t>ksen mukaan</w:t>
      </w:r>
      <w:r w:rsidRPr="001B4C4F">
        <w:rPr>
          <w:rFonts w:ascii="Arial" w:eastAsiaTheme="minorHAnsi" w:hAnsi="Arial" w:cs="Arial"/>
          <w:szCs w:val="22"/>
          <w:lang w:eastAsia="en-US"/>
        </w:rPr>
        <w:t xml:space="preserve"> Sata-alueella </w:t>
      </w:r>
      <w:r w:rsidR="006327D6" w:rsidRPr="001B4C4F">
        <w:rPr>
          <w:rFonts w:ascii="Arial" w:eastAsiaTheme="minorHAnsi" w:hAnsi="Arial" w:cs="Arial"/>
          <w:szCs w:val="22"/>
          <w:lang w:eastAsia="en-US"/>
        </w:rPr>
        <w:t>työskentel</w:t>
      </w:r>
      <w:r w:rsidR="009B25B4" w:rsidRPr="001B4C4F">
        <w:rPr>
          <w:rFonts w:ascii="Arial" w:eastAsiaTheme="minorHAnsi" w:hAnsi="Arial" w:cs="Arial"/>
          <w:szCs w:val="22"/>
          <w:lang w:eastAsia="en-US"/>
        </w:rPr>
        <w:t>i</w:t>
      </w:r>
      <w:r w:rsidR="006327D6" w:rsidRPr="001B4C4F">
        <w:rPr>
          <w:rFonts w:ascii="Arial" w:eastAsiaTheme="minorHAnsi" w:hAnsi="Arial" w:cs="Arial"/>
          <w:szCs w:val="22"/>
          <w:lang w:eastAsia="en-US"/>
        </w:rPr>
        <w:t xml:space="preserve"> </w:t>
      </w:r>
      <w:r w:rsidRPr="001B4C4F">
        <w:rPr>
          <w:rFonts w:ascii="Arial" w:eastAsiaTheme="minorHAnsi" w:hAnsi="Arial" w:cs="Arial"/>
          <w:szCs w:val="22"/>
          <w:lang w:eastAsia="en-US"/>
        </w:rPr>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001B4C4F">
        <w:rPr>
          <w:rFonts w:ascii="Arial" w:eastAsiaTheme="minorHAnsi" w:hAnsi="Arial" w:cs="Arial"/>
          <w:szCs w:val="22"/>
          <w:lang w:eastAsia="en-US"/>
        </w:rPr>
        <w:t xml:space="preserve"> I</w:t>
      </w:r>
      <w:r w:rsidRPr="001B4C4F">
        <w:rPr>
          <w:rFonts w:ascii="Arial" w:eastAsiaTheme="minorHAnsi" w:hAnsi="Arial" w:cs="Arial"/>
          <w:szCs w:val="22"/>
          <w:lang w:eastAsia="en-US"/>
        </w:rPr>
        <w:t xml:space="preserve">kääntyneiden palveluissa työskenteli </w:t>
      </w:r>
      <w:r w:rsidRPr="001B4C4F">
        <w:rPr>
          <w:rFonts w:ascii="Arial" w:eastAsiaTheme="minorHAnsi" w:hAnsi="Arial" w:cs="Arial"/>
          <w:szCs w:val="22"/>
          <w:lang w:eastAsia="en-US"/>
        </w:rPr>
        <w:lastRenderedPageBreak/>
        <w:t>2700 ammattilaista ja aikuisten palveluissa 1 800. Lasten, nuorten ja perheiden palveluissa työntekijöitä oli lähes 800 henkeä.</w:t>
      </w:r>
      <w:r w:rsidR="00E06F61" w:rsidRPr="001B4C4F">
        <w:rPr>
          <w:rFonts w:ascii="Arial" w:eastAsiaTheme="minorHAnsi" w:hAnsi="Arial" w:cs="Arial"/>
          <w:szCs w:val="22"/>
          <w:lang w:eastAsia="en-US"/>
        </w:rPr>
        <w:t xml:space="preserve"> </w:t>
      </w:r>
      <w:r w:rsidRPr="001B4C4F">
        <w:rPr>
          <w:rFonts w:ascii="Arial" w:eastAsiaTheme="minorHAnsi" w:hAnsi="Arial" w:cs="Arial"/>
          <w:szCs w:val="22"/>
          <w:lang w:eastAsia="en-US"/>
        </w:rPr>
        <w:t>Määräaikaisia oli suhteessa eniten hallinnossa (60 %) ja vähiten pelastuslaitoksella.</w:t>
      </w:r>
      <w:r w:rsidR="00E06F61" w:rsidRPr="001B4C4F">
        <w:rPr>
          <w:rFonts w:ascii="Arial" w:eastAsiaTheme="minorHAnsi" w:hAnsi="Arial" w:cs="Arial"/>
          <w:szCs w:val="22"/>
          <w:lang w:eastAsia="en-US"/>
        </w:rPr>
        <w:t xml:space="preserve"> (</w:t>
      </w:r>
      <w:hyperlink r:id="rId49" w:history="1">
        <w:r w:rsidR="00E06F61" w:rsidRPr="001B4C4F">
          <w:rPr>
            <w:rStyle w:val="Hyperlinkki"/>
            <w:rFonts w:ascii="Arial" w:eastAsiaTheme="minorHAnsi" w:hAnsi="Arial" w:cs="Arial"/>
            <w:szCs w:val="22"/>
            <w:lang w:eastAsia="en-US"/>
          </w:rPr>
          <w:t>Henkilöstökertomus 2023</w:t>
        </w:r>
      </w:hyperlink>
      <w:r w:rsidR="00E06F61" w:rsidRPr="001B4C4F">
        <w:rPr>
          <w:rFonts w:ascii="Arial" w:eastAsiaTheme="minorHAnsi" w:hAnsi="Arial" w:cs="Arial"/>
          <w:szCs w:val="22"/>
          <w:lang w:eastAsia="en-US"/>
        </w:rPr>
        <w:t>)</w:t>
      </w:r>
    </w:p>
    <w:p w14:paraId="461035B0" w14:textId="77777777" w:rsidR="00363BE6" w:rsidRPr="001B4C4F" w:rsidRDefault="00363BE6" w:rsidP="004E1D0A">
      <w:pPr>
        <w:pStyle w:val="NormaaliWWW"/>
        <w:shd w:val="clear" w:color="auto" w:fill="FFFFFF"/>
        <w:spacing w:before="0" w:beforeAutospacing="0" w:after="160" w:afterAutospacing="0" w:line="276" w:lineRule="auto"/>
        <w:rPr>
          <w:rFonts w:ascii="Arial" w:eastAsiaTheme="minorHAnsi" w:hAnsi="Arial" w:cs="Arial"/>
          <w:szCs w:val="22"/>
          <w:lang w:eastAsia="en-US"/>
        </w:rPr>
      </w:pPr>
    </w:p>
    <w:p w14:paraId="76E876CD" w14:textId="77777777" w:rsidR="00970B0F" w:rsidRPr="001B4C4F" w:rsidRDefault="6FE3B7E4" w:rsidP="004E1D0A">
      <w:pPr>
        <w:spacing w:line="276" w:lineRule="auto"/>
        <w:rPr>
          <w:b/>
          <w:bCs/>
          <w:color w:val="6FAC47"/>
        </w:rPr>
      </w:pPr>
      <w:r w:rsidRPr="001B4C4F">
        <w:rPr>
          <w:b/>
          <w:bCs/>
        </w:rPr>
        <w:t xml:space="preserve">Vastuualueen henkilöstön määrä ja rakenne </w:t>
      </w:r>
    </w:p>
    <w:p w14:paraId="4F229CD2" w14:textId="77777777" w:rsidR="000F19E7" w:rsidRPr="001B4C4F" w:rsidRDefault="00F57AA1" w:rsidP="000F19E7">
      <w:r w:rsidRPr="001B4C4F">
        <w:t>Vastuualueella on henkilöstöä yhteensä noin 1500</w:t>
      </w:r>
      <w:r w:rsidR="00B95327" w:rsidRPr="001B4C4F">
        <w:t xml:space="preserve">. Henkilöstöön kuuluu sairaanhoitajia, lähihoitajia, </w:t>
      </w:r>
      <w:r w:rsidR="002E768D" w:rsidRPr="001B4C4F">
        <w:t>hoiva-avustajia, fysioterapeutteja</w:t>
      </w:r>
      <w:r w:rsidR="003E4824" w:rsidRPr="001B4C4F">
        <w:t>,</w:t>
      </w:r>
      <w:r w:rsidR="2F5BC3A9" w:rsidRPr="001B4C4F">
        <w:t xml:space="preserve"> toimintaterapeutteja</w:t>
      </w:r>
      <w:r w:rsidR="003E4824" w:rsidRPr="001B4C4F">
        <w:t xml:space="preserve"> sosiaalityöntekij</w:t>
      </w:r>
      <w:r w:rsidR="000F19E7" w:rsidRPr="001B4C4F">
        <w:t>öitä, sosionomeja, geronomeja</w:t>
      </w:r>
      <w:r w:rsidR="002E768D" w:rsidRPr="001B4C4F">
        <w:t xml:space="preserve"> sekä lääkäreitä</w:t>
      </w:r>
      <w:r w:rsidR="003E4824" w:rsidRPr="001B4C4F">
        <w:t xml:space="preserve">. Vuokrattua työvoimaa vastuualueella ei käytetä. </w:t>
      </w:r>
      <w:r w:rsidRPr="001B4C4F">
        <w:t xml:space="preserve"> </w:t>
      </w:r>
    </w:p>
    <w:p w14:paraId="7DE6F1FC" w14:textId="77777777" w:rsidR="00D06F0A" w:rsidRPr="001B4C4F" w:rsidRDefault="00D06F0A" w:rsidP="004E1D0A">
      <w:pPr>
        <w:pStyle w:val="Vastaanottaja"/>
        <w:spacing w:after="160" w:line="276" w:lineRule="auto"/>
        <w:rPr>
          <w:sz w:val="24"/>
          <w:szCs w:val="24"/>
          <w:lang w:val="fi-FI"/>
        </w:rPr>
      </w:pPr>
      <w:r w:rsidRPr="001B4C4F">
        <w:rPr>
          <w:sz w:val="24"/>
          <w:szCs w:val="24"/>
          <w:lang w:val="fi-FI"/>
        </w:rPr>
        <w:t xml:space="preserve">Äkillisiin työvuoropuutoksiin </w:t>
      </w:r>
      <w:r w:rsidR="000F19E7" w:rsidRPr="001B4C4F">
        <w:rPr>
          <w:sz w:val="24"/>
          <w:szCs w:val="24"/>
          <w:lang w:val="fi-FI"/>
        </w:rPr>
        <w:t>käytetään</w:t>
      </w:r>
      <w:r w:rsidRPr="001B4C4F">
        <w:rPr>
          <w:sz w:val="24"/>
          <w:szCs w:val="24"/>
          <w:lang w:val="fi-FI"/>
        </w:rPr>
        <w:t xml:space="preserve"> ensisijaisesti toimialueen varahenkilöstöä</w:t>
      </w:r>
      <w:r w:rsidR="000F19E7" w:rsidRPr="001B4C4F">
        <w:rPr>
          <w:sz w:val="24"/>
          <w:szCs w:val="24"/>
          <w:lang w:val="fi-FI"/>
        </w:rPr>
        <w:t>.</w:t>
      </w:r>
      <w:r w:rsidRPr="001B4C4F">
        <w:rPr>
          <w:sz w:val="24"/>
          <w:szCs w:val="24"/>
          <w:lang w:val="fi-FI"/>
        </w:rPr>
        <w:t> </w:t>
      </w:r>
    </w:p>
    <w:p w14:paraId="30E06F7F" w14:textId="7B9E953A" w:rsidR="00586090" w:rsidRPr="001C7E73" w:rsidRDefault="00D06F0A" w:rsidP="009C46EC">
      <w:pPr>
        <w:spacing w:line="276" w:lineRule="auto"/>
        <w:rPr>
          <w:b/>
          <w:bCs/>
          <w:szCs w:val="24"/>
        </w:rPr>
      </w:pPr>
      <w:hyperlink r:id="rId50" w:tgtFrame="_blank" w:history="1">
        <w:r w:rsidRPr="001B4C4F">
          <w:rPr>
            <w:rStyle w:val="Hyperlinkki"/>
            <w:szCs w:val="24"/>
          </w:rPr>
          <w:t>STM+ohje+ammattihenkilölainsäädännön+soveltamisesta_04042023.pdf</w:t>
        </w:r>
      </w:hyperlink>
    </w:p>
    <w:p w14:paraId="70055FBC" w14:textId="77777777" w:rsidR="00014F93" w:rsidRDefault="00014F93" w:rsidP="009C46EC">
      <w:pPr>
        <w:spacing w:line="276" w:lineRule="auto"/>
      </w:pPr>
    </w:p>
    <w:p w14:paraId="2D223966" w14:textId="011DD1C7" w:rsidR="00920C4C" w:rsidRPr="001B4C4F" w:rsidRDefault="00920C4C" w:rsidP="00014F93">
      <w:pPr>
        <w:spacing w:after="0" w:line="276" w:lineRule="auto"/>
      </w:pPr>
      <w:r w:rsidRPr="001B4C4F">
        <w:t xml:space="preserve">Henkilöstön sijoittuminen </w:t>
      </w:r>
      <w:r w:rsidR="00742D73" w:rsidRPr="001B4C4F">
        <w:t>lyhytaikaisen</w:t>
      </w:r>
      <w:r w:rsidRPr="001B4C4F">
        <w:t xml:space="preserve"> palveluasumisen yksiköihin</w:t>
      </w:r>
      <w:r w:rsidR="009C46EC" w:rsidRPr="001B4C4F">
        <w:t xml:space="preserve"> Liite 1.</w:t>
      </w:r>
    </w:p>
    <w:p w14:paraId="1500C4DD" w14:textId="77777777" w:rsidR="00920C4C" w:rsidRPr="001B4C4F" w:rsidRDefault="00920C4C" w:rsidP="004E1D0A">
      <w:pPr>
        <w:spacing w:line="276" w:lineRule="auto"/>
        <w:rPr>
          <w:highlight w:val="yellow"/>
        </w:rPr>
      </w:pPr>
    </w:p>
    <w:p w14:paraId="598D1EB6" w14:textId="77777777" w:rsidR="00DB0C7B" w:rsidRPr="001B4C4F" w:rsidRDefault="48937FFC" w:rsidP="004E1D0A">
      <w:pPr>
        <w:spacing w:line="276" w:lineRule="auto"/>
        <w:rPr>
          <w:b/>
          <w:bCs/>
        </w:rPr>
      </w:pPr>
      <w:r w:rsidRPr="001B4C4F">
        <w:rPr>
          <w:b/>
          <w:bCs/>
        </w:rPr>
        <w:t>Sijai</w:t>
      </w:r>
      <w:r w:rsidR="00D47D00" w:rsidRPr="001B4C4F">
        <w:rPr>
          <w:b/>
          <w:bCs/>
        </w:rPr>
        <w:t>s</w:t>
      </w:r>
      <w:r w:rsidRPr="001B4C4F">
        <w:rPr>
          <w:b/>
          <w:bCs/>
        </w:rPr>
        <w:t>ten käytön periaatteet</w:t>
      </w:r>
    </w:p>
    <w:p w14:paraId="15E01073" w14:textId="77777777" w:rsidR="00DB0C7B" w:rsidRPr="001B4C4F" w:rsidRDefault="00DB0C7B" w:rsidP="004E1D0A">
      <w:pPr>
        <w:spacing w:line="276" w:lineRule="auto"/>
      </w:pPr>
      <w:r w:rsidRPr="001B4C4F">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 joko kyseisten toimialueiden varahenkilöstön esihenkilöt tai rekrytointipalveluiden henkilöstö. Rekrytoiva esihenkilö julkaisee itse työvuoropuutokset järjestelmään, josta kelpoisuuden täyttävät sijaiset voivat itse varata tarjolla olevat vuorot. </w:t>
      </w:r>
    </w:p>
    <w:p w14:paraId="4FE3C792" w14:textId="77777777" w:rsidR="00DB0C7B" w:rsidRPr="001B4C4F" w:rsidRDefault="00DB0C7B" w:rsidP="004E1D0A">
      <w:pPr>
        <w:spacing w:line="276" w:lineRule="auto"/>
      </w:pPr>
      <w:r w:rsidRPr="001B4C4F">
        <w:t xml:space="preserve">Sata-alueelle on laadittu rekrytoinnin käsikirja, johon on koottu rekrytointia koskevien lakien ja asetusten asiasisältöjä sekä Sata-alueen hallinnollisia toimintatapaohjeita </w:t>
      </w:r>
      <w:hyperlink r:id="rId51">
        <w:r w:rsidRPr="001B4C4F">
          <w:rPr>
            <w:rStyle w:val="Hyperlinkki"/>
          </w:rPr>
          <w:t>Rekrytoinnin käsikirja</w:t>
        </w:r>
        <w:r w:rsidR="43AAF9F0" w:rsidRPr="001B4C4F">
          <w:rPr>
            <w:rStyle w:val="Hyperlinkki"/>
          </w:rPr>
          <w:t xml:space="preserve"> (Linkki ammattilaiselle, vaatii kirjautumisen)</w:t>
        </w:r>
      </w:hyperlink>
    </w:p>
    <w:p w14:paraId="706C03ED" w14:textId="77777777" w:rsidR="00BC69D7" w:rsidRPr="001B4C4F" w:rsidRDefault="00BC69D7" w:rsidP="009F5833">
      <w:pPr>
        <w:spacing w:line="276" w:lineRule="auto"/>
        <w:rPr>
          <w:b/>
          <w:bCs/>
        </w:rPr>
      </w:pPr>
    </w:p>
    <w:p w14:paraId="7ADF9DC5" w14:textId="77777777" w:rsidR="00F810EF" w:rsidRPr="001B4C4F" w:rsidRDefault="00634AAC" w:rsidP="009F5833">
      <w:pPr>
        <w:spacing w:line="276" w:lineRule="auto"/>
        <w:rPr>
          <w:b/>
          <w:bCs/>
          <w:color w:val="6FAC47"/>
        </w:rPr>
      </w:pPr>
      <w:r w:rsidRPr="001B4C4F">
        <w:rPr>
          <w:b/>
          <w:bCs/>
        </w:rPr>
        <w:t>Vuokratyö ja alihankinta</w:t>
      </w:r>
    </w:p>
    <w:p w14:paraId="6FB48660" w14:textId="77777777" w:rsidR="008E1012" w:rsidRPr="001B4C4F" w:rsidRDefault="009F5833" w:rsidP="004E1D0A">
      <w:pPr>
        <w:spacing w:line="276" w:lineRule="auto"/>
      </w:pPr>
      <w:r w:rsidRPr="001B4C4F">
        <w:t>Ikääntyneiden palvelujen toimialueella on oma keskitetty varahenkilöstö, joka sisältää akuuttivarahenkilöstöä sekä vuosilomavarahenkilöstöä. Akuuttivarahenkilöstä varataan Respa-järjestelmän kautta yksikön akuutteihin lyhytaikaisiin poissaoloihin. Jos omaa vara</w:t>
      </w:r>
      <w:r w:rsidRPr="001B4C4F">
        <w:lastRenderedPageBreak/>
        <w:t>henkilöstöä ei ole saatavilla, tulee yksiköiden turvata riittävä henkilöstöresurssi ulkopuolisen sijaistyövoiman avulla. Ikääntyneiden palvelujen toimialueen yksiköillä on käytössä Sotender-sovellus, jonka kautta työvuoroja voi tarjota organisaation ulkopuolisille keikkalaisille mutta tarvittaessa myös organisaation omien eri työyksiköiden työntekijöille. Viimekädessä yksikön esihenkilö kysyy vuoronvaihtoa tai hälyttää yksikön omia työntekijöitä ylimääräiseen vuoroon. </w:t>
      </w:r>
    </w:p>
    <w:p w14:paraId="7B93FBCB" w14:textId="77777777" w:rsidR="00AA4E6F" w:rsidRPr="001B4C4F" w:rsidRDefault="00AA4E6F" w:rsidP="004E1D0A">
      <w:pPr>
        <w:spacing w:line="276" w:lineRule="auto"/>
        <w:rPr>
          <w:b/>
          <w:bCs/>
          <w:color w:val="6FAC47"/>
        </w:rPr>
      </w:pPr>
    </w:p>
    <w:p w14:paraId="772FA2BD" w14:textId="77777777" w:rsidR="005570DA" w:rsidRPr="001B4C4F" w:rsidRDefault="00970B0F" w:rsidP="004E1D0A">
      <w:pPr>
        <w:spacing w:line="276" w:lineRule="auto"/>
        <w:rPr>
          <w:rFonts w:eastAsia="Arial"/>
          <w:b/>
          <w:color w:val="000000" w:themeColor="text1"/>
        </w:rPr>
      </w:pPr>
      <w:r w:rsidRPr="001B4C4F">
        <w:rPr>
          <w:rFonts w:eastAsia="Arial"/>
          <w:b/>
          <w:color w:val="000000" w:themeColor="text1"/>
        </w:rPr>
        <w:t>Sosiaali- ja terveydenhuollon ammattioikeudet</w:t>
      </w:r>
    </w:p>
    <w:p w14:paraId="79832092" w14:textId="77777777" w:rsidR="00672656" w:rsidRPr="001B4C4F" w:rsidRDefault="00672656" w:rsidP="004E1D0A">
      <w:pPr>
        <w:spacing w:line="276" w:lineRule="auto"/>
        <w:rPr>
          <w:rFonts w:eastAsia="Arial"/>
          <w:color w:val="70AD47" w:themeColor="accent6"/>
        </w:rPr>
      </w:pPr>
      <w:r w:rsidRPr="001B4C4F">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001B4C4F">
        <w:rPr>
          <w:rFonts w:eastAsia="Arial"/>
          <w:color w:val="FF0000"/>
        </w:rPr>
        <w:t xml:space="preserve"> </w:t>
      </w:r>
    </w:p>
    <w:p w14:paraId="095123EA" w14:textId="77777777" w:rsidR="00140D62" w:rsidRDefault="00231807" w:rsidP="00F66976">
      <w:pPr>
        <w:spacing w:after="0" w:line="276" w:lineRule="auto"/>
      </w:pPr>
      <w:r w:rsidRPr="001B4C4F">
        <w:t>Rekrytoiva esihenkilö tarkistaa</w:t>
      </w:r>
      <w:r w:rsidR="0081160E" w:rsidRPr="001B4C4F">
        <w:t xml:space="preserve"> palkatessaan</w:t>
      </w:r>
      <w:r w:rsidR="006327D6" w:rsidRPr="001B4C4F">
        <w:rPr>
          <w:color w:val="0070C0"/>
        </w:rPr>
        <w:t xml:space="preserve"> </w:t>
      </w:r>
      <w:r w:rsidR="006327D6" w:rsidRPr="001B4C4F">
        <w:t>sosiaali- ja terveydenhuollon ammattihenkilöiden ajantasai</w:t>
      </w:r>
      <w:r w:rsidR="006E0E71" w:rsidRPr="001B4C4F">
        <w:t>s</w:t>
      </w:r>
      <w:r w:rsidR="006327D6" w:rsidRPr="001B4C4F">
        <w:t>en ammatinharjoittamisoikeu</w:t>
      </w:r>
      <w:r w:rsidR="006E0E71" w:rsidRPr="001B4C4F">
        <w:t>den</w:t>
      </w:r>
      <w:r w:rsidR="006327D6" w:rsidRPr="001B4C4F">
        <w:t>. Ammattihenkilön ammattipätevy</w:t>
      </w:r>
      <w:r w:rsidR="0057474E" w:rsidRPr="001B4C4F">
        <w:t>ys</w:t>
      </w:r>
      <w:r w:rsidR="006327D6" w:rsidRPr="001B4C4F">
        <w:t xml:space="preserve"> tarkist</w:t>
      </w:r>
      <w:r w:rsidR="0057474E" w:rsidRPr="001B4C4F">
        <w:t>etaan</w:t>
      </w:r>
      <w:r w:rsidR="00E52168" w:rsidRPr="001B4C4F">
        <w:rPr>
          <w:color w:val="FF0000"/>
        </w:rPr>
        <w:t xml:space="preserve"> </w:t>
      </w:r>
      <w:r w:rsidR="006327D6" w:rsidRPr="001B4C4F">
        <w:t xml:space="preserve">luotettavasti sosiaali- ja terveydenhuollon ammattihenkilöiden keskusrekisterin julkisesta tietopalvelusta JulkiTerhikistä tai JulkiSuosikista. Rekisterien tiedot päivittyvät kerran vuorokaudessa. Huomioi, että samannimisiä ammattihenkilöitä saattaa olla useampia. </w:t>
      </w:r>
    </w:p>
    <w:p w14:paraId="429A86C1" w14:textId="79EE13F2" w:rsidR="00F66976" w:rsidRPr="00A7477F" w:rsidRDefault="00140D62" w:rsidP="004E1D0A">
      <w:pPr>
        <w:spacing w:line="276" w:lineRule="auto"/>
        <w:rPr>
          <w:i/>
          <w:iCs/>
        </w:rPr>
      </w:pPr>
      <w:r w:rsidRPr="00A7477F">
        <w:rPr>
          <w:i/>
          <w:iCs/>
        </w:rPr>
        <w:t>(</w:t>
      </w:r>
      <w:hyperlink r:id="rId52" w:history="1">
        <w:r w:rsidRPr="00A7477F">
          <w:rPr>
            <w:rStyle w:val="Hyperlinkki"/>
            <w:i/>
            <w:iCs/>
          </w:rPr>
          <w:t>Sosiaali- ja terveydenhuollon ammattioikeudet - Lupa- ja valvontavirasto</w:t>
        </w:r>
      </w:hyperlink>
      <w:r w:rsidRPr="00A7477F">
        <w:rPr>
          <w:i/>
          <w:iCs/>
        </w:rPr>
        <w:t>)</w:t>
      </w:r>
    </w:p>
    <w:p w14:paraId="3ABBF945" w14:textId="77777777" w:rsidR="00ED7DCD" w:rsidRPr="001B4C4F" w:rsidRDefault="00771BD5" w:rsidP="00101EF3">
      <w:pPr>
        <w:spacing w:before="240" w:after="0" w:line="276" w:lineRule="auto"/>
        <w:rPr>
          <w:rFonts w:eastAsia="Arial"/>
          <w:szCs w:val="24"/>
        </w:rPr>
      </w:pPr>
      <w:bookmarkStart w:id="28" w:name="_Toc149034022"/>
      <w:bookmarkStart w:id="29" w:name="_Toc45556465"/>
      <w:r w:rsidRPr="001B4C4F">
        <w:rPr>
          <w:rFonts w:eastAsia="Arial"/>
          <w:szCs w:val="24"/>
        </w:rPr>
        <w:t>Vastuualueen e</w:t>
      </w:r>
      <w:r w:rsidR="00ED7DCD" w:rsidRPr="001B4C4F">
        <w:rPr>
          <w:rFonts w:eastAsia="Arial"/>
          <w:szCs w:val="24"/>
        </w:rPr>
        <w:t xml:space="preserve">sihenkilö tarkistaa palkattavalta henkilöltä kyseiseen tehtävään vaadittavat luvat ja todistukset, kuten  </w:t>
      </w:r>
    </w:p>
    <w:p w14:paraId="5856AC6C" w14:textId="77777777" w:rsidR="00931C9F" w:rsidRPr="001B4C4F" w:rsidRDefault="00931C9F" w:rsidP="00E95DEB">
      <w:pPr>
        <w:numPr>
          <w:ilvl w:val="0"/>
          <w:numId w:val="24"/>
        </w:numPr>
        <w:spacing w:after="0" w:line="276" w:lineRule="auto"/>
        <w:rPr>
          <w:rFonts w:eastAsia="Arial"/>
          <w:szCs w:val="24"/>
        </w:rPr>
      </w:pPr>
      <w:r w:rsidRPr="001B4C4F">
        <w:rPr>
          <w:rFonts w:eastAsia="Arial"/>
          <w:szCs w:val="24"/>
        </w:rPr>
        <w:t>Ammattipätevyys (JulkiTerhikki tai Julkisuosikki)</w:t>
      </w:r>
    </w:p>
    <w:p w14:paraId="10219BB4" w14:textId="77777777" w:rsidR="00ED7DCD" w:rsidRPr="001B4C4F" w:rsidRDefault="00ED7DCD" w:rsidP="00E95DEB">
      <w:pPr>
        <w:numPr>
          <w:ilvl w:val="0"/>
          <w:numId w:val="24"/>
        </w:numPr>
        <w:spacing w:after="0" w:line="276" w:lineRule="auto"/>
        <w:rPr>
          <w:rFonts w:eastAsia="Arial"/>
          <w:szCs w:val="24"/>
        </w:rPr>
      </w:pPr>
      <w:r w:rsidRPr="001B4C4F">
        <w:rPr>
          <w:rFonts w:eastAsia="Arial"/>
          <w:szCs w:val="24"/>
        </w:rPr>
        <w:t>Henkilötiedot (ajokortti, passi tai henkilökortti)</w:t>
      </w:r>
    </w:p>
    <w:p w14:paraId="745F1484" w14:textId="77777777" w:rsidR="00ED15B6" w:rsidRPr="001B4C4F" w:rsidRDefault="00ED15B6" w:rsidP="00E95DEB">
      <w:pPr>
        <w:numPr>
          <w:ilvl w:val="0"/>
          <w:numId w:val="24"/>
        </w:numPr>
        <w:spacing w:after="0" w:line="276" w:lineRule="auto"/>
        <w:rPr>
          <w:rFonts w:eastAsia="Arial"/>
          <w:szCs w:val="24"/>
        </w:rPr>
      </w:pPr>
      <w:r w:rsidRPr="001B4C4F">
        <w:rPr>
          <w:rFonts w:eastAsia="Arial"/>
          <w:szCs w:val="24"/>
        </w:rPr>
        <w:t>Tutkintotodistukset</w:t>
      </w:r>
    </w:p>
    <w:p w14:paraId="7EA2FAC5" w14:textId="77777777" w:rsidR="00ED7DCD" w:rsidRPr="001B4C4F" w:rsidRDefault="00ED7DCD" w:rsidP="00E95DEB">
      <w:pPr>
        <w:numPr>
          <w:ilvl w:val="0"/>
          <w:numId w:val="24"/>
        </w:numPr>
        <w:spacing w:after="0" w:line="276" w:lineRule="auto"/>
        <w:rPr>
          <w:rFonts w:eastAsia="Arial"/>
          <w:szCs w:val="24"/>
        </w:rPr>
      </w:pPr>
      <w:r w:rsidRPr="001B4C4F">
        <w:rPr>
          <w:rFonts w:eastAsia="Arial"/>
          <w:szCs w:val="24"/>
        </w:rPr>
        <w:t>LOVe (Lääkehoidon osaaminen verkossa)</w:t>
      </w:r>
    </w:p>
    <w:p w14:paraId="4D7B4A48" w14:textId="77777777" w:rsidR="00ED7DCD" w:rsidRPr="001B4C4F" w:rsidRDefault="00ED7DCD" w:rsidP="00E95DEB">
      <w:pPr>
        <w:numPr>
          <w:ilvl w:val="0"/>
          <w:numId w:val="24"/>
        </w:numPr>
        <w:spacing w:after="0" w:line="276" w:lineRule="auto"/>
        <w:rPr>
          <w:rFonts w:eastAsia="Arial"/>
          <w:szCs w:val="24"/>
        </w:rPr>
      </w:pPr>
      <w:r w:rsidRPr="001B4C4F">
        <w:rPr>
          <w:rFonts w:eastAsia="Arial"/>
          <w:szCs w:val="24"/>
        </w:rPr>
        <w:t>Hygieniapassi</w:t>
      </w:r>
    </w:p>
    <w:p w14:paraId="0DDD8998" w14:textId="77777777" w:rsidR="00ED7DCD" w:rsidRPr="001B4C4F" w:rsidRDefault="00ED7DCD" w:rsidP="00E95DEB">
      <w:pPr>
        <w:numPr>
          <w:ilvl w:val="0"/>
          <w:numId w:val="24"/>
        </w:numPr>
        <w:spacing w:after="0" w:line="276" w:lineRule="auto"/>
        <w:rPr>
          <w:rFonts w:eastAsia="Arial"/>
          <w:szCs w:val="24"/>
        </w:rPr>
      </w:pPr>
      <w:r w:rsidRPr="001B4C4F">
        <w:rPr>
          <w:rFonts w:eastAsia="Arial"/>
          <w:szCs w:val="24"/>
        </w:rPr>
        <w:t>Opiskelijoilta opintorekisteriote</w:t>
      </w:r>
    </w:p>
    <w:p w14:paraId="06F4531B" w14:textId="77777777" w:rsidR="004C6D13" w:rsidRPr="001B4C4F" w:rsidRDefault="004C6D13" w:rsidP="004C6D13">
      <w:pPr>
        <w:spacing w:after="0" w:line="276" w:lineRule="auto"/>
        <w:rPr>
          <w:rFonts w:eastAsia="Arial"/>
          <w:color w:val="FF0000"/>
          <w:szCs w:val="24"/>
        </w:rPr>
      </w:pPr>
    </w:p>
    <w:p w14:paraId="6624DFD7" w14:textId="77777777" w:rsidR="007D7426" w:rsidRPr="001B4C4F" w:rsidRDefault="004C6D13" w:rsidP="00A70153">
      <w:pPr>
        <w:spacing w:after="0" w:line="276" w:lineRule="auto"/>
        <w:rPr>
          <w:rFonts w:eastAsia="Arial"/>
          <w:szCs w:val="24"/>
        </w:rPr>
      </w:pPr>
      <w:r w:rsidRPr="001B4C4F">
        <w:rPr>
          <w:rFonts w:eastAsia="Arial"/>
          <w:szCs w:val="24"/>
        </w:rPr>
        <w:t xml:space="preserve">Ulkomaalaisen työhakijan osalta </w:t>
      </w:r>
    </w:p>
    <w:p w14:paraId="2FAC1B51" w14:textId="77777777" w:rsidR="007D7426" w:rsidRPr="001B4C4F" w:rsidRDefault="00A70153" w:rsidP="00E95DEB">
      <w:pPr>
        <w:numPr>
          <w:ilvl w:val="0"/>
          <w:numId w:val="39"/>
        </w:numPr>
        <w:spacing w:after="0" w:line="276" w:lineRule="auto"/>
        <w:rPr>
          <w:rFonts w:eastAsia="Arial"/>
          <w:szCs w:val="24"/>
        </w:rPr>
      </w:pPr>
      <w:r w:rsidRPr="001B4C4F">
        <w:rPr>
          <w:rFonts w:eastAsia="Arial"/>
          <w:szCs w:val="24"/>
        </w:rPr>
        <w:t>Lähetetään</w:t>
      </w:r>
      <w:r w:rsidR="007D7426" w:rsidRPr="001B4C4F">
        <w:rPr>
          <w:rFonts w:eastAsia="Arial"/>
          <w:szCs w:val="24"/>
        </w:rPr>
        <w:t xml:space="preserve"> kopio työntekijän työsopimuksesta sekä passista rekrytointipalveluihin (rekrytointi@sata.fi</w:t>
      </w:r>
      <w:r w:rsidR="00FB6221" w:rsidRPr="001B4C4F">
        <w:rPr>
          <w:rFonts w:eastAsia="Arial"/>
          <w:szCs w:val="24"/>
        </w:rPr>
        <w:t>)</w:t>
      </w:r>
      <w:r w:rsidR="007D7426" w:rsidRPr="001B4C4F">
        <w:rPr>
          <w:rFonts w:eastAsia="Arial"/>
          <w:szCs w:val="24"/>
        </w:rPr>
        <w:t>. Tämä tulee tehdä viikon kuluessa työsopimuksen alkamisesta.  </w:t>
      </w:r>
    </w:p>
    <w:p w14:paraId="78A0AE97" w14:textId="77777777" w:rsidR="007D7426" w:rsidRPr="001B4C4F" w:rsidRDefault="007D7426" w:rsidP="00E95DEB">
      <w:pPr>
        <w:numPr>
          <w:ilvl w:val="0"/>
          <w:numId w:val="39"/>
        </w:numPr>
        <w:spacing w:after="0" w:line="276" w:lineRule="auto"/>
        <w:rPr>
          <w:rFonts w:eastAsia="Arial"/>
          <w:szCs w:val="24"/>
        </w:rPr>
      </w:pPr>
      <w:r w:rsidRPr="001B4C4F">
        <w:rPr>
          <w:rFonts w:eastAsia="Arial"/>
          <w:szCs w:val="24"/>
        </w:rPr>
        <w:t>Ilmoi</w:t>
      </w:r>
      <w:r w:rsidR="00FB6221" w:rsidRPr="001B4C4F">
        <w:rPr>
          <w:rFonts w:eastAsia="Arial"/>
          <w:szCs w:val="24"/>
        </w:rPr>
        <w:t>tetaan</w:t>
      </w:r>
      <w:r w:rsidRPr="001B4C4F">
        <w:rPr>
          <w:rFonts w:eastAsia="Arial"/>
          <w:szCs w:val="24"/>
        </w:rPr>
        <w:t xml:space="preserve"> työsuojeluun sekä pääluottamusmiehille ulkomaalaisesta työntekijästä </w:t>
      </w:r>
    </w:p>
    <w:p w14:paraId="4756D197" w14:textId="77777777" w:rsidR="007D7426" w:rsidRPr="001B4C4F" w:rsidRDefault="00FB6221" w:rsidP="00E95DEB">
      <w:pPr>
        <w:numPr>
          <w:ilvl w:val="0"/>
          <w:numId w:val="39"/>
        </w:numPr>
        <w:spacing w:after="0" w:line="276" w:lineRule="auto"/>
        <w:rPr>
          <w:rFonts w:eastAsia="Arial"/>
          <w:szCs w:val="24"/>
        </w:rPr>
      </w:pPr>
      <w:r w:rsidRPr="001B4C4F">
        <w:rPr>
          <w:rFonts w:eastAsia="Arial"/>
          <w:szCs w:val="24"/>
        </w:rPr>
        <w:t>Holviin a</w:t>
      </w:r>
      <w:r w:rsidR="007D7426" w:rsidRPr="001B4C4F">
        <w:rPr>
          <w:rFonts w:eastAsia="Arial"/>
          <w:szCs w:val="24"/>
        </w:rPr>
        <w:t>rkistoi</w:t>
      </w:r>
      <w:r w:rsidRPr="001B4C4F">
        <w:rPr>
          <w:rFonts w:eastAsia="Arial"/>
          <w:szCs w:val="24"/>
        </w:rPr>
        <w:t>daan</w:t>
      </w:r>
      <w:r w:rsidR="007D7426" w:rsidRPr="001B4C4F">
        <w:rPr>
          <w:rFonts w:eastAsia="Arial"/>
          <w:szCs w:val="24"/>
        </w:rPr>
        <w:t xml:space="preserve"> työntekijän työnteko-oikeus.</w:t>
      </w:r>
    </w:p>
    <w:p w14:paraId="68B355B6" w14:textId="77777777" w:rsidR="0046635A" w:rsidRPr="001B4C4F" w:rsidRDefault="0046635A" w:rsidP="00FB2109">
      <w:pPr>
        <w:spacing w:after="0" w:line="276" w:lineRule="auto"/>
        <w:rPr>
          <w:rFonts w:eastAsia="Arial"/>
          <w:szCs w:val="24"/>
        </w:rPr>
      </w:pPr>
    </w:p>
    <w:p w14:paraId="42EC0860" w14:textId="77777777" w:rsidR="007D7426" w:rsidRPr="001B4C4F" w:rsidRDefault="007D7426" w:rsidP="00FB2109">
      <w:pPr>
        <w:spacing w:after="0" w:line="276" w:lineRule="auto"/>
        <w:rPr>
          <w:rFonts w:eastAsia="Arial"/>
          <w:szCs w:val="24"/>
        </w:rPr>
      </w:pPr>
      <w:r w:rsidRPr="001B4C4F">
        <w:rPr>
          <w:rFonts w:eastAsia="Arial"/>
          <w:szCs w:val="24"/>
        </w:rPr>
        <w:lastRenderedPageBreak/>
        <w:t>Ohje koskee ulkomaalaisen työntekijän palkkaamista riippumatta siitä, mitä kautta (esim. Sotender) heidät on rekrytoitu ja kuinka pitkäksi aikaa.</w:t>
      </w:r>
      <w:r w:rsidR="00FB2109" w:rsidRPr="001B4C4F">
        <w:rPr>
          <w:rFonts w:eastAsia="Arial"/>
          <w:szCs w:val="24"/>
        </w:rPr>
        <w:t xml:space="preserve"> </w:t>
      </w:r>
      <w:hyperlink r:id="rId53" w:history="1">
        <w:r w:rsidR="007326CE" w:rsidRPr="001B4C4F">
          <w:rPr>
            <w:rStyle w:val="Hyperlinkki"/>
            <w:rFonts w:eastAsia="Arial"/>
            <w:szCs w:val="24"/>
          </w:rPr>
          <w:t>IMS ohje (Linkki ammattilaiselle, vaatii kirjautumisen).</w:t>
        </w:r>
      </w:hyperlink>
    </w:p>
    <w:p w14:paraId="740A1BDF" w14:textId="77777777" w:rsidR="007D7426" w:rsidRPr="001B4C4F" w:rsidRDefault="007D7426" w:rsidP="007D7426">
      <w:pPr>
        <w:spacing w:after="0" w:line="276" w:lineRule="auto"/>
        <w:ind w:left="360"/>
        <w:rPr>
          <w:rFonts w:eastAsia="Arial"/>
          <w:color w:val="FF0000"/>
          <w:szCs w:val="24"/>
        </w:rPr>
      </w:pPr>
      <w:r w:rsidRPr="001B4C4F">
        <w:rPr>
          <w:rFonts w:eastAsia="Arial"/>
          <w:color w:val="FF0000"/>
          <w:szCs w:val="24"/>
        </w:rPr>
        <w:t> </w:t>
      </w:r>
    </w:p>
    <w:p w14:paraId="42DC216A" w14:textId="77777777" w:rsidR="00EA59E4" w:rsidRPr="001B4C4F" w:rsidRDefault="007326CE" w:rsidP="00EA59E4">
      <w:pPr>
        <w:spacing w:after="0" w:line="276" w:lineRule="auto"/>
        <w:ind w:left="360"/>
        <w:rPr>
          <w:rFonts w:eastAsia="Arial"/>
          <w:color w:val="FF0000"/>
          <w:szCs w:val="24"/>
        </w:rPr>
      </w:pPr>
      <w:hyperlink r:id="rId54" w:history="1">
        <w:r w:rsidRPr="001B4C4F">
          <w:rPr>
            <w:rStyle w:val="Hyperlinkki"/>
            <w:rFonts w:eastAsia="Arial"/>
            <w:szCs w:val="24"/>
          </w:rPr>
          <w:t>Ulkomaalaisen työntekijän palkkaaminen -koulutustallenne (Linkki ammattilaiselle, vaatii kirjautumisen)</w:t>
        </w:r>
      </w:hyperlink>
    </w:p>
    <w:p w14:paraId="11FAAC76" w14:textId="77777777" w:rsidR="00AD2C50" w:rsidRPr="001B4C4F" w:rsidRDefault="00EA59E4" w:rsidP="00EA59E4">
      <w:pPr>
        <w:spacing w:after="0" w:line="276" w:lineRule="auto"/>
        <w:ind w:left="360"/>
        <w:rPr>
          <w:rFonts w:eastAsia="Arial"/>
          <w:color w:val="FF0000"/>
          <w:szCs w:val="24"/>
          <w:highlight w:val="yellow"/>
        </w:rPr>
      </w:pPr>
      <w:hyperlink r:id="rId55" w:history="1">
        <w:r w:rsidRPr="001B4C4F">
          <w:rPr>
            <w:rStyle w:val="Hyperlinkki"/>
          </w:rPr>
          <w:t>Työnteko-oikeus - Tyosuojelu.fi - Työsuojeluhallinto</w:t>
        </w:r>
      </w:hyperlink>
    </w:p>
    <w:p w14:paraId="58B6F33F" w14:textId="77777777" w:rsidR="00EA59E4" w:rsidRPr="001B4C4F" w:rsidRDefault="00EA59E4" w:rsidP="004E1D0A">
      <w:pPr>
        <w:spacing w:line="276" w:lineRule="auto"/>
        <w:rPr>
          <w:b/>
          <w:bCs/>
        </w:rPr>
      </w:pPr>
    </w:p>
    <w:p w14:paraId="7D9EA38E" w14:textId="77777777" w:rsidR="00970B0F" w:rsidRPr="001B4C4F" w:rsidRDefault="00970B0F" w:rsidP="004E1D0A">
      <w:pPr>
        <w:spacing w:line="276" w:lineRule="auto"/>
        <w:rPr>
          <w:b/>
          <w:bCs/>
        </w:rPr>
      </w:pPr>
      <w:r w:rsidRPr="001B4C4F">
        <w:rPr>
          <w:b/>
          <w:bCs/>
        </w:rPr>
        <w:t xml:space="preserve">Koulutus, osaaminen ja ammattitaito </w:t>
      </w:r>
    </w:p>
    <w:p w14:paraId="49F57F76" w14:textId="77777777" w:rsidR="67349456" w:rsidRPr="001B4C4F" w:rsidRDefault="14D5A8B1" w:rsidP="004E1D0A">
      <w:pPr>
        <w:spacing w:line="276" w:lineRule="auto"/>
        <w:rPr>
          <w:rFonts w:eastAsia="Arial"/>
        </w:rPr>
      </w:pPr>
      <w:bookmarkStart w:id="30" w:name="_Toc149034023"/>
      <w:bookmarkStart w:id="31" w:name="_Toc45556466"/>
      <w:bookmarkEnd w:id="28"/>
      <w:bookmarkEnd w:id="29"/>
      <w:r w:rsidRPr="001B4C4F">
        <w:rPr>
          <w:rFonts w:eastAsia="Arial"/>
        </w:rPr>
        <w:t>Sata-alu</w:t>
      </w:r>
      <w:r w:rsidR="761B0695" w:rsidRPr="001B4C4F">
        <w:rPr>
          <w:rFonts w:eastAsia="Arial"/>
        </w:rPr>
        <w:t>e</w:t>
      </w:r>
      <w:r w:rsidRPr="001B4C4F">
        <w:rPr>
          <w:rFonts w:eastAsia="Arial"/>
        </w:rPr>
        <w:t xml:space="preserve"> tukee henkilöstön ammatillista kehittymistä ja osaamista</w:t>
      </w:r>
      <w:r w:rsidR="3714D461" w:rsidRPr="001B4C4F">
        <w:rPr>
          <w:rFonts w:eastAsia="Arial"/>
        </w:rPr>
        <w:t xml:space="preserve"> monialaisesti sosiaali-, terveydenhuollon ja pelastuksen </w:t>
      </w:r>
      <w:r w:rsidR="32A04C52" w:rsidRPr="001B4C4F">
        <w:rPr>
          <w:rFonts w:eastAsia="Arial"/>
        </w:rPr>
        <w:t>alueilla</w:t>
      </w:r>
      <w:r w:rsidR="4AB5E1C8" w:rsidRPr="001B4C4F">
        <w:rPr>
          <w:rFonts w:eastAsia="Arial"/>
        </w:rPr>
        <w:t>.</w:t>
      </w:r>
      <w:r w:rsidRPr="001B4C4F">
        <w:rPr>
          <w:rFonts w:eastAsia="Arial"/>
        </w:rPr>
        <w:t xml:space="preserve"> </w:t>
      </w:r>
      <w:r w:rsidR="68973989" w:rsidRPr="001B4C4F">
        <w:rPr>
          <w:rFonts w:eastAsia="Arial"/>
        </w:rPr>
        <w:t>Osaava henkilöstö on lähtökohta vaikuttavien palveluiden toteuttamiselle.</w:t>
      </w:r>
      <w:r w:rsidR="34A99E48" w:rsidRPr="001B4C4F">
        <w:rPr>
          <w:rFonts w:eastAsia="Arial"/>
        </w:rPr>
        <w:t xml:space="preserve"> Osaamisen kehittyminen edellyttää esihenkilöiltä ja johtajilta visio</w:t>
      </w:r>
      <w:r w:rsidR="0DDE0756" w:rsidRPr="001B4C4F">
        <w:rPr>
          <w:rFonts w:eastAsia="Arial"/>
        </w:rPr>
        <w:t>i</w:t>
      </w:r>
      <w:r w:rsidR="34A99E48" w:rsidRPr="001B4C4F">
        <w:rPr>
          <w:rFonts w:eastAsia="Arial"/>
        </w:rPr>
        <w:t xml:space="preserve">ta </w:t>
      </w:r>
      <w:r w:rsidR="107CBB0F" w:rsidRPr="001B4C4F">
        <w:rPr>
          <w:rFonts w:eastAsia="Arial"/>
        </w:rPr>
        <w:t>olennaisista osaamis</w:t>
      </w:r>
      <w:r w:rsidR="4490D80E" w:rsidRPr="001B4C4F">
        <w:rPr>
          <w:rFonts w:eastAsia="Arial"/>
        </w:rPr>
        <w:t>ista yksikön toiminnan kannalta</w:t>
      </w:r>
      <w:r w:rsidR="107CBB0F" w:rsidRPr="001B4C4F">
        <w:rPr>
          <w:rFonts w:eastAsia="Arial"/>
        </w:rPr>
        <w:t xml:space="preserve"> </w:t>
      </w:r>
      <w:r w:rsidR="34A99E48" w:rsidRPr="001B4C4F">
        <w:rPr>
          <w:rFonts w:eastAsia="Arial"/>
        </w:rPr>
        <w:t>j</w:t>
      </w:r>
      <w:r w:rsidR="3288EFB7" w:rsidRPr="001B4C4F">
        <w:rPr>
          <w:rFonts w:eastAsia="Arial"/>
        </w:rPr>
        <w:t xml:space="preserve">a näkemystä sekä kykyä </w:t>
      </w:r>
      <w:r w:rsidR="7FFA3256" w:rsidRPr="001B4C4F">
        <w:rPr>
          <w:rFonts w:eastAsia="Arial"/>
        </w:rPr>
        <w:t>johtaa ihmisten vahvuuksille perustuvaa toimintaa</w:t>
      </w:r>
      <w:r w:rsidR="0DEAFD20" w:rsidRPr="001B4C4F">
        <w:rPr>
          <w:rFonts w:eastAsia="Arial"/>
        </w:rPr>
        <w:t>.</w:t>
      </w:r>
      <w:r w:rsidR="78A14273" w:rsidRPr="001B4C4F">
        <w:rPr>
          <w:rFonts w:eastAsia="Arial"/>
        </w:rPr>
        <w:t xml:space="preserve"> Osaamisen johtamisen tulee olla tavoitteellista.</w:t>
      </w:r>
      <w:r w:rsidR="002E74F4" w:rsidRPr="001B4C4F">
        <w:rPr>
          <w:rFonts w:eastAsia="Arial"/>
        </w:rPr>
        <w:t xml:space="preserve"> </w:t>
      </w:r>
      <w:r w:rsidR="68973989" w:rsidRPr="001B4C4F">
        <w:rPr>
          <w:rFonts w:eastAsia="Arial"/>
        </w:rPr>
        <w:t xml:space="preserve">Henkilöstön osaamista </w:t>
      </w:r>
      <w:r w:rsidR="40CC3899" w:rsidRPr="001B4C4F">
        <w:rPr>
          <w:rFonts w:eastAsia="Arial"/>
        </w:rPr>
        <w:t>tuetaan</w:t>
      </w:r>
      <w:r w:rsidR="68197E1E" w:rsidRPr="001B4C4F">
        <w:rPr>
          <w:rFonts w:eastAsia="Arial"/>
        </w:rPr>
        <w:t xml:space="preserve"> erilaisilla</w:t>
      </w:r>
      <w:r w:rsidR="496BDD7B" w:rsidRPr="001B4C4F">
        <w:rPr>
          <w:rFonts w:eastAsia="Arial"/>
        </w:rPr>
        <w:t xml:space="preserve"> </w:t>
      </w:r>
      <w:r w:rsidR="501F9C59" w:rsidRPr="001B4C4F">
        <w:rPr>
          <w:rFonts w:eastAsia="Arial"/>
        </w:rPr>
        <w:t>osaamisen kehittämisen</w:t>
      </w:r>
      <w:r w:rsidR="4D8898FD" w:rsidRPr="001B4C4F">
        <w:rPr>
          <w:rFonts w:eastAsia="Arial"/>
        </w:rPr>
        <w:t xml:space="preserve"> menetelmillä</w:t>
      </w:r>
      <w:r w:rsidR="56F3C642" w:rsidRPr="001B4C4F">
        <w:rPr>
          <w:rFonts w:eastAsia="Arial"/>
        </w:rPr>
        <w:t xml:space="preserve"> ja</w:t>
      </w:r>
      <w:r w:rsidR="501F9C59" w:rsidRPr="001B4C4F">
        <w:rPr>
          <w:rFonts w:eastAsia="Arial"/>
        </w:rPr>
        <w:t xml:space="preserve"> rakentei</w:t>
      </w:r>
      <w:r w:rsidR="37815A6E" w:rsidRPr="001B4C4F">
        <w:rPr>
          <w:rFonts w:eastAsia="Arial"/>
        </w:rPr>
        <w:t>lla</w:t>
      </w:r>
      <w:r w:rsidR="002E74F4" w:rsidRPr="001B4C4F">
        <w:rPr>
          <w:rFonts w:eastAsia="Arial"/>
        </w:rPr>
        <w:t xml:space="preserve"> kuten esimerkiksi </w:t>
      </w:r>
      <w:r w:rsidR="64CD2960" w:rsidRPr="001B4C4F">
        <w:rPr>
          <w:rFonts w:eastAsia="Arial"/>
        </w:rPr>
        <w:t>sisäi</w:t>
      </w:r>
      <w:r w:rsidR="002E74F4" w:rsidRPr="001B4C4F">
        <w:rPr>
          <w:rFonts w:eastAsia="Arial"/>
        </w:rPr>
        <w:t>s</w:t>
      </w:r>
      <w:r w:rsidR="64CD2960" w:rsidRPr="001B4C4F">
        <w:rPr>
          <w:rFonts w:eastAsia="Arial"/>
        </w:rPr>
        <w:t>e</w:t>
      </w:r>
      <w:r w:rsidR="002E74F4" w:rsidRPr="001B4C4F">
        <w:rPr>
          <w:rFonts w:eastAsia="Arial"/>
        </w:rPr>
        <w:t>llä</w:t>
      </w:r>
      <w:r w:rsidR="64CD2960" w:rsidRPr="001B4C4F">
        <w:rPr>
          <w:rFonts w:eastAsia="Arial"/>
        </w:rPr>
        <w:t xml:space="preserve"> täydennyskoulutustoimin</w:t>
      </w:r>
      <w:r w:rsidR="002E74F4" w:rsidRPr="001B4C4F">
        <w:rPr>
          <w:rFonts w:eastAsia="Arial"/>
        </w:rPr>
        <w:t>nalla, u</w:t>
      </w:r>
      <w:r w:rsidR="13C4D893" w:rsidRPr="001B4C4F">
        <w:rPr>
          <w:rFonts w:eastAsia="Arial"/>
        </w:rPr>
        <w:t>lkoi</w:t>
      </w:r>
      <w:r w:rsidR="16408068" w:rsidRPr="001B4C4F">
        <w:rPr>
          <w:rFonts w:eastAsia="Arial"/>
        </w:rPr>
        <w:t>siin koulutuksiin osallistu</w:t>
      </w:r>
      <w:r w:rsidR="00764B48" w:rsidRPr="001B4C4F">
        <w:rPr>
          <w:rFonts w:eastAsia="Arial"/>
        </w:rPr>
        <w:t xml:space="preserve">malla, </w:t>
      </w:r>
      <w:r w:rsidR="51840B86" w:rsidRPr="001B4C4F">
        <w:rPr>
          <w:rFonts w:eastAsia="Arial"/>
        </w:rPr>
        <w:t>onnistun</w:t>
      </w:r>
      <w:r w:rsidR="00764B48" w:rsidRPr="001B4C4F">
        <w:rPr>
          <w:rFonts w:eastAsia="Arial"/>
        </w:rPr>
        <w:t>eella</w:t>
      </w:r>
      <w:r w:rsidR="51840B86" w:rsidRPr="001B4C4F">
        <w:rPr>
          <w:rFonts w:eastAsia="Arial"/>
        </w:rPr>
        <w:t xml:space="preserve"> perehdyty</w:t>
      </w:r>
      <w:r w:rsidR="00764B48" w:rsidRPr="001B4C4F">
        <w:rPr>
          <w:rFonts w:eastAsia="Arial"/>
        </w:rPr>
        <w:t>ksellä</w:t>
      </w:r>
      <w:r w:rsidR="51840B86" w:rsidRPr="001B4C4F">
        <w:rPr>
          <w:rFonts w:eastAsia="Arial"/>
        </w:rPr>
        <w:t xml:space="preserve"> ja mentoroin</w:t>
      </w:r>
      <w:r w:rsidR="008C3AEB" w:rsidRPr="001B4C4F">
        <w:rPr>
          <w:rFonts w:eastAsia="Arial"/>
        </w:rPr>
        <w:t>nilla, t</w:t>
      </w:r>
      <w:r w:rsidR="6AAD936D" w:rsidRPr="001B4C4F">
        <w:rPr>
          <w:rFonts w:eastAsia="Arial"/>
        </w:rPr>
        <w:t>yökier</w:t>
      </w:r>
      <w:r w:rsidR="008C3AEB" w:rsidRPr="001B4C4F">
        <w:rPr>
          <w:rFonts w:eastAsia="Arial"/>
        </w:rPr>
        <w:t>t</w:t>
      </w:r>
      <w:r w:rsidR="6AAD936D" w:rsidRPr="001B4C4F">
        <w:rPr>
          <w:rFonts w:eastAsia="Arial"/>
        </w:rPr>
        <w:t>omahdollis</w:t>
      </w:r>
      <w:r w:rsidR="008C3AEB" w:rsidRPr="001B4C4F">
        <w:rPr>
          <w:rFonts w:eastAsia="Arial"/>
        </w:rPr>
        <w:t>uudella.</w:t>
      </w:r>
      <w:r w:rsidR="00B063C3" w:rsidRPr="001B4C4F">
        <w:rPr>
          <w:rFonts w:eastAsia="Arial"/>
        </w:rPr>
        <w:t xml:space="preserve"> Käytössä olevat s</w:t>
      </w:r>
      <w:r w:rsidR="352326B1" w:rsidRPr="001B4C4F">
        <w:rPr>
          <w:rFonts w:eastAsia="Arial"/>
        </w:rPr>
        <w:t xml:space="preserve">ähköiset oppimisympäristöt tarjoavat alustan </w:t>
      </w:r>
      <w:r w:rsidR="00E65243" w:rsidRPr="001B4C4F">
        <w:rPr>
          <w:rFonts w:eastAsia="Arial"/>
        </w:rPr>
        <w:t xml:space="preserve">moninaisella </w:t>
      </w:r>
      <w:r w:rsidR="2D09EDA4" w:rsidRPr="001B4C4F">
        <w:rPr>
          <w:rFonts w:eastAsia="Arial"/>
        </w:rPr>
        <w:t>osaamis</w:t>
      </w:r>
      <w:r w:rsidR="44612BA8" w:rsidRPr="001B4C4F">
        <w:rPr>
          <w:rFonts w:eastAsia="Arial"/>
        </w:rPr>
        <w:t>e</w:t>
      </w:r>
      <w:r w:rsidR="00E65243" w:rsidRPr="001B4C4F">
        <w:rPr>
          <w:rFonts w:eastAsia="Arial"/>
        </w:rPr>
        <w:t>lle</w:t>
      </w:r>
      <w:r w:rsidR="352326B1" w:rsidRPr="001B4C4F">
        <w:rPr>
          <w:rFonts w:eastAsia="Arial"/>
        </w:rPr>
        <w:t>.</w:t>
      </w:r>
      <w:r w:rsidR="00A544F8" w:rsidRPr="001B4C4F">
        <w:rPr>
          <w:rFonts w:eastAsia="Arial"/>
        </w:rPr>
        <w:t xml:space="preserve"> </w:t>
      </w:r>
      <w:r w:rsidR="12C52E50" w:rsidRPr="001B4C4F">
        <w:rPr>
          <w:rFonts w:eastAsia="Arial"/>
        </w:rPr>
        <w:t>Simulaatio-oppiminen on vahva osa osaamisen kehittämistä</w:t>
      </w:r>
      <w:r w:rsidR="00A544F8" w:rsidRPr="001B4C4F">
        <w:rPr>
          <w:rFonts w:eastAsia="Arial"/>
        </w:rPr>
        <w:t xml:space="preserve"> sekä y</w:t>
      </w:r>
      <w:r w:rsidR="67349456" w:rsidRPr="001B4C4F">
        <w:rPr>
          <w:rFonts w:eastAsia="Arial"/>
        </w:rPr>
        <w:t xml:space="preserve">htenäiset sähköiset keskustelupohjat ohjaavat systemaattiseen osaamisen kehittämiseen ja tarjoavat työkalut </w:t>
      </w:r>
      <w:r w:rsidR="176303D1" w:rsidRPr="001B4C4F">
        <w:rPr>
          <w:rFonts w:eastAsia="Arial"/>
        </w:rPr>
        <w:t>aktiivisen keskustelukulttuurin luomiseen</w:t>
      </w:r>
      <w:r w:rsidR="00A544F8" w:rsidRPr="001B4C4F">
        <w:rPr>
          <w:rFonts w:eastAsia="Arial"/>
        </w:rPr>
        <w:t>.</w:t>
      </w:r>
    </w:p>
    <w:p w14:paraId="6A27BBE3" w14:textId="77777777" w:rsidR="00E94164" w:rsidRPr="001B4C4F" w:rsidRDefault="00E94164" w:rsidP="004E1D0A">
      <w:pPr>
        <w:spacing w:line="276" w:lineRule="auto"/>
        <w:rPr>
          <w:rFonts w:asciiTheme="minorHAnsi" w:eastAsiaTheme="minorEastAsia" w:hAnsiTheme="minorHAnsi" w:cstheme="minorBidi"/>
        </w:rPr>
      </w:pPr>
      <w:r w:rsidRPr="001B4C4F">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56">
        <w:r w:rsidRPr="001B4C4F">
          <w:rPr>
            <w:rStyle w:val="Hyperlinkki"/>
            <w:rFonts w:asciiTheme="minorHAnsi" w:eastAsiaTheme="minorEastAsia" w:hAnsiTheme="minorHAnsi" w:cstheme="minorBidi"/>
          </w:rPr>
          <w:t>koulutussuunnitelmaan (Linkki ammattilaiselle, vaatii kirjautumisen)</w:t>
        </w:r>
      </w:hyperlink>
      <w:r w:rsidRPr="001B4C4F">
        <w:rPr>
          <w:rFonts w:asciiTheme="minorHAnsi" w:eastAsiaTheme="minorEastAsia" w:hAnsiTheme="minorHAnsi" w:cstheme="minorBidi"/>
        </w:rPr>
        <w:t>. Kunkin toimi- ja vastuualueen osaamistarveprioriteetit kartoitetaan vuosittaisen osaamistarvekyselyn ja yhteisen keskustelun perusteella. Sata-alueen koulutustoimintaa ohjaa lainsäädäntö ja STM:n täydennyskoulutusasetus täydennyskoulutuksesta, joihin voi tutustua koulutussuunnitelman liitteissä.</w:t>
      </w:r>
    </w:p>
    <w:p w14:paraId="115FF47F" w14:textId="77777777" w:rsidR="00216A6E" w:rsidRPr="001B4C4F" w:rsidRDefault="666095A0" w:rsidP="00216A6E">
      <w:pPr>
        <w:spacing w:line="276" w:lineRule="auto"/>
        <w:rPr>
          <w:rFonts w:eastAsia="Arial"/>
        </w:rPr>
      </w:pPr>
      <w:r w:rsidRPr="001B4C4F">
        <w:rPr>
          <w:rFonts w:eastAsia="Arial"/>
        </w:rPr>
        <w:t>Lisätietoa</w:t>
      </w:r>
      <w:r w:rsidR="6D2D91BB" w:rsidRPr="001B4C4F">
        <w:rPr>
          <w:rFonts w:eastAsia="Arial"/>
        </w:rPr>
        <w:t xml:space="preserve"> Satasesta</w:t>
      </w:r>
      <w:r w:rsidRPr="001B4C4F">
        <w:rPr>
          <w:rFonts w:eastAsia="Arial"/>
        </w:rPr>
        <w:t xml:space="preserve"> </w:t>
      </w:r>
      <w:hyperlink r:id="rId57">
        <w:r w:rsidR="259878E8" w:rsidRPr="001B4C4F">
          <w:rPr>
            <w:rStyle w:val="Hyperlinkki"/>
            <w:rFonts w:eastAsia="Arial"/>
          </w:rPr>
          <w:t>O</w:t>
        </w:r>
        <w:r w:rsidRPr="001B4C4F">
          <w:rPr>
            <w:rStyle w:val="Hyperlinkki"/>
            <w:rFonts w:eastAsia="Arial"/>
          </w:rPr>
          <w:t>saamisen kehittämisen sivuilta</w:t>
        </w:r>
        <w:r w:rsidR="4938AAB4" w:rsidRPr="001B4C4F">
          <w:rPr>
            <w:rStyle w:val="Hyperlinkki"/>
            <w:rFonts w:eastAsia="Arial"/>
          </w:rPr>
          <w:t xml:space="preserve"> (Linkki ammattilaiselle)</w:t>
        </w:r>
      </w:hyperlink>
      <w:r w:rsidRPr="001B4C4F">
        <w:rPr>
          <w:rFonts w:eastAsia="Arial"/>
        </w:rPr>
        <w:t>.</w:t>
      </w:r>
    </w:p>
    <w:p w14:paraId="72C9EFCB" w14:textId="77777777" w:rsidR="00014F93" w:rsidRDefault="00014F93" w:rsidP="004E1D0A">
      <w:pPr>
        <w:pStyle w:val="Default"/>
        <w:spacing w:after="160" w:line="276" w:lineRule="auto"/>
        <w:jc w:val="both"/>
        <w:rPr>
          <w:b/>
          <w:bCs/>
        </w:rPr>
      </w:pPr>
    </w:p>
    <w:p w14:paraId="2933575F" w14:textId="3E41864C" w:rsidR="00445237" w:rsidRPr="001B4C4F" w:rsidRDefault="006476B7" w:rsidP="004E1D0A">
      <w:pPr>
        <w:pStyle w:val="Default"/>
        <w:spacing w:after="160" w:line="276" w:lineRule="auto"/>
        <w:jc w:val="both"/>
        <w:rPr>
          <w:rFonts w:eastAsiaTheme="minorEastAsia"/>
          <w:color w:val="auto"/>
        </w:rPr>
      </w:pPr>
      <w:r w:rsidRPr="001B4C4F">
        <w:rPr>
          <w:b/>
          <w:bCs/>
        </w:rPr>
        <w:t>K</w:t>
      </w:r>
      <w:r w:rsidR="00445237" w:rsidRPr="001B4C4F">
        <w:rPr>
          <w:b/>
          <w:bCs/>
        </w:rPr>
        <w:t>ielitaito</w:t>
      </w:r>
    </w:p>
    <w:p w14:paraId="31ABA9EF" w14:textId="77777777" w:rsidR="43BF549C" w:rsidRPr="001B4C4F" w:rsidRDefault="43BF549C" w:rsidP="004E1D0A">
      <w:pPr>
        <w:pStyle w:val="Default"/>
        <w:spacing w:after="160" w:line="276" w:lineRule="auto"/>
        <w:jc w:val="both"/>
        <w:rPr>
          <w:rFonts w:eastAsia="Arial"/>
        </w:rPr>
      </w:pPr>
      <w:r w:rsidRPr="001B4C4F">
        <w:rPr>
          <w:rFonts w:eastAsiaTheme="minorEastAsia"/>
          <w:color w:val="auto"/>
        </w:rPr>
        <w:t>Sata-alue</w:t>
      </w:r>
      <w:r w:rsidR="00863013" w:rsidRPr="001B4C4F">
        <w:rPr>
          <w:rFonts w:eastAsiaTheme="minorEastAsia"/>
          <w:color w:val="auto"/>
        </w:rPr>
        <w:t xml:space="preserve"> varmistaa</w:t>
      </w:r>
      <w:r w:rsidR="799FA7F0" w:rsidRPr="001B4C4F">
        <w:rPr>
          <w:rFonts w:eastAsiaTheme="minorEastAsia"/>
          <w:color w:val="auto"/>
        </w:rPr>
        <w:t xml:space="preserve">, että kaikilla </w:t>
      </w:r>
      <w:r w:rsidR="00D57719" w:rsidRPr="001B4C4F">
        <w:rPr>
          <w:rFonts w:eastAsiaTheme="minorEastAsia"/>
          <w:color w:val="auto"/>
        </w:rPr>
        <w:t>palkatuilla</w:t>
      </w:r>
      <w:r w:rsidR="799FA7F0" w:rsidRPr="001B4C4F">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21A3082C" w14:textId="77777777" w:rsidR="000E16E3" w:rsidRPr="001B4C4F" w:rsidRDefault="00B61831" w:rsidP="00084D0F">
      <w:bookmarkStart w:id="32" w:name="_Hlk184982619"/>
      <w:r w:rsidRPr="001B4C4F">
        <w:lastRenderedPageBreak/>
        <w:t xml:space="preserve">Asiakastyössä vaaditaan hyvää suullista ja kirjallista kielitaitoa (B2–C1). </w:t>
      </w:r>
      <w:r w:rsidR="00AD2C50" w:rsidRPr="001B4C4F">
        <w:t>Ulkomaalaisen työhakijan osalta tarkastetaan</w:t>
      </w:r>
      <w:r w:rsidR="00532A77" w:rsidRPr="001B4C4F">
        <w:t xml:space="preserve"> </w:t>
      </w:r>
      <w:r w:rsidR="009308F6" w:rsidRPr="001B4C4F">
        <w:t>ammattioikeuksien lisäksi</w:t>
      </w:r>
      <w:r w:rsidR="00AD2C50" w:rsidRPr="001B4C4F">
        <w:t xml:space="preserve"> </w:t>
      </w:r>
    </w:p>
    <w:p w14:paraId="067D4B5E" w14:textId="77777777" w:rsidR="00EA7267" w:rsidRPr="001B4C4F" w:rsidRDefault="007F3A8D" w:rsidP="00E95DEB">
      <w:pPr>
        <w:pStyle w:val="Luettelokappale"/>
        <w:numPr>
          <w:ilvl w:val="0"/>
          <w:numId w:val="38"/>
        </w:numPr>
      </w:pPr>
      <w:r w:rsidRPr="001B4C4F">
        <w:t>Yleinen kielitutkinto (YKI)</w:t>
      </w:r>
      <w:r w:rsidR="00B61831" w:rsidRPr="001B4C4F">
        <w:t xml:space="preserve"> tai riittää jos</w:t>
      </w:r>
    </w:p>
    <w:p w14:paraId="0FC0FE4A" w14:textId="77777777" w:rsidR="00AD2C50" w:rsidRPr="001B4C4F" w:rsidRDefault="002C3210" w:rsidP="00E95DEB">
      <w:pPr>
        <w:pStyle w:val="Luettelokappale"/>
        <w:numPr>
          <w:ilvl w:val="0"/>
          <w:numId w:val="38"/>
        </w:numPr>
      </w:pPr>
      <w:r w:rsidRPr="001B4C4F">
        <w:t xml:space="preserve">Suomessa </w:t>
      </w:r>
      <w:r w:rsidR="00C22331" w:rsidRPr="001B4C4F">
        <w:t xml:space="preserve">on </w:t>
      </w:r>
      <w:r w:rsidRPr="001B4C4F">
        <w:t>suoritettu tutkinto, j</w:t>
      </w:r>
      <w:r w:rsidR="00C22331" w:rsidRPr="001B4C4F">
        <w:t>a</w:t>
      </w:r>
      <w:r w:rsidRPr="001B4C4F">
        <w:t xml:space="preserve"> opetus on ollut suomeksi</w:t>
      </w:r>
      <w:r w:rsidR="00876DE4" w:rsidRPr="001B4C4F">
        <w:t>.</w:t>
      </w:r>
      <w:bookmarkEnd w:id="32"/>
    </w:p>
    <w:p w14:paraId="79E805A4" w14:textId="77777777" w:rsidR="0046635A" w:rsidRPr="001B4C4F" w:rsidRDefault="0046635A" w:rsidP="004E1D0A">
      <w:pPr>
        <w:spacing w:line="276" w:lineRule="auto"/>
        <w:rPr>
          <w:b/>
        </w:rPr>
      </w:pPr>
    </w:p>
    <w:p w14:paraId="552D5D96" w14:textId="77777777" w:rsidR="00970B0F" w:rsidRPr="001B4C4F" w:rsidRDefault="00A556E7" w:rsidP="004E1D0A">
      <w:pPr>
        <w:spacing w:line="276" w:lineRule="auto"/>
        <w:rPr>
          <w:b/>
          <w:bCs/>
          <w:color w:val="70AD47" w:themeColor="accent6"/>
        </w:rPr>
      </w:pPr>
      <w:r w:rsidRPr="001B4C4F">
        <w:rPr>
          <w:b/>
        </w:rPr>
        <w:t>P</w:t>
      </w:r>
      <w:r w:rsidR="00970B0F" w:rsidRPr="001B4C4F">
        <w:rPr>
          <w:b/>
        </w:rPr>
        <w:t>erehdyttämi</w:t>
      </w:r>
      <w:r w:rsidRPr="001B4C4F">
        <w:rPr>
          <w:b/>
        </w:rPr>
        <w:t>nen, ammattitaidon ylläpito</w:t>
      </w:r>
      <w:r w:rsidR="00970B0F" w:rsidRPr="001B4C4F">
        <w:rPr>
          <w:b/>
        </w:rPr>
        <w:t xml:space="preserve"> ja täydennyskoulutus</w:t>
      </w:r>
    </w:p>
    <w:p w14:paraId="486C2AD1" w14:textId="77777777" w:rsidR="005570DA" w:rsidRPr="001B4C4F" w:rsidRDefault="1E9AFC8C" w:rsidP="004E1D0A">
      <w:pPr>
        <w:spacing w:line="276" w:lineRule="auto"/>
        <w:rPr>
          <w:rStyle w:val="Hyperlinkki"/>
          <w:rFonts w:asciiTheme="minorHAnsi" w:eastAsiaTheme="minorEastAsia" w:hAnsiTheme="minorHAnsi" w:cstheme="minorBidi"/>
        </w:rPr>
      </w:pPr>
      <w:r w:rsidRPr="001B4C4F">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1B4C4F">
        <w:rPr>
          <w:rFonts w:eastAsia="Arial"/>
        </w:rPr>
        <w:t>muuttuessa.</w:t>
      </w:r>
      <w:r w:rsidRPr="001B4C4F">
        <w:rPr>
          <w:rFonts w:eastAsia="Arial"/>
        </w:rPr>
        <w:t xml:space="preserve"> </w:t>
      </w:r>
    </w:p>
    <w:p w14:paraId="78B38045" w14:textId="77777777" w:rsidR="5A870322" w:rsidRPr="001B4C4F" w:rsidRDefault="5A870322" w:rsidP="004E1D0A">
      <w:pPr>
        <w:spacing w:line="276" w:lineRule="auto"/>
        <w:rPr>
          <w:rFonts w:asciiTheme="minorHAnsi" w:eastAsiaTheme="minorEastAsia" w:hAnsiTheme="minorHAnsi" w:cstheme="minorBidi"/>
        </w:rPr>
      </w:pPr>
      <w:r w:rsidRPr="001B4C4F">
        <w:rPr>
          <w:rFonts w:asciiTheme="minorHAnsi" w:eastAsiaTheme="minorEastAsia" w:hAnsiTheme="minorHAnsi" w:cstheme="minorBidi"/>
        </w:rPr>
        <w:t>Onnistunut perehdytys koostuu kuudesta osa-alueesta: henkilökohtaisesta perehdytyssuunnitelmasta, verkkokursseista, itseopiskelumateriaalista, kasvokkain yksik</w:t>
      </w:r>
      <w:r w:rsidR="067FE156" w:rsidRPr="001B4C4F">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1B4C4F">
        <w:rPr>
          <w:rFonts w:asciiTheme="minorHAnsi" w:eastAsiaTheme="minorEastAsia" w:hAnsiTheme="minorHAnsi" w:cstheme="minorBidi"/>
        </w:rPr>
        <w:t>isuus on varmistaa, että perehdytyskokonaisuus toteutuu suunnitelman m</w:t>
      </w:r>
      <w:r w:rsidR="7EFE4D2B" w:rsidRPr="001B4C4F">
        <w:rPr>
          <w:rFonts w:asciiTheme="minorHAnsi" w:eastAsiaTheme="minorEastAsia" w:hAnsiTheme="minorHAnsi" w:cstheme="minorBidi"/>
        </w:rPr>
        <w:t>ukaisesti. Linkit</w:t>
      </w:r>
      <w:r w:rsidR="378B57A8" w:rsidRPr="001B4C4F">
        <w:rPr>
          <w:rFonts w:asciiTheme="minorHAnsi" w:eastAsiaTheme="minorEastAsia" w:hAnsiTheme="minorHAnsi" w:cstheme="minorBidi"/>
        </w:rPr>
        <w:t xml:space="preserve"> </w:t>
      </w:r>
      <w:r w:rsidR="78911028" w:rsidRPr="001B4C4F">
        <w:rPr>
          <w:rFonts w:asciiTheme="minorHAnsi" w:eastAsiaTheme="minorEastAsia" w:hAnsiTheme="minorHAnsi" w:cstheme="minorBidi"/>
        </w:rPr>
        <w:t>kaikkiin</w:t>
      </w:r>
      <w:r w:rsidR="7EFE4D2B" w:rsidRPr="001B4C4F">
        <w:rPr>
          <w:rFonts w:asciiTheme="minorHAnsi" w:eastAsiaTheme="minorEastAsia" w:hAnsiTheme="minorHAnsi" w:cstheme="minorBidi"/>
        </w:rPr>
        <w:t xml:space="preserve"> Sata-alueella käytettävissä oleviin</w:t>
      </w:r>
      <w:r w:rsidR="0FEC61A1" w:rsidRPr="001B4C4F">
        <w:rPr>
          <w:rFonts w:asciiTheme="minorHAnsi" w:eastAsiaTheme="minorEastAsia" w:hAnsiTheme="minorHAnsi" w:cstheme="minorBidi"/>
        </w:rPr>
        <w:t xml:space="preserve"> perehdytyksen</w:t>
      </w:r>
      <w:r w:rsidR="7EFE4D2B" w:rsidRPr="001B4C4F">
        <w:rPr>
          <w:rFonts w:asciiTheme="minorHAnsi" w:eastAsiaTheme="minorEastAsia" w:hAnsiTheme="minorHAnsi" w:cstheme="minorBidi"/>
        </w:rPr>
        <w:t xml:space="preserve"> tukimateriaaleihin löytyvät </w:t>
      </w:r>
      <w:hyperlink r:id="rId58">
        <w:r w:rsidR="7EFE4D2B" w:rsidRPr="001B4C4F">
          <w:rPr>
            <w:rStyle w:val="Hyperlinkki"/>
            <w:rFonts w:asciiTheme="minorHAnsi" w:eastAsiaTheme="minorEastAsia" w:hAnsiTheme="minorHAnsi" w:cstheme="minorBidi"/>
          </w:rPr>
          <w:t xml:space="preserve">Satasen </w:t>
        </w:r>
        <w:r w:rsidR="503BD447" w:rsidRPr="001B4C4F">
          <w:rPr>
            <w:rStyle w:val="Hyperlinkki"/>
            <w:rFonts w:asciiTheme="minorHAnsi" w:eastAsiaTheme="minorEastAsia" w:hAnsiTheme="minorHAnsi" w:cstheme="minorBidi"/>
          </w:rPr>
          <w:t>Perehdytys-sivulta</w:t>
        </w:r>
        <w:r w:rsidR="2BD92E02" w:rsidRPr="001B4C4F">
          <w:rPr>
            <w:rStyle w:val="Hyperlinkki"/>
            <w:rFonts w:asciiTheme="minorHAnsi" w:eastAsiaTheme="minorEastAsia" w:hAnsiTheme="minorHAnsi" w:cstheme="minorBidi"/>
          </w:rPr>
          <w:t xml:space="preserve"> (Linkki ammattilaiselle)</w:t>
        </w:r>
      </w:hyperlink>
      <w:r w:rsidR="503BD447" w:rsidRPr="001B4C4F">
        <w:rPr>
          <w:rFonts w:asciiTheme="minorHAnsi" w:eastAsiaTheme="minorEastAsia" w:hAnsiTheme="minorHAnsi" w:cstheme="minorBidi"/>
        </w:rPr>
        <w:t>.</w:t>
      </w:r>
    </w:p>
    <w:bookmarkEnd w:id="30"/>
    <w:bookmarkEnd w:id="31"/>
    <w:p w14:paraId="194CC9EF" w14:textId="77777777" w:rsidR="005570DA" w:rsidRPr="001B4C4F" w:rsidRDefault="00A221A0" w:rsidP="004E1D0A">
      <w:pPr>
        <w:spacing w:line="276" w:lineRule="auto"/>
        <w:rPr>
          <w:rFonts w:asciiTheme="minorHAnsi" w:eastAsiaTheme="minorEastAsia" w:hAnsiTheme="minorHAnsi" w:cstheme="minorBidi"/>
        </w:rPr>
      </w:pPr>
      <w:r w:rsidRPr="001B4C4F">
        <w:rPr>
          <w:rFonts w:asciiTheme="minorHAnsi" w:eastAsiaTheme="minorEastAsia" w:hAnsiTheme="minorHAnsi" w:cstheme="minorBidi"/>
        </w:rPr>
        <w:t>Täydennysk</w:t>
      </w:r>
      <w:r w:rsidR="005570DA" w:rsidRPr="001B4C4F">
        <w:rPr>
          <w:rFonts w:asciiTheme="minorHAnsi" w:eastAsiaTheme="minorEastAsia" w:hAnsiTheme="minorHAnsi" w:cstheme="minorBidi"/>
        </w:rPr>
        <w:t xml:space="preserve">oulutusten määrä vaihtelee ammattiryhmien, ajankohdan ja toiminnan muutoksiin perustuen. </w:t>
      </w:r>
      <w:r w:rsidR="391CE248" w:rsidRPr="001B4C4F">
        <w:rPr>
          <w:rFonts w:asciiTheme="minorHAnsi" w:eastAsiaTheme="minorEastAsia" w:hAnsiTheme="minorHAnsi" w:cstheme="minorBidi"/>
        </w:rPr>
        <w:t>Esihenkilö vastaa työntekijän osaamisen johtamisesta</w:t>
      </w:r>
      <w:r w:rsidR="35E19A85" w:rsidRPr="001B4C4F">
        <w:rPr>
          <w:rFonts w:asciiTheme="minorHAnsi" w:eastAsiaTheme="minorEastAsia" w:hAnsiTheme="minorHAnsi" w:cstheme="minorBidi"/>
        </w:rPr>
        <w:t>. Hän</w:t>
      </w:r>
      <w:r w:rsidR="391CE248" w:rsidRPr="001B4C4F">
        <w:rPr>
          <w:rFonts w:asciiTheme="minorHAnsi" w:eastAsiaTheme="minorEastAsia" w:hAnsiTheme="minorHAnsi" w:cstheme="minorBidi"/>
        </w:rPr>
        <w:t xml:space="preserve"> arvioi ja hyväksyy</w:t>
      </w:r>
      <w:r w:rsidR="365281B7" w:rsidRPr="001B4C4F">
        <w:rPr>
          <w:rFonts w:asciiTheme="minorHAnsi" w:eastAsiaTheme="minorEastAsia" w:hAnsiTheme="minorHAnsi" w:cstheme="minorBidi"/>
        </w:rPr>
        <w:t xml:space="preserve"> työntekijän</w:t>
      </w:r>
      <w:r w:rsidR="391CE248" w:rsidRPr="001B4C4F">
        <w:rPr>
          <w:rFonts w:asciiTheme="minorHAnsi" w:eastAsiaTheme="minorEastAsia" w:hAnsiTheme="minorHAnsi" w:cstheme="minorBidi"/>
        </w:rPr>
        <w:t xml:space="preserve"> osaamistarpeen mukaiset</w:t>
      </w:r>
      <w:r w:rsidR="083FB44F" w:rsidRPr="001B4C4F">
        <w:rPr>
          <w:rFonts w:asciiTheme="minorHAnsi" w:eastAsiaTheme="minorEastAsia" w:hAnsiTheme="minorHAnsi" w:cstheme="minorBidi"/>
        </w:rPr>
        <w:t xml:space="preserve"> </w:t>
      </w:r>
      <w:r w:rsidR="391CE248" w:rsidRPr="001B4C4F">
        <w:rPr>
          <w:rFonts w:asciiTheme="minorHAnsi" w:eastAsiaTheme="minorEastAsia" w:hAnsiTheme="minorHAnsi" w:cstheme="minorBidi"/>
        </w:rPr>
        <w:t>koulutukset</w:t>
      </w:r>
      <w:r w:rsidR="192AAE00" w:rsidRPr="001B4C4F">
        <w:rPr>
          <w:rFonts w:asciiTheme="minorHAnsi" w:eastAsiaTheme="minorEastAsia" w:hAnsiTheme="minorHAnsi" w:cstheme="minorBidi"/>
        </w:rPr>
        <w:t xml:space="preserve"> sekä koordinoi koulutuksessa saavutetun tiedon jakamis</w:t>
      </w:r>
      <w:r w:rsidR="2D68C1D8" w:rsidRPr="001B4C4F">
        <w:rPr>
          <w:rFonts w:asciiTheme="minorHAnsi" w:eastAsiaTheme="minorEastAsia" w:hAnsiTheme="minorHAnsi" w:cstheme="minorBidi"/>
        </w:rPr>
        <w:t>ta</w:t>
      </w:r>
      <w:r w:rsidR="192AAE00" w:rsidRPr="001B4C4F">
        <w:rPr>
          <w:rFonts w:asciiTheme="minorHAnsi" w:eastAsiaTheme="minorEastAsia" w:hAnsiTheme="minorHAnsi" w:cstheme="minorBidi"/>
        </w:rPr>
        <w:t xml:space="preserve"> työyksikössä</w:t>
      </w:r>
      <w:r w:rsidR="391CE248" w:rsidRPr="001B4C4F">
        <w:rPr>
          <w:rFonts w:asciiTheme="minorHAnsi" w:eastAsiaTheme="minorEastAsia" w:hAnsiTheme="minorHAnsi" w:cstheme="minorBidi"/>
        </w:rPr>
        <w:t>.</w:t>
      </w:r>
      <w:r w:rsidR="64D18AE8" w:rsidRPr="001B4C4F">
        <w:rPr>
          <w:rFonts w:asciiTheme="minorHAnsi" w:eastAsiaTheme="minorEastAsia" w:hAnsiTheme="minorHAnsi" w:cstheme="minorBidi"/>
        </w:rPr>
        <w:t xml:space="preserve"> Esihenkilö vastaa yksikkönsä koulutusmäärärahojen käytöstä.</w:t>
      </w:r>
      <w:r w:rsidR="59294AE5" w:rsidRPr="001B4C4F">
        <w:rPr>
          <w:rFonts w:asciiTheme="minorHAnsi" w:eastAsiaTheme="minorEastAsia" w:hAnsiTheme="minorHAnsi" w:cstheme="minorBidi"/>
        </w:rPr>
        <w:t xml:space="preserve"> Esihenkilö seuraa koulutusten</w:t>
      </w:r>
      <w:r w:rsidR="09901B7C" w:rsidRPr="001B4C4F">
        <w:rPr>
          <w:rFonts w:asciiTheme="minorHAnsi" w:eastAsiaTheme="minorEastAsia" w:hAnsiTheme="minorHAnsi" w:cstheme="minorBidi"/>
        </w:rPr>
        <w:t>, pätevyyksien</w:t>
      </w:r>
      <w:r w:rsidR="59294AE5" w:rsidRPr="001B4C4F">
        <w:rPr>
          <w:rFonts w:asciiTheme="minorHAnsi" w:eastAsiaTheme="minorEastAsia" w:hAnsiTheme="minorHAnsi" w:cstheme="minorBidi"/>
        </w:rPr>
        <w:t xml:space="preserve"> ja keskusteluiden toteutumista</w:t>
      </w:r>
      <w:r w:rsidR="5E15585A" w:rsidRPr="001B4C4F">
        <w:rPr>
          <w:rFonts w:asciiTheme="minorHAnsi" w:eastAsiaTheme="minorEastAsia" w:hAnsiTheme="minorHAnsi" w:cstheme="minorBidi"/>
        </w:rPr>
        <w:t xml:space="preserve"> sekä </w:t>
      </w:r>
      <w:r w:rsidR="551FC3AD" w:rsidRPr="001B4C4F">
        <w:rPr>
          <w:rFonts w:asciiTheme="minorHAnsi" w:eastAsiaTheme="minorEastAsia" w:hAnsiTheme="minorHAnsi" w:cstheme="minorBidi"/>
        </w:rPr>
        <w:t xml:space="preserve">niiden </w:t>
      </w:r>
      <w:r w:rsidR="5E15585A" w:rsidRPr="001B4C4F">
        <w:rPr>
          <w:rFonts w:asciiTheme="minorHAnsi" w:eastAsiaTheme="minorEastAsia" w:hAnsiTheme="minorHAnsi" w:cstheme="minorBidi"/>
        </w:rPr>
        <w:t>taloude</w:t>
      </w:r>
      <w:r w:rsidR="6B3606A9" w:rsidRPr="001B4C4F">
        <w:rPr>
          <w:rFonts w:asciiTheme="minorHAnsi" w:eastAsiaTheme="minorEastAsia" w:hAnsiTheme="minorHAnsi" w:cstheme="minorBidi"/>
        </w:rPr>
        <w:t>llista</w:t>
      </w:r>
      <w:r w:rsidR="5E15585A" w:rsidRPr="001B4C4F">
        <w:rPr>
          <w:rFonts w:asciiTheme="minorHAnsi" w:eastAsiaTheme="minorEastAsia" w:hAnsiTheme="minorHAnsi" w:cstheme="minorBidi"/>
        </w:rPr>
        <w:t xml:space="preserve"> tilannetta</w:t>
      </w:r>
      <w:r w:rsidR="59294AE5" w:rsidRPr="001B4C4F">
        <w:rPr>
          <w:rFonts w:asciiTheme="minorHAnsi" w:eastAsiaTheme="minorEastAsia" w:hAnsiTheme="minorHAnsi" w:cstheme="minorBidi"/>
        </w:rPr>
        <w:t xml:space="preserve"> OSS- ja </w:t>
      </w:r>
      <w:r w:rsidR="006476B7" w:rsidRPr="001B4C4F">
        <w:rPr>
          <w:rFonts w:asciiTheme="minorHAnsi" w:eastAsiaTheme="minorEastAsia" w:hAnsiTheme="minorHAnsi" w:cstheme="minorBidi"/>
        </w:rPr>
        <w:t>P</w:t>
      </w:r>
      <w:r w:rsidR="59294AE5" w:rsidRPr="001B4C4F">
        <w:rPr>
          <w:rFonts w:asciiTheme="minorHAnsi" w:eastAsiaTheme="minorEastAsia" w:hAnsiTheme="minorHAnsi" w:cstheme="minorBidi"/>
        </w:rPr>
        <w:t>owerBI-järjestelmistä.</w:t>
      </w:r>
    </w:p>
    <w:p w14:paraId="31EB9AD6" w14:textId="77777777" w:rsidR="005570DA" w:rsidRPr="001B4C4F" w:rsidRDefault="395CB431" w:rsidP="004E1D0A">
      <w:pPr>
        <w:spacing w:line="276" w:lineRule="auto"/>
        <w:rPr>
          <w:rFonts w:asciiTheme="minorHAnsi" w:eastAsiaTheme="minorEastAsia" w:hAnsiTheme="minorHAnsi" w:cstheme="minorBidi"/>
          <w:color w:val="000000" w:themeColor="text1"/>
        </w:rPr>
      </w:pPr>
      <w:r w:rsidRPr="001B4C4F">
        <w:rPr>
          <w:rFonts w:asciiTheme="minorHAnsi" w:eastAsiaTheme="minorEastAsia" w:hAnsiTheme="minorHAnsi" w:cstheme="minorBidi"/>
        </w:rPr>
        <w:t>Sata</w:t>
      </w:r>
      <w:r w:rsidR="5FA789DB" w:rsidRPr="001B4C4F">
        <w:rPr>
          <w:rFonts w:asciiTheme="minorHAnsi" w:eastAsiaTheme="minorEastAsia" w:hAnsiTheme="minorHAnsi" w:cstheme="minorBidi"/>
        </w:rPr>
        <w:t>-</w:t>
      </w:r>
      <w:r w:rsidRPr="001B4C4F">
        <w:rPr>
          <w:rFonts w:asciiTheme="minorHAnsi" w:eastAsiaTheme="minorEastAsia" w:hAnsiTheme="minorHAnsi" w:cstheme="minorBidi"/>
        </w:rPr>
        <w:t>alueella</w:t>
      </w:r>
      <w:r w:rsidR="005570DA" w:rsidRPr="001B4C4F">
        <w:rPr>
          <w:rFonts w:asciiTheme="minorHAnsi" w:eastAsiaTheme="minorEastAsia" w:hAnsiTheme="minorHAnsi" w:cstheme="minorBidi"/>
        </w:rPr>
        <w:t xml:space="preserve"> koulutus- ja </w:t>
      </w:r>
      <w:r w:rsidRPr="001B4C4F">
        <w:rPr>
          <w:rFonts w:asciiTheme="minorHAnsi" w:eastAsiaTheme="minorEastAsia" w:hAnsiTheme="minorHAnsi" w:cstheme="minorBidi"/>
        </w:rPr>
        <w:t>osaamis</w:t>
      </w:r>
      <w:r w:rsidR="44B41062" w:rsidRPr="001B4C4F">
        <w:rPr>
          <w:rFonts w:asciiTheme="minorHAnsi" w:eastAsiaTheme="minorEastAsia" w:hAnsiTheme="minorHAnsi" w:cstheme="minorBidi"/>
        </w:rPr>
        <w:t>en kehittämis</w:t>
      </w:r>
      <w:r w:rsidRPr="001B4C4F">
        <w:rPr>
          <w:rFonts w:asciiTheme="minorHAnsi" w:eastAsiaTheme="minorEastAsia" w:hAnsiTheme="minorHAnsi" w:cstheme="minorBidi"/>
        </w:rPr>
        <w:t>asioissa</w:t>
      </w:r>
      <w:r w:rsidR="005570DA" w:rsidRPr="001B4C4F">
        <w:rPr>
          <w:rFonts w:asciiTheme="minorHAnsi" w:eastAsiaTheme="minorEastAsia" w:hAnsiTheme="minorHAnsi" w:cstheme="minorBidi"/>
        </w:rPr>
        <w:t xml:space="preserve"> palvelee Osaamisen kehittämisen palvelut –yksikkö. Henkilökunta saa lisätietoa koulutuksista </w:t>
      </w:r>
      <w:r w:rsidR="1C4C69C4" w:rsidRPr="001B4C4F">
        <w:rPr>
          <w:rFonts w:asciiTheme="minorHAnsi" w:eastAsiaTheme="minorEastAsia" w:hAnsiTheme="minorHAnsi" w:cstheme="minorBidi"/>
        </w:rPr>
        <w:t xml:space="preserve">OSSin koulutuskalenterista ja </w:t>
      </w:r>
      <w:r w:rsidR="005570DA" w:rsidRPr="001B4C4F">
        <w:rPr>
          <w:rFonts w:asciiTheme="minorHAnsi" w:eastAsiaTheme="minorEastAsia" w:hAnsiTheme="minorHAnsi" w:cstheme="minorBidi"/>
        </w:rPr>
        <w:t xml:space="preserve">osoitteesta </w:t>
      </w:r>
      <w:hyperlink r:id="rId59">
        <w:r w:rsidR="005570DA" w:rsidRPr="001B4C4F">
          <w:rPr>
            <w:rStyle w:val="Hyperlinkki"/>
            <w:rFonts w:asciiTheme="minorHAnsi" w:eastAsiaTheme="minorEastAsia" w:hAnsiTheme="minorHAnsi" w:cstheme="minorBidi"/>
          </w:rPr>
          <w:t>koulutus@sata.fi</w:t>
        </w:r>
      </w:hyperlink>
      <w:r w:rsidR="005570DA" w:rsidRPr="001B4C4F">
        <w:rPr>
          <w:rFonts w:asciiTheme="minorHAnsi" w:eastAsiaTheme="minorEastAsia" w:hAnsiTheme="minorHAnsi" w:cstheme="minorBidi"/>
          <w:color w:val="000000" w:themeColor="text1"/>
        </w:rPr>
        <w:t xml:space="preserve">.  </w:t>
      </w:r>
    </w:p>
    <w:p w14:paraId="369FC262" w14:textId="77777777" w:rsidR="00970B0F" w:rsidRPr="001B4C4F" w:rsidRDefault="1EB51414" w:rsidP="004E1D0A">
      <w:pPr>
        <w:spacing w:line="276" w:lineRule="auto"/>
      </w:pPr>
      <w:r w:rsidRPr="001B4C4F">
        <w:t>OSS-järjestelmä</w:t>
      </w:r>
      <w:r w:rsidR="3411017C" w:rsidRPr="001B4C4F">
        <w:t>n</w:t>
      </w:r>
      <w:r w:rsidR="4E822AAD" w:rsidRPr="001B4C4F">
        <w:t xml:space="preserve"> kautta </w:t>
      </w:r>
      <w:r w:rsidR="5819211E" w:rsidRPr="001B4C4F">
        <w:t xml:space="preserve">sisäisiin </w:t>
      </w:r>
      <w:r w:rsidR="4E822AAD" w:rsidRPr="001B4C4F">
        <w:t>koulutuksiin ilmoittaudutaan ja hakeudutaan sekä annetaan koulutuspalautteet. OSSissa</w:t>
      </w:r>
      <w:r w:rsidR="00EE1BAA" w:rsidRPr="001B4C4F">
        <w:t xml:space="preserve"> on </w:t>
      </w:r>
      <w:r w:rsidR="2A96F616" w:rsidRPr="001B4C4F">
        <w:t>myös</w:t>
      </w:r>
      <w:r w:rsidR="00F24784" w:rsidRPr="001B4C4F">
        <w:t xml:space="preserve"> henkilöstön </w:t>
      </w:r>
      <w:r w:rsidR="02CB4ECB" w:rsidRPr="001B4C4F">
        <w:t>koulutus</w:t>
      </w:r>
      <w:r w:rsidR="4CB79B43" w:rsidRPr="001B4C4F">
        <w:t>rekisteri</w:t>
      </w:r>
      <w:r w:rsidR="00F24784" w:rsidRPr="001B4C4F">
        <w:t xml:space="preserve"> sekä pätevyydet</w:t>
      </w:r>
      <w:r w:rsidR="00970B0F" w:rsidRPr="001B4C4F">
        <w:t xml:space="preserve">. </w:t>
      </w:r>
      <w:r w:rsidR="09C5FE8E" w:rsidRPr="001B4C4F">
        <w:t>OSSissa voi myös kirjata koulutustarpeita.</w:t>
      </w:r>
    </w:p>
    <w:p w14:paraId="29F0FDBF" w14:textId="77777777" w:rsidR="002929A8" w:rsidRPr="001B4C4F" w:rsidRDefault="004E2F5E" w:rsidP="004E1D0A">
      <w:pPr>
        <w:spacing w:line="276" w:lineRule="auto"/>
      </w:pPr>
      <w:r w:rsidRPr="001B4C4F">
        <w:t>Vastuualueen</w:t>
      </w:r>
      <w:r w:rsidR="0009714B" w:rsidRPr="001B4C4F">
        <w:t xml:space="preserve"> henkilöstö perehdytetään asiakastyöhön, asiakastietojen käsittelyyn ja tietosuojaan sekä omavalvonnan toteuttamiseen. Sama koskee myös yksikössä työskenteleviä opiskelijoita ja paluun jälkeen pitkään tehtävistä poissaolleita. </w:t>
      </w:r>
    </w:p>
    <w:p w14:paraId="1D43618E" w14:textId="77777777" w:rsidR="00F27038" w:rsidRPr="001B4C4F" w:rsidRDefault="0009714B" w:rsidP="004E1D0A">
      <w:pPr>
        <w:spacing w:line="276" w:lineRule="auto"/>
      </w:pPr>
      <w:r w:rsidRPr="001B4C4F">
        <w:t xml:space="preserve">Henkilöstön täydennyskoulutuksessa on otettava huomioon henkilöstöön kuuluvien peruskoulutuksen pituus, työn vaativuus ja tehtävien sisältö. Täydennyskoulutusta järjestetään </w:t>
      </w:r>
      <w:r w:rsidRPr="001B4C4F">
        <w:lastRenderedPageBreak/>
        <w:t>henkilöstölle osaamistarpeiden perusteella.</w:t>
      </w:r>
      <w:r w:rsidR="00287616" w:rsidRPr="001B4C4F">
        <w:t xml:space="preserve"> </w:t>
      </w:r>
      <w:r w:rsidR="00F27038" w:rsidRPr="001B4C4F">
        <w:t>Suurin osa uuden työntekijän perehdyttämisestä tapahtuu työn ohessa yksikössä käytössä olevan Satakunnan hyvinvointialueen perehdytyksen muisti- ja tarkastuslistan mukaisesti. Uusi työntekijä perehtyy ja oppii kokeneemman työtekijän rinnalla osaston asioita. Yksikön esihenkilö käy perehdytyskeskustelun työntekijän kanssa perehtymisjakson kuluessa. Moodlessa on aloittavalle työntekijälle/opiskelijalle oma perehdytyskoulutus, joka koskee koko hyvinvointialuetta.</w:t>
      </w:r>
    </w:p>
    <w:p w14:paraId="3D023DE8" w14:textId="77777777" w:rsidR="00BC69D7" w:rsidRPr="001B4C4F" w:rsidRDefault="00F27038" w:rsidP="004E1D0A">
      <w:pPr>
        <w:spacing w:line="276" w:lineRule="auto"/>
      </w:pPr>
      <w:r w:rsidRPr="001B4C4F">
        <w:t>Lain määräämissä aikarajoissa järjestetään koko henkilöstölle pakolliset ensiapu-, palo- ja pelastuskoulutukset. Hoitohenkilökunta suorittaa lakeihin perustuvan L</w:t>
      </w:r>
      <w:r w:rsidR="00CB5AE1" w:rsidRPr="001B4C4F">
        <w:t>OV</w:t>
      </w:r>
      <w:r w:rsidRPr="001B4C4F">
        <w:t xml:space="preserve">e-lääkehoidon osaamisen tentit ja näytöt ammattiryhmittäin vähintään viiden vuoden välein.  </w:t>
      </w:r>
    </w:p>
    <w:p w14:paraId="1A0DC566" w14:textId="77777777" w:rsidR="00413A3C" w:rsidRPr="001B4C4F" w:rsidRDefault="00413A3C" w:rsidP="00830424">
      <w:pPr>
        <w:spacing w:line="276" w:lineRule="auto"/>
        <w:rPr>
          <w:b/>
          <w:bCs/>
        </w:rPr>
      </w:pPr>
    </w:p>
    <w:p w14:paraId="1D5AA4E9" w14:textId="77777777" w:rsidR="00830424" w:rsidRPr="001B4C4F" w:rsidRDefault="00830424" w:rsidP="00830424">
      <w:pPr>
        <w:spacing w:line="276" w:lineRule="auto"/>
        <w:rPr>
          <w:b/>
          <w:bCs/>
        </w:rPr>
      </w:pPr>
      <w:r w:rsidRPr="001B4C4F">
        <w:rPr>
          <w:b/>
          <w:bCs/>
        </w:rPr>
        <w:t>Tilapäisesti laillistetun sosiaali- ja terveydenhuollon ammattihenkilöiden tehtävissä toimivien opiskelijoiden oikeus työskennellä</w:t>
      </w:r>
    </w:p>
    <w:p w14:paraId="397543BB" w14:textId="79F5B7F3" w:rsidR="00672656" w:rsidRPr="00A7477F" w:rsidRDefault="00672656" w:rsidP="004E1D0A">
      <w:pPr>
        <w:spacing w:line="276" w:lineRule="auto"/>
        <w:rPr>
          <w:rFonts w:asciiTheme="minorHAnsi" w:hAnsiTheme="minorHAnsi" w:cstheme="minorBidi"/>
          <w:b/>
          <w:bCs/>
          <w:i/>
          <w:iCs/>
        </w:rPr>
      </w:pPr>
      <w:r w:rsidRPr="001B4C4F">
        <w:rPr>
          <w:rFonts w:asciiTheme="minorHAnsi" w:hAnsiTheme="minorHAnsi" w:cstheme="minorBidi"/>
        </w:rPr>
        <w:t xml:space="preserve">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 </w:t>
      </w:r>
      <w:r w:rsidR="0031694F" w:rsidRPr="00A7477F">
        <w:rPr>
          <w:rFonts w:asciiTheme="minorHAnsi" w:hAnsiTheme="minorHAnsi" w:cstheme="minorBidi"/>
          <w:i/>
          <w:iCs/>
        </w:rPr>
        <w:t>(</w:t>
      </w:r>
      <w:hyperlink r:id="rId60" w:history="1">
        <w:r w:rsidR="0031694F" w:rsidRPr="00A7477F">
          <w:rPr>
            <w:rStyle w:val="Hyperlinkki"/>
            <w:rFonts w:asciiTheme="minorHAnsi" w:hAnsiTheme="minorHAnsi" w:cstheme="minorBidi"/>
            <w:i/>
            <w:iCs/>
          </w:rPr>
          <w:t>Sosiaali- ja terveydenhuollon opiskelijana työskentely - Lupa- ja valvontavirasto</w:t>
        </w:r>
      </w:hyperlink>
      <w:r w:rsidR="0031694F" w:rsidRPr="00A7477F">
        <w:rPr>
          <w:rFonts w:asciiTheme="minorHAnsi" w:hAnsiTheme="minorHAnsi" w:cstheme="minorBidi"/>
          <w:i/>
          <w:iCs/>
        </w:rPr>
        <w:t>)</w:t>
      </w:r>
    </w:p>
    <w:p w14:paraId="62B4228A" w14:textId="77777777" w:rsidR="00A53166" w:rsidRPr="001B4C4F" w:rsidRDefault="00AF14A8" w:rsidP="004E1D0A">
      <w:pPr>
        <w:spacing w:line="276" w:lineRule="auto"/>
        <w:rPr>
          <w:rFonts w:asciiTheme="minorHAnsi" w:hAnsiTheme="minorHAnsi" w:cstheme="minorBidi"/>
        </w:rPr>
      </w:pPr>
      <w:r w:rsidRPr="001B4C4F">
        <w:rPr>
          <w:rFonts w:asciiTheme="minorHAnsi" w:hAnsiTheme="minorHAnsi" w:cstheme="minorBidi"/>
        </w:rPr>
        <w:t xml:space="preserve">Opiskelijoiden </w:t>
      </w:r>
      <w:r w:rsidR="00407AEC" w:rsidRPr="001B4C4F">
        <w:rPr>
          <w:rFonts w:asciiTheme="minorHAnsi" w:hAnsiTheme="minorHAnsi" w:cstheme="minorBidi"/>
        </w:rPr>
        <w:t xml:space="preserve">työskennellessä </w:t>
      </w:r>
      <w:r w:rsidR="00FB3547" w:rsidRPr="001B4C4F">
        <w:rPr>
          <w:rFonts w:asciiTheme="minorHAnsi" w:hAnsiTheme="minorHAnsi" w:cstheme="minorBidi"/>
        </w:rPr>
        <w:t>(</w:t>
      </w:r>
      <w:r w:rsidR="004D7121" w:rsidRPr="001B4C4F">
        <w:rPr>
          <w:rFonts w:asciiTheme="minorHAnsi" w:hAnsiTheme="minorHAnsi" w:cstheme="minorBidi"/>
        </w:rPr>
        <w:t>nimikesuojatun</w:t>
      </w:r>
      <w:r w:rsidR="00FB3547" w:rsidRPr="001B4C4F">
        <w:rPr>
          <w:rFonts w:asciiTheme="minorHAnsi" w:hAnsiTheme="minorHAnsi" w:cstheme="minorBidi"/>
        </w:rPr>
        <w:t>/laillistetun</w:t>
      </w:r>
      <w:r w:rsidR="004E4E5D" w:rsidRPr="001B4C4F">
        <w:rPr>
          <w:rFonts w:asciiTheme="minorHAnsi" w:hAnsiTheme="minorHAnsi" w:cstheme="minorBidi"/>
        </w:rPr>
        <w:t>)</w:t>
      </w:r>
      <w:r w:rsidR="004D7121" w:rsidRPr="001B4C4F">
        <w:rPr>
          <w:rFonts w:asciiTheme="minorHAnsi" w:hAnsiTheme="minorHAnsi" w:cstheme="minorBidi"/>
        </w:rPr>
        <w:t xml:space="preserve"> terveydenhuollon ammattihenkilön s</w:t>
      </w:r>
      <w:r w:rsidR="004E4E5D" w:rsidRPr="001B4C4F">
        <w:rPr>
          <w:rFonts w:asciiTheme="minorHAnsi" w:hAnsiTheme="minorHAnsi" w:cstheme="minorBidi"/>
        </w:rPr>
        <w:t>ijaisena</w:t>
      </w:r>
      <w:r w:rsidRPr="001B4C4F">
        <w:rPr>
          <w:rFonts w:asciiTheme="minorHAnsi" w:hAnsiTheme="minorHAnsi" w:cstheme="minorBidi"/>
        </w:rPr>
        <w:t xml:space="preserve"> </w:t>
      </w:r>
      <w:r w:rsidR="005A3FAF" w:rsidRPr="001B4C4F">
        <w:rPr>
          <w:rFonts w:asciiTheme="minorHAnsi" w:hAnsiTheme="minorHAnsi" w:cstheme="minorBidi"/>
        </w:rPr>
        <w:t xml:space="preserve">hänen </w:t>
      </w:r>
      <w:r w:rsidR="00B72617" w:rsidRPr="001B4C4F">
        <w:rPr>
          <w:rFonts w:asciiTheme="minorHAnsi" w:hAnsiTheme="minorHAnsi" w:cstheme="minorBidi"/>
        </w:rPr>
        <w:t xml:space="preserve">osallistumisestaan </w:t>
      </w:r>
      <w:r w:rsidR="007B3D61" w:rsidRPr="001B4C4F">
        <w:rPr>
          <w:rFonts w:asciiTheme="minorHAnsi" w:hAnsiTheme="minorHAnsi" w:cstheme="minorBidi"/>
        </w:rPr>
        <w:t xml:space="preserve">asiakkaiden/potilaiden </w:t>
      </w:r>
      <w:r w:rsidR="005A3FAF" w:rsidRPr="001B4C4F">
        <w:rPr>
          <w:rFonts w:asciiTheme="minorHAnsi" w:hAnsiTheme="minorHAnsi" w:cstheme="minorBidi"/>
        </w:rPr>
        <w:t>lääkehoidon toteutukse</w:t>
      </w:r>
      <w:r w:rsidR="007B3D61" w:rsidRPr="001B4C4F">
        <w:rPr>
          <w:rFonts w:asciiTheme="minorHAnsi" w:hAnsiTheme="minorHAnsi" w:cstheme="minorBidi"/>
        </w:rPr>
        <w:t xml:space="preserve">en </w:t>
      </w:r>
      <w:r w:rsidR="00F3478E" w:rsidRPr="001B4C4F">
        <w:rPr>
          <w:rFonts w:asciiTheme="minorHAnsi" w:hAnsiTheme="minorHAnsi" w:cstheme="minorBidi"/>
        </w:rPr>
        <w:t xml:space="preserve">on </w:t>
      </w:r>
      <w:r w:rsidR="00B72617" w:rsidRPr="001B4C4F">
        <w:rPr>
          <w:rFonts w:asciiTheme="minorHAnsi" w:hAnsiTheme="minorHAnsi" w:cstheme="minorBidi"/>
        </w:rPr>
        <w:t>ohjeistettu</w:t>
      </w:r>
      <w:r w:rsidR="00ED455D" w:rsidRPr="001B4C4F">
        <w:rPr>
          <w:rFonts w:asciiTheme="minorHAnsi" w:hAnsiTheme="minorHAnsi" w:cstheme="minorBidi"/>
        </w:rPr>
        <w:t xml:space="preserve">. </w:t>
      </w:r>
      <w:hyperlink r:id="rId61">
        <w:r w:rsidR="12F4419C" w:rsidRPr="001B4C4F">
          <w:rPr>
            <w:rStyle w:val="Hyperlinkki"/>
            <w:rFonts w:asciiTheme="minorHAnsi" w:hAnsiTheme="minorHAnsi" w:cstheme="minorBidi"/>
          </w:rPr>
          <w:t xml:space="preserve">LOVe opiskelijat (Linkki ammattilaiselle, vaatii kirjautumisen) </w:t>
        </w:r>
      </w:hyperlink>
    </w:p>
    <w:p w14:paraId="339DFE85" w14:textId="77777777" w:rsidR="00C03FB8" w:rsidRPr="001B4C4F" w:rsidRDefault="00FC45AE" w:rsidP="00C03FB8">
      <w:pPr>
        <w:spacing w:line="276" w:lineRule="auto"/>
      </w:pPr>
      <w:r w:rsidRPr="001B4C4F">
        <w:t>Vastuualueella</w:t>
      </w:r>
      <w:r w:rsidRPr="001B4C4F">
        <w:rPr>
          <w:color w:val="FF0000"/>
        </w:rPr>
        <w:t xml:space="preserve"> </w:t>
      </w:r>
      <w:r w:rsidR="00C67AC9" w:rsidRPr="001B4C4F">
        <w:t>tarkastetaan o</w:t>
      </w:r>
      <w:r w:rsidR="00C03FB8" w:rsidRPr="001B4C4F">
        <w:t xml:space="preserve">piskelijoiden opintorekisteriote. Perehdytys tapahtuu kahden harjoitteluohjaajan kautta. Jokaiselle opiskelijalle nimetään ohjaaja, joka vie perehdytysohjelmaa läpi koko harjoittelun ajan. </w:t>
      </w:r>
    </w:p>
    <w:p w14:paraId="4F3A0DDB" w14:textId="77777777" w:rsidR="00901E96" w:rsidRPr="001B4C4F" w:rsidRDefault="002E5362" w:rsidP="004E1D0A">
      <w:pPr>
        <w:spacing w:line="276" w:lineRule="auto"/>
      </w:pPr>
      <w:r w:rsidRPr="001B4C4F">
        <w:t>Opiskelijoiden</w:t>
      </w:r>
      <w:r w:rsidR="00E2016E" w:rsidRPr="001B4C4F">
        <w:t xml:space="preserve"> ja ammattihenkilön tehtävissä tilapäisesti toimiv</w:t>
      </w:r>
      <w:r w:rsidR="00EF493E" w:rsidRPr="001B4C4F">
        <w:t>ien</w:t>
      </w:r>
      <w:r w:rsidRPr="001B4C4F">
        <w:t xml:space="preserve"> tehtävät rajoittuvat heidän koulutustasoonsa ja ne suoritetaan aina valvotuissa olosuhteissa. Ohjaus, johto ja valvonta toteutetaan käytännössä nimettyjen ohjaajien ja vastuuhenkilöiden kautta, jotka varmistavat, että opiskelijat saavat tukea ja että heidän työsuorituksensa on asianmukaista. </w:t>
      </w:r>
    </w:p>
    <w:p w14:paraId="013266B9" w14:textId="77777777" w:rsidR="008E7464" w:rsidRPr="001B4C4F" w:rsidRDefault="008E7464" w:rsidP="004E1D0A">
      <w:pPr>
        <w:spacing w:line="276" w:lineRule="auto"/>
        <w:rPr>
          <w:b/>
        </w:rPr>
      </w:pPr>
    </w:p>
    <w:p w14:paraId="20973711" w14:textId="77777777" w:rsidR="002545F0" w:rsidRPr="002545F0" w:rsidRDefault="002545F0" w:rsidP="002545F0">
      <w:pPr>
        <w:spacing w:line="276" w:lineRule="auto"/>
        <w:rPr>
          <w:b/>
          <w:bCs/>
        </w:rPr>
      </w:pPr>
      <w:r w:rsidRPr="002545F0">
        <w:rPr>
          <w:b/>
          <w:bCs/>
        </w:rPr>
        <w:lastRenderedPageBreak/>
        <w:t>Henkilöstön työskentelyn asianmukaisuuden seuranta</w:t>
      </w:r>
    </w:p>
    <w:p w14:paraId="64283D6C" w14:textId="68038CBB" w:rsidR="002545F0" w:rsidRPr="002545F0" w:rsidRDefault="002545F0" w:rsidP="002545F0">
      <w:pPr>
        <w:spacing w:line="276" w:lineRule="auto"/>
        <w:rPr>
          <w:bCs/>
          <w:i/>
          <w:iCs/>
        </w:rPr>
      </w:pPr>
      <w:r w:rsidRPr="002545F0">
        <w:rPr>
          <w:bCs/>
          <w:i/>
          <w:iCs/>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p>
    <w:p w14:paraId="76C9458D" w14:textId="77777777" w:rsidR="002545F0" w:rsidRPr="002545F0" w:rsidRDefault="002545F0" w:rsidP="000916E0">
      <w:pPr>
        <w:spacing w:line="276" w:lineRule="auto"/>
        <w:rPr>
          <w:bCs/>
          <w:i/>
          <w:iCs/>
        </w:rPr>
      </w:pPr>
      <w:r w:rsidRPr="002545F0">
        <w:rPr>
          <w:bCs/>
          <w:i/>
          <w:iCs/>
        </w:rPr>
        <w:t xml:space="preserve">Työnjohdolliset menettelyt </w:t>
      </w:r>
      <w:hyperlink r:id="rId62" w:history="1">
        <w:r w:rsidRPr="002545F0">
          <w:rPr>
            <w:rStyle w:val="Hyperlinkki"/>
            <w:bCs/>
            <w:i/>
            <w:iCs/>
          </w:rPr>
          <w:t>Työnjohdollinen menettely (Linkki ammattilaisille, vaatii kirjautumisen)</w:t>
        </w:r>
      </w:hyperlink>
    </w:p>
    <w:p w14:paraId="31C1CEA8" w14:textId="77777777" w:rsidR="000916E0" w:rsidRPr="00B91027" w:rsidRDefault="002545F0" w:rsidP="000916E0">
      <w:pPr>
        <w:spacing w:line="276" w:lineRule="auto"/>
        <w:rPr>
          <w:bCs/>
          <w:i/>
          <w:iCs/>
        </w:rPr>
      </w:pPr>
      <w:r w:rsidRPr="002545F0">
        <w:rPr>
          <w:bCs/>
          <w:i/>
          <w:iCs/>
        </w:rPr>
        <w:t xml:space="preserve">Työkykyä tuetaan työkyvyn tuki -ohjelman mukaisesti </w:t>
      </w:r>
      <w:hyperlink r:id="rId63" w:history="1">
        <w:r w:rsidRPr="002545F0">
          <w:rPr>
            <w:rStyle w:val="Hyperlinkki"/>
            <w:bCs/>
            <w:i/>
            <w:iCs/>
          </w:rPr>
          <w:t>Työkyvyn tuki – ohjelma (Linkki ammattilaisille, vaatii kirjautumisen)</w:t>
        </w:r>
      </w:hyperlink>
    </w:p>
    <w:p w14:paraId="7AC8E717" w14:textId="43A87CA0" w:rsidR="00AF6527" w:rsidRPr="00B91027" w:rsidRDefault="002545F0" w:rsidP="000916E0">
      <w:pPr>
        <w:spacing w:line="276" w:lineRule="auto"/>
        <w:rPr>
          <w:bCs/>
          <w:i/>
          <w:iCs/>
        </w:rPr>
      </w:pPr>
      <w:r w:rsidRPr="00B91027">
        <w:rPr>
          <w:bCs/>
          <w:i/>
          <w:iCs/>
        </w:rPr>
        <w:t xml:space="preserve">Työyhteisön toimivuutta tuetaan Toimiva työyhteisö mallin avulla </w:t>
      </w:r>
      <w:hyperlink r:id="rId64">
        <w:r w:rsidRPr="00B91027">
          <w:rPr>
            <w:rStyle w:val="Hyperlinkki"/>
            <w:bCs/>
            <w:i/>
            <w:iCs/>
          </w:rPr>
          <w:t xml:space="preserve">Toimiva työyhteisö -malli (Linkki ammattilaiselle, vaatii kirjautumisen) </w:t>
        </w:r>
      </w:hyperlink>
    </w:p>
    <w:p w14:paraId="6F248B5E" w14:textId="77777777" w:rsidR="000916E0" w:rsidRDefault="000916E0" w:rsidP="004E1D0A">
      <w:pPr>
        <w:spacing w:line="276" w:lineRule="auto"/>
        <w:rPr>
          <w:b/>
          <w:bCs/>
          <w:color w:val="000000" w:themeColor="text1"/>
        </w:rPr>
      </w:pPr>
    </w:p>
    <w:p w14:paraId="08564E47" w14:textId="3C7BA98E" w:rsidR="00A556E7" w:rsidRPr="001B4C4F" w:rsidRDefault="00A556E7" w:rsidP="004E1D0A">
      <w:pPr>
        <w:spacing w:line="276" w:lineRule="auto"/>
        <w:rPr>
          <w:b/>
          <w:bCs/>
          <w:color w:val="000000" w:themeColor="text1"/>
        </w:rPr>
      </w:pPr>
      <w:r w:rsidRPr="001B4C4F">
        <w:rPr>
          <w:b/>
          <w:bCs/>
          <w:color w:val="000000" w:themeColor="text1"/>
        </w:rPr>
        <w:t>Rikostaustan selvittäminen</w:t>
      </w:r>
    </w:p>
    <w:p w14:paraId="7205A313" w14:textId="77777777" w:rsidR="00E9214D" w:rsidRPr="001B4C4F" w:rsidRDefault="00E9214D" w:rsidP="004E1D0A">
      <w:pPr>
        <w:spacing w:line="276" w:lineRule="auto"/>
        <w:rPr>
          <w:color w:val="000000" w:themeColor="text1"/>
        </w:rPr>
      </w:pPr>
      <w:r w:rsidRPr="001B4C4F">
        <w:rPr>
          <w:color w:val="000000" w:themeColor="text1"/>
        </w:rPr>
        <w:t xml:space="preserve">Lasten, iäkkäiden ja vammaisten henkilöiden kanssa työskentelevien rikosrekisteriote tarkistetaan edellytysten täyttyessä rekrytoinnin yhteydessä. </w:t>
      </w:r>
    </w:p>
    <w:p w14:paraId="5D4E1353" w14:textId="77777777" w:rsidR="00E75705" w:rsidRPr="001B4C4F" w:rsidRDefault="00E9214D" w:rsidP="004E1D0A">
      <w:pPr>
        <w:spacing w:line="276" w:lineRule="auto"/>
        <w:rPr>
          <w:color w:val="000000" w:themeColor="text1"/>
        </w:rPr>
      </w:pPr>
      <w:r w:rsidRPr="001B4C4F">
        <w:rPr>
          <w:color w:val="000000" w:themeColor="text1"/>
        </w:rPr>
        <w:t xml:space="preserve">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 </w:t>
      </w:r>
      <w:r w:rsidR="005B6B29" w:rsidRPr="001B4C4F">
        <w:rPr>
          <w:color w:val="000000" w:themeColor="text1"/>
        </w:rPr>
        <w:t xml:space="preserve"> </w:t>
      </w:r>
      <w:hyperlink r:id="rId65">
        <w:r w:rsidR="3751A639" w:rsidRPr="001B4C4F">
          <w:rPr>
            <w:rStyle w:val="Hyperlinkki"/>
          </w:rPr>
          <w:t xml:space="preserve">Toimintaohje Rikosrekisteriote (Linkki ammattilaiselle, vaatii kirjautumisen) </w:t>
        </w:r>
      </w:hyperlink>
    </w:p>
    <w:p w14:paraId="17484812" w14:textId="77777777" w:rsidR="001D054F" w:rsidRPr="001B4C4F" w:rsidRDefault="006830CD" w:rsidP="004E1D0A">
      <w:pPr>
        <w:spacing w:line="276" w:lineRule="auto"/>
      </w:pPr>
      <w:bookmarkStart w:id="33" w:name="_Toc45556464"/>
      <w:bookmarkEnd w:id="23"/>
      <w:r w:rsidRPr="001B4C4F">
        <w:t>Ikääntyneiden palveluissa selvitetään rikostaustaote.</w:t>
      </w:r>
      <w:r w:rsidR="00576113" w:rsidRPr="001B4C4F">
        <w:t xml:space="preserve"> Prosessi sisältä</w:t>
      </w:r>
      <w:r w:rsidR="006A75E9" w:rsidRPr="001B4C4F">
        <w:t>ä</w:t>
      </w:r>
      <w:r w:rsidR="00576113" w:rsidRPr="001B4C4F">
        <w:t xml:space="preserve"> työntekijän suostumuksen, rikosrekisteriotteen pyytämisen ja arvioinnin, sekä tarvittaessa epäkohtiin puuttumisen. </w:t>
      </w:r>
    </w:p>
    <w:p w14:paraId="72071F03" w14:textId="77777777" w:rsidR="003B3261" w:rsidRPr="001B4C4F" w:rsidRDefault="003B3261" w:rsidP="008E0DD5"/>
    <w:p w14:paraId="163D9DB8" w14:textId="77777777" w:rsidR="003A17FF" w:rsidRPr="001B4C4F" w:rsidRDefault="00313667" w:rsidP="001F5275">
      <w:pPr>
        <w:pStyle w:val="Otsikko2"/>
        <w:spacing w:after="160" w:line="276" w:lineRule="auto"/>
      </w:pPr>
      <w:bookmarkStart w:id="34" w:name="_Toc220915878"/>
      <w:r w:rsidRPr="001B4C4F">
        <w:t xml:space="preserve">2.6 </w:t>
      </w:r>
      <w:r w:rsidR="00220803" w:rsidRPr="001B4C4F">
        <w:t>Asiakas- ja potilastyöhön osallistuvan henkilöstön riittävyyden seuranta</w:t>
      </w:r>
      <w:bookmarkEnd w:id="34"/>
    </w:p>
    <w:p w14:paraId="54D85769" w14:textId="77777777" w:rsidR="00413A3C" w:rsidRPr="001B4C4F" w:rsidRDefault="00413A3C" w:rsidP="00413A3C"/>
    <w:bookmarkEnd w:id="24"/>
    <w:bookmarkEnd w:id="25"/>
    <w:bookmarkEnd w:id="26"/>
    <w:bookmarkEnd w:id="27"/>
    <w:bookmarkEnd w:id="33"/>
    <w:p w14:paraId="0A9E407F" w14:textId="77777777" w:rsidR="0041291B" w:rsidRPr="001B4C4F" w:rsidRDefault="34799BB4" w:rsidP="004E1D0A">
      <w:pPr>
        <w:spacing w:line="276" w:lineRule="auto"/>
      </w:pPr>
      <w:r w:rsidRPr="001B4C4F">
        <w:rPr>
          <w:b/>
          <w:bCs/>
        </w:rPr>
        <w:t>Lyhytaikais</w:t>
      </w:r>
      <w:r w:rsidR="00714C4A" w:rsidRPr="001B4C4F">
        <w:rPr>
          <w:b/>
          <w:bCs/>
        </w:rPr>
        <w:t xml:space="preserve">yksiköiden </w:t>
      </w:r>
      <w:r w:rsidR="0041291B" w:rsidRPr="001B4C4F">
        <w:t xml:space="preserve">esihenkilöt laskevat </w:t>
      </w:r>
      <w:r w:rsidR="00740589" w:rsidRPr="001B4C4F">
        <w:t xml:space="preserve">yksikön mitoitusta vähintään </w:t>
      </w:r>
      <w:r w:rsidR="00751B4D" w:rsidRPr="001B4C4F">
        <w:t>jokaisen työvuorolistan päätyttyä</w:t>
      </w:r>
      <w:r w:rsidR="00740589" w:rsidRPr="001B4C4F">
        <w:t xml:space="preserve"> ja se raportoidaan päällikölle. </w:t>
      </w:r>
    </w:p>
    <w:p w14:paraId="741D0A72" w14:textId="77777777" w:rsidR="001953D3" w:rsidRPr="001B4C4F" w:rsidRDefault="001953D3" w:rsidP="004E1D0A">
      <w:pPr>
        <w:spacing w:line="276" w:lineRule="auto"/>
        <w:rPr>
          <w:bCs/>
        </w:rPr>
      </w:pPr>
      <w:r w:rsidRPr="001B4C4F">
        <w:rPr>
          <w:b/>
        </w:rPr>
        <w:t>Kotihoidon</w:t>
      </w:r>
      <w:r w:rsidR="00AF0FDD" w:rsidRPr="001B4C4F">
        <w:rPr>
          <w:bCs/>
        </w:rPr>
        <w:t xml:space="preserve"> henkilöstön riittävyyttä seurataan suhteessa asiakkaiden palvelujen tarpeisiin toiminnanohjausjärjestelmän tuottaman tiedon avulla. Toiminnanohjausjärjestelmä tuottaa </w:t>
      </w:r>
      <w:r w:rsidR="00AF0FDD" w:rsidRPr="001B4C4F">
        <w:rPr>
          <w:bCs/>
        </w:rPr>
        <w:lastRenderedPageBreak/>
        <w:t xml:space="preserve">tietoa myös suunnitellusta työkuormasta ja työkuorman ennusteesta Lisäksi tietoa saadaan toteutuneista asiakastyön tunneista asiakastietojärjestelmän kautta. </w:t>
      </w:r>
    </w:p>
    <w:p w14:paraId="1926AE1A" w14:textId="77777777" w:rsidR="00AF0FDD" w:rsidRPr="001B4C4F" w:rsidRDefault="00AF0FDD" w:rsidP="004E1D0A">
      <w:pPr>
        <w:spacing w:line="276" w:lineRule="auto"/>
        <w:rPr>
          <w:bCs/>
        </w:rPr>
      </w:pPr>
      <w:r w:rsidRPr="001B4C4F">
        <w:rPr>
          <w:bCs/>
        </w:rPr>
        <w:t>Henkilöstöresurssiin liittyviä seurantatietoja kerätään säännöllisesti Terveyden ja hyvinvoinnin laitoksen toimesta.</w:t>
      </w:r>
    </w:p>
    <w:p w14:paraId="7BF1EA7E" w14:textId="77777777" w:rsidR="00AF0FDD" w:rsidRPr="001B4C4F" w:rsidRDefault="00AF0FDD" w:rsidP="004E1D0A">
      <w:pPr>
        <w:spacing w:line="276" w:lineRule="auto"/>
        <w:rPr>
          <w:b/>
          <w:color w:val="FF0000"/>
        </w:rPr>
      </w:pPr>
    </w:p>
    <w:p w14:paraId="0ABDD5D1" w14:textId="77777777" w:rsidR="004751EB" w:rsidRPr="001B4C4F" w:rsidRDefault="00200094" w:rsidP="004E1D0A">
      <w:pPr>
        <w:pStyle w:val="Otsikko2"/>
        <w:spacing w:after="160" w:line="276" w:lineRule="auto"/>
      </w:pPr>
      <w:bookmarkStart w:id="35" w:name="_Toc220915879"/>
      <w:r w:rsidRPr="001B4C4F">
        <w:t>2.</w:t>
      </w:r>
      <w:r w:rsidR="006C4EB4" w:rsidRPr="001B4C4F">
        <w:t>7</w:t>
      </w:r>
      <w:r w:rsidR="002D7ABD" w:rsidRPr="001B4C4F">
        <w:t xml:space="preserve"> </w:t>
      </w:r>
      <w:r w:rsidR="005D668F" w:rsidRPr="001B4C4F">
        <w:t>Monialainen yhteistyö ja palvelun koordinointi</w:t>
      </w:r>
      <w:bookmarkEnd w:id="35"/>
    </w:p>
    <w:p w14:paraId="2FC07816" w14:textId="77777777" w:rsidR="0046635A" w:rsidRPr="001B4C4F" w:rsidRDefault="0046635A" w:rsidP="0046635A"/>
    <w:p w14:paraId="05CBB093" w14:textId="77777777" w:rsidR="004751EB" w:rsidRPr="001B4C4F" w:rsidRDefault="004751EB" w:rsidP="004E1D0A">
      <w:pPr>
        <w:spacing w:line="276" w:lineRule="auto"/>
      </w:pPr>
      <w:r w:rsidRPr="001B4C4F">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72419CF0" w14:textId="77777777" w:rsidR="00816056" w:rsidRPr="001B4C4F" w:rsidRDefault="00CF402C" w:rsidP="004E1D0A">
      <w:pPr>
        <w:spacing w:line="276" w:lineRule="auto"/>
      </w:pPr>
      <w:r w:rsidRPr="001B4C4F">
        <w:t>Vastuualueen y</w:t>
      </w:r>
      <w:r w:rsidR="00816056" w:rsidRPr="001B4C4F">
        <w:t xml:space="preserve">hteistyötahoja ovat Satakunnan hyvinvointialueen muut hallinnonalat ja tulosalueet. Asiakkaiden erikoissairaanhoidosta vastaa Porissa Satasairaala ja </w:t>
      </w:r>
      <w:r w:rsidR="005C50F0" w:rsidRPr="001B4C4F">
        <w:t xml:space="preserve">vaativissa </w:t>
      </w:r>
      <w:r w:rsidR="00A1480F" w:rsidRPr="001B4C4F">
        <w:t>erikoissa</w:t>
      </w:r>
      <w:r w:rsidR="000A731C" w:rsidRPr="001B4C4F">
        <w:t>iraanhoidollisissa tilanteissa</w:t>
      </w:r>
      <w:r w:rsidR="00816056" w:rsidRPr="001B4C4F">
        <w:t xml:space="preserve"> </w:t>
      </w:r>
      <w:r w:rsidR="009A1E1B" w:rsidRPr="001B4C4F">
        <w:t xml:space="preserve">Turun </w:t>
      </w:r>
      <w:r w:rsidR="00C12E4F" w:rsidRPr="001B4C4F">
        <w:t>yliopistollinen keskussairaala</w:t>
      </w:r>
      <w:r w:rsidR="00816056" w:rsidRPr="001B4C4F">
        <w:t xml:space="preserve">. </w:t>
      </w:r>
    </w:p>
    <w:p w14:paraId="5A2EA377" w14:textId="77777777" w:rsidR="003901AD" w:rsidRPr="001B4C4F" w:rsidRDefault="00816056" w:rsidP="004E1D0A">
      <w:pPr>
        <w:spacing w:line="276" w:lineRule="auto"/>
      </w:pPr>
      <w:r w:rsidRPr="001B4C4F">
        <w:t xml:space="preserve">Työ edellyttää kykyä verkostoitua sekä oman työyksikön sisällä, että ulospäin muihin toimijoihin. Merkittävimpänä asiakasyhteistyötahoina toimivat </w:t>
      </w:r>
      <w:r w:rsidR="00777EA3" w:rsidRPr="001B4C4F">
        <w:t>y</w:t>
      </w:r>
      <w:r w:rsidR="0052364B" w:rsidRPr="001B4C4F">
        <w:t>ksityiset palveluntuottajat, vapaaehtoisto</w:t>
      </w:r>
      <w:r w:rsidR="00153B76" w:rsidRPr="001B4C4F">
        <w:t>im</w:t>
      </w:r>
      <w:r w:rsidR="0052364B" w:rsidRPr="001B4C4F">
        <w:t xml:space="preserve">inta, </w:t>
      </w:r>
      <w:r w:rsidRPr="001B4C4F">
        <w:t xml:space="preserve">omalääkäri, </w:t>
      </w:r>
      <w:r w:rsidR="00185919" w:rsidRPr="001B4C4F">
        <w:t xml:space="preserve">yleislääketieteen osastojen </w:t>
      </w:r>
      <w:r w:rsidRPr="001B4C4F">
        <w:t>palveluneuvoja</w:t>
      </w:r>
      <w:r w:rsidR="00185919" w:rsidRPr="001B4C4F">
        <w:t>t</w:t>
      </w:r>
      <w:r w:rsidRPr="001B4C4F">
        <w:t>.</w:t>
      </w:r>
      <w:r w:rsidR="003901AD" w:rsidRPr="001B4C4F">
        <w:t xml:space="preserve"> Yhteistyötä tehdään mm. tiimipalavereissa, yhteistyöpalavereissa ja hoitokokouksissa. Yhteistyön tavoitteena on aina asiakkaan saaman palvelun sisällön-, laadun- ja asiakasturvallisuuden varmistaminen.</w:t>
      </w:r>
    </w:p>
    <w:p w14:paraId="4A41E4DF" w14:textId="77777777" w:rsidR="008D42D3" w:rsidRPr="001B4C4F" w:rsidRDefault="008D42D3" w:rsidP="004E1D0A">
      <w:pPr>
        <w:spacing w:line="276" w:lineRule="auto"/>
      </w:pPr>
      <w:r w:rsidRPr="001B4C4F">
        <w:t xml:space="preserve">Tiedonkulun </w:t>
      </w:r>
      <w:r w:rsidR="008A53C2" w:rsidRPr="001B4C4F">
        <w:t>välineinä toimivat</w:t>
      </w:r>
      <w:r w:rsidRPr="001B4C4F">
        <w:t xml:space="preserve"> mm: </w:t>
      </w:r>
      <w:r w:rsidR="002D36C5" w:rsidRPr="001B4C4F">
        <w:t>asiakas</w:t>
      </w:r>
      <w:r w:rsidR="008A53C2" w:rsidRPr="001B4C4F">
        <w:t xml:space="preserve">- ja </w:t>
      </w:r>
      <w:r w:rsidRPr="001B4C4F">
        <w:t>potilastietojärjestelmä</w:t>
      </w:r>
      <w:r w:rsidR="00624462" w:rsidRPr="001B4C4F">
        <w:t>t</w:t>
      </w:r>
      <w:r w:rsidRPr="001B4C4F">
        <w:t>, lähetteet, puhelut, sähköposti, sisäinen posti, sähköiset tilausjärjestelmät sekä erilaiset yhteiset ohjeistukset ja sopimukset.</w:t>
      </w:r>
    </w:p>
    <w:p w14:paraId="5CF61447" w14:textId="77777777" w:rsidR="00925E8B" w:rsidRPr="001B4C4F" w:rsidRDefault="00925E8B" w:rsidP="004E1D0A">
      <w:pPr>
        <w:spacing w:line="276" w:lineRule="auto"/>
      </w:pPr>
    </w:p>
    <w:p w14:paraId="6774DCC1" w14:textId="77777777" w:rsidR="00925E8B" w:rsidRPr="001B4C4F" w:rsidRDefault="005C7E9D" w:rsidP="005223F3">
      <w:pPr>
        <w:pStyle w:val="Otsikko2"/>
        <w:spacing w:after="160" w:line="276" w:lineRule="auto"/>
      </w:pPr>
      <w:bookmarkStart w:id="36" w:name="_Toc220915880"/>
      <w:r w:rsidRPr="001B4C4F">
        <w:t>2.</w:t>
      </w:r>
      <w:r w:rsidR="00C12B7B" w:rsidRPr="001B4C4F">
        <w:t>8</w:t>
      </w:r>
      <w:r w:rsidR="006E4080" w:rsidRPr="001B4C4F">
        <w:t xml:space="preserve"> Toimitilat</w:t>
      </w:r>
      <w:r w:rsidR="09FE1B23" w:rsidRPr="001B4C4F">
        <w:t xml:space="preserve"> ja välineet</w:t>
      </w:r>
      <w:r w:rsidR="009550B0" w:rsidRPr="001B4C4F">
        <w:t xml:space="preserve"> </w:t>
      </w:r>
      <w:r w:rsidR="00CD3935" w:rsidRPr="001B4C4F">
        <w:t>mukaan lukien toimintay</w:t>
      </w:r>
      <w:r w:rsidR="6E3D6B33" w:rsidRPr="001B4C4F">
        <w:t>m</w:t>
      </w:r>
      <w:r w:rsidR="00CD3935" w:rsidRPr="001B4C4F">
        <w:t>päristö</w:t>
      </w:r>
      <w:bookmarkEnd w:id="36"/>
      <w:r w:rsidR="002C2AC2" w:rsidRPr="001B4C4F">
        <w:t xml:space="preserve"> </w:t>
      </w:r>
    </w:p>
    <w:p w14:paraId="0945C6B6" w14:textId="77777777" w:rsidR="005223F3" w:rsidRPr="001B4C4F" w:rsidRDefault="005223F3" w:rsidP="005223F3"/>
    <w:p w14:paraId="54E4EB7D" w14:textId="77777777" w:rsidR="00C80764" w:rsidRPr="001B4C4F" w:rsidRDefault="00C6706A" w:rsidP="004E1D0A">
      <w:pPr>
        <w:shd w:val="clear" w:color="auto" w:fill="FFFFFF" w:themeFill="background1"/>
        <w:spacing w:line="276" w:lineRule="auto"/>
        <w:rPr>
          <w:highlight w:val="yellow"/>
        </w:rPr>
      </w:pPr>
      <w:r w:rsidRPr="001B4C4F">
        <w:t>Konsernipalveluihin</w:t>
      </w:r>
      <w:r w:rsidR="05BDC1EC" w:rsidRPr="001B4C4F">
        <w:t xml:space="preserve"> </w:t>
      </w:r>
      <w:r w:rsidR="2BB8CB64" w:rsidRPr="001B4C4F">
        <w:t>kuuluva tekniset palvelut</w:t>
      </w:r>
      <w:r w:rsidR="05BDC1EC" w:rsidRPr="001B4C4F">
        <w:t xml:space="preserve"> </w:t>
      </w:r>
      <w:r w:rsidR="2BB8CB64" w:rsidRPr="001B4C4F">
        <w:t>vastuualue järjestää muille toimialueille teknisiä asiantuntija- ja tukipalveluita toimien hyvinvointialueen sisäisenä palvelutuottajana. Vastuualueen palveluiden piiriin kuuluvat</w:t>
      </w:r>
    </w:p>
    <w:p w14:paraId="6D2AFD2A" w14:textId="77777777" w:rsidR="001E182C" w:rsidRPr="001B4C4F" w:rsidRDefault="2BB8CB64" w:rsidP="00E95DEB">
      <w:pPr>
        <w:pStyle w:val="Luettelokappale"/>
        <w:numPr>
          <w:ilvl w:val="0"/>
          <w:numId w:val="25"/>
        </w:numPr>
        <w:shd w:val="clear" w:color="auto" w:fill="FFFFFF" w:themeFill="background1"/>
      </w:pPr>
      <w:r w:rsidRPr="001B4C4F">
        <w:t>Käyttö- ja kunnossapito</w:t>
      </w:r>
    </w:p>
    <w:p w14:paraId="253F1D89" w14:textId="77777777" w:rsidR="001E182C" w:rsidRPr="001B4C4F" w:rsidRDefault="2BB8CB64" w:rsidP="00E95DEB">
      <w:pPr>
        <w:pStyle w:val="Luettelokappale"/>
        <w:numPr>
          <w:ilvl w:val="0"/>
          <w:numId w:val="25"/>
        </w:numPr>
        <w:shd w:val="clear" w:color="auto" w:fill="FFFFFF" w:themeFill="background1"/>
      </w:pPr>
      <w:r w:rsidRPr="001B4C4F">
        <w:t xml:space="preserve">Toimitilajohtaminen </w:t>
      </w:r>
    </w:p>
    <w:p w14:paraId="015CCC31" w14:textId="77777777" w:rsidR="001E182C" w:rsidRPr="001B4C4F" w:rsidRDefault="2BB8CB64" w:rsidP="00E95DEB">
      <w:pPr>
        <w:pStyle w:val="Luettelokappale"/>
        <w:numPr>
          <w:ilvl w:val="0"/>
          <w:numId w:val="25"/>
        </w:numPr>
        <w:shd w:val="clear" w:color="auto" w:fill="FFFFFF" w:themeFill="background1"/>
      </w:pPr>
      <w:r w:rsidRPr="001B4C4F">
        <w:lastRenderedPageBreak/>
        <w:t xml:space="preserve">Rakennuttaminen ja hankekehitys </w:t>
      </w:r>
    </w:p>
    <w:p w14:paraId="601228D9" w14:textId="77777777" w:rsidR="001E182C" w:rsidRPr="001B4C4F" w:rsidRDefault="2BB8CB64" w:rsidP="00E95DEB">
      <w:pPr>
        <w:pStyle w:val="Luettelokappale"/>
        <w:numPr>
          <w:ilvl w:val="0"/>
          <w:numId w:val="25"/>
        </w:numPr>
        <w:shd w:val="clear" w:color="auto" w:fill="FFFFFF" w:themeFill="background1"/>
      </w:pPr>
      <w:r w:rsidRPr="001B4C4F">
        <w:t xml:space="preserve">Ateriapalvelut </w:t>
      </w:r>
    </w:p>
    <w:p w14:paraId="33B5FDC0" w14:textId="77777777" w:rsidR="001E182C" w:rsidRPr="001B4C4F" w:rsidRDefault="2BB8CB64" w:rsidP="00E95DEB">
      <w:pPr>
        <w:pStyle w:val="Luettelokappale"/>
        <w:numPr>
          <w:ilvl w:val="0"/>
          <w:numId w:val="25"/>
        </w:numPr>
        <w:shd w:val="clear" w:color="auto" w:fill="FFFFFF" w:themeFill="background1"/>
      </w:pPr>
      <w:r w:rsidRPr="001B4C4F">
        <w:t xml:space="preserve">Puhtauspalvelut </w:t>
      </w:r>
    </w:p>
    <w:p w14:paraId="67D489C9" w14:textId="77777777" w:rsidR="00C80764" w:rsidRPr="001B4C4F" w:rsidRDefault="2BB8CB64" w:rsidP="00E95DEB">
      <w:pPr>
        <w:pStyle w:val="Luettelokappale"/>
        <w:numPr>
          <w:ilvl w:val="0"/>
          <w:numId w:val="25"/>
        </w:numPr>
        <w:shd w:val="clear" w:color="auto" w:fill="FFFFFF" w:themeFill="background1"/>
      </w:pPr>
      <w:r w:rsidRPr="001B4C4F">
        <w:t xml:space="preserve">Ympäristö ja kestävä kehitys </w:t>
      </w:r>
    </w:p>
    <w:p w14:paraId="5FB6D875" w14:textId="77777777" w:rsidR="00C80764" w:rsidRPr="001B4C4F" w:rsidRDefault="2BB8CB64" w:rsidP="004E1D0A">
      <w:pPr>
        <w:shd w:val="clear" w:color="auto" w:fill="FFFFFF" w:themeFill="background1"/>
        <w:spacing w:line="276" w:lineRule="auto"/>
        <w:rPr>
          <w:highlight w:val="yellow"/>
        </w:rPr>
      </w:pPr>
      <w:r w:rsidRPr="001B4C4F">
        <w:t xml:space="preserve">Tekniset palvelut </w:t>
      </w:r>
      <w:r w:rsidR="001208CE" w:rsidRPr="001B4C4F">
        <w:t>huolehtivat</w:t>
      </w:r>
      <w:r w:rsidRPr="001B4C4F">
        <w:t xml:space="preserve"> toimialueiden tarpeiden perusteella osaltaan hyvinvointialueen omaisuuden; maa-alueiden, rakennusten, tilojen, järjestelmien sekä laitteiden tarkoituksenmukaisen, turvallisen ja </w:t>
      </w:r>
      <w:r w:rsidR="00EC7352" w:rsidRPr="001B4C4F">
        <w:t>taloudellisista</w:t>
      </w:r>
      <w:r w:rsidRPr="001B4C4F">
        <w:t xml:space="preserve"> käytön edellytyksistä, sekä vastaa lääkinnällisten laitteiden ammattimaisen käytön velvoitteista ja ylläpitää lain ja toiminnan edellyttämiä laiterekistereitä. Tekniset palvelut </w:t>
      </w:r>
      <w:r w:rsidR="001208CE" w:rsidRPr="001B4C4F">
        <w:t>vuokraavat</w:t>
      </w:r>
      <w:r w:rsidRPr="001B4C4F">
        <w:t xml:space="preserve"> sekä vastaanottaa tilat hyvinvointialueen käyttöön, ja luovuttaa ne </w:t>
      </w:r>
      <w:r w:rsidR="00EC7352" w:rsidRPr="001B4C4F">
        <w:t>vuokraavat</w:t>
      </w:r>
      <w:r w:rsidRPr="001B4C4F">
        <w:t xml:space="preserve"> vastaan toimialojen käyttöön. </w:t>
      </w:r>
    </w:p>
    <w:p w14:paraId="049AE4B0" w14:textId="77777777" w:rsidR="003A6689" w:rsidRPr="001B4C4F" w:rsidRDefault="00AE52B4" w:rsidP="004E1D0A">
      <w:pPr>
        <w:shd w:val="clear" w:color="auto" w:fill="FFFFFF" w:themeFill="background1"/>
        <w:spacing w:line="276" w:lineRule="auto"/>
        <w:rPr>
          <w:highlight w:val="yellow"/>
        </w:rPr>
      </w:pPr>
      <w:hyperlink r:id="rId66">
        <w:r w:rsidRPr="001B4C4F">
          <w:rPr>
            <w:rStyle w:val="Hyperlinkki"/>
            <w:rFonts w:eastAsia="Arial"/>
            <w:szCs w:val="24"/>
          </w:rPr>
          <w:t>Konsernipalvelujen toimialueen toimintasääntö</w:t>
        </w:r>
      </w:hyperlink>
      <w:r w:rsidR="5D585D1B" w:rsidRPr="001B4C4F">
        <w:t xml:space="preserve"> </w:t>
      </w:r>
    </w:p>
    <w:p w14:paraId="4543E1CB" w14:textId="77777777" w:rsidR="003A6689" w:rsidRPr="001B4C4F" w:rsidRDefault="003A6689" w:rsidP="004E1D0A">
      <w:pPr>
        <w:shd w:val="clear" w:color="auto" w:fill="FFFFFF" w:themeFill="background1"/>
        <w:spacing w:line="276" w:lineRule="auto"/>
        <w:rPr>
          <w:rFonts w:eastAsiaTheme="majorEastAsia" w:cstheme="majorBidi"/>
          <w:b/>
          <w:bCs/>
        </w:rPr>
      </w:pPr>
    </w:p>
    <w:p w14:paraId="583A08E1" w14:textId="77777777" w:rsidR="30C99DAA" w:rsidRPr="001B4C4F" w:rsidRDefault="003A6689" w:rsidP="004E1D0A">
      <w:pPr>
        <w:shd w:val="clear" w:color="auto" w:fill="FFFFFF" w:themeFill="background1"/>
        <w:spacing w:line="276" w:lineRule="auto"/>
        <w:rPr>
          <w:rFonts w:eastAsiaTheme="majorEastAsia" w:cstheme="majorBidi"/>
          <w:b/>
          <w:bCs/>
        </w:rPr>
      </w:pPr>
      <w:r w:rsidRPr="001B4C4F">
        <w:rPr>
          <w:rFonts w:eastAsiaTheme="majorEastAsia" w:cstheme="majorBidi"/>
          <w:b/>
          <w:bCs/>
        </w:rPr>
        <w:t>T</w:t>
      </w:r>
      <w:r w:rsidR="74F01002" w:rsidRPr="001B4C4F">
        <w:rPr>
          <w:rFonts w:eastAsiaTheme="majorEastAsia" w:cstheme="majorBidi"/>
          <w:b/>
          <w:bCs/>
        </w:rPr>
        <w:t>oiminnassa käytettävät toimitilat, mukaan lukien toimintaympäristö sekä niiden turvallisuus, turvallinen käyttö ja soveltuvuus tarkoitukseensa</w:t>
      </w:r>
    </w:p>
    <w:p w14:paraId="45737B4D" w14:textId="77777777" w:rsidR="5ECA2608" w:rsidRPr="001B4C4F" w:rsidRDefault="15A294C7" w:rsidP="004E1D0A">
      <w:pPr>
        <w:shd w:val="clear" w:color="auto" w:fill="FFFFFF" w:themeFill="background1"/>
        <w:spacing w:line="276" w:lineRule="auto"/>
        <w:rPr>
          <w:rFonts w:eastAsiaTheme="majorEastAsia" w:cstheme="majorBidi"/>
          <w:color w:val="70AD47" w:themeColor="accent6"/>
        </w:rPr>
      </w:pPr>
      <w:r w:rsidRPr="001B4C4F">
        <w:rPr>
          <w:rFonts w:eastAsiaTheme="majorEastAsia" w:cstheme="majorBidi"/>
        </w:rPr>
        <w:t>Sata-alue omistaa 57 rakennusta j</w:t>
      </w:r>
      <w:r w:rsidR="5EDEE045" w:rsidRPr="001B4C4F">
        <w:rPr>
          <w:rFonts w:eastAsiaTheme="majorEastAsia" w:cstheme="majorBidi"/>
        </w:rPr>
        <w:t>a</w:t>
      </w:r>
      <w:r w:rsidR="29DAE729" w:rsidRPr="001B4C4F">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001B4C4F">
        <w:rPr>
          <w:rFonts w:eastAsiaTheme="majorEastAsia" w:cstheme="majorBidi"/>
          <w:color w:val="70AD47" w:themeColor="accent6"/>
        </w:rPr>
        <w:t xml:space="preserve"> </w:t>
      </w:r>
      <w:r w:rsidR="6F3991B7" w:rsidRPr="001B4C4F">
        <w:rPr>
          <w:rFonts w:eastAsiaTheme="majorEastAsia" w:cstheme="majorBidi"/>
        </w:rPr>
        <w:t>Kunnilta</w:t>
      </w:r>
      <w:r w:rsidR="6F3991B7" w:rsidRPr="001B4C4F">
        <w:rPr>
          <w:rFonts w:eastAsiaTheme="majorEastAsia" w:cstheme="majorBidi"/>
          <w:color w:val="70AD47" w:themeColor="accent6"/>
        </w:rPr>
        <w:t xml:space="preserve"> </w:t>
      </w:r>
      <w:r w:rsidR="6F3991B7" w:rsidRPr="001B4C4F">
        <w:rPr>
          <w:rFonts w:eastAsiaTheme="majorEastAsia" w:cstheme="majorBidi"/>
        </w:rPr>
        <w:t>ja kuntayhtymiltä siirtyi sata-alueelle 435 rakennusta, jotka toimivat sote- ja pela toiminnassa.</w:t>
      </w:r>
      <w:r w:rsidR="2F3B6EAD" w:rsidRPr="001B4C4F">
        <w:rPr>
          <w:rFonts w:eastAsiaTheme="majorEastAsia" w:cstheme="majorBidi"/>
        </w:rPr>
        <w:t xml:space="preserve"> Kiinteistön omistaja vastaa rakennuksen soveltuvuudesta harjoitettavaan toimintaan sen käyttötarkoituksen mukaisesti. </w:t>
      </w:r>
    </w:p>
    <w:p w14:paraId="7A4E1176" w14:textId="77777777" w:rsidR="006A6DD0" w:rsidRPr="001B4C4F" w:rsidRDefault="006A6DD0" w:rsidP="004E1D0A">
      <w:pPr>
        <w:shd w:val="clear" w:color="auto" w:fill="FFFFFF" w:themeFill="background1"/>
        <w:spacing w:line="276" w:lineRule="auto"/>
      </w:pPr>
      <w:r w:rsidRPr="001B4C4F">
        <w:t xml:space="preserve">Ennaltaehkäisevien palveluiden </w:t>
      </w:r>
      <w:r w:rsidR="00E06B44" w:rsidRPr="001B4C4F">
        <w:t xml:space="preserve">tilat ovat tarkoitettu </w:t>
      </w:r>
      <w:r w:rsidR="003C7F38" w:rsidRPr="001B4C4F">
        <w:t>lyhy</w:t>
      </w:r>
      <w:r w:rsidR="00A76235" w:rsidRPr="001B4C4F">
        <w:t>tkestoisiin</w:t>
      </w:r>
      <w:r w:rsidR="003C7F38" w:rsidRPr="001B4C4F">
        <w:t xml:space="preserve"> asiakastapaamisiin</w:t>
      </w:r>
      <w:r w:rsidR="00A76235" w:rsidRPr="001B4C4F">
        <w:t xml:space="preserve">. </w:t>
      </w:r>
      <w:r w:rsidR="00201D33" w:rsidRPr="001B4C4F">
        <w:t xml:space="preserve">Tilat ovat esteettömiä. </w:t>
      </w:r>
      <w:r w:rsidR="00E118CA" w:rsidRPr="001B4C4F">
        <w:t xml:space="preserve">Asiakkaille suunnattujen tilojen lisäksi niissä on henkilökunnalle suunnatut </w:t>
      </w:r>
      <w:r w:rsidR="00DE3E3C" w:rsidRPr="001B4C4F">
        <w:t xml:space="preserve">toimisto- ja sosiaalitilat. </w:t>
      </w:r>
    </w:p>
    <w:p w14:paraId="2000C991" w14:textId="77777777" w:rsidR="00E92D15" w:rsidRPr="001B4C4F" w:rsidRDefault="0076702D" w:rsidP="004E1D0A">
      <w:pPr>
        <w:shd w:val="clear" w:color="auto" w:fill="FFFFFF" w:themeFill="background1"/>
        <w:spacing w:line="276" w:lineRule="auto"/>
      </w:pPr>
      <w:r w:rsidRPr="001B4C4F">
        <w:t>Kotihoidon</w:t>
      </w:r>
      <w:r w:rsidR="00A76235" w:rsidRPr="001B4C4F">
        <w:t>, omais- ja perhehoidon</w:t>
      </w:r>
      <w:r w:rsidR="00E06B44" w:rsidRPr="001B4C4F">
        <w:t xml:space="preserve"> sekä asiakas- ja palveluohjauksen</w:t>
      </w:r>
      <w:r w:rsidRPr="001B4C4F">
        <w:t xml:space="preserve"> tilat on tarkoitettu henkilöstön </w:t>
      </w:r>
      <w:r w:rsidR="00BE4C2A" w:rsidRPr="001B4C4F">
        <w:t>toimisto</w:t>
      </w:r>
      <w:r w:rsidR="00E7600F" w:rsidRPr="001B4C4F">
        <w:t xml:space="preserve">-, </w:t>
      </w:r>
      <w:r w:rsidR="00036E6A" w:rsidRPr="001B4C4F">
        <w:t xml:space="preserve">kokoontumis-, </w:t>
      </w:r>
      <w:r w:rsidR="00E7600F" w:rsidRPr="001B4C4F">
        <w:t>tauko- ja sosiaalitiloiksi</w:t>
      </w:r>
      <w:r w:rsidR="006A6DD0" w:rsidRPr="001B4C4F">
        <w:t>.</w:t>
      </w:r>
      <w:r w:rsidR="00036E6A" w:rsidRPr="001B4C4F">
        <w:t xml:space="preserve"> </w:t>
      </w:r>
      <w:r w:rsidR="00B04F10" w:rsidRPr="001B4C4F">
        <w:t>Tiloissa säilytetään työvälineitä sekä työhön tarvittavia tarvikkeita.</w:t>
      </w:r>
      <w:r w:rsidR="006A6DD0" w:rsidRPr="001B4C4F">
        <w:t xml:space="preserve"> Tiloissa ei </w:t>
      </w:r>
      <w:r w:rsidR="00B04F10" w:rsidRPr="001B4C4F">
        <w:t>järjestetä</w:t>
      </w:r>
      <w:r w:rsidR="006A6DD0" w:rsidRPr="001B4C4F">
        <w:t xml:space="preserve"> asiakastapaamisia. </w:t>
      </w:r>
    </w:p>
    <w:p w14:paraId="59417027" w14:textId="77777777" w:rsidR="00FA727A" w:rsidRPr="001B4C4F" w:rsidRDefault="3869FE57" w:rsidP="004E1D0A">
      <w:pPr>
        <w:shd w:val="clear" w:color="auto" w:fill="FFFFFF" w:themeFill="background1"/>
        <w:spacing w:line="276" w:lineRule="auto"/>
      </w:pPr>
      <w:r w:rsidRPr="001B4C4F">
        <w:t>Lyhytaikais</w:t>
      </w:r>
      <w:r w:rsidR="008C3589" w:rsidRPr="001B4C4F">
        <w:t>yksiköiden til</w:t>
      </w:r>
      <w:r w:rsidR="00FB2CB1" w:rsidRPr="001B4C4F">
        <w:t xml:space="preserve">oissa </w:t>
      </w:r>
      <w:r w:rsidR="109B6CA3" w:rsidRPr="001B4C4F">
        <w:t xml:space="preserve">asiakkaat ovat 1-2 hengen huoneissa, joissa jokaisessa on </w:t>
      </w:r>
      <w:r w:rsidR="0068741E" w:rsidRPr="001B4C4F">
        <w:t>saniteettitilat</w:t>
      </w:r>
      <w:r w:rsidR="42606B0E" w:rsidRPr="001B4C4F">
        <w:t xml:space="preserve">. Yksikössä on asiakkaille </w:t>
      </w:r>
      <w:r w:rsidR="00FB2CB1" w:rsidRPr="001B4C4F">
        <w:t>yhteiset ruokailu- ja oles</w:t>
      </w:r>
      <w:r w:rsidR="00CB4AAB" w:rsidRPr="001B4C4F">
        <w:t>kelutilat. Henkilökunnalla on omat toimisto- sekä sosiaalitilat.</w:t>
      </w:r>
      <w:r w:rsidR="00264432" w:rsidRPr="001B4C4F">
        <w:t xml:space="preserve"> Yksiköt ovat esteettömiä. </w:t>
      </w:r>
    </w:p>
    <w:p w14:paraId="3E787603" w14:textId="77777777" w:rsidR="00F4143F" w:rsidRPr="001B4C4F" w:rsidRDefault="00F4143F" w:rsidP="004E1D0A">
      <w:pPr>
        <w:shd w:val="clear" w:color="auto" w:fill="FFFFFF" w:themeFill="background1"/>
        <w:spacing w:line="276" w:lineRule="auto"/>
        <w:rPr>
          <w:b/>
          <w:bCs/>
        </w:rPr>
      </w:pPr>
    </w:p>
    <w:p w14:paraId="2E5435DF" w14:textId="77777777" w:rsidR="00F7448F" w:rsidRPr="001B4C4F" w:rsidRDefault="00F7448F" w:rsidP="004E1D0A">
      <w:pPr>
        <w:shd w:val="clear" w:color="auto" w:fill="FFFFFF" w:themeFill="background1"/>
        <w:spacing w:line="276" w:lineRule="auto"/>
        <w:rPr>
          <w:b/>
          <w:bCs/>
        </w:rPr>
      </w:pPr>
      <w:r w:rsidRPr="001B4C4F">
        <w:rPr>
          <w:b/>
          <w:bCs/>
        </w:rPr>
        <w:t>Välineet sekä niiden turvallisuus, turvallinen käyttö ja soveltuvuus tarkoitukseensa</w:t>
      </w:r>
    </w:p>
    <w:p w14:paraId="6FA36B40" w14:textId="77777777" w:rsidR="00EF3786" w:rsidRPr="001B4C4F" w:rsidRDefault="00F9150A" w:rsidP="00AC1569">
      <w:pPr>
        <w:shd w:val="clear" w:color="auto" w:fill="FFFFFF" w:themeFill="background1"/>
        <w:spacing w:line="276" w:lineRule="auto"/>
      </w:pPr>
      <w:r w:rsidRPr="001B4C4F">
        <w:t>Vastuualueella</w:t>
      </w:r>
      <w:r w:rsidR="00EF3786" w:rsidRPr="001B4C4F">
        <w:t xml:space="preserve"> käytettävien välineiden turvallisuus ja turvallinen käyttö vaikuttavat sekä asiakkaiden että hoitajien hyvinvointiin. Välineiden tulee olla CE-merkittyjä ja tarkoitettu </w:t>
      </w:r>
      <w:r w:rsidR="00EF3786" w:rsidRPr="001B4C4F">
        <w:lastRenderedPageBreak/>
        <w:t>hoitokäyttöön.</w:t>
      </w:r>
      <w:r w:rsidR="008C56D7" w:rsidRPr="001B4C4F">
        <w:t xml:space="preserve"> </w:t>
      </w:r>
      <w:r w:rsidR="00EF3786" w:rsidRPr="001B4C4F">
        <w:t xml:space="preserve">Käyttäjille ja hoitohenkilökunnalle </w:t>
      </w:r>
      <w:r w:rsidR="008C56D7" w:rsidRPr="001B4C4F">
        <w:t>järjestetään</w:t>
      </w:r>
      <w:r w:rsidR="00EF3786" w:rsidRPr="001B4C4F">
        <w:t xml:space="preserve"> riittävä opastus ja koulutus välineiden turvalliseen käyttöön.</w:t>
      </w:r>
      <w:r w:rsidR="00AC1569" w:rsidRPr="001B4C4F">
        <w:t xml:space="preserve"> </w:t>
      </w:r>
      <w:r w:rsidR="00EF3786" w:rsidRPr="001B4C4F">
        <w:t>Säännölliset tarkastukset ja huollot ovat välttämättömiä välineiden turvallisuuden varmistamiseksi.</w:t>
      </w:r>
      <w:r w:rsidR="00AC1569" w:rsidRPr="001B4C4F">
        <w:t xml:space="preserve"> </w:t>
      </w:r>
      <w:r w:rsidR="00EF3786" w:rsidRPr="001B4C4F">
        <w:t>Ergonomia ja käyttäjäystävällisyys vähentävät tapaturmien riskiä ja helpottavat käyttöä.</w:t>
      </w:r>
    </w:p>
    <w:p w14:paraId="6B565BC7" w14:textId="77777777" w:rsidR="13A38B99" w:rsidRPr="001B4C4F" w:rsidRDefault="00C47A01" w:rsidP="004E1D0A">
      <w:pPr>
        <w:shd w:val="clear" w:color="auto" w:fill="FFFFFF" w:themeFill="background1"/>
        <w:spacing w:line="276" w:lineRule="auto"/>
      </w:pPr>
      <w:r w:rsidRPr="001B4C4F">
        <w:t>Ikääntyneen k</w:t>
      </w:r>
      <w:r w:rsidR="00EF3786" w:rsidRPr="001B4C4F">
        <w:t xml:space="preserve">odin </w:t>
      </w:r>
      <w:r w:rsidR="00CD2A5E" w:rsidRPr="001B4C4F">
        <w:t xml:space="preserve">on hyvä </w:t>
      </w:r>
      <w:r w:rsidR="00EF3786" w:rsidRPr="001B4C4F">
        <w:t xml:space="preserve">olla </w:t>
      </w:r>
      <w:r w:rsidR="00CD2A5E" w:rsidRPr="001B4C4F">
        <w:t xml:space="preserve">mahdollisimman </w:t>
      </w:r>
      <w:r w:rsidR="00EF3786" w:rsidRPr="001B4C4F">
        <w:t>esteetön, ja matot, huonekalut sekä valaistus tulee järjestää kaatumisriskin minimoimiseksi.</w:t>
      </w:r>
      <w:r w:rsidR="00CD2A5E" w:rsidRPr="001B4C4F">
        <w:t xml:space="preserve"> </w:t>
      </w:r>
      <w:r w:rsidR="00EF3786" w:rsidRPr="001B4C4F">
        <w:t xml:space="preserve">Hälytysjärjestelmät, kuten turvarannekkeet ja älyteknologia, parantavat </w:t>
      </w:r>
      <w:r w:rsidR="00CD2A5E" w:rsidRPr="001B4C4F">
        <w:t xml:space="preserve">asiakkaiden </w:t>
      </w:r>
      <w:r w:rsidR="00EF3786" w:rsidRPr="001B4C4F">
        <w:t>turvallisuutta.</w:t>
      </w:r>
    </w:p>
    <w:p w14:paraId="6B0BBFED" w14:textId="77777777" w:rsidR="001A774C" w:rsidRPr="001B4C4F" w:rsidRDefault="001A774C" w:rsidP="004E1D0A">
      <w:pPr>
        <w:shd w:val="clear" w:color="auto" w:fill="FFFFFF" w:themeFill="background1"/>
        <w:spacing w:line="276" w:lineRule="auto"/>
      </w:pPr>
    </w:p>
    <w:p w14:paraId="3CCED0D2" w14:textId="77777777" w:rsidR="002E4A80" w:rsidRPr="001B4C4F" w:rsidRDefault="00F43611" w:rsidP="004E1D0A">
      <w:pPr>
        <w:shd w:val="clear" w:color="auto" w:fill="FFFFFF" w:themeFill="background1"/>
        <w:spacing w:line="276" w:lineRule="auto"/>
        <w:rPr>
          <w:rFonts w:eastAsiaTheme="majorEastAsia" w:cstheme="majorBidi"/>
          <w:b/>
          <w:bCs/>
          <w:szCs w:val="24"/>
        </w:rPr>
      </w:pPr>
      <w:r w:rsidRPr="001B4C4F">
        <w:rPr>
          <w:rFonts w:eastAsiaTheme="majorEastAsia" w:cstheme="majorBidi"/>
          <w:b/>
          <w:bCs/>
          <w:szCs w:val="24"/>
        </w:rPr>
        <w:t>Toimitiloille tehdyt tarkastukset sekä myönnetyt viranomaishyväksynnät ja luvat</w:t>
      </w:r>
    </w:p>
    <w:p w14:paraId="652DED84" w14:textId="77777777" w:rsidR="000917D1" w:rsidRPr="001B4C4F" w:rsidRDefault="000917D1" w:rsidP="000917D1">
      <w:pPr>
        <w:shd w:val="clear" w:color="auto" w:fill="FFFFFF" w:themeFill="background1"/>
        <w:spacing w:line="276" w:lineRule="auto"/>
        <w:rPr>
          <w:rFonts w:eastAsiaTheme="majorEastAsia" w:cstheme="majorBidi"/>
          <w:szCs w:val="24"/>
        </w:rPr>
      </w:pPr>
      <w:r w:rsidRPr="001B4C4F">
        <w:rPr>
          <w:rFonts w:eastAsiaTheme="majorEastAsia" w:cstheme="majorBidi"/>
          <w:szCs w:val="24"/>
        </w:rPr>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2DFDCA01" w14:textId="77777777" w:rsidR="000917D1" w:rsidRPr="001B4C4F" w:rsidRDefault="000917D1" w:rsidP="000917D1">
      <w:pPr>
        <w:shd w:val="clear" w:color="auto" w:fill="FFFFFF" w:themeFill="background1"/>
        <w:spacing w:line="276" w:lineRule="auto"/>
        <w:rPr>
          <w:rFonts w:eastAsiaTheme="majorEastAsia" w:cstheme="majorBidi"/>
          <w:szCs w:val="24"/>
        </w:rPr>
      </w:pPr>
      <w:r w:rsidRPr="001B4C4F">
        <w:rPr>
          <w:rFonts w:eastAsiaTheme="majorEastAsia" w:cstheme="majorBidi"/>
          <w:szCs w:val="24"/>
        </w:rPr>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7C3B5529" w14:textId="77777777" w:rsidR="000917D1" w:rsidRPr="001B4C4F" w:rsidRDefault="000917D1" w:rsidP="2B03F82F">
      <w:pPr>
        <w:shd w:val="clear" w:color="auto" w:fill="FFFFFF" w:themeFill="background1"/>
        <w:spacing w:line="276" w:lineRule="auto"/>
        <w:rPr>
          <w:rFonts w:eastAsiaTheme="majorEastAsia" w:cstheme="majorBidi"/>
        </w:rPr>
      </w:pPr>
      <w:r w:rsidRPr="001B4C4F">
        <w:rPr>
          <w:rFonts w:eastAsiaTheme="majorEastAsia" w:cstheme="majorBidi"/>
        </w:rPr>
        <w:t xml:space="preserve">Lisäksi jokaisesta </w:t>
      </w:r>
      <w:r w:rsidR="486D8A94" w:rsidRPr="001B4C4F">
        <w:rPr>
          <w:rFonts w:eastAsiaTheme="majorEastAsia" w:cstheme="majorBidi"/>
        </w:rPr>
        <w:t>Lyhytaikais</w:t>
      </w:r>
      <w:r w:rsidRPr="001B4C4F">
        <w:rPr>
          <w:rFonts w:eastAsiaTheme="majorEastAsia" w:cstheme="majorBidi"/>
        </w:rPr>
        <w:t>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0B3F0D12" w14:textId="77777777" w:rsidR="2C6B75DB" w:rsidRPr="001B4C4F" w:rsidRDefault="005F64C8" w:rsidP="004E1D0A">
      <w:pPr>
        <w:shd w:val="clear" w:color="auto" w:fill="FFFFFF" w:themeFill="background1"/>
        <w:spacing w:line="276" w:lineRule="auto"/>
        <w:rPr>
          <w:rFonts w:eastAsiaTheme="majorEastAsia" w:cstheme="majorBidi"/>
          <w:szCs w:val="24"/>
        </w:rPr>
      </w:pPr>
      <w:r w:rsidRPr="001B4C4F">
        <w:rPr>
          <w:rFonts w:eastAsiaTheme="majorEastAsia" w:cstheme="majorBidi"/>
          <w:szCs w:val="24"/>
        </w:rPr>
        <w:t>Vastuualueen t</w:t>
      </w:r>
      <w:r w:rsidR="004759E9" w:rsidRPr="001B4C4F">
        <w:rPr>
          <w:rFonts w:eastAsiaTheme="majorEastAsia" w:cstheme="majorBidi"/>
          <w:szCs w:val="24"/>
        </w:rPr>
        <w:t>ilojen</w:t>
      </w:r>
      <w:r w:rsidR="00CD0F06" w:rsidRPr="001B4C4F">
        <w:rPr>
          <w:rFonts w:eastAsiaTheme="majorEastAsia" w:cstheme="majorBidi"/>
          <w:szCs w:val="24"/>
        </w:rPr>
        <w:t xml:space="preserve"> tarkastuksista ja hyväksymisestä on huolehdittu osana käyttöönottoa</w:t>
      </w:r>
      <w:r w:rsidR="00207872" w:rsidRPr="001B4C4F">
        <w:rPr>
          <w:rFonts w:eastAsiaTheme="majorEastAsia" w:cstheme="majorBidi"/>
          <w:szCs w:val="24"/>
        </w:rPr>
        <w:t>.</w:t>
      </w:r>
    </w:p>
    <w:p w14:paraId="0CE512BB" w14:textId="77777777" w:rsidR="00207872" w:rsidRPr="001B4C4F" w:rsidRDefault="00207872" w:rsidP="004E1D0A">
      <w:pPr>
        <w:shd w:val="clear" w:color="auto" w:fill="FFFFFF" w:themeFill="background1"/>
        <w:spacing w:line="276" w:lineRule="auto"/>
        <w:rPr>
          <w:rFonts w:eastAsiaTheme="majorEastAsia" w:cstheme="majorBidi"/>
          <w:b/>
          <w:bCs/>
          <w:szCs w:val="24"/>
        </w:rPr>
      </w:pPr>
    </w:p>
    <w:p w14:paraId="3A4A956D" w14:textId="77777777" w:rsidR="00F4493C" w:rsidRPr="001B4C4F" w:rsidRDefault="00F4493C" w:rsidP="004E1D0A">
      <w:pPr>
        <w:spacing w:line="276" w:lineRule="auto"/>
      </w:pPr>
      <w:r w:rsidRPr="001B4C4F">
        <w:rPr>
          <w:rFonts w:eastAsiaTheme="majorEastAsia" w:cstheme="majorBidi"/>
          <w:b/>
        </w:rPr>
        <w:t>Mitkä ovat toimitilojen ja välineiden käyttöön liittyvät riskit</w:t>
      </w:r>
    </w:p>
    <w:p w14:paraId="5A534472" w14:textId="77777777" w:rsidR="003B492F" w:rsidRPr="001B4C4F" w:rsidRDefault="003B492F" w:rsidP="004E1D0A">
      <w:pPr>
        <w:spacing w:line="276" w:lineRule="auto"/>
      </w:pPr>
      <w:r w:rsidRPr="001B4C4F">
        <w:t xml:space="preserve">Sata-alueen </w:t>
      </w:r>
      <w:hyperlink r:id="rId67">
        <w:r w:rsidR="2FCB6E13" w:rsidRPr="001B4C4F">
          <w:rPr>
            <w:rStyle w:val="Hyperlinkki"/>
          </w:rPr>
          <w:t>Riskienhallinnan ohjeessa (Linkki ammattilaiselle, vaatii kirjautumisen)</w:t>
        </w:r>
        <w:r w:rsidR="2FCB6E13" w:rsidRPr="001B4C4F">
          <w:rPr>
            <w:rStyle w:val="Hyperlinkki"/>
            <w:strike/>
          </w:rPr>
          <w:t xml:space="preserve"> </w:t>
        </w:r>
      </w:hyperlink>
      <w:r w:rsidR="002E41AF" w:rsidRPr="001B4C4F">
        <w:t xml:space="preserve"> </w:t>
      </w:r>
      <w:r w:rsidRPr="001B4C4F">
        <w:t xml:space="preserve">ohjeistetaan toimintaympäristön ja sen muutosten jatkuvaan tarkasteluun ja kootusti vähintään puolivuosittain sekä ulkoisen, että sisäisen toimintaympäristön näkökulmasta. </w:t>
      </w:r>
    </w:p>
    <w:p w14:paraId="4775BF0D" w14:textId="77777777" w:rsidR="00B22EEE" w:rsidRPr="001B4C4F" w:rsidRDefault="00B22EEE" w:rsidP="004E1D0A">
      <w:pPr>
        <w:spacing w:line="276" w:lineRule="auto"/>
      </w:pPr>
      <w:r w:rsidRPr="001B4C4F">
        <w:t>Mikäli toimitiloissa käytetään lääkinnällisiä laitteita (kohta 2.9) tulee niiden turvalliseen sijoitteluun kiinnittää huomiota (esim. muut lähellä olevat laitteet, staattinen sähkö, pistorasiat, jatkojohdot, paloturvallisuus, kosteus).</w:t>
      </w:r>
    </w:p>
    <w:p w14:paraId="0B2F364F" w14:textId="77777777" w:rsidR="009E45F9" w:rsidRPr="001B4C4F" w:rsidRDefault="009E45F9" w:rsidP="006E1DF6">
      <w:pPr>
        <w:shd w:val="clear" w:color="auto" w:fill="FFFFFF" w:themeFill="background1"/>
        <w:spacing w:line="276" w:lineRule="auto"/>
      </w:pPr>
      <w:r w:rsidRPr="001B4C4F">
        <w:rPr>
          <w:b/>
          <w:bCs/>
        </w:rPr>
        <w:t>Toimitilojen käyttöön</w:t>
      </w:r>
      <w:r w:rsidRPr="001B4C4F">
        <w:t xml:space="preserve"> liittyy monia riskejä, jotka koskevat sekä fyysistä turvallisuutta että tietosuojaa. Asiakkaat, potilaat tai työntekijät voivat loukkaantua esimerkiksi liukastumisen, huonosti kiinnitettyjen rakenteiden tai </w:t>
      </w:r>
      <w:r w:rsidR="001055A6" w:rsidRPr="001B4C4F">
        <w:t>huonosti hoidettujen/epäselvien</w:t>
      </w:r>
      <w:r w:rsidRPr="001B4C4F">
        <w:t xml:space="preserve"> kulkureittien vuoksi.</w:t>
      </w:r>
      <w:r w:rsidR="001055A6" w:rsidRPr="001B4C4F">
        <w:t xml:space="preserve"> </w:t>
      </w:r>
      <w:r w:rsidRPr="001B4C4F">
        <w:lastRenderedPageBreak/>
        <w:t>Toimitilat eivät ehkä vastaa kaikkien asiakkaiden ja potilaiden tarpeita, kuten liikuntarajoitteisten tai näkövammaisten.</w:t>
      </w:r>
      <w:r w:rsidR="001055A6" w:rsidRPr="001B4C4F">
        <w:t xml:space="preserve"> Vastuualueella </w:t>
      </w:r>
      <w:r w:rsidRPr="001B4C4F">
        <w:t>hätäpoistumisreitit merkitään selvästi ja paloturvallisuusvälineet pidetään toimintakunnossa.</w:t>
      </w:r>
      <w:r w:rsidR="006E1DF6" w:rsidRPr="001B4C4F">
        <w:t xml:space="preserve"> Pyritään siihen</w:t>
      </w:r>
      <w:r w:rsidRPr="001B4C4F">
        <w:t>, että tilat ovat esteettömiä kaikille käyttäj</w:t>
      </w:r>
      <w:r w:rsidR="006E1DF6" w:rsidRPr="001B4C4F">
        <w:t>ille</w:t>
      </w:r>
      <w:r w:rsidRPr="001B4C4F">
        <w:t>.</w:t>
      </w:r>
    </w:p>
    <w:p w14:paraId="2D432D59" w14:textId="77777777" w:rsidR="009E45F9" w:rsidRPr="001B4C4F" w:rsidRDefault="009E45F9" w:rsidP="003D0B14">
      <w:pPr>
        <w:shd w:val="clear" w:color="auto" w:fill="FFFFFF" w:themeFill="background1"/>
        <w:tabs>
          <w:tab w:val="num" w:pos="720"/>
        </w:tabs>
        <w:spacing w:line="276" w:lineRule="auto"/>
      </w:pPr>
      <w:r w:rsidRPr="001B4C4F">
        <w:t>Yksityisyyden suojan riski</w:t>
      </w:r>
      <w:r w:rsidR="00A9113D" w:rsidRPr="001B4C4F">
        <w:t xml:space="preserve">nä </w:t>
      </w:r>
      <w:r w:rsidR="002D28BF" w:rsidRPr="001B4C4F">
        <w:t>mainittakoon</w:t>
      </w:r>
      <w:r w:rsidR="00E679C0" w:rsidRPr="001B4C4F">
        <w:t xml:space="preserve"> </w:t>
      </w:r>
      <w:r w:rsidR="000C667F" w:rsidRPr="001B4C4F">
        <w:t xml:space="preserve">mm. </w:t>
      </w:r>
      <w:r w:rsidR="00E679C0" w:rsidRPr="001B4C4F">
        <w:t xml:space="preserve">äänieristykseen liittyvät haasteet, jolloin </w:t>
      </w:r>
      <w:r w:rsidR="003D0B14" w:rsidRPr="001B4C4F">
        <w:t>henkilöstön k</w:t>
      </w:r>
      <w:r w:rsidRPr="001B4C4F">
        <w:t>eskustelut voivat kantautua muihin tiloihin, jolloin asiakkaan yksityisyys vaarantuu.</w:t>
      </w:r>
      <w:r w:rsidR="003D0B14" w:rsidRPr="001B4C4F">
        <w:t xml:space="preserve"> </w:t>
      </w:r>
      <w:r w:rsidRPr="001B4C4F">
        <w:t>Tilojen käyttö</w:t>
      </w:r>
      <w:r w:rsidR="003D0B14" w:rsidRPr="001B4C4F">
        <w:t>ä pyritään</w:t>
      </w:r>
      <w:r w:rsidRPr="001B4C4F">
        <w:t xml:space="preserve"> rajoit</w:t>
      </w:r>
      <w:r w:rsidR="003D0B14" w:rsidRPr="001B4C4F">
        <w:t>tamaan</w:t>
      </w:r>
      <w:r w:rsidRPr="001B4C4F">
        <w:t xml:space="preserve"> vain niille, joilla on oikeus olla kyseisissä tiloissa</w:t>
      </w:r>
      <w:r w:rsidR="003D0B14" w:rsidRPr="001B4C4F">
        <w:t>.</w:t>
      </w:r>
    </w:p>
    <w:p w14:paraId="052F6F1A" w14:textId="77777777" w:rsidR="009E45F9" w:rsidRPr="001B4C4F" w:rsidRDefault="009E45F9" w:rsidP="002A7667">
      <w:pPr>
        <w:shd w:val="clear" w:color="auto" w:fill="FFFFFF" w:themeFill="background1"/>
        <w:spacing w:line="276" w:lineRule="auto"/>
        <w:rPr>
          <w:b/>
          <w:bCs/>
        </w:rPr>
      </w:pPr>
      <w:r w:rsidRPr="001B4C4F">
        <w:t>Tietoturvaan liittyvät riskit</w:t>
      </w:r>
      <w:r w:rsidR="008F1C4E" w:rsidRPr="001B4C4F">
        <w:t xml:space="preserve"> tiedostetaan.</w:t>
      </w:r>
      <w:r w:rsidR="008F1C4E" w:rsidRPr="001B4C4F">
        <w:rPr>
          <w:b/>
          <w:bCs/>
        </w:rPr>
        <w:t xml:space="preserve"> </w:t>
      </w:r>
      <w:r w:rsidR="008F1C4E" w:rsidRPr="001B4C4F">
        <w:t>P</w:t>
      </w:r>
      <w:r w:rsidRPr="001B4C4F">
        <w:t xml:space="preserve">aperidokumentteja säilytetään </w:t>
      </w:r>
      <w:r w:rsidR="008F1C4E" w:rsidRPr="001B4C4F">
        <w:t>huolellisesti</w:t>
      </w:r>
      <w:r w:rsidR="000C6041" w:rsidRPr="001B4C4F">
        <w:t xml:space="preserve"> ja tuhotaan</w:t>
      </w:r>
      <w:r w:rsidR="00B85E42" w:rsidRPr="001B4C4F">
        <w:t xml:space="preserve"> asianmukaisesti.</w:t>
      </w:r>
      <w:r w:rsidR="008F1C4E" w:rsidRPr="001B4C4F">
        <w:t xml:space="preserve"> </w:t>
      </w:r>
      <w:r w:rsidRPr="001B4C4F">
        <w:t xml:space="preserve">Tietokoneet ja muut laitteet </w:t>
      </w:r>
      <w:r w:rsidR="008F1C4E" w:rsidRPr="001B4C4F">
        <w:t>suojataan</w:t>
      </w:r>
      <w:r w:rsidR="00B85E42" w:rsidRPr="001B4C4F">
        <w:t xml:space="preserve"> </w:t>
      </w:r>
      <w:r w:rsidR="005F02E0" w:rsidRPr="001B4C4F">
        <w:t xml:space="preserve">käyttäjätunnuksilla sekä </w:t>
      </w:r>
      <w:r w:rsidR="00196AB9" w:rsidRPr="001B4C4F">
        <w:t xml:space="preserve">näytön </w:t>
      </w:r>
      <w:r w:rsidR="005F02E0" w:rsidRPr="001B4C4F">
        <w:t>suo</w:t>
      </w:r>
      <w:r w:rsidR="00A4153F" w:rsidRPr="001B4C4F">
        <w:t>jakalvoilla</w:t>
      </w:r>
      <w:r w:rsidRPr="001B4C4F">
        <w:t>.</w:t>
      </w:r>
      <w:r w:rsidR="00A4153F" w:rsidRPr="001B4C4F">
        <w:rPr>
          <w:b/>
          <w:bCs/>
        </w:rPr>
        <w:t xml:space="preserve"> </w:t>
      </w:r>
      <w:r w:rsidRPr="001B4C4F">
        <w:t>Tilojen käyttöä valvotaan, ja mahdolliset tietosuojariskit raportoidaan ja korjataan nopeasti</w:t>
      </w:r>
      <w:r w:rsidR="00A4153F" w:rsidRPr="001B4C4F">
        <w:t>.</w:t>
      </w:r>
    </w:p>
    <w:p w14:paraId="07C5DBAA" w14:textId="77777777" w:rsidR="002A7667" w:rsidRPr="001B4C4F" w:rsidRDefault="002A7667" w:rsidP="001429E0">
      <w:pPr>
        <w:shd w:val="clear" w:color="auto" w:fill="FFFFFF" w:themeFill="background1"/>
        <w:spacing w:line="276" w:lineRule="auto"/>
      </w:pPr>
      <w:r w:rsidRPr="001B4C4F">
        <w:rPr>
          <w:b/>
          <w:bCs/>
        </w:rPr>
        <w:t>Välineiden käyttöön</w:t>
      </w:r>
      <w:r w:rsidRPr="001B4C4F">
        <w:t xml:space="preserve"> liittyvät riskit liittyvät sekä teknisiin, toiminnallisiin että tietosuojaa ja yksityisyyttä koskeviin näkökulmiin. Vialliset tai huonokuntoiset välineet</w:t>
      </w:r>
      <w:r w:rsidR="00F1259F" w:rsidRPr="001B4C4F">
        <w:t xml:space="preserve"> s</w:t>
      </w:r>
      <w:r w:rsidRPr="001B4C4F">
        <w:t>aatta</w:t>
      </w:r>
      <w:r w:rsidR="00F1259F" w:rsidRPr="001B4C4F">
        <w:t>vat</w:t>
      </w:r>
      <w:r w:rsidRPr="001B4C4F">
        <w:t xml:space="preserve"> aiheuttaa fyysisiä vaaratilanteita asiakkaille ja työntekijöille.</w:t>
      </w:r>
      <w:r w:rsidR="00F1259F" w:rsidRPr="001B4C4F">
        <w:t xml:space="preserve"> </w:t>
      </w:r>
      <w:r w:rsidRPr="001B4C4F">
        <w:t>Osaamattomuus tai virheellinen käyttö voi johtaa haittoihin tai hoitovirheisiin</w:t>
      </w:r>
      <w:r w:rsidR="007D271F" w:rsidRPr="001B4C4F">
        <w:t xml:space="preserve"> e</w:t>
      </w:r>
      <w:r w:rsidRPr="001B4C4F">
        <w:t>simerkiksi sähköiset välineet tai järjestelmät voivat kaatua tai toimia epäluotettavasti.</w:t>
      </w:r>
      <w:r w:rsidR="003F75E5" w:rsidRPr="001B4C4F">
        <w:t xml:space="preserve"> </w:t>
      </w:r>
      <w:r w:rsidR="007D271F" w:rsidRPr="001B4C4F">
        <w:t xml:space="preserve">Hallintakeinoina käytetään </w:t>
      </w:r>
      <w:r w:rsidR="00A25C48" w:rsidRPr="001B4C4F">
        <w:t>esimerkiksi</w:t>
      </w:r>
      <w:r w:rsidR="002269B8" w:rsidRPr="001B4C4F">
        <w:t xml:space="preserve"> e</w:t>
      </w:r>
      <w:r w:rsidRPr="001B4C4F">
        <w:t>nnakoiva</w:t>
      </w:r>
      <w:r w:rsidR="002269B8" w:rsidRPr="001B4C4F">
        <w:t>a</w:t>
      </w:r>
      <w:r w:rsidRPr="001B4C4F">
        <w:t xml:space="preserve"> huolto</w:t>
      </w:r>
      <w:r w:rsidR="002269B8" w:rsidRPr="001B4C4F">
        <w:t>a</w:t>
      </w:r>
      <w:r w:rsidR="00F757CC" w:rsidRPr="001B4C4F">
        <w:t xml:space="preserve"> ja</w:t>
      </w:r>
      <w:r w:rsidR="002269B8" w:rsidRPr="001B4C4F">
        <w:t xml:space="preserve"> </w:t>
      </w:r>
      <w:r w:rsidR="00E33A1F" w:rsidRPr="001B4C4F">
        <w:t>käyttökoulutuksia</w:t>
      </w:r>
      <w:r w:rsidR="00F757CC" w:rsidRPr="001B4C4F">
        <w:t>. V</w:t>
      </w:r>
      <w:r w:rsidR="00E33A1F" w:rsidRPr="001B4C4F">
        <w:t>astuualueella suoritetaan riskien arviointia</w:t>
      </w:r>
      <w:r w:rsidR="00F757CC" w:rsidRPr="001B4C4F">
        <w:t xml:space="preserve"> joka vuosi</w:t>
      </w:r>
      <w:r w:rsidR="00E33A1F" w:rsidRPr="001B4C4F">
        <w:t xml:space="preserve">. </w:t>
      </w:r>
      <w:r w:rsidR="0058762E" w:rsidRPr="001B4C4F">
        <w:t xml:space="preserve">Tietotekniikan </w:t>
      </w:r>
      <w:r w:rsidRPr="001B4C4F">
        <w:t>käyttöön liittyy selkeät tietosuojaa koskevat ohjeistukset ja protokollat.</w:t>
      </w:r>
      <w:r w:rsidR="001429E0" w:rsidRPr="001B4C4F">
        <w:t xml:space="preserve"> Järjestelmien </w:t>
      </w:r>
      <w:r w:rsidRPr="001B4C4F">
        <w:t>käyttöoikeudet rajoitetaan niille, joilla on oikeus käsitellä asiakastietoja. Käytetään vahvaa tunnistautumista.</w:t>
      </w:r>
    </w:p>
    <w:p w14:paraId="4C88CA78" w14:textId="77777777" w:rsidR="00A1232B" w:rsidRPr="001B4C4F" w:rsidRDefault="00D35DD0" w:rsidP="007F6587">
      <w:pPr>
        <w:shd w:val="clear" w:color="auto" w:fill="FFFFFF" w:themeFill="background1"/>
        <w:tabs>
          <w:tab w:val="num" w:pos="720"/>
        </w:tabs>
        <w:spacing w:line="276" w:lineRule="auto"/>
      </w:pPr>
      <w:r w:rsidRPr="001B4C4F">
        <w:t>Tarvittavat v</w:t>
      </w:r>
      <w:r w:rsidR="00A1232B" w:rsidRPr="001B4C4F">
        <w:t xml:space="preserve">älineet </w:t>
      </w:r>
      <w:r w:rsidRPr="001B4C4F">
        <w:t xml:space="preserve">valitaan </w:t>
      </w:r>
      <w:r w:rsidR="00A1232B" w:rsidRPr="001B4C4F">
        <w:t xml:space="preserve">arvioinnin ja kilpailutuksen perusteella. </w:t>
      </w:r>
      <w:r w:rsidRPr="001B4C4F">
        <w:t>V</w:t>
      </w:r>
      <w:r w:rsidR="00A1232B" w:rsidRPr="001B4C4F">
        <w:t>äline</w:t>
      </w:r>
      <w:r w:rsidRPr="001B4C4F">
        <w:t xml:space="preserve">iden tulee </w:t>
      </w:r>
      <w:r w:rsidR="00A1232B" w:rsidRPr="001B4C4F">
        <w:t>vasta</w:t>
      </w:r>
      <w:r w:rsidRPr="001B4C4F">
        <w:t>ta</w:t>
      </w:r>
      <w:r w:rsidR="00A1232B" w:rsidRPr="001B4C4F">
        <w:t xml:space="preserve"> palveluiden tarpeita ja </w:t>
      </w:r>
      <w:r w:rsidR="007F6587" w:rsidRPr="001B4C4F">
        <w:t>niiden on oltava</w:t>
      </w:r>
      <w:r w:rsidR="00A1232B" w:rsidRPr="001B4C4F">
        <w:t xml:space="preserve"> standardien mukaisia.</w:t>
      </w:r>
    </w:p>
    <w:p w14:paraId="36CC42E6" w14:textId="77777777" w:rsidR="00A1232B" w:rsidRPr="001B4C4F" w:rsidRDefault="007F6587" w:rsidP="007F6587">
      <w:pPr>
        <w:shd w:val="clear" w:color="auto" w:fill="FFFFFF" w:themeFill="background1"/>
        <w:tabs>
          <w:tab w:val="num" w:pos="720"/>
        </w:tabs>
        <w:spacing w:line="276" w:lineRule="auto"/>
      </w:pPr>
      <w:r w:rsidRPr="001B4C4F">
        <w:t>V</w:t>
      </w:r>
      <w:r w:rsidR="00A1232B" w:rsidRPr="001B4C4F">
        <w:t xml:space="preserve">älineille </w:t>
      </w:r>
      <w:r w:rsidRPr="001B4C4F">
        <w:t xml:space="preserve">järjestetään </w:t>
      </w:r>
      <w:r w:rsidR="00A1232B" w:rsidRPr="001B4C4F">
        <w:t xml:space="preserve">määräaikaistarkastuksia, joiden yhteydessä arvioidaan niiden toimivuus ja turvallisuus. </w:t>
      </w:r>
      <w:r w:rsidRPr="001B4C4F">
        <w:t>V</w:t>
      </w:r>
      <w:r w:rsidR="00A1232B" w:rsidRPr="001B4C4F">
        <w:t>iallisiin välineisiin puututaan välittömästi ja ne poistetaan käytöstä korjausta tai vaihtoa varten.</w:t>
      </w:r>
    </w:p>
    <w:p w14:paraId="552F3B35" w14:textId="77777777" w:rsidR="00A1232B" w:rsidRPr="001B4C4F" w:rsidRDefault="008855CC" w:rsidP="00451067">
      <w:pPr>
        <w:shd w:val="clear" w:color="auto" w:fill="FFFFFF" w:themeFill="background1"/>
        <w:tabs>
          <w:tab w:val="num" w:pos="720"/>
        </w:tabs>
        <w:spacing w:line="276" w:lineRule="auto"/>
      </w:pPr>
      <w:r w:rsidRPr="001B4C4F">
        <w:t>H</w:t>
      </w:r>
      <w:r w:rsidR="00A1232B" w:rsidRPr="001B4C4F">
        <w:t xml:space="preserve">enkilöstölle </w:t>
      </w:r>
      <w:r w:rsidRPr="001B4C4F">
        <w:t xml:space="preserve">järjestetään </w:t>
      </w:r>
      <w:r w:rsidR="00A1232B" w:rsidRPr="001B4C4F">
        <w:t>koulutus välineiden käyttöön ennen niiden käyttöönottoa</w:t>
      </w:r>
      <w:r w:rsidR="00DA651E" w:rsidRPr="001B4C4F">
        <w:t>.</w:t>
      </w:r>
      <w:r w:rsidR="00A1232B" w:rsidRPr="001B4C4F">
        <w:t xml:space="preserve"> </w:t>
      </w:r>
      <w:r w:rsidR="00DA651E" w:rsidRPr="001B4C4F">
        <w:t xml:space="preserve">Yksiköissä seurataan, että </w:t>
      </w:r>
      <w:r w:rsidR="00A1232B" w:rsidRPr="001B4C4F">
        <w:t>kaikki välineitä käyttävät henkilöt ovat saaneet koulutuksen ja hallitsevat niiden käytön.</w:t>
      </w:r>
      <w:r w:rsidR="00405FFD" w:rsidRPr="001B4C4F">
        <w:rPr>
          <w:b/>
          <w:bCs/>
        </w:rPr>
        <w:t xml:space="preserve"> </w:t>
      </w:r>
      <w:r w:rsidR="00405FFD" w:rsidRPr="001B4C4F">
        <w:t>Vastuualueella varmistetaan,</w:t>
      </w:r>
      <w:r w:rsidR="00405FFD" w:rsidRPr="001B4C4F">
        <w:rPr>
          <w:b/>
          <w:bCs/>
        </w:rPr>
        <w:t xml:space="preserve"> </w:t>
      </w:r>
      <w:r w:rsidR="00A1232B" w:rsidRPr="001B4C4F">
        <w:t>että välineiden käyttöohjeet ovat helposti saatavilla ja ymmärrettäviä.</w:t>
      </w:r>
    </w:p>
    <w:p w14:paraId="0FFF4F4D" w14:textId="77777777" w:rsidR="00EA0653" w:rsidRDefault="00EA0653" w:rsidP="00451067">
      <w:pPr>
        <w:shd w:val="clear" w:color="auto" w:fill="FFFFFF" w:themeFill="background1"/>
        <w:tabs>
          <w:tab w:val="num" w:pos="720"/>
        </w:tabs>
        <w:spacing w:line="276" w:lineRule="auto"/>
      </w:pPr>
    </w:p>
    <w:p w14:paraId="60005F80" w14:textId="77777777" w:rsidR="00835974" w:rsidRDefault="00835974" w:rsidP="00451067">
      <w:pPr>
        <w:shd w:val="clear" w:color="auto" w:fill="FFFFFF" w:themeFill="background1"/>
        <w:tabs>
          <w:tab w:val="num" w:pos="720"/>
        </w:tabs>
        <w:spacing w:line="276" w:lineRule="auto"/>
      </w:pPr>
    </w:p>
    <w:p w14:paraId="438D3E66" w14:textId="77777777" w:rsidR="00835974" w:rsidRPr="001B4C4F" w:rsidRDefault="00835974" w:rsidP="00451067">
      <w:pPr>
        <w:shd w:val="clear" w:color="auto" w:fill="FFFFFF" w:themeFill="background1"/>
        <w:tabs>
          <w:tab w:val="num" w:pos="720"/>
        </w:tabs>
        <w:spacing w:line="276" w:lineRule="auto"/>
      </w:pPr>
    </w:p>
    <w:p w14:paraId="5091F7CA" w14:textId="77777777" w:rsidR="30C99DAA" w:rsidRPr="001B4C4F" w:rsidRDefault="00F4493C" w:rsidP="004E1D0A">
      <w:pPr>
        <w:shd w:val="clear" w:color="auto" w:fill="FFFFFF" w:themeFill="background1"/>
        <w:spacing w:line="276" w:lineRule="auto"/>
        <w:rPr>
          <w:rFonts w:eastAsiaTheme="majorEastAsia" w:cstheme="majorBidi"/>
          <w:b/>
          <w:bCs/>
        </w:rPr>
      </w:pPr>
      <w:r w:rsidRPr="001B4C4F">
        <w:rPr>
          <w:rFonts w:eastAsiaTheme="majorEastAsia" w:cstheme="majorBidi"/>
          <w:b/>
          <w:bCs/>
        </w:rPr>
        <w:lastRenderedPageBreak/>
        <w:t>Toimitilojen ylläpitoa, huoltoa sekä epäkohtailmoituksia ja tiedonkulkua koskevat menettelyt</w:t>
      </w:r>
    </w:p>
    <w:p w14:paraId="0ADBF0C7" w14:textId="77777777" w:rsidR="7FA63D6D" w:rsidRPr="001B4C4F" w:rsidRDefault="7FA63D6D" w:rsidP="004E1D0A">
      <w:pPr>
        <w:shd w:val="clear" w:color="auto" w:fill="FFFFFF" w:themeFill="background1"/>
        <w:spacing w:line="276" w:lineRule="auto"/>
        <w:rPr>
          <w:rFonts w:eastAsiaTheme="majorEastAsia" w:cstheme="majorBidi"/>
          <w:color w:val="70AD47" w:themeColor="accent6"/>
        </w:rPr>
      </w:pPr>
      <w:r w:rsidRPr="001B4C4F">
        <w:rPr>
          <w:rFonts w:eastAsiaTheme="majorEastAsia" w:cstheme="majorBidi"/>
        </w:rPr>
        <w:t xml:space="preserve">Kunnilta ja kuntayhtymiltä siirtyneissä sopimuksissa ylläpito- ja huolto on määritelty vastuujakotaulukoissa. </w:t>
      </w:r>
      <w:r w:rsidR="07F35C68" w:rsidRPr="001B4C4F">
        <w:rPr>
          <w:rFonts w:eastAsiaTheme="majorEastAsia" w:cstheme="majorBidi"/>
        </w:rPr>
        <w:t xml:space="preserve">Sata-alueen omistamissa kohteissa ylläpidosta ja huollosta vastaa konsernipalveluihin kuuluva tekniikka. </w:t>
      </w:r>
      <w:r w:rsidRPr="001B4C4F">
        <w:rPr>
          <w:rFonts w:eastAsiaTheme="majorEastAsia" w:cstheme="majorBidi"/>
        </w:rPr>
        <w:t xml:space="preserve">Satasessa linkki ilmoituksia varten, vuokratilat ja omistetut tilat. </w:t>
      </w:r>
    </w:p>
    <w:p w14:paraId="42E079B8" w14:textId="3E062BE1" w:rsidR="00054B69" w:rsidRPr="001B4C4F" w:rsidRDefault="001D6C6B" w:rsidP="00054B69">
      <w:pPr>
        <w:shd w:val="clear" w:color="auto" w:fill="FFFFFF" w:themeFill="background1"/>
        <w:spacing w:line="276" w:lineRule="auto"/>
        <w:rPr>
          <w:rFonts w:eastAsia="Arial"/>
          <w:szCs w:val="24"/>
        </w:rPr>
      </w:pPr>
      <w:hyperlink r:id="rId68">
        <w:r w:rsidRPr="001B4C4F">
          <w:rPr>
            <w:rStyle w:val="Hyperlinkki"/>
            <w:rFonts w:eastAsia="Arial"/>
            <w:szCs w:val="24"/>
          </w:rPr>
          <w:t>Satasen sivuilta Toimitilajohtaminen - tilahallinta ja vuokratilat (Linkki ammattilaiselle)</w:t>
        </w:r>
      </w:hyperlink>
    </w:p>
    <w:p w14:paraId="795BA04C" w14:textId="2E6BDF7F" w:rsidR="00452D83" w:rsidRPr="00146E4E" w:rsidRDefault="00FE77C7" w:rsidP="004E1D0A">
      <w:pPr>
        <w:spacing w:line="276" w:lineRule="auto"/>
      </w:pPr>
      <w:r w:rsidRPr="001B4C4F">
        <w:rPr>
          <w:rStyle w:val="normaltextrun"/>
          <w:color w:val="000000"/>
          <w:shd w:val="clear" w:color="auto" w:fill="FFFFFF"/>
        </w:rPr>
        <w:t>Lyhytaikaisen palveluasumisen yksiköiden kiinteistönhuollon yhteystiedot</w:t>
      </w:r>
      <w:r w:rsidRPr="001B4C4F">
        <w:rPr>
          <w:rStyle w:val="eop"/>
          <w:color w:val="000000"/>
          <w:shd w:val="clear" w:color="auto" w:fill="FFFFFF"/>
        </w:rPr>
        <w:t> </w:t>
      </w:r>
      <w:r w:rsidR="00054B69" w:rsidRPr="001B4C4F">
        <w:t>Liite 2.</w:t>
      </w:r>
    </w:p>
    <w:p w14:paraId="4B21829D" w14:textId="77777777" w:rsidR="00452D83" w:rsidRPr="001B4C4F" w:rsidRDefault="00452D83" w:rsidP="004E1D0A">
      <w:pPr>
        <w:spacing w:line="276" w:lineRule="auto"/>
        <w:rPr>
          <w:color w:val="FF0000"/>
          <w:highlight w:val="yellow"/>
        </w:rPr>
      </w:pPr>
    </w:p>
    <w:p w14:paraId="5F9C9660" w14:textId="77777777" w:rsidR="009062DD" w:rsidRPr="001B4C4F" w:rsidRDefault="6AD81D59" w:rsidP="004E1D0A">
      <w:pPr>
        <w:pStyle w:val="Otsikko2"/>
        <w:spacing w:after="160" w:line="276" w:lineRule="auto"/>
      </w:pPr>
      <w:bookmarkStart w:id="37" w:name="_Toc220915881"/>
      <w:r w:rsidRPr="001B4C4F">
        <w:t>2.</w:t>
      </w:r>
      <w:r w:rsidR="00947F38" w:rsidRPr="001B4C4F">
        <w:t>9 Lääkinnälliset l</w:t>
      </w:r>
      <w:r w:rsidRPr="001B4C4F">
        <w:t>aitteet</w:t>
      </w:r>
      <w:r w:rsidR="00EE6C70" w:rsidRPr="001B4C4F">
        <w:t>,</w:t>
      </w:r>
      <w:r w:rsidR="00BF25CF" w:rsidRPr="001B4C4F">
        <w:t xml:space="preserve"> </w:t>
      </w:r>
      <w:r w:rsidRPr="001B4C4F">
        <w:t>tietojärjestelmät</w:t>
      </w:r>
      <w:r w:rsidR="00B75373" w:rsidRPr="001B4C4F">
        <w:t xml:space="preserve"> ja teknologian käyttö</w:t>
      </w:r>
      <w:bookmarkEnd w:id="37"/>
      <w:r w:rsidR="2F88ED23" w:rsidRPr="001B4C4F">
        <w:t xml:space="preserve"> </w:t>
      </w:r>
    </w:p>
    <w:p w14:paraId="1541DCCF" w14:textId="77777777" w:rsidR="0025256D" w:rsidRPr="001B4C4F" w:rsidRDefault="0025256D" w:rsidP="004E1D0A">
      <w:pPr>
        <w:spacing w:line="276" w:lineRule="auto"/>
        <w:rPr>
          <w:b/>
          <w:bCs/>
        </w:rPr>
      </w:pPr>
      <w:bookmarkStart w:id="38" w:name="_Toc149034014"/>
    </w:p>
    <w:p w14:paraId="1AC0B550" w14:textId="77777777" w:rsidR="003B1845" w:rsidRPr="001B4C4F" w:rsidRDefault="2F91DF33" w:rsidP="004E1D0A">
      <w:pPr>
        <w:spacing w:line="276" w:lineRule="auto"/>
        <w:rPr>
          <w:rFonts w:eastAsia="Arial"/>
          <w:b/>
          <w:bCs/>
          <w:color w:val="FF0000"/>
          <w:sz w:val="22"/>
          <w:highlight w:val="yellow"/>
        </w:rPr>
      </w:pPr>
      <w:r w:rsidRPr="001B4C4F">
        <w:rPr>
          <w:b/>
          <w:bCs/>
        </w:rPr>
        <w:t>L</w:t>
      </w:r>
      <w:r w:rsidR="00C80356" w:rsidRPr="001B4C4F">
        <w:rPr>
          <w:b/>
          <w:bCs/>
        </w:rPr>
        <w:t>ääkinnälliset l</w:t>
      </w:r>
      <w:r w:rsidRPr="001B4C4F">
        <w:rPr>
          <w:b/>
          <w:bCs/>
        </w:rPr>
        <w:t>ait</w:t>
      </w:r>
      <w:r w:rsidR="00C80356" w:rsidRPr="001B4C4F">
        <w:rPr>
          <w:b/>
          <w:bCs/>
        </w:rPr>
        <w:t>teet</w:t>
      </w:r>
      <w:bookmarkEnd w:id="38"/>
    </w:p>
    <w:p w14:paraId="3ADFAAEF"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 xml:space="preserve">Lääkinnällisiä laitteita, välineitä ja tarvikkeita ovat </w:t>
      </w:r>
      <w:r w:rsidRPr="00182FA3">
        <w:rPr>
          <w:rFonts w:eastAsia="Arial"/>
          <w:b/>
          <w:bCs/>
          <w:i/>
          <w:iCs/>
          <w:color w:val="000000" w:themeColor="text1"/>
        </w:rPr>
        <w:t>esimerkiksi</w:t>
      </w:r>
    </w:p>
    <w:p w14:paraId="763BE940" w14:textId="77777777" w:rsidR="00182FA3" w:rsidRPr="00600391" w:rsidRDefault="00182FA3" w:rsidP="00182FA3">
      <w:pPr>
        <w:pStyle w:val="Luettelokappale"/>
        <w:numPr>
          <w:ilvl w:val="0"/>
          <w:numId w:val="48"/>
        </w:numPr>
        <w:rPr>
          <w:rFonts w:eastAsia="Arial"/>
          <w:i/>
          <w:iCs/>
          <w:color w:val="000000" w:themeColor="text1"/>
        </w:rPr>
      </w:pPr>
      <w:r w:rsidRPr="00600391">
        <w:rPr>
          <w:rFonts w:eastAsia="Arial"/>
          <w:i/>
          <w:iCs/>
          <w:color w:val="000000" w:themeColor="text1"/>
        </w:rPr>
        <w:t>sairaalasängyt</w:t>
      </w:r>
    </w:p>
    <w:p w14:paraId="2AC8D68F" w14:textId="77777777" w:rsidR="00182FA3" w:rsidRPr="00600391" w:rsidRDefault="00182FA3" w:rsidP="00182FA3">
      <w:pPr>
        <w:pStyle w:val="Luettelokappale"/>
        <w:numPr>
          <w:ilvl w:val="0"/>
          <w:numId w:val="48"/>
        </w:numPr>
        <w:rPr>
          <w:rFonts w:eastAsia="Arial"/>
          <w:i/>
          <w:iCs/>
          <w:color w:val="000000" w:themeColor="text1"/>
        </w:rPr>
      </w:pPr>
      <w:r w:rsidRPr="00600391">
        <w:rPr>
          <w:rFonts w:eastAsia="Arial"/>
          <w:i/>
          <w:iCs/>
          <w:color w:val="000000" w:themeColor="text1"/>
        </w:rPr>
        <w:t>vaihtuvapaineiset patjat</w:t>
      </w:r>
    </w:p>
    <w:p w14:paraId="5D393E8F" w14:textId="77777777" w:rsidR="00182FA3" w:rsidRPr="00600391" w:rsidRDefault="00182FA3" w:rsidP="00182FA3">
      <w:pPr>
        <w:pStyle w:val="Luettelokappale"/>
        <w:numPr>
          <w:ilvl w:val="0"/>
          <w:numId w:val="48"/>
        </w:numPr>
        <w:rPr>
          <w:rFonts w:eastAsia="Arial"/>
          <w:i/>
          <w:iCs/>
          <w:color w:val="000000" w:themeColor="text1"/>
        </w:rPr>
      </w:pPr>
      <w:r w:rsidRPr="00600391">
        <w:rPr>
          <w:rFonts w:eastAsia="Arial"/>
          <w:i/>
          <w:iCs/>
          <w:color w:val="000000" w:themeColor="text1"/>
        </w:rPr>
        <w:t>instrumentit</w:t>
      </w:r>
    </w:p>
    <w:p w14:paraId="35019404" w14:textId="77777777" w:rsidR="00182FA3" w:rsidRPr="00600391" w:rsidRDefault="00182FA3" w:rsidP="00182FA3">
      <w:pPr>
        <w:pStyle w:val="Luettelokappale"/>
        <w:numPr>
          <w:ilvl w:val="0"/>
          <w:numId w:val="48"/>
        </w:numPr>
        <w:rPr>
          <w:rFonts w:eastAsia="Arial"/>
          <w:i/>
          <w:iCs/>
          <w:color w:val="000000" w:themeColor="text1"/>
        </w:rPr>
      </w:pPr>
      <w:r w:rsidRPr="00600391">
        <w:rPr>
          <w:rFonts w:eastAsia="Arial"/>
          <w:i/>
          <w:iCs/>
          <w:color w:val="000000" w:themeColor="text1"/>
        </w:rPr>
        <w:t>apuvälineet</w:t>
      </w:r>
    </w:p>
    <w:p w14:paraId="394F86C7" w14:textId="77777777" w:rsidR="00182FA3" w:rsidRPr="00600391" w:rsidRDefault="00182FA3" w:rsidP="00182FA3">
      <w:pPr>
        <w:pStyle w:val="Luettelokappale"/>
        <w:numPr>
          <w:ilvl w:val="0"/>
          <w:numId w:val="48"/>
        </w:numPr>
        <w:rPr>
          <w:rFonts w:eastAsia="Arial"/>
          <w:i/>
          <w:iCs/>
          <w:color w:val="000000" w:themeColor="text1"/>
        </w:rPr>
      </w:pPr>
      <w:r w:rsidRPr="00600391">
        <w:rPr>
          <w:rFonts w:eastAsia="Arial"/>
          <w:i/>
          <w:iCs/>
          <w:color w:val="000000" w:themeColor="text1"/>
        </w:rPr>
        <w:t>verenpainemittarit</w:t>
      </w:r>
    </w:p>
    <w:p w14:paraId="2D8F3824" w14:textId="77777777" w:rsidR="00182FA3" w:rsidRPr="00600391" w:rsidRDefault="00182FA3" w:rsidP="00182FA3">
      <w:pPr>
        <w:pStyle w:val="Luettelokappale"/>
        <w:numPr>
          <w:ilvl w:val="0"/>
          <w:numId w:val="48"/>
        </w:numPr>
        <w:rPr>
          <w:rFonts w:eastAsia="Arial"/>
          <w:i/>
          <w:iCs/>
          <w:color w:val="000000" w:themeColor="text1"/>
        </w:rPr>
      </w:pPr>
      <w:r w:rsidRPr="00600391">
        <w:rPr>
          <w:rFonts w:eastAsia="Arial"/>
          <w:i/>
          <w:iCs/>
          <w:color w:val="000000" w:themeColor="text1"/>
        </w:rPr>
        <w:t>katetrit</w:t>
      </w:r>
    </w:p>
    <w:p w14:paraId="558F0905" w14:textId="3DEC4E93" w:rsidR="00182FA3" w:rsidRPr="00600391" w:rsidRDefault="00182FA3" w:rsidP="00182FA3">
      <w:pPr>
        <w:pStyle w:val="Luettelokappale"/>
        <w:numPr>
          <w:ilvl w:val="0"/>
          <w:numId w:val="48"/>
        </w:numPr>
        <w:rPr>
          <w:rFonts w:eastAsia="Arial"/>
          <w:i/>
          <w:iCs/>
          <w:color w:val="000000" w:themeColor="text1"/>
        </w:rPr>
      </w:pPr>
      <w:r w:rsidRPr="00600391">
        <w:rPr>
          <w:rFonts w:eastAsia="Arial"/>
          <w:i/>
          <w:iCs/>
          <w:color w:val="000000" w:themeColor="text1"/>
        </w:rPr>
        <w:t>ohjelmistot ja sovellukset, jotka auttavat sairauksien seurannassa tai diagnosoinnissa, kuten Lifecare Hoidon seuranta. </w:t>
      </w:r>
    </w:p>
    <w:p w14:paraId="6B59E147"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Lääkinnällisiä laitteita, välineitä ja tarvikkeita käyttävät ammattimaiset käyttäjät ja asiakkaat.</w:t>
      </w:r>
    </w:p>
    <w:p w14:paraId="7224402D"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Sata-alueella käytetään vain lääkinnällisiä laitteita, välineitä ja tarvikkeita, jotka ovat lain (719/2021) ja EU:n asetuksen (EU/2017/745 ja EU/2017/746) mukaisia.</w:t>
      </w:r>
    </w:p>
    <w:p w14:paraId="73BEE107"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Lääkinnälliset laitteet tilataan yhteisistä keskitetyistä järjestelmistä, kuten Birgitasta tai Effectorista. Kun laite saapuu, se tarkastetaan ennen käyttöönottoa ja rekisteröidään seurantajärjestelmiin. Laitteeseen sijoitetaan tarra, jonka avulla sen voi jäljittää.</w:t>
      </w:r>
    </w:p>
    <w:p w14:paraId="7CCBABEC"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Lääkinnällisten laitteiden käyttö vaatii laiteosaamista (laki lääkinnällisistä laitteista 719/2021). Ammattimainen käyttäjä vastaa:</w:t>
      </w:r>
    </w:p>
    <w:p w14:paraId="4B09A44D" w14:textId="77777777" w:rsidR="0011490A" w:rsidRPr="00600391" w:rsidRDefault="00182FA3" w:rsidP="0011490A">
      <w:pPr>
        <w:numPr>
          <w:ilvl w:val="0"/>
          <w:numId w:val="47"/>
        </w:numPr>
        <w:spacing w:after="0" w:line="276" w:lineRule="auto"/>
        <w:rPr>
          <w:rFonts w:eastAsia="Arial"/>
          <w:i/>
          <w:iCs/>
          <w:color w:val="000000" w:themeColor="text1"/>
        </w:rPr>
      </w:pPr>
      <w:r w:rsidRPr="00182FA3">
        <w:rPr>
          <w:rFonts w:eastAsia="Arial"/>
          <w:i/>
          <w:iCs/>
          <w:color w:val="000000" w:themeColor="text1"/>
        </w:rPr>
        <w:t>laitteiden turvallisen käytön riittävästä osaamisesta</w:t>
      </w:r>
    </w:p>
    <w:p w14:paraId="14D3364E" w14:textId="4EAC8225" w:rsidR="00182FA3" w:rsidRPr="00182FA3" w:rsidRDefault="00182FA3" w:rsidP="0011490A">
      <w:pPr>
        <w:numPr>
          <w:ilvl w:val="0"/>
          <w:numId w:val="47"/>
        </w:numPr>
        <w:spacing w:after="0" w:line="276" w:lineRule="auto"/>
        <w:rPr>
          <w:rFonts w:eastAsia="Arial"/>
          <w:i/>
          <w:iCs/>
          <w:color w:val="000000" w:themeColor="text1"/>
        </w:rPr>
      </w:pPr>
      <w:r w:rsidRPr="00182FA3">
        <w:rPr>
          <w:rFonts w:eastAsia="Arial"/>
          <w:i/>
          <w:iCs/>
          <w:color w:val="000000" w:themeColor="text1"/>
        </w:rPr>
        <w:lastRenderedPageBreak/>
        <w:t xml:space="preserve">käyttöohjeen mukaisesta käytöstä </w:t>
      </w:r>
    </w:p>
    <w:p w14:paraId="05D6FD65" w14:textId="77777777" w:rsidR="00182FA3" w:rsidRPr="00182FA3" w:rsidRDefault="00182FA3" w:rsidP="0011490A">
      <w:pPr>
        <w:numPr>
          <w:ilvl w:val="0"/>
          <w:numId w:val="47"/>
        </w:numPr>
        <w:spacing w:after="0" w:line="276" w:lineRule="auto"/>
        <w:rPr>
          <w:rFonts w:eastAsia="Arial"/>
          <w:i/>
          <w:iCs/>
          <w:color w:val="000000" w:themeColor="text1"/>
        </w:rPr>
      </w:pPr>
      <w:r w:rsidRPr="00182FA3">
        <w:rPr>
          <w:rFonts w:eastAsia="Arial"/>
          <w:i/>
          <w:iCs/>
          <w:color w:val="000000" w:themeColor="text1"/>
        </w:rPr>
        <w:t>laitteiden ylläpidosta valmistajan ohjeiden mukaan, esimerkiksi puhdistamisesta, kalibroinnista ja määräaikaishuoltojen tilaamisesta</w:t>
      </w:r>
    </w:p>
    <w:p w14:paraId="23C3C1DE" w14:textId="77777777" w:rsidR="00182FA3" w:rsidRPr="00600391" w:rsidRDefault="00182FA3" w:rsidP="0011490A">
      <w:pPr>
        <w:numPr>
          <w:ilvl w:val="0"/>
          <w:numId w:val="47"/>
        </w:numPr>
        <w:spacing w:after="0" w:line="276" w:lineRule="auto"/>
        <w:rPr>
          <w:rFonts w:eastAsia="Arial"/>
          <w:i/>
          <w:iCs/>
          <w:color w:val="000000" w:themeColor="text1"/>
        </w:rPr>
      </w:pPr>
      <w:r w:rsidRPr="00182FA3">
        <w:rPr>
          <w:rFonts w:eastAsia="Arial"/>
          <w:i/>
          <w:iCs/>
          <w:color w:val="000000" w:themeColor="text1"/>
        </w:rPr>
        <w:t>vaaratilanneilmoitusten tekemisestä.</w:t>
      </w:r>
    </w:p>
    <w:p w14:paraId="1E6B0B2C" w14:textId="77777777" w:rsidR="0069721D" w:rsidRPr="00182FA3" w:rsidRDefault="0069721D" w:rsidP="0069721D">
      <w:pPr>
        <w:spacing w:after="0" w:line="276" w:lineRule="auto"/>
        <w:ind w:left="2061"/>
        <w:rPr>
          <w:rFonts w:eastAsia="Arial"/>
          <w:i/>
          <w:iCs/>
          <w:color w:val="000000" w:themeColor="text1"/>
        </w:rPr>
      </w:pPr>
    </w:p>
    <w:p w14:paraId="27F121A4" w14:textId="77777777" w:rsidR="00182FA3" w:rsidRPr="00182FA3" w:rsidRDefault="00182FA3" w:rsidP="00182FA3">
      <w:pPr>
        <w:spacing w:line="276" w:lineRule="auto"/>
        <w:rPr>
          <w:rFonts w:eastAsia="Arial"/>
          <w:i/>
          <w:iCs/>
          <w:color w:val="000000" w:themeColor="text1"/>
        </w:rPr>
      </w:pPr>
      <w:hyperlink r:id="rId69">
        <w:r w:rsidRPr="00182FA3">
          <w:rPr>
            <w:rStyle w:val="Hyperlinkki"/>
            <w:rFonts w:eastAsia="Arial"/>
            <w:i/>
            <w:iCs/>
          </w:rPr>
          <w:t>Laiteosaaminen osoitetaan digitaalisella laitepassilla (Linkki ammattilaisille, vaatii kirjautumisen, IMS.)</w:t>
        </w:r>
      </w:hyperlink>
    </w:p>
    <w:p w14:paraId="68A448B2"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Sata-alueelle on nimetty kaksi henkilöä, jotka vastaavat siitä, että ammattimaiset käyttäjät noudattavat laissa asetettuja vaatimuksia. Lisäksi jokaisessa yksikössä tulee olla yksi tai useampi laiteturvallisuusvastaava.</w:t>
      </w:r>
    </w:p>
    <w:p w14:paraId="0185D6BE"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 xml:space="preserve">Laitteiden säännöllisen huollon ja tarvittaessa korjauksen tilaaminen on yksikön vastuulla. Lue lisää </w:t>
      </w:r>
      <w:hyperlink r:id="rId70">
        <w:r w:rsidRPr="00182FA3">
          <w:rPr>
            <w:rStyle w:val="Hyperlinkki"/>
            <w:rFonts w:eastAsia="Arial"/>
            <w:i/>
            <w:iCs/>
          </w:rPr>
          <w:t>Lääkinnällisten laitteiden huolto-ohje (Linkki ammattilaiselle, vaatii kirjautumisen, IMS).</w:t>
        </w:r>
      </w:hyperlink>
      <w:r w:rsidRPr="00182FA3">
        <w:rPr>
          <w:rFonts w:eastAsia="Arial"/>
          <w:i/>
          <w:iCs/>
          <w:color w:val="000000" w:themeColor="text1"/>
        </w:rPr>
        <w:t xml:space="preserve"> Instrumentit huolletaan Välinehuollon toimipisteessä.</w:t>
      </w:r>
    </w:p>
    <w:p w14:paraId="068BF717"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 xml:space="preserve">Jos laite aiheuttaa vaaratilanteen, siitä tulee ilmoittaa laitteen valmistajalle tai edustajalle. Lisäksi tehdään Fimean vaaratilanneilmoitus HaiPro- tai Effector-järjestelmän kautta. </w:t>
      </w:r>
    </w:p>
    <w:p w14:paraId="4292EC72"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Jos asiakkaan hoidossa tulee vaaratapahtuma tai läheltä piti-tilanne, jossa on mukana lääkinnällinen laite, pitää tehdä ilmoitus HaiProon tai Effectoriin.</w:t>
      </w:r>
    </w:p>
    <w:p w14:paraId="1985B481" w14:textId="77777777" w:rsidR="00182FA3" w:rsidRPr="00182FA3" w:rsidRDefault="00182FA3" w:rsidP="00182FA3">
      <w:pPr>
        <w:spacing w:line="276" w:lineRule="auto"/>
        <w:rPr>
          <w:rFonts w:eastAsia="Arial"/>
          <w:i/>
          <w:iCs/>
          <w:color w:val="000000" w:themeColor="text1"/>
        </w:rPr>
      </w:pPr>
      <w:r w:rsidRPr="00182FA3">
        <w:rPr>
          <w:rFonts w:eastAsia="Arial"/>
          <w:i/>
          <w:iCs/>
          <w:color w:val="000000" w:themeColor="text1"/>
        </w:rPr>
        <w:t xml:space="preserve">Lue lisää: </w:t>
      </w:r>
      <w:hyperlink r:id="rId71">
        <w:r w:rsidRPr="00182FA3">
          <w:rPr>
            <w:rStyle w:val="Hyperlinkki"/>
            <w:rFonts w:eastAsia="Arial"/>
            <w:i/>
            <w:iCs/>
          </w:rPr>
          <w:t>Ohje Lääkinnällisen laitteen vaaratilanneilmoitus (Linkki ammattilaiselle, vaatii kirjautumisen, IMS).</w:t>
        </w:r>
      </w:hyperlink>
      <w:r w:rsidRPr="00182FA3">
        <w:rPr>
          <w:rFonts w:eastAsia="Arial"/>
          <w:i/>
          <w:iCs/>
          <w:color w:val="000000" w:themeColor="text1"/>
        </w:rPr>
        <w:t xml:space="preserve"> </w:t>
      </w:r>
    </w:p>
    <w:p w14:paraId="396A8058" w14:textId="77777777" w:rsidR="00182FA3" w:rsidRPr="00182FA3" w:rsidRDefault="00182FA3" w:rsidP="00182FA3">
      <w:pPr>
        <w:spacing w:line="276" w:lineRule="auto"/>
        <w:rPr>
          <w:rFonts w:eastAsia="Arial"/>
          <w:i/>
          <w:iCs/>
          <w:color w:val="000000" w:themeColor="text1"/>
        </w:rPr>
      </w:pPr>
      <w:hyperlink r:id="rId72">
        <w:r w:rsidRPr="00182FA3">
          <w:rPr>
            <w:rStyle w:val="Hyperlinkki"/>
            <w:rFonts w:eastAsia="Arial"/>
            <w:i/>
            <w:iCs/>
          </w:rPr>
          <w:t>Laiteturvallisuussuunnitelma (Linkki ammattilaiselle, vaati kirjautumisen, IMS).</w:t>
        </w:r>
      </w:hyperlink>
    </w:p>
    <w:p w14:paraId="40A62B2D" w14:textId="609EB980" w:rsidR="002235A3" w:rsidRPr="00600391" w:rsidRDefault="00182FA3" w:rsidP="004E1D0A">
      <w:pPr>
        <w:spacing w:line="276" w:lineRule="auto"/>
        <w:rPr>
          <w:rFonts w:eastAsia="Arial"/>
          <w:i/>
          <w:iCs/>
          <w:color w:val="000000" w:themeColor="text1"/>
        </w:rPr>
      </w:pPr>
      <w:r w:rsidRPr="00182FA3">
        <w:rPr>
          <w:rFonts w:eastAsia="Arial"/>
          <w:i/>
          <w:iCs/>
          <w:color w:val="000000" w:themeColor="text1"/>
        </w:rPr>
        <w:t>Fimea antaa viranomaisohjeet, jotka koskevat lääkinnällisiä laitteita.</w:t>
      </w:r>
    </w:p>
    <w:p w14:paraId="5E27278C" w14:textId="77777777" w:rsidR="002235A3" w:rsidRPr="001B4C4F" w:rsidRDefault="002235A3" w:rsidP="004E1D0A">
      <w:pPr>
        <w:spacing w:line="276" w:lineRule="auto"/>
        <w:rPr>
          <w:rFonts w:eastAsia="Arial"/>
          <w:color w:val="000000" w:themeColor="text1"/>
        </w:rPr>
      </w:pPr>
    </w:p>
    <w:p w14:paraId="65E20985" w14:textId="77777777" w:rsidR="00F35132" w:rsidRPr="001B4C4F" w:rsidRDefault="00490112" w:rsidP="003A17FF">
      <w:pPr>
        <w:spacing w:line="276" w:lineRule="auto"/>
        <w:rPr>
          <w:rFonts w:eastAsia="Arial"/>
          <w:b/>
          <w:bCs/>
          <w:color w:val="000000" w:themeColor="text1"/>
        </w:rPr>
      </w:pPr>
      <w:r w:rsidRPr="001B4C4F">
        <w:rPr>
          <w:rFonts w:eastAsia="Arial"/>
          <w:b/>
          <w:bCs/>
          <w:color w:val="000000" w:themeColor="text1"/>
        </w:rPr>
        <w:t>Tietojärjestelmät ja teknologian</w:t>
      </w:r>
      <w:r w:rsidR="00A6071A" w:rsidRPr="001B4C4F">
        <w:rPr>
          <w:rFonts w:eastAsia="Arial"/>
          <w:b/>
          <w:bCs/>
          <w:color w:val="000000" w:themeColor="text1"/>
        </w:rPr>
        <w:t xml:space="preserve"> käyttö</w:t>
      </w:r>
    </w:p>
    <w:p w14:paraId="2B942F19" w14:textId="77777777" w:rsidR="00C80356" w:rsidRPr="001B4C4F" w:rsidRDefault="54A00C8B" w:rsidP="004E1D0A">
      <w:pPr>
        <w:spacing w:line="276" w:lineRule="auto"/>
        <w:rPr>
          <w:b/>
          <w:bCs/>
          <w:color w:val="70AD47" w:themeColor="accent6"/>
        </w:rPr>
      </w:pPr>
      <w:r w:rsidRPr="001B4C4F">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6EDFAE9E" w14:textId="77777777" w:rsidR="00C80356" w:rsidRPr="001B4C4F" w:rsidRDefault="044C75E9" w:rsidP="004E1D0A">
      <w:pPr>
        <w:spacing w:line="276" w:lineRule="auto"/>
        <w:rPr>
          <w:color w:val="70AD47" w:themeColor="accent6"/>
        </w:rPr>
      </w:pPr>
      <w:r w:rsidRPr="001B4C4F">
        <w:t>Sata</w:t>
      </w:r>
      <w:r w:rsidR="00B5615E" w:rsidRPr="001B4C4F">
        <w:t>-</w:t>
      </w:r>
      <w:r w:rsidRPr="001B4C4F">
        <w:t xml:space="preserve">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w:t>
      </w:r>
      <w:r w:rsidRPr="001B4C4F">
        <w:lastRenderedPageBreak/>
        <w:t xml:space="preserve">että käyttäjillä on saatavissa viimeisin ajantasainen ohje. Oppaista ilmenee viimeisin päivitysajankohta. </w:t>
      </w:r>
      <w:r w:rsidR="00810D80" w:rsidRPr="001B4C4F">
        <w:t>Esihenkilö vastaa</w:t>
      </w:r>
      <w:r w:rsidRPr="001B4C4F">
        <w:t xml:space="preserve"> siitä, että työntekijät ovat tietoisia ajantasaisista ohjeista ja toimivat niiden mukaisesti.  </w:t>
      </w:r>
    </w:p>
    <w:p w14:paraId="163AC9C1" w14:textId="77777777" w:rsidR="31E24A89" w:rsidRPr="001B4C4F" w:rsidRDefault="566FD26F" w:rsidP="004E1D0A">
      <w:pPr>
        <w:spacing w:line="276" w:lineRule="auto"/>
        <w:rPr>
          <w:color w:val="70AD47" w:themeColor="accent6"/>
        </w:rPr>
      </w:pPr>
      <w:r w:rsidRPr="001B4C4F">
        <w:t xml:space="preserve">Asiakastietolain mukainen tietoturvasuunnitelma on </w:t>
      </w:r>
      <w:r w:rsidR="007542CE" w:rsidRPr="001B4C4F">
        <w:t>päivitetty</w:t>
      </w:r>
      <w:r w:rsidRPr="001B4C4F">
        <w:t xml:space="preserve"> ja hyväksytty </w:t>
      </w:r>
      <w:r w:rsidR="004D4AED" w:rsidRPr="001B4C4F">
        <w:t>13.6.2025</w:t>
      </w:r>
      <w:r w:rsidRPr="001B4C4F">
        <w:t xml:space="preserve"> </w:t>
      </w:r>
      <w:r w:rsidR="004D4AED" w:rsidRPr="001B4C4F">
        <w:t xml:space="preserve">(THL:n määräys (3/2024) </w:t>
      </w:r>
      <w:r w:rsidR="76A92D08" w:rsidRPr="001B4C4F">
        <w:t xml:space="preserve">Hyvinvointialueen </w:t>
      </w:r>
      <w:r w:rsidR="260D8AC0" w:rsidRPr="001B4C4F">
        <w:t>tietosuoja</w:t>
      </w:r>
      <w:r w:rsidR="473B6C88" w:rsidRPr="001B4C4F">
        <w:t>n</w:t>
      </w:r>
      <w:r w:rsidR="260D8AC0" w:rsidRPr="001B4C4F">
        <w:t xml:space="preserve"> ja tieto</w:t>
      </w:r>
      <w:r w:rsidR="11B1F0F5" w:rsidRPr="001B4C4F">
        <w:t>turva</w:t>
      </w:r>
      <w:r w:rsidR="52FCEC4A" w:rsidRPr="001B4C4F">
        <w:t>n</w:t>
      </w:r>
      <w:r w:rsidR="1C5D517A" w:rsidRPr="001B4C4F">
        <w:t xml:space="preserve"> </w:t>
      </w:r>
      <w:r w:rsidR="48680716" w:rsidRPr="001B4C4F">
        <w:t xml:space="preserve">ohjausryhmän </w:t>
      </w:r>
      <w:r w:rsidR="1C5D517A" w:rsidRPr="001B4C4F">
        <w:t>toimesta.</w:t>
      </w:r>
      <w:r w:rsidR="638B40C1" w:rsidRPr="001B4C4F">
        <w:t xml:space="preserve"> Tietoturvasuunnitelma ei ole julkinen asiakirja</w:t>
      </w:r>
      <w:r w:rsidR="7E0D405F" w:rsidRPr="001B4C4F">
        <w:t>,</w:t>
      </w:r>
      <w:r w:rsidR="00E52917" w:rsidRPr="001B4C4F">
        <w:t xml:space="preserve"> siitä voi pyytää lisätietoja</w:t>
      </w:r>
      <w:r w:rsidR="00536BC6" w:rsidRPr="001B4C4F">
        <w:t xml:space="preserve"> sähköpostitse</w:t>
      </w:r>
      <w:r w:rsidR="00E52917" w:rsidRPr="001B4C4F">
        <w:t xml:space="preserve"> </w:t>
      </w:r>
      <w:hyperlink r:id="rId73">
        <w:r w:rsidR="00F52D4C" w:rsidRPr="001B4C4F">
          <w:rPr>
            <w:rStyle w:val="Hyperlinkki"/>
          </w:rPr>
          <w:t>tietoturva@sata.fi</w:t>
        </w:r>
      </w:hyperlink>
      <w:r w:rsidR="68AC8895" w:rsidRPr="001B4C4F">
        <w:t>.</w:t>
      </w:r>
      <w:r w:rsidR="5B2D7BF7" w:rsidRPr="001B4C4F">
        <w:t xml:space="preserve"> </w:t>
      </w:r>
      <w:r w:rsidR="3C23E6FC" w:rsidRPr="001B4C4F">
        <w:t>Hyvinvointialueen tietoturvan ja tietosuojan toimi</w:t>
      </w:r>
      <w:r w:rsidR="7813AD5C" w:rsidRPr="001B4C4F">
        <w:t>n</w:t>
      </w:r>
      <w:r w:rsidR="3C23E6FC" w:rsidRPr="001B4C4F">
        <w:t>taohjeet</w:t>
      </w:r>
      <w:r w:rsidR="670727B3" w:rsidRPr="001B4C4F">
        <w:t xml:space="preserve"> ovat</w:t>
      </w:r>
      <w:r w:rsidR="49A2AA78" w:rsidRPr="001B4C4F">
        <w:t xml:space="preserve"> </w:t>
      </w:r>
      <w:r w:rsidR="3C23E6FC" w:rsidRPr="001B4C4F">
        <w:t>tietoturvasuunnitelmasta</w:t>
      </w:r>
      <w:r w:rsidR="6B21B202" w:rsidRPr="001B4C4F">
        <w:t xml:space="preserve"> johdettuja</w:t>
      </w:r>
      <w:r w:rsidR="58BEA0BE" w:rsidRPr="001B4C4F">
        <w:t xml:space="preserve"> ja niitä noudattamalla vastuu</w:t>
      </w:r>
      <w:r w:rsidR="7504E1CD" w:rsidRPr="001B4C4F">
        <w:t>alueet toteu</w:t>
      </w:r>
      <w:r w:rsidR="287A620D" w:rsidRPr="001B4C4F">
        <w:t>ttavat tietoturvasuunnitelmaa.</w:t>
      </w:r>
      <w:r w:rsidR="10E8C1BF" w:rsidRPr="001B4C4F">
        <w:t xml:space="preserve"> Vastuualuejohtaja vastaa sen toteutumisesta.</w:t>
      </w:r>
    </w:p>
    <w:p w14:paraId="685AA962" w14:textId="77777777" w:rsidR="2AD57699" w:rsidRPr="001B4C4F" w:rsidRDefault="74D220A7" w:rsidP="004E1D0A">
      <w:pPr>
        <w:spacing w:line="276" w:lineRule="auto"/>
      </w:pPr>
      <w:r w:rsidRPr="001B4C4F">
        <w:t>Ostopalveluissa vaaditaan hyvinvointialueen tietoturvavaatimusten täyttymistä sekä rekisterien ja henkilötietojen käsittelyn lainmukaisuutta</w:t>
      </w:r>
      <w:r w:rsidR="0FB14661" w:rsidRPr="001B4C4F">
        <w:t xml:space="preserve"> osana sopimushallintaa. Sopimuk</w:t>
      </w:r>
      <w:r w:rsidR="2772F9F3" w:rsidRPr="001B4C4F">
        <w:t>siin liitetään DPA</w:t>
      </w:r>
      <w:r w:rsidR="5055924E" w:rsidRPr="001B4C4F">
        <w:t xml:space="preserve"> sopimus eli henkilötietojen käsittelysopimus ja </w:t>
      </w:r>
      <w:r w:rsidR="1CB76DB3" w:rsidRPr="001B4C4F">
        <w:t>Sata</w:t>
      </w:r>
      <w:r w:rsidR="00B5615E" w:rsidRPr="001B4C4F">
        <w:t>-</w:t>
      </w:r>
      <w:r w:rsidR="1CB76DB3" w:rsidRPr="001B4C4F">
        <w:t>alueen tietojenkäsittelyn tietoturvallisuusvaatimukset sopimusliite</w:t>
      </w:r>
      <w:r w:rsidR="58ECFFF2" w:rsidRPr="001B4C4F">
        <w:t>.</w:t>
      </w:r>
    </w:p>
    <w:p w14:paraId="7920FE3F" w14:textId="77777777" w:rsidR="7CCCFD3D" w:rsidRPr="001B4C4F" w:rsidRDefault="7CCCFD3D" w:rsidP="004E1D0A">
      <w:pPr>
        <w:spacing w:line="276" w:lineRule="auto"/>
      </w:pPr>
      <w:r w:rsidRPr="001B4C4F">
        <w:t>Tietojärjestelmien olennais</w:t>
      </w:r>
      <w:r w:rsidR="760DBD55" w:rsidRPr="001B4C4F">
        <w:t>ten</w:t>
      </w:r>
      <w:r w:rsidRPr="001B4C4F">
        <w:t xml:space="preserve"> </w:t>
      </w:r>
      <w:r w:rsidR="78C611BC" w:rsidRPr="001B4C4F">
        <w:t>vaatimusten poikkeamista</w:t>
      </w:r>
      <w:r w:rsidR="123D3898" w:rsidRPr="001B4C4F">
        <w:t xml:space="preserve"> ja tietoverkkoihin kohdistuvista tietoturvallisuuden häiriöistä </w:t>
      </w:r>
      <w:r w:rsidR="1BBD1FB7" w:rsidRPr="001B4C4F">
        <w:t xml:space="preserve">ilmoitetaan </w:t>
      </w:r>
      <w:r w:rsidR="126AE1C6" w:rsidRPr="001B4C4F">
        <w:t>ICT- palveluille, joka huolehtii ilmoituksesta palveluntuottajalle ja valvovalle viranomaiselle.</w:t>
      </w:r>
    </w:p>
    <w:p w14:paraId="01C6BB70" w14:textId="77777777" w:rsidR="00BD7C55" w:rsidRPr="001B4C4F" w:rsidRDefault="00BD7C55" w:rsidP="004E1D0A">
      <w:pPr>
        <w:spacing w:line="276" w:lineRule="auto"/>
        <w:textAlignment w:val="baseline"/>
        <w:rPr>
          <w:rFonts w:eastAsia="Times New Roman"/>
          <w:b/>
          <w:bCs/>
          <w:color w:val="000000"/>
          <w:szCs w:val="24"/>
          <w:lang w:eastAsia="fi-FI"/>
        </w:rPr>
      </w:pPr>
    </w:p>
    <w:p w14:paraId="4011779A" w14:textId="77777777" w:rsidR="00BD7C55" w:rsidRPr="001B4C4F" w:rsidRDefault="00BD7C55" w:rsidP="003A17FF">
      <w:pPr>
        <w:spacing w:after="0" w:line="276" w:lineRule="auto"/>
        <w:textAlignment w:val="baseline"/>
        <w:rPr>
          <w:rFonts w:eastAsia="Times New Roman"/>
          <w:color w:val="000000"/>
          <w:szCs w:val="24"/>
          <w:lang w:eastAsia="fi-FI"/>
        </w:rPr>
      </w:pPr>
      <w:r w:rsidRPr="001B4C4F">
        <w:rPr>
          <w:rFonts w:eastAsia="Times New Roman"/>
          <w:b/>
          <w:bCs/>
          <w:color w:val="000000"/>
          <w:szCs w:val="24"/>
          <w:lang w:eastAsia="fi-FI"/>
        </w:rPr>
        <w:t>Teknologian soveltuvuuden, asianmukaisuuden ja turvallisuuden varmistaminen Sata</w:t>
      </w:r>
      <w:r w:rsidR="00993BF4" w:rsidRPr="001B4C4F">
        <w:rPr>
          <w:rFonts w:eastAsia="Times New Roman"/>
          <w:b/>
          <w:bCs/>
          <w:color w:val="000000"/>
          <w:szCs w:val="24"/>
          <w:lang w:eastAsia="fi-FI"/>
        </w:rPr>
        <w:t>-</w:t>
      </w:r>
      <w:r w:rsidRPr="001B4C4F">
        <w:rPr>
          <w:rFonts w:eastAsia="Times New Roman"/>
          <w:b/>
          <w:bCs/>
          <w:color w:val="000000"/>
          <w:szCs w:val="24"/>
          <w:lang w:eastAsia="fi-FI"/>
        </w:rPr>
        <w:t>alueella</w:t>
      </w:r>
    </w:p>
    <w:p w14:paraId="79262676" w14:textId="77777777" w:rsidR="00BD7C55" w:rsidRPr="001B4C4F" w:rsidRDefault="00BD7C55" w:rsidP="003A17FF">
      <w:pPr>
        <w:spacing w:line="276" w:lineRule="auto"/>
      </w:pPr>
      <w:r w:rsidRPr="001B4C4F">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479E73B4" w14:textId="77777777" w:rsidR="00BD7C55" w:rsidRPr="001B4C4F" w:rsidRDefault="00BD7C55" w:rsidP="004E1D0A">
      <w:pPr>
        <w:spacing w:before="100" w:beforeAutospacing="1" w:line="276" w:lineRule="auto"/>
      </w:pPr>
      <w:r w:rsidRPr="001B4C4F">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1B4C4F">
        <w:t xml:space="preserve"> Sata-</w:t>
      </w:r>
      <w:r w:rsidRPr="001B4C4F">
        <w:t>alueella on ajantasaiset prosessit ja ohjeistukset.</w:t>
      </w:r>
    </w:p>
    <w:p w14:paraId="24C99D87" w14:textId="77777777" w:rsidR="00BD7C55" w:rsidRPr="001B4C4F" w:rsidRDefault="00BD7C55" w:rsidP="004E1D0A">
      <w:pPr>
        <w:spacing w:before="100" w:beforeAutospacing="1" w:line="276" w:lineRule="auto"/>
      </w:pPr>
      <w:r w:rsidRPr="001B4C4F">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65AD156A" w14:textId="77777777" w:rsidR="0025256D" w:rsidRPr="001B4C4F" w:rsidRDefault="0025256D" w:rsidP="004E1D0A">
      <w:pPr>
        <w:spacing w:line="276" w:lineRule="auto"/>
        <w:textAlignment w:val="baseline"/>
        <w:rPr>
          <w:rFonts w:eastAsia="Times New Roman"/>
          <w:b/>
          <w:bCs/>
          <w:color w:val="000000"/>
          <w:szCs w:val="24"/>
          <w:lang w:eastAsia="fi-FI"/>
        </w:rPr>
      </w:pPr>
    </w:p>
    <w:p w14:paraId="6CCC3E45" w14:textId="77777777" w:rsidR="0069721D" w:rsidRDefault="0069721D" w:rsidP="003A17FF">
      <w:pPr>
        <w:spacing w:line="276" w:lineRule="auto"/>
        <w:textAlignment w:val="baseline"/>
        <w:rPr>
          <w:rFonts w:eastAsia="Times New Roman"/>
          <w:b/>
          <w:bCs/>
          <w:color w:val="000000"/>
          <w:szCs w:val="24"/>
          <w:lang w:eastAsia="fi-FI"/>
        </w:rPr>
      </w:pPr>
    </w:p>
    <w:p w14:paraId="3C1B6763" w14:textId="0B984CF0" w:rsidR="003A17FF" w:rsidRPr="001B4C4F" w:rsidRDefault="00BD7C55" w:rsidP="003A17FF">
      <w:pPr>
        <w:spacing w:line="276" w:lineRule="auto"/>
        <w:textAlignment w:val="baseline"/>
        <w:rPr>
          <w:rFonts w:eastAsia="Times New Roman"/>
          <w:b/>
          <w:bCs/>
          <w:color w:val="000000"/>
          <w:szCs w:val="24"/>
          <w:lang w:eastAsia="fi-FI"/>
        </w:rPr>
      </w:pPr>
      <w:r w:rsidRPr="001B4C4F">
        <w:rPr>
          <w:rFonts w:eastAsia="Times New Roman"/>
          <w:b/>
          <w:bCs/>
          <w:color w:val="000000"/>
          <w:szCs w:val="24"/>
          <w:lang w:eastAsia="fi-FI"/>
        </w:rPr>
        <w:lastRenderedPageBreak/>
        <w:t>Henkilöstön käyttöopastus</w:t>
      </w:r>
    </w:p>
    <w:p w14:paraId="025A1FAE" w14:textId="77777777" w:rsidR="00BD7C55" w:rsidRPr="001B4C4F" w:rsidRDefault="00BD7C55" w:rsidP="003A17FF">
      <w:pPr>
        <w:spacing w:line="276" w:lineRule="auto"/>
        <w:textAlignment w:val="baseline"/>
        <w:rPr>
          <w:rFonts w:eastAsia="Times New Roman"/>
          <w:b/>
          <w:bCs/>
          <w:color w:val="000000"/>
          <w:szCs w:val="24"/>
          <w:lang w:eastAsia="fi-FI"/>
        </w:rPr>
      </w:pPr>
      <w:r w:rsidRPr="001B4C4F">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567DFA1A" w14:textId="77777777" w:rsidR="00BD7C55" w:rsidRPr="001B4C4F" w:rsidRDefault="00BD7C55" w:rsidP="003A17FF">
      <w:pPr>
        <w:spacing w:before="100" w:beforeAutospacing="1" w:line="276" w:lineRule="auto"/>
        <w:rPr>
          <w:rFonts w:eastAsia="Times New Roman"/>
          <w:color w:val="000000"/>
          <w:szCs w:val="24"/>
          <w:lang w:eastAsia="fi-FI"/>
        </w:rPr>
      </w:pPr>
      <w:r w:rsidRPr="001B4C4F">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sidRPr="001B4C4F">
        <w:rPr>
          <w:rFonts w:eastAsia="Times New Roman"/>
          <w:color w:val="000000"/>
          <w:szCs w:val="24"/>
          <w:lang w:eastAsia="fi-FI"/>
        </w:rPr>
        <w:t>t</w:t>
      </w:r>
      <w:r w:rsidRPr="001B4C4F">
        <w:rPr>
          <w:rFonts w:eastAsia="Times New Roman"/>
          <w:color w:val="000000"/>
          <w:szCs w:val="24"/>
          <w:lang w:eastAsia="fi-FI"/>
        </w:rPr>
        <w:t>ään keskitetysti IMS-järjestelmässä j</w:t>
      </w:r>
      <w:r w:rsidR="00DD0A7C" w:rsidRPr="001B4C4F">
        <w:rPr>
          <w:rFonts w:eastAsia="Times New Roman"/>
          <w:color w:val="000000"/>
          <w:szCs w:val="24"/>
          <w:lang w:eastAsia="fi-FI"/>
        </w:rPr>
        <w:t>a</w:t>
      </w:r>
      <w:r w:rsidRPr="001B4C4F">
        <w:rPr>
          <w:rFonts w:eastAsia="Times New Roman"/>
          <w:color w:val="000000"/>
          <w:szCs w:val="24"/>
          <w:lang w:eastAsia="fi-FI"/>
        </w:rPr>
        <w:t xml:space="preserve"> ovat siellä koko henkilöstön saatavilla.</w:t>
      </w:r>
    </w:p>
    <w:p w14:paraId="39F09183" w14:textId="77777777" w:rsidR="00BD7C55" w:rsidRPr="001B4C4F" w:rsidRDefault="00BD7C55" w:rsidP="003A17FF">
      <w:pPr>
        <w:spacing w:before="100" w:beforeAutospacing="1" w:line="276" w:lineRule="auto"/>
        <w:rPr>
          <w:rFonts w:eastAsia="Times New Roman"/>
          <w:color w:val="000000"/>
          <w:szCs w:val="24"/>
          <w:lang w:eastAsia="fi-FI"/>
        </w:rPr>
      </w:pPr>
      <w:r w:rsidRPr="001B4C4F">
        <w:rPr>
          <w:rFonts w:eastAsia="Times New Roman"/>
          <w:color w:val="000000"/>
          <w:szCs w:val="24"/>
          <w:lang w:eastAsia="fi-FI"/>
        </w:rPr>
        <w:t xml:space="preserve">Henkilöstön käytettävissä on sekä </w:t>
      </w:r>
      <w:r w:rsidR="00C620B2" w:rsidRPr="001B4C4F">
        <w:rPr>
          <w:rFonts w:eastAsia="Times New Roman"/>
          <w:color w:val="000000"/>
          <w:szCs w:val="24"/>
          <w:lang w:eastAsia="fi-FI"/>
        </w:rPr>
        <w:t>Sata-</w:t>
      </w:r>
      <w:r w:rsidRPr="001B4C4F">
        <w:rPr>
          <w:rFonts w:eastAsia="Times New Roman"/>
          <w:color w:val="000000"/>
          <w:szCs w:val="24"/>
          <w:lang w:eastAsia="fi-FI"/>
        </w:rPr>
        <w:t xml:space="preserve">alueen ICT-palveluiden asiantuntijoita että inhouse-yhtiöiden tuottamia ICT-tukipalveluita, jotka </w:t>
      </w:r>
      <w:r w:rsidR="0090339B" w:rsidRPr="001B4C4F">
        <w:rPr>
          <w:rFonts w:eastAsia="Times New Roman"/>
          <w:color w:val="000000"/>
          <w:szCs w:val="24"/>
          <w:lang w:eastAsia="fi-FI"/>
        </w:rPr>
        <w:t>auttavat</w:t>
      </w:r>
      <w:r w:rsidRPr="001B4C4F">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5D0B25CE" w14:textId="77777777" w:rsidR="007C2E9E" w:rsidRPr="001B4C4F" w:rsidRDefault="007C2E9E" w:rsidP="003A17FF">
      <w:pPr>
        <w:spacing w:line="276" w:lineRule="auto"/>
        <w:textAlignment w:val="baseline"/>
        <w:rPr>
          <w:rFonts w:eastAsia="Times New Roman"/>
          <w:b/>
          <w:bCs/>
          <w:color w:val="000000"/>
          <w:szCs w:val="24"/>
          <w:lang w:eastAsia="fi-FI"/>
        </w:rPr>
      </w:pPr>
    </w:p>
    <w:p w14:paraId="0FB63A2A" w14:textId="77777777" w:rsidR="00BD7C55" w:rsidRPr="001B4C4F" w:rsidRDefault="00BD7C55" w:rsidP="003A17FF">
      <w:pPr>
        <w:spacing w:line="276" w:lineRule="auto"/>
        <w:textAlignment w:val="baseline"/>
        <w:rPr>
          <w:rFonts w:eastAsia="Times New Roman"/>
          <w:color w:val="000000"/>
          <w:szCs w:val="24"/>
          <w:lang w:eastAsia="fi-FI"/>
        </w:rPr>
      </w:pPr>
      <w:r w:rsidRPr="001B4C4F">
        <w:rPr>
          <w:rFonts w:eastAsia="Times New Roman"/>
          <w:b/>
          <w:bCs/>
          <w:color w:val="000000"/>
          <w:szCs w:val="24"/>
          <w:lang w:eastAsia="fi-FI"/>
        </w:rPr>
        <w:t>Varaudutaan teknologian vikatilanteisiin ja pitkiin huoltoviiveisiin</w:t>
      </w:r>
    </w:p>
    <w:p w14:paraId="5CE20711" w14:textId="77777777" w:rsidR="00BD7C55" w:rsidRPr="001B4C4F" w:rsidRDefault="00C620B2" w:rsidP="003A17FF">
      <w:pPr>
        <w:spacing w:before="100" w:beforeAutospacing="1" w:line="276" w:lineRule="auto"/>
        <w:rPr>
          <w:rFonts w:eastAsia="Times New Roman"/>
          <w:color w:val="000000"/>
          <w:szCs w:val="24"/>
          <w:lang w:eastAsia="fi-FI"/>
        </w:rPr>
      </w:pPr>
      <w:r w:rsidRPr="001B4C4F">
        <w:rPr>
          <w:rFonts w:eastAsia="Times New Roman"/>
          <w:color w:val="000000"/>
          <w:szCs w:val="24"/>
          <w:lang w:eastAsia="fi-FI"/>
        </w:rPr>
        <w:t>Sata-</w:t>
      </w:r>
      <w:r w:rsidR="00BD7C55" w:rsidRPr="001B4C4F">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6635FEA6" w14:textId="77777777" w:rsidR="00BD7C55" w:rsidRPr="001B4C4F" w:rsidRDefault="00BD7C55" w:rsidP="003A17FF">
      <w:pPr>
        <w:spacing w:beforeAutospacing="1" w:line="276" w:lineRule="auto"/>
        <w:rPr>
          <w:rFonts w:eastAsia="Times New Roman"/>
          <w:szCs w:val="24"/>
          <w:lang w:eastAsia="fi-FI"/>
        </w:rPr>
      </w:pPr>
      <w:r w:rsidRPr="001B4C4F">
        <w:rPr>
          <w:rFonts w:eastAsia="Times New Roman"/>
          <w:szCs w:val="24"/>
          <w:lang w:eastAsia="fi-FI"/>
        </w:rPr>
        <w:t>Ol</w:t>
      </w:r>
      <w:r w:rsidRPr="001B4C4F">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40772097" w14:textId="77777777" w:rsidR="00BD7C55" w:rsidRPr="001B4C4F" w:rsidRDefault="00BD7C55" w:rsidP="003A17FF">
      <w:pPr>
        <w:spacing w:before="100" w:beforeAutospacing="1" w:line="276" w:lineRule="auto"/>
        <w:rPr>
          <w:rFonts w:eastAsia="Times New Roman"/>
          <w:color w:val="06400C"/>
          <w:szCs w:val="24"/>
          <w:lang w:eastAsia="fi-FI"/>
        </w:rPr>
      </w:pPr>
      <w:r w:rsidRPr="001B4C4F">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sidRPr="001B4C4F">
        <w:rPr>
          <w:rFonts w:eastAsia="Times New Roman"/>
          <w:szCs w:val="24"/>
          <w:lang w:eastAsia="fi-FI"/>
        </w:rPr>
        <w:t>n</w:t>
      </w:r>
      <w:r w:rsidRPr="001B4C4F">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352A051E" w14:textId="77777777" w:rsidR="00BD7C55" w:rsidRPr="001B4C4F" w:rsidRDefault="008A2379" w:rsidP="003A17FF">
      <w:pPr>
        <w:spacing w:before="100" w:beforeAutospacing="1" w:line="276" w:lineRule="auto"/>
        <w:rPr>
          <w:rFonts w:eastAsia="Times New Roman"/>
          <w:color w:val="000000"/>
          <w:szCs w:val="24"/>
          <w:lang w:eastAsia="fi-FI"/>
        </w:rPr>
      </w:pPr>
      <w:r w:rsidRPr="001B4C4F">
        <w:rPr>
          <w:rFonts w:eastAsia="Times New Roman"/>
          <w:color w:val="000000"/>
          <w:szCs w:val="24"/>
          <w:lang w:eastAsia="fi-FI"/>
        </w:rPr>
        <w:t>Sata-</w:t>
      </w:r>
      <w:r w:rsidR="00BD7C55" w:rsidRPr="001B4C4F">
        <w:rPr>
          <w:rFonts w:eastAsia="Times New Roman"/>
          <w:color w:val="000000"/>
          <w:szCs w:val="24"/>
          <w:lang w:eastAsia="fi-FI"/>
        </w:rPr>
        <w:t>alueella on huomioitu sopimuksilla inhouse-yhtiön kanssa ennakoivista huolloista ja häiriöiden hallinnasta, joilla pyritään minimoimaan teknologian vikaantumisriski. Säännölliset tarkastukset ja päivitykset ovat osa tätä prosessia.</w:t>
      </w:r>
    </w:p>
    <w:p w14:paraId="28131595" w14:textId="77777777" w:rsidR="00BD7C55" w:rsidRPr="001B4C4F" w:rsidRDefault="00BD7C55" w:rsidP="003A17FF">
      <w:pPr>
        <w:spacing w:before="100" w:beforeAutospacing="1" w:line="276" w:lineRule="auto"/>
        <w:textAlignment w:val="baseline"/>
        <w:rPr>
          <w:rFonts w:eastAsia="Times New Roman"/>
          <w:color w:val="000000"/>
          <w:szCs w:val="24"/>
          <w:lang w:eastAsia="fi-FI"/>
        </w:rPr>
      </w:pPr>
      <w:r w:rsidRPr="001B4C4F">
        <w:rPr>
          <w:rFonts w:eastAsia="Times New Roman"/>
          <w:color w:val="000000"/>
          <w:szCs w:val="24"/>
          <w:lang w:eastAsia="fi-FI"/>
        </w:rPr>
        <w:lastRenderedPageBreak/>
        <w:t>ICT-palveluilla on häiriöviestintäsuunnitelma, missä määritellään</w:t>
      </w:r>
      <w:r w:rsidR="00A54A82" w:rsidRPr="001B4C4F">
        <w:rPr>
          <w:rFonts w:eastAsia="Times New Roman"/>
          <w:color w:val="000000"/>
          <w:szCs w:val="24"/>
          <w:lang w:eastAsia="fi-FI"/>
        </w:rPr>
        <w:t>,</w:t>
      </w:r>
      <w:r w:rsidRPr="001B4C4F">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7F2FCC1E" w14:textId="77777777" w:rsidR="003A17FF" w:rsidRPr="001B4C4F" w:rsidRDefault="00BD7C55" w:rsidP="00925E8B">
      <w:pPr>
        <w:spacing w:line="276" w:lineRule="auto"/>
        <w:textAlignment w:val="baseline"/>
        <w:rPr>
          <w:rFonts w:eastAsia="Times New Roman"/>
          <w:color w:val="000000"/>
          <w:szCs w:val="24"/>
          <w:lang w:eastAsia="fi-FI"/>
        </w:rPr>
      </w:pPr>
      <w:r w:rsidRPr="001B4C4F">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r w:rsidR="0056094D" w:rsidRPr="001B4C4F">
        <w:rPr>
          <w:rFonts w:eastAsia="Times New Roman"/>
          <w:color w:val="000000"/>
          <w:szCs w:val="24"/>
          <w:lang w:eastAsia="fi-FI"/>
        </w:rPr>
        <w:t>.</w:t>
      </w:r>
    </w:p>
    <w:p w14:paraId="67B696AE" w14:textId="77777777" w:rsidR="00324D75" w:rsidRPr="001B4C4F" w:rsidRDefault="00324D75" w:rsidP="004E1D0A">
      <w:pPr>
        <w:shd w:val="clear" w:color="auto" w:fill="FFFFFF"/>
        <w:spacing w:line="276" w:lineRule="auto"/>
        <w:textAlignment w:val="baseline"/>
        <w:rPr>
          <w:rFonts w:eastAsia="Times New Roman"/>
          <w:b/>
          <w:bCs/>
          <w:color w:val="000000"/>
          <w:szCs w:val="24"/>
          <w:lang w:eastAsia="fi-FI"/>
        </w:rPr>
      </w:pPr>
    </w:p>
    <w:p w14:paraId="62BF6DBF" w14:textId="77777777" w:rsidR="00A46244" w:rsidRPr="001B4C4F" w:rsidRDefault="00A46244" w:rsidP="004E1D0A">
      <w:pPr>
        <w:shd w:val="clear" w:color="auto" w:fill="FFFFFF"/>
        <w:spacing w:line="276" w:lineRule="auto"/>
        <w:textAlignment w:val="baseline"/>
        <w:rPr>
          <w:rFonts w:eastAsia="Times New Roman"/>
          <w:color w:val="000000"/>
          <w:szCs w:val="24"/>
          <w:lang w:eastAsia="fi-FI"/>
        </w:rPr>
      </w:pPr>
      <w:r w:rsidRPr="001B4C4F">
        <w:rPr>
          <w:rFonts w:eastAsia="Times New Roman"/>
          <w:b/>
          <w:bCs/>
          <w:color w:val="000000"/>
          <w:szCs w:val="24"/>
          <w:lang w:eastAsia="fi-FI"/>
        </w:rPr>
        <w:t>Itsemääräämisoikeuden turvaaminen teknologian käytössä</w:t>
      </w:r>
    </w:p>
    <w:p w14:paraId="64E21EBD" w14:textId="77777777" w:rsidR="00A46244" w:rsidRPr="001B4C4F" w:rsidRDefault="00A46244" w:rsidP="004E1D0A">
      <w:pPr>
        <w:shd w:val="clear" w:color="auto" w:fill="FFFFFF"/>
        <w:spacing w:before="100" w:beforeAutospacing="1" w:line="276" w:lineRule="auto"/>
        <w:rPr>
          <w:rFonts w:eastAsia="Times New Roman"/>
          <w:color w:val="000000"/>
          <w:szCs w:val="24"/>
          <w:lang w:eastAsia="fi-FI"/>
        </w:rPr>
      </w:pPr>
      <w:r w:rsidRPr="001B4C4F">
        <w:rPr>
          <w:rFonts w:eastAsia="Times New Roman"/>
          <w:color w:val="000000"/>
          <w:szCs w:val="24"/>
          <w:lang w:eastAsia="fi-FI"/>
        </w:rPr>
        <w:t xml:space="preserve">Teknologian hyödyntämisessä noudatetaan </w:t>
      </w:r>
      <w:r w:rsidR="009F7CEE" w:rsidRPr="001B4C4F">
        <w:rPr>
          <w:rFonts w:eastAsia="Times New Roman"/>
          <w:color w:val="000000"/>
          <w:szCs w:val="24"/>
          <w:lang w:eastAsia="fi-FI"/>
        </w:rPr>
        <w:t>Sata-</w:t>
      </w:r>
      <w:r w:rsidRPr="001B4C4F">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sidRPr="001B4C4F">
        <w:rPr>
          <w:rFonts w:eastAsia="Times New Roman"/>
          <w:color w:val="000000"/>
          <w:szCs w:val="24"/>
          <w:lang w:eastAsia="fi-FI"/>
        </w:rPr>
        <w:t>Sata-</w:t>
      </w:r>
      <w:r w:rsidRPr="001B4C4F">
        <w:rPr>
          <w:rFonts w:eastAsia="Times New Roman"/>
          <w:color w:val="000000"/>
          <w:szCs w:val="24"/>
          <w:lang w:eastAsia="fi-FI"/>
        </w:rPr>
        <w:t>alueella on ohjeistettu henkilöstö huolehtimaan siitä, että käytettävät ja hankittavat teknologiat noudattavat GDPR (General Data Protection Regulation) ja muiden tietosuojalakien vaatimuksia.</w:t>
      </w:r>
      <w:r w:rsidR="00B318B8" w:rsidRPr="001B4C4F">
        <w:rPr>
          <w:rFonts w:eastAsia="Times New Roman"/>
          <w:color w:val="000000"/>
          <w:szCs w:val="24"/>
          <w:lang w:eastAsia="fi-FI"/>
        </w:rPr>
        <w:t xml:space="preserve"> </w:t>
      </w:r>
      <w:r w:rsidRPr="001B4C4F">
        <w:rPr>
          <w:rFonts w:eastAsia="Times New Roman"/>
          <w:color w:val="000000"/>
          <w:szCs w:val="24"/>
          <w:lang w:eastAsia="fi-FI"/>
        </w:rPr>
        <w:t>Asiakkaalle annetaan mahdollisuus hallita omia tietojaan ja päättää, kuka niihin pääsee käsiksi. </w:t>
      </w:r>
    </w:p>
    <w:p w14:paraId="51C21725" w14:textId="77777777" w:rsidR="00A46244" w:rsidRPr="001B4C4F" w:rsidRDefault="00A46244" w:rsidP="004E1D0A">
      <w:pPr>
        <w:shd w:val="clear" w:color="auto" w:fill="FFFFFF"/>
        <w:spacing w:line="276" w:lineRule="auto"/>
        <w:textAlignment w:val="baseline"/>
        <w:rPr>
          <w:rFonts w:eastAsia="Times New Roman"/>
          <w:color w:val="000000"/>
          <w:szCs w:val="24"/>
          <w:lang w:eastAsia="fi-FI"/>
        </w:rPr>
      </w:pPr>
      <w:r w:rsidRPr="001B4C4F">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1DFEC228" w14:textId="77777777" w:rsidR="00A46244" w:rsidRPr="001B4C4F" w:rsidRDefault="00A46244" w:rsidP="004E1D0A">
      <w:pPr>
        <w:shd w:val="clear" w:color="auto" w:fill="FFFFFF"/>
        <w:spacing w:before="100" w:beforeAutospacing="1" w:line="276" w:lineRule="auto"/>
        <w:rPr>
          <w:rFonts w:eastAsia="Times New Roman"/>
          <w:color w:val="000000"/>
          <w:szCs w:val="24"/>
          <w:lang w:eastAsia="fi-FI"/>
        </w:rPr>
      </w:pPr>
      <w:r w:rsidRPr="001B4C4F">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516B3898" w14:textId="77777777" w:rsidR="00A46244" w:rsidRPr="001B4C4F" w:rsidRDefault="00A46244" w:rsidP="004E1D0A">
      <w:pPr>
        <w:shd w:val="clear" w:color="auto" w:fill="FFFFFF"/>
        <w:spacing w:before="100" w:beforeAutospacing="1" w:line="276" w:lineRule="auto"/>
        <w:textAlignment w:val="baseline"/>
        <w:rPr>
          <w:rFonts w:eastAsia="Times New Roman"/>
          <w:color w:val="000000"/>
          <w:szCs w:val="24"/>
          <w:lang w:eastAsia="fi-FI"/>
        </w:rPr>
      </w:pPr>
      <w:r w:rsidRPr="001B4C4F">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sidRPr="001B4C4F">
        <w:rPr>
          <w:rFonts w:eastAsia="Times New Roman"/>
          <w:color w:val="000000"/>
          <w:szCs w:val="24"/>
          <w:lang w:eastAsia="fi-FI"/>
        </w:rPr>
        <w:t xml:space="preserve"> </w:t>
      </w:r>
      <w:r w:rsidRPr="001B4C4F">
        <w:rPr>
          <w:rFonts w:eastAsia="Times New Roman"/>
          <w:color w:val="000000"/>
          <w:szCs w:val="24"/>
          <w:lang w:eastAsia="fi-FI"/>
        </w:rPr>
        <w:t>Teknologian avulla tavoitellaan parempaa asiakkaan mahdollisuutta vaikuttaa omiin hoito- ja palveluprosesseihinsa.</w:t>
      </w:r>
    </w:p>
    <w:p w14:paraId="196704AD" w14:textId="77777777" w:rsidR="00A46244" w:rsidRPr="001B4C4F" w:rsidRDefault="00A46244" w:rsidP="004E1D0A">
      <w:pPr>
        <w:shd w:val="clear" w:color="auto" w:fill="FFFFFF"/>
        <w:spacing w:line="276" w:lineRule="auto"/>
        <w:textAlignment w:val="baseline"/>
        <w:rPr>
          <w:rFonts w:eastAsia="Times New Roman"/>
          <w:color w:val="000000"/>
          <w:szCs w:val="24"/>
          <w:lang w:eastAsia="fi-FI"/>
        </w:rPr>
      </w:pPr>
      <w:r w:rsidRPr="001B4C4F">
        <w:rPr>
          <w:rFonts w:eastAsia="Times New Roman"/>
          <w:color w:val="000000"/>
          <w:szCs w:val="24"/>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202B1214" w14:textId="77777777" w:rsidR="00AB1A18" w:rsidRPr="001B4C4F" w:rsidRDefault="00AB1A18" w:rsidP="004E1D0A">
      <w:pPr>
        <w:shd w:val="clear" w:color="auto" w:fill="FFFFFF"/>
        <w:spacing w:line="276" w:lineRule="auto"/>
        <w:textAlignment w:val="baseline"/>
        <w:rPr>
          <w:rFonts w:eastAsia="Times New Roman"/>
          <w:color w:val="000000"/>
          <w:szCs w:val="24"/>
          <w:lang w:eastAsia="fi-FI"/>
        </w:rPr>
      </w:pPr>
    </w:p>
    <w:p w14:paraId="42556052" w14:textId="77777777" w:rsidR="003B1845" w:rsidRPr="001B4C4F" w:rsidRDefault="0073015F" w:rsidP="004E1D0A">
      <w:pPr>
        <w:pStyle w:val="Otsikko2"/>
        <w:spacing w:after="160" w:line="276" w:lineRule="auto"/>
        <w:rPr>
          <w:strike/>
        </w:rPr>
      </w:pPr>
      <w:bookmarkStart w:id="39" w:name="_Toc220915882"/>
      <w:r w:rsidRPr="001B4C4F">
        <w:lastRenderedPageBreak/>
        <w:t>2.</w:t>
      </w:r>
      <w:r w:rsidR="00B75373" w:rsidRPr="001B4C4F">
        <w:t>10</w:t>
      </w:r>
      <w:r w:rsidRPr="001B4C4F">
        <w:t xml:space="preserve"> </w:t>
      </w:r>
      <w:r w:rsidR="00B75373" w:rsidRPr="001B4C4F">
        <w:t>L</w:t>
      </w:r>
      <w:r w:rsidR="00352FC3" w:rsidRPr="001B4C4F">
        <w:t>ääkehoitosuunnitelma</w:t>
      </w:r>
      <w:bookmarkEnd w:id="39"/>
    </w:p>
    <w:p w14:paraId="605D1323" w14:textId="77777777" w:rsidR="009D0531" w:rsidRPr="001B4C4F" w:rsidRDefault="009D0531" w:rsidP="004E1D0A">
      <w:pPr>
        <w:spacing w:line="276" w:lineRule="auto"/>
        <w:jc w:val="both"/>
        <w:rPr>
          <w:rFonts w:eastAsia="Arial"/>
          <w:color w:val="000000" w:themeColor="text1"/>
          <w:szCs w:val="24"/>
        </w:rPr>
      </w:pPr>
    </w:p>
    <w:p w14:paraId="6DB40E63" w14:textId="77777777" w:rsidR="009D0531" w:rsidRPr="001B4C4F" w:rsidRDefault="4F4F2C17" w:rsidP="004E1D0A">
      <w:pPr>
        <w:spacing w:line="276" w:lineRule="auto"/>
        <w:rPr>
          <w:rFonts w:eastAsia="Arial"/>
          <w:color w:val="000000" w:themeColor="text1"/>
          <w:szCs w:val="24"/>
          <w:highlight w:val="yellow"/>
        </w:rPr>
      </w:pPr>
      <w:r w:rsidRPr="001B4C4F">
        <w:rPr>
          <w:rFonts w:eastAsia="Arial"/>
        </w:rPr>
        <w:t xml:space="preserve">Lääkehoitosuunnitelma on lääkehoitoa toteuttavan työväline turvallisen lääkehoidon osa-alueiden määrittämiseen ja hallintaan. </w:t>
      </w:r>
      <w:r w:rsidR="344BDBE6" w:rsidRPr="001B4C4F">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sidRPr="001B4C4F">
        <w:rPr>
          <w:rFonts w:eastAsia="Arial"/>
          <w:color w:val="000000" w:themeColor="text1"/>
        </w:rPr>
        <w:t>henkilö</w:t>
      </w:r>
      <w:r w:rsidR="344BDBE6" w:rsidRPr="001B4C4F">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2F98E2A7" w14:textId="77777777" w:rsidR="00DF41CE" w:rsidRPr="001B4C4F" w:rsidRDefault="5D38831C" w:rsidP="004E1D0A">
      <w:pPr>
        <w:spacing w:line="276" w:lineRule="auto"/>
        <w:rPr>
          <w:rStyle w:val="Hyperlinkki"/>
        </w:rPr>
      </w:pPr>
      <w:hyperlink r:id="rId74">
        <w:r w:rsidRPr="001B4C4F">
          <w:rPr>
            <w:rStyle w:val="Hyperlinkki"/>
          </w:rPr>
          <w:t>Lääkehoitosuunnitelmat (Linkki ammattilaiselle, vaatii kirjautumisen)</w:t>
        </w:r>
      </w:hyperlink>
    </w:p>
    <w:p w14:paraId="173BEFB8" w14:textId="77777777" w:rsidR="00515A5E" w:rsidRPr="001B4C4F" w:rsidRDefault="00515A5E" w:rsidP="004E1D0A">
      <w:pPr>
        <w:spacing w:line="276" w:lineRule="auto"/>
        <w:rPr>
          <w:rFonts w:eastAsia="Arial"/>
          <w:b/>
          <w:bCs/>
        </w:rPr>
      </w:pPr>
    </w:p>
    <w:p w14:paraId="71683185" w14:textId="77777777" w:rsidR="00801942" w:rsidRPr="001B4C4F" w:rsidRDefault="00801942" w:rsidP="004E1D0A">
      <w:pPr>
        <w:spacing w:line="276" w:lineRule="auto"/>
        <w:rPr>
          <w:color w:val="0563C1" w:themeColor="hyperlink"/>
          <w:u w:val="single"/>
        </w:rPr>
      </w:pPr>
      <w:r w:rsidRPr="001B4C4F">
        <w:rPr>
          <w:rFonts w:eastAsia="Arial"/>
          <w:b/>
          <w:bCs/>
        </w:rPr>
        <w:t>Vastu</w:t>
      </w:r>
      <w:r w:rsidR="00640364" w:rsidRPr="001B4C4F">
        <w:rPr>
          <w:rFonts w:eastAsia="Arial"/>
          <w:b/>
          <w:bCs/>
        </w:rPr>
        <w:t>ualueen lääkehoitosuunnitelma</w:t>
      </w:r>
    </w:p>
    <w:p w14:paraId="4540A6B0" w14:textId="77777777" w:rsidR="00F148CD" w:rsidRPr="001B4C4F" w:rsidRDefault="00F148CD" w:rsidP="5FDC5E7A">
      <w:pPr>
        <w:spacing w:line="276" w:lineRule="auto"/>
        <w:rPr>
          <w:rFonts w:eastAsia="Arial"/>
        </w:rPr>
      </w:pPr>
      <w:r w:rsidRPr="001B4C4F">
        <w:rPr>
          <w:rFonts w:eastAsia="Arial"/>
        </w:rPr>
        <w:t xml:space="preserve">Organisaatiotason lääkehoitosuunnitelma on Satakunnan hyvinvointialueen palveluyksiköitä eli vastuualueita koskeva (Valvontalaki 16§ ja 27§) ohjausasiakirja, joka on päivitetty 23.04.2025. </w:t>
      </w:r>
      <w:r w:rsidRPr="001B4C4F">
        <w:br/>
      </w:r>
      <w:hyperlink r:id="rId75">
        <w:r w:rsidRPr="001B4C4F">
          <w:rPr>
            <w:rStyle w:val="Hyperlinkki"/>
            <w:rFonts w:eastAsia="Arial"/>
            <w:color w:val="auto"/>
          </w:rPr>
          <w:t>Organisaatiotason lääkehoitosuunnitelma, ohjausasiakirja (Linkki ammattilaiselle, vaatii kirjautumisen)</w:t>
        </w:r>
      </w:hyperlink>
    </w:p>
    <w:p w14:paraId="5C479304" w14:textId="77777777" w:rsidR="00F148CD" w:rsidRPr="001B4C4F" w:rsidRDefault="00F148CD" w:rsidP="00F148CD">
      <w:pPr>
        <w:spacing w:line="276" w:lineRule="auto"/>
        <w:rPr>
          <w:rFonts w:eastAsia="Arial"/>
        </w:rPr>
      </w:pPr>
      <w:r w:rsidRPr="001B4C4F">
        <w:rPr>
          <w:rFonts w:eastAsia="Arial"/>
        </w:rPr>
        <w:t xml:space="preserve">Sen laatimisesta vastaa valvontayksikön tuella erityis- ja sairaalapalveluiden toimialuejohtaja, joka toimii muiden tehtäviensä ohella terveydenhuoltolain 57 §:n tarkoitettuna terveydenhuollon Satakunnan hyvinvointialueen vastaavana lääkärinä. </w:t>
      </w:r>
    </w:p>
    <w:p w14:paraId="40DFDB91" w14:textId="77777777" w:rsidR="00F148CD" w:rsidRPr="001B4C4F" w:rsidRDefault="00F148CD" w:rsidP="004E1D0A">
      <w:pPr>
        <w:spacing w:line="276" w:lineRule="auto"/>
        <w:rPr>
          <w:rFonts w:eastAsia="Arial"/>
        </w:rPr>
      </w:pPr>
      <w:r w:rsidRPr="001B4C4F">
        <w:rPr>
          <w:rFonts w:eastAsia="Arial"/>
        </w:rPr>
        <w:t>Vastuualueella lääkehoidon asianmukaisuudesta ja lääkehoitosuunnitelman toteuttamisesta ja seurannasta vastaa johtamisjärjestelmän mukaiset vastuuhenkilöt.</w:t>
      </w:r>
    </w:p>
    <w:p w14:paraId="66F71EB8" w14:textId="77777777" w:rsidR="008E7464" w:rsidRPr="001B4C4F" w:rsidRDefault="00212648" w:rsidP="004E1D0A">
      <w:pPr>
        <w:spacing w:line="276" w:lineRule="auto"/>
        <w:rPr>
          <w:rFonts w:eastAsia="Arial"/>
          <w:szCs w:val="24"/>
        </w:rPr>
      </w:pPr>
      <w:r w:rsidRPr="001B4C4F">
        <w:rPr>
          <w:rFonts w:eastAsia="Arial"/>
          <w:szCs w:val="24"/>
        </w:rPr>
        <w:t>Y</w:t>
      </w:r>
      <w:r w:rsidR="005851CA" w:rsidRPr="001B4C4F">
        <w:rPr>
          <w:rFonts w:eastAsia="Arial"/>
          <w:szCs w:val="24"/>
        </w:rPr>
        <w:t>ksiköissä</w:t>
      </w:r>
      <w:r w:rsidR="00BE0D39" w:rsidRPr="001B4C4F">
        <w:rPr>
          <w:rFonts w:eastAsia="Arial"/>
          <w:szCs w:val="24"/>
        </w:rPr>
        <w:t xml:space="preserve"> ei ole käytössä rajattua lääkevarastoa.</w:t>
      </w:r>
    </w:p>
    <w:p w14:paraId="316258E7" w14:textId="77777777" w:rsidR="00FE77C7" w:rsidRPr="001B4C4F" w:rsidRDefault="00FE77C7" w:rsidP="004E1D0A">
      <w:pPr>
        <w:spacing w:line="276" w:lineRule="auto"/>
        <w:rPr>
          <w:rFonts w:eastAsia="Arial"/>
          <w:szCs w:val="24"/>
        </w:rPr>
      </w:pPr>
    </w:p>
    <w:p w14:paraId="24F96A84" w14:textId="77777777" w:rsidR="00F5317C" w:rsidRPr="001B4C4F" w:rsidRDefault="00433CE5" w:rsidP="004E1D0A">
      <w:pPr>
        <w:pStyle w:val="Otsikko2"/>
        <w:spacing w:after="160" w:line="276" w:lineRule="auto"/>
        <w:rPr>
          <w:lang w:eastAsia="fi-FI"/>
        </w:rPr>
      </w:pPr>
      <w:bookmarkStart w:id="40" w:name="_Toc220915883"/>
      <w:r w:rsidRPr="001B4C4F">
        <w:rPr>
          <w:lang w:eastAsia="fi-FI"/>
        </w:rPr>
        <w:t>2.</w:t>
      </w:r>
      <w:r w:rsidR="00906E6F" w:rsidRPr="001B4C4F">
        <w:rPr>
          <w:lang w:eastAsia="fi-FI"/>
        </w:rPr>
        <w:t>11 Asiak</w:t>
      </w:r>
      <w:r w:rsidR="005D3DD3" w:rsidRPr="001B4C4F">
        <w:rPr>
          <w:lang w:eastAsia="fi-FI"/>
        </w:rPr>
        <w:t>a</w:t>
      </w:r>
      <w:r w:rsidR="00906E6F" w:rsidRPr="001B4C4F">
        <w:rPr>
          <w:lang w:eastAsia="fi-FI"/>
        </w:rPr>
        <w:t xml:space="preserve">s- </w:t>
      </w:r>
      <w:r w:rsidR="45B560EB" w:rsidRPr="001B4C4F">
        <w:rPr>
          <w:lang w:eastAsia="fi-FI"/>
        </w:rPr>
        <w:t>ja</w:t>
      </w:r>
      <w:r w:rsidR="7743AB80" w:rsidRPr="001B4C4F">
        <w:rPr>
          <w:lang w:eastAsia="fi-FI"/>
        </w:rPr>
        <w:t xml:space="preserve"> </w:t>
      </w:r>
      <w:r w:rsidR="00906E6F" w:rsidRPr="001B4C4F">
        <w:rPr>
          <w:lang w:eastAsia="fi-FI"/>
        </w:rPr>
        <w:t>potila</w:t>
      </w:r>
      <w:r w:rsidR="005D3DD3" w:rsidRPr="001B4C4F">
        <w:rPr>
          <w:lang w:eastAsia="fi-FI"/>
        </w:rPr>
        <w:t>stietojen käsittely ja tietosuoja</w:t>
      </w:r>
      <w:bookmarkEnd w:id="40"/>
    </w:p>
    <w:p w14:paraId="0F780034" w14:textId="77777777" w:rsidR="0025256D" w:rsidRPr="001B4C4F" w:rsidRDefault="0025256D" w:rsidP="004E1D0A">
      <w:pPr>
        <w:spacing w:line="276" w:lineRule="auto"/>
        <w:rPr>
          <w:b/>
          <w:bCs/>
        </w:rPr>
      </w:pPr>
      <w:bookmarkStart w:id="41" w:name="_Toc149034008"/>
    </w:p>
    <w:p w14:paraId="09AC91DA" w14:textId="77777777" w:rsidR="006E442A" w:rsidRPr="001B4C4F" w:rsidRDefault="06376F2B" w:rsidP="004E1D0A">
      <w:pPr>
        <w:spacing w:line="276" w:lineRule="auto"/>
        <w:rPr>
          <w:b/>
          <w:bCs/>
        </w:rPr>
      </w:pPr>
      <w:r w:rsidRPr="001B4C4F">
        <w:rPr>
          <w:b/>
          <w:bCs/>
        </w:rPr>
        <w:t>Asiakas</w:t>
      </w:r>
      <w:r w:rsidR="06EAB31D" w:rsidRPr="001B4C4F">
        <w:rPr>
          <w:b/>
          <w:bCs/>
        </w:rPr>
        <w:t>- ja</w:t>
      </w:r>
      <w:r w:rsidRPr="001B4C4F">
        <w:rPr>
          <w:b/>
          <w:bCs/>
        </w:rPr>
        <w:t xml:space="preserve"> </w:t>
      </w:r>
      <w:r w:rsidR="06EAB31D" w:rsidRPr="001B4C4F">
        <w:rPr>
          <w:b/>
          <w:bCs/>
        </w:rPr>
        <w:t xml:space="preserve">potilastietojen </w:t>
      </w:r>
      <w:r w:rsidRPr="001B4C4F">
        <w:rPr>
          <w:b/>
          <w:bCs/>
        </w:rPr>
        <w:t>käsittely</w:t>
      </w:r>
      <w:bookmarkEnd w:id="41"/>
    </w:p>
    <w:p w14:paraId="3C640C32" w14:textId="77777777" w:rsidR="006E442A" w:rsidRPr="001B4C4F" w:rsidRDefault="006E442A" w:rsidP="004E1D0A">
      <w:pPr>
        <w:spacing w:line="276" w:lineRule="auto"/>
        <w:rPr>
          <w:rFonts w:asciiTheme="minorHAnsi" w:eastAsiaTheme="minorEastAsia" w:hAnsiTheme="minorHAnsi" w:cstheme="minorBidi"/>
        </w:rPr>
      </w:pPr>
      <w:r w:rsidRPr="001B4C4F">
        <w:t>Asiakastiedolla tarkoitetaan potilastietoa ja sosiaalihuollon asiakastietoa.</w:t>
      </w:r>
      <w:r w:rsidRPr="001B4C4F">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001B4C4F">
        <w:rPr>
          <w:rFonts w:asciiTheme="minorHAnsi" w:eastAsiaTheme="minorEastAsia" w:hAnsiTheme="minorHAnsi" w:cstheme="minorBidi"/>
        </w:rPr>
        <w:t xml:space="preserve">Sivullisia henkilöitä ovat kaikki, jotka eivät osallistu asiakkaan hoitoon tai palveluun </w:t>
      </w:r>
      <w:r w:rsidRPr="001B4C4F">
        <w:rPr>
          <w:rFonts w:asciiTheme="minorHAnsi" w:eastAsiaTheme="minorEastAsia" w:hAnsiTheme="minorHAnsi" w:cstheme="minorBidi"/>
        </w:rPr>
        <w:lastRenderedPageBreak/>
        <w:t>liittyviin tehtäviin, mm. puoliso ja muut läheiset, toiset asiakkaat ja hoitoon osallistumattomat sosiaali- ja terveydenhuollon ammattihenkilöt.</w:t>
      </w:r>
      <w:r w:rsidR="77FCDF31" w:rsidRPr="001B4C4F">
        <w:rPr>
          <w:rFonts w:asciiTheme="minorHAnsi" w:eastAsiaTheme="minorEastAsia" w:hAnsiTheme="minorHAnsi" w:cstheme="minorBidi"/>
        </w:rPr>
        <w:t xml:space="preserve"> Asiakas- ja potilastietojen luovutus </w:t>
      </w:r>
      <w:r w:rsidR="258D896A" w:rsidRPr="001B4C4F">
        <w:rPr>
          <w:rFonts w:asciiTheme="minorHAnsi" w:eastAsiaTheme="minorEastAsia" w:hAnsiTheme="minorHAnsi" w:cstheme="minorBidi"/>
        </w:rPr>
        <w:t xml:space="preserve">oman </w:t>
      </w:r>
      <w:r w:rsidR="00C073FB" w:rsidRPr="001B4C4F">
        <w:rPr>
          <w:rFonts w:asciiTheme="minorHAnsi" w:eastAsiaTheme="minorEastAsia" w:hAnsiTheme="minorHAnsi" w:cstheme="minorBidi"/>
        </w:rPr>
        <w:t>organisaation</w:t>
      </w:r>
      <w:r w:rsidR="258D896A" w:rsidRPr="001B4C4F">
        <w:rPr>
          <w:rFonts w:asciiTheme="minorHAnsi" w:eastAsiaTheme="minorEastAsia" w:hAnsiTheme="minorHAnsi" w:cstheme="minorBidi"/>
        </w:rPr>
        <w:t xml:space="preserve"> </w:t>
      </w:r>
      <w:r w:rsidR="77FCDF31" w:rsidRPr="001B4C4F">
        <w:rPr>
          <w:rFonts w:asciiTheme="minorHAnsi" w:eastAsiaTheme="minorEastAsia" w:hAnsiTheme="minorHAnsi" w:cstheme="minorBidi"/>
        </w:rPr>
        <w:t>sosiaali- ja terveydenhuollon</w:t>
      </w:r>
      <w:r w:rsidR="672E3C3D" w:rsidRPr="001B4C4F">
        <w:rPr>
          <w:rFonts w:asciiTheme="minorHAnsi" w:eastAsiaTheme="minorEastAsia" w:hAnsiTheme="minorHAnsi" w:cstheme="minorBidi"/>
        </w:rPr>
        <w:t xml:space="preserve"> rekisterien</w:t>
      </w:r>
      <w:r w:rsidR="77FCDF31" w:rsidRPr="001B4C4F">
        <w:rPr>
          <w:rFonts w:asciiTheme="minorHAnsi" w:eastAsiaTheme="minorEastAsia" w:hAnsiTheme="minorHAnsi" w:cstheme="minorBidi"/>
        </w:rPr>
        <w:t xml:space="preserve"> välillä edellyttää pääsääntöisesti nimenomaista suostumusta</w:t>
      </w:r>
      <w:r w:rsidR="2CB59CA9" w:rsidRPr="001B4C4F">
        <w:rPr>
          <w:rFonts w:asciiTheme="minorHAnsi" w:eastAsiaTheme="minorEastAsia" w:hAnsiTheme="minorHAnsi" w:cstheme="minorBidi"/>
        </w:rPr>
        <w:t>, poikkeuksista säädetään laissa. Samoin suostumus vaaditaan eri organisaatioiden suuntaa tietoja luovuttaessa.</w:t>
      </w:r>
      <w:r w:rsidR="005C4CA1" w:rsidRPr="001B4C4F">
        <w:t xml:space="preserve"> </w:t>
      </w:r>
      <w:hyperlink r:id="rId76" w:history="1">
        <w:r w:rsidR="00F77EF9" w:rsidRPr="001B4C4F">
          <w:rPr>
            <w:rStyle w:val="Hyperlinkki"/>
            <w:rFonts w:eastAsia="Arial"/>
          </w:rPr>
          <w:t>laki 703/2023</w:t>
        </w:r>
      </w:hyperlink>
    </w:p>
    <w:p w14:paraId="6534B640" w14:textId="77777777" w:rsidR="3A2AF79E" w:rsidRPr="001B4C4F" w:rsidRDefault="3A2AF79E" w:rsidP="004E1D0A">
      <w:pPr>
        <w:spacing w:line="276" w:lineRule="auto"/>
        <w:rPr>
          <w:rFonts w:asciiTheme="minorHAnsi" w:eastAsiaTheme="minorEastAsia" w:hAnsiTheme="minorHAnsi" w:cstheme="minorBidi"/>
          <w:color w:val="FF0000"/>
        </w:rPr>
      </w:pPr>
      <w:r w:rsidRPr="001B4C4F">
        <w:rPr>
          <w:rFonts w:asciiTheme="minorHAnsi" w:eastAsiaTheme="minorEastAsia" w:hAnsiTheme="minorHAnsi" w:cstheme="minorBidi"/>
        </w:rPr>
        <w:t>Asiakastietoja saa katsoa ja käsitellä ainoastaan hoitoon tai palveluun liittyvissä tehtävissä. Sata</w:t>
      </w:r>
      <w:r w:rsidR="00B5615E" w:rsidRPr="001B4C4F">
        <w:rPr>
          <w:rFonts w:asciiTheme="minorHAnsi" w:eastAsiaTheme="minorEastAsia" w:hAnsiTheme="minorHAnsi" w:cstheme="minorBidi"/>
        </w:rPr>
        <w:t>-</w:t>
      </w:r>
      <w:r w:rsidRPr="001B4C4F">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001B4C4F">
        <w:rPr>
          <w:rFonts w:asciiTheme="minorHAnsi" w:eastAsiaTheme="minorEastAsia" w:hAnsiTheme="minorHAnsi" w:cstheme="minorBidi"/>
        </w:rPr>
        <w:t xml:space="preserve"> Asiakastietojen käyttöä valvotaan </w:t>
      </w:r>
      <w:r w:rsidR="15ED0110" w:rsidRPr="001B4C4F">
        <w:rPr>
          <w:rFonts w:asciiTheme="minorHAnsi" w:eastAsiaTheme="minorEastAsia" w:hAnsiTheme="minorHAnsi" w:cstheme="minorBidi"/>
        </w:rPr>
        <w:t>sekä asiakkaan pyynnöstä että organisaation oman jatkuvan valvonnan periaatteen mukaisesti.</w:t>
      </w:r>
    </w:p>
    <w:p w14:paraId="32409828" w14:textId="77777777" w:rsidR="00E769E7" w:rsidRPr="001B4C4F" w:rsidRDefault="183E0ED6" w:rsidP="004E1D0A">
      <w:pPr>
        <w:tabs>
          <w:tab w:val="left" w:pos="1304"/>
          <w:tab w:val="left" w:pos="2608"/>
        </w:tabs>
        <w:spacing w:line="276" w:lineRule="auto"/>
        <w:rPr>
          <w:rFonts w:eastAsia="Arial"/>
        </w:rPr>
      </w:pPr>
      <w:r w:rsidRPr="001B4C4F">
        <w:rPr>
          <w:rFonts w:eastAsia="Arial"/>
        </w:rPr>
        <w:t xml:space="preserve">Linkki: </w:t>
      </w:r>
      <w:hyperlink r:id="rId77" w:history="1">
        <w:r w:rsidR="00E769E7" w:rsidRPr="001B4C4F">
          <w:rPr>
            <w:rStyle w:val="Hyperlinkki"/>
            <w:rFonts w:eastAsia="Arial"/>
          </w:rPr>
          <w:t>Satakunnan hyvinvointialue, Henkilötietojen käsittely Satakunnan hyvinvointialue, informaatio asiakkaille ja potilaille</w:t>
        </w:r>
      </w:hyperlink>
    </w:p>
    <w:p w14:paraId="731A0760" w14:textId="77777777" w:rsidR="001A6359" w:rsidRPr="001B4C4F" w:rsidRDefault="001A6359" w:rsidP="001A6359">
      <w:pPr>
        <w:spacing w:line="276" w:lineRule="auto"/>
        <w:rPr>
          <w:rFonts w:eastAsia="Arial"/>
          <w:b/>
          <w:bCs/>
        </w:rPr>
      </w:pPr>
    </w:p>
    <w:p w14:paraId="4899EDB4" w14:textId="77777777" w:rsidR="001A6359" w:rsidRPr="001B4C4F" w:rsidRDefault="001A6359" w:rsidP="001A6359">
      <w:pPr>
        <w:spacing w:line="276" w:lineRule="auto"/>
        <w:rPr>
          <w:rFonts w:eastAsia="Arial"/>
          <w:b/>
          <w:bCs/>
        </w:rPr>
      </w:pPr>
      <w:r w:rsidRPr="001B4C4F">
        <w:rPr>
          <w:rFonts w:eastAsia="Arial"/>
          <w:b/>
          <w:bCs/>
        </w:rPr>
        <w:t>Asiakastietolain 7§:n mukainen vastuualueen asiakastietojen käsittelystä ja siihen liittyvästä ohjeistuksesta vastaava johtaja</w:t>
      </w:r>
    </w:p>
    <w:p w14:paraId="5440E7BC" w14:textId="77777777" w:rsidR="001A6359" w:rsidRPr="001B4C4F" w:rsidRDefault="001A6359" w:rsidP="001A6359">
      <w:pPr>
        <w:spacing w:line="276" w:lineRule="auto"/>
        <w:rPr>
          <w:rFonts w:eastAsia="Arial"/>
        </w:rPr>
      </w:pPr>
      <w:r w:rsidRPr="001B4C4F">
        <w:rPr>
          <w:rFonts w:eastAsia="Arial"/>
          <w:b/>
          <w:bCs/>
        </w:rPr>
        <w:br/>
      </w:r>
      <w:r w:rsidRPr="001B4C4F">
        <w:rPr>
          <w:rFonts w:eastAsia="Arial"/>
        </w:rPr>
        <w:t>Asiakastietolain 7§:n mukaisesta vastuualueen asiakastietojen käsittelystä ja siihen liittyvät ohjeistuksesta vastaa:</w:t>
      </w:r>
    </w:p>
    <w:p w14:paraId="5906ECDD" w14:textId="77777777" w:rsidR="00C7212D" w:rsidRPr="001B4C4F" w:rsidRDefault="001A6359" w:rsidP="004E1D0A">
      <w:pPr>
        <w:spacing w:line="276" w:lineRule="auto"/>
        <w:rPr>
          <w:rFonts w:eastAsia="Arial"/>
        </w:rPr>
      </w:pPr>
      <w:r w:rsidRPr="001B4C4F">
        <w:rPr>
          <w:rFonts w:eastAsia="Arial"/>
        </w:rPr>
        <w:t>Lääketieteen professiojohtaja vastaa terveydenhuollon potilasrekisteristä ja terveydenhuollon potilastietojen ja -asiakirjojen lainmukaisesta käytöstä, menettelytavoista ja käyttöoikeuksien myöntämisen periaatteista sekä potilasasiakirjojen luovuttamisen periaatteista.</w:t>
      </w:r>
      <w:r w:rsidRPr="001B4C4F">
        <w:rPr>
          <w:rFonts w:eastAsia="Arial"/>
        </w:rPr>
        <w:br/>
      </w:r>
      <w:r w:rsidRPr="001B4C4F">
        <w:rPr>
          <w:rFonts w:eastAsia="Arial"/>
        </w:rPr>
        <w:br/>
        <w:t>Sosiaalityön professiojohtaja vastaa sosiaalihuollon asiakasrekisteristä ja sosiaalihuollon asiakastietojen ja -asiakirjojen lainmukaisesta käytöstä, menettelytavoista ja käyttöoikeuksien myöntämisen periaatteista sekä sosiaalihuollon asiakasasiakirjojen luovuttamisen periaatteista.</w:t>
      </w:r>
    </w:p>
    <w:p w14:paraId="79B9C4C1" w14:textId="77777777" w:rsidR="00E04DE6" w:rsidRPr="001B4C4F" w:rsidRDefault="00C7212D" w:rsidP="004E1D0A">
      <w:pPr>
        <w:spacing w:line="276" w:lineRule="auto"/>
        <w:rPr>
          <w:rFonts w:eastAsia="Arial"/>
        </w:rPr>
      </w:pPr>
      <w:r w:rsidRPr="001B4C4F">
        <w:rPr>
          <w:rFonts w:eastAsia="Arial"/>
        </w:rPr>
        <w:t> </w:t>
      </w:r>
    </w:p>
    <w:p w14:paraId="66BE2496" w14:textId="77777777" w:rsidR="006E442A" w:rsidRPr="001B4C4F" w:rsidRDefault="06376F2B" w:rsidP="004E1D0A">
      <w:pPr>
        <w:spacing w:line="276" w:lineRule="auto"/>
        <w:rPr>
          <w:rFonts w:eastAsia="Arial"/>
          <w:b/>
          <w:bCs/>
        </w:rPr>
      </w:pPr>
      <w:r w:rsidRPr="001B4C4F">
        <w:rPr>
          <w:rFonts w:eastAsia="Arial"/>
          <w:b/>
          <w:bCs/>
        </w:rPr>
        <w:t>Tietosuoja</w:t>
      </w:r>
    </w:p>
    <w:p w14:paraId="278E6DBA" w14:textId="77777777" w:rsidR="006E442A" w:rsidRPr="001B4C4F" w:rsidRDefault="006E442A" w:rsidP="004E1D0A">
      <w:pPr>
        <w:spacing w:line="276" w:lineRule="auto"/>
        <w:rPr>
          <w:rFonts w:eastAsia="Arial"/>
        </w:rPr>
      </w:pPr>
      <w:r w:rsidRPr="001B4C4F">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001B4C4F">
        <w:rPr>
          <w:rFonts w:eastAsia="Arial"/>
        </w:rPr>
        <w:t>.</w:t>
      </w:r>
      <w:r w:rsidRPr="001B4C4F">
        <w:rPr>
          <w:rFonts w:eastAsia="Arial"/>
        </w:rPr>
        <w:t xml:space="preserve"> </w:t>
      </w:r>
      <w:hyperlink r:id="rId78">
        <w:r w:rsidR="73ACE6DF" w:rsidRPr="001B4C4F">
          <w:rPr>
            <w:rStyle w:val="Hyperlinkki"/>
            <w:rFonts w:eastAsia="Arial"/>
          </w:rPr>
          <w:t>Tietosuoja ja tietoturva (Linkki ammattilaiselle, vaatii kirjautumisen)</w:t>
        </w:r>
      </w:hyperlink>
    </w:p>
    <w:p w14:paraId="1E144D3E" w14:textId="77777777" w:rsidR="006E442A" w:rsidRPr="001B4C4F" w:rsidRDefault="006E442A" w:rsidP="004E1D0A">
      <w:pPr>
        <w:spacing w:line="276" w:lineRule="auto"/>
        <w:rPr>
          <w:rFonts w:eastAsia="Arial"/>
          <w:color w:val="FF0000"/>
        </w:rPr>
      </w:pPr>
      <w:r w:rsidRPr="001B4C4F">
        <w:rPr>
          <w:rFonts w:asciiTheme="minorHAnsi" w:eastAsiaTheme="minorEastAsia" w:hAnsiTheme="minorHAnsi" w:cstheme="minorBidi"/>
        </w:rPr>
        <w:lastRenderedPageBreak/>
        <w:t xml:space="preserve">Esihenkilö huolehtii uuden työntekijän perehdyttämisestä tietoturva- ja tietosuojaohjeisiin ja ohjeistaa suorittamaan Graniten kyberturvallisuuden ja tietosuojan verkkokoulut ennen työn aloittamista sekä työn jatkuessa kahden vuoden välein. </w:t>
      </w:r>
      <w:r w:rsidRPr="001B4C4F">
        <w:rPr>
          <w:rFonts w:eastAsia="Arial"/>
        </w:rPr>
        <w:t>Graniten kyberturvallisuuden ja tietosuojan verkkokoulut ovat osa koko Sata</w:t>
      </w:r>
      <w:r w:rsidR="00B5615E" w:rsidRPr="001B4C4F">
        <w:rPr>
          <w:rFonts w:eastAsia="Arial"/>
        </w:rPr>
        <w:t>-</w:t>
      </w:r>
      <w:r w:rsidRPr="001B4C4F">
        <w:rPr>
          <w:rFonts w:eastAsia="Arial"/>
        </w:rPr>
        <w:t xml:space="preserve">alueen henkilökunnan pakollista täydennyskoulutusta. </w:t>
      </w:r>
    </w:p>
    <w:p w14:paraId="0BE400BE" w14:textId="77777777" w:rsidR="006E442A" w:rsidRPr="001B4C4F" w:rsidRDefault="006E442A" w:rsidP="004E1D0A">
      <w:pPr>
        <w:spacing w:line="276" w:lineRule="auto"/>
        <w:rPr>
          <w:rFonts w:asciiTheme="minorHAnsi" w:eastAsiaTheme="minorEastAsia" w:hAnsiTheme="minorHAnsi" w:cstheme="minorBidi"/>
        </w:rPr>
      </w:pPr>
      <w:r w:rsidRPr="001B4C4F">
        <w:rPr>
          <w:rFonts w:asciiTheme="minorHAnsi" w:eastAsiaTheme="minorEastAsia" w:hAnsiTheme="minorHAnsi" w:cstheme="minorBidi"/>
        </w:rPr>
        <w:t>Jokainen työntekijä tai työhön osallistuja on velvollinen tutustumaan Sata</w:t>
      </w:r>
      <w:r w:rsidR="00B5615E" w:rsidRPr="001B4C4F">
        <w:rPr>
          <w:rFonts w:asciiTheme="minorHAnsi" w:eastAsiaTheme="minorEastAsia" w:hAnsiTheme="minorHAnsi" w:cstheme="minorBidi"/>
        </w:rPr>
        <w:t>-</w:t>
      </w:r>
      <w:r w:rsidRPr="001B4C4F">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44FD3BDC" w14:textId="77777777" w:rsidR="00A90A3E" w:rsidRPr="001B4C4F" w:rsidRDefault="006E442A" w:rsidP="004E1D0A">
      <w:pPr>
        <w:spacing w:line="276" w:lineRule="auto"/>
        <w:rPr>
          <w:rFonts w:asciiTheme="minorHAnsi" w:eastAsiaTheme="minorEastAsia" w:hAnsiTheme="minorHAnsi" w:cstheme="minorBidi"/>
        </w:rPr>
      </w:pPr>
      <w:r w:rsidRPr="001B4C4F">
        <w:rPr>
          <w:rFonts w:asciiTheme="minorHAnsi" w:eastAsiaTheme="minorEastAsia" w:hAnsiTheme="minorHAnsi" w:cstheme="minorBidi"/>
        </w:rPr>
        <w:t>Kaikista tietoturvapoikkeamista tulee tehdä HaiPro</w:t>
      </w:r>
      <w:r w:rsidR="00B954A5" w:rsidRPr="001B4C4F">
        <w:rPr>
          <w:rFonts w:asciiTheme="minorHAnsi" w:eastAsiaTheme="minorEastAsia" w:hAnsiTheme="minorHAnsi" w:cstheme="minorBidi"/>
        </w:rPr>
        <w:t>-</w:t>
      </w:r>
      <w:r w:rsidRPr="001B4C4F">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sidRPr="001B4C4F">
        <w:rPr>
          <w:rFonts w:asciiTheme="minorHAnsi" w:eastAsiaTheme="minorEastAsia" w:hAnsiTheme="minorHAnsi" w:cstheme="minorBidi"/>
        </w:rPr>
        <w:t xml:space="preserve"> </w:t>
      </w:r>
      <w:r w:rsidRPr="001B4C4F">
        <w:rPr>
          <w:rFonts w:asciiTheme="minorHAnsi" w:eastAsiaTheme="minorEastAsia" w:hAnsiTheme="minorHAnsi" w:cstheme="minorBidi"/>
        </w:rPr>
        <w:t>Henkilötietojen tietoturvaloukkauksen ilmoitusprosessi</w:t>
      </w:r>
      <w:r w:rsidR="00E94E7B" w:rsidRPr="001B4C4F">
        <w:rPr>
          <w:rFonts w:asciiTheme="minorHAnsi" w:eastAsiaTheme="minorEastAsia" w:hAnsiTheme="minorHAnsi" w:cstheme="minorBidi"/>
        </w:rPr>
        <w:t xml:space="preserve"> </w:t>
      </w:r>
      <w:hyperlink r:id="rId79">
        <w:r w:rsidR="00FE23D7" w:rsidRPr="001B4C4F">
          <w:rPr>
            <w:rStyle w:val="Hyperlinkki"/>
            <w:rFonts w:asciiTheme="minorHAnsi" w:eastAsiaTheme="minorEastAsia" w:hAnsiTheme="minorHAnsi" w:cstheme="minorBidi"/>
          </w:rPr>
          <w:t>Tietotu</w:t>
        </w:r>
        <w:r w:rsidR="00AB760E" w:rsidRPr="001B4C4F">
          <w:rPr>
            <w:rStyle w:val="Hyperlinkki"/>
            <w:rFonts w:asciiTheme="minorHAnsi" w:eastAsiaTheme="minorEastAsia" w:hAnsiTheme="minorHAnsi" w:cstheme="minorBidi"/>
          </w:rPr>
          <w:t>r</w:t>
        </w:r>
        <w:r w:rsidR="00FE23D7" w:rsidRPr="001B4C4F">
          <w:rPr>
            <w:rStyle w:val="Hyperlinkki"/>
            <w:rFonts w:asciiTheme="minorHAnsi" w:eastAsiaTheme="minorEastAsia" w:hAnsiTheme="minorHAnsi" w:cstheme="minorBidi"/>
          </w:rPr>
          <w:t>va</w:t>
        </w:r>
        <w:r w:rsidR="00466255" w:rsidRPr="001B4C4F">
          <w:rPr>
            <w:rStyle w:val="Hyperlinkki"/>
            <w:rFonts w:asciiTheme="minorHAnsi" w:eastAsiaTheme="minorEastAsia" w:hAnsiTheme="minorHAnsi" w:cstheme="minorBidi"/>
          </w:rPr>
          <w:t>ilmoituksen tekeminen</w:t>
        </w:r>
        <w:r w:rsidR="001A64B9" w:rsidRPr="001B4C4F">
          <w:rPr>
            <w:rStyle w:val="Hyperlinkki"/>
            <w:rFonts w:asciiTheme="minorHAnsi" w:eastAsiaTheme="minorEastAsia" w:hAnsiTheme="minorHAnsi" w:cstheme="minorBidi"/>
          </w:rPr>
          <w:t xml:space="preserve"> ja ilmoituksen käsittely</w:t>
        </w:r>
        <w:r w:rsidR="00252063" w:rsidRPr="001B4C4F">
          <w:rPr>
            <w:rStyle w:val="Hyperlinkki"/>
            <w:rFonts w:asciiTheme="minorHAnsi" w:eastAsiaTheme="minorEastAsia" w:hAnsiTheme="minorHAnsi" w:cstheme="minorBidi"/>
          </w:rPr>
          <w:t xml:space="preserve"> </w:t>
        </w:r>
        <w:r w:rsidR="00AB760E" w:rsidRPr="001B4C4F">
          <w:rPr>
            <w:rStyle w:val="Hyperlinkki"/>
            <w:rFonts w:asciiTheme="minorHAnsi" w:eastAsiaTheme="minorEastAsia" w:hAnsiTheme="minorHAnsi" w:cstheme="minorBidi"/>
          </w:rPr>
          <w:t>(</w:t>
        </w:r>
        <w:r w:rsidR="00030EEE" w:rsidRPr="001B4C4F">
          <w:rPr>
            <w:rStyle w:val="Hyperlinkki"/>
            <w:rFonts w:asciiTheme="minorHAnsi" w:eastAsiaTheme="minorEastAsia" w:hAnsiTheme="minorHAnsi" w:cstheme="minorBidi"/>
          </w:rPr>
          <w:t xml:space="preserve">Linkki </w:t>
        </w:r>
        <w:r w:rsidR="00621965" w:rsidRPr="001B4C4F">
          <w:rPr>
            <w:rStyle w:val="Hyperlinkki"/>
            <w:rFonts w:asciiTheme="minorHAnsi" w:eastAsiaTheme="minorEastAsia" w:hAnsiTheme="minorHAnsi" w:cstheme="minorBidi"/>
          </w:rPr>
          <w:t>amma</w:t>
        </w:r>
        <w:r w:rsidR="00AB2A9A" w:rsidRPr="001B4C4F">
          <w:rPr>
            <w:rStyle w:val="Hyperlinkki"/>
            <w:rFonts w:asciiTheme="minorHAnsi" w:eastAsiaTheme="minorEastAsia" w:hAnsiTheme="minorHAnsi" w:cstheme="minorBidi"/>
          </w:rPr>
          <w:t>ttil</w:t>
        </w:r>
        <w:r w:rsidR="00054DAC" w:rsidRPr="001B4C4F">
          <w:rPr>
            <w:rStyle w:val="Hyperlinkki"/>
            <w:rFonts w:asciiTheme="minorHAnsi" w:eastAsiaTheme="minorEastAsia" w:hAnsiTheme="minorHAnsi" w:cstheme="minorBidi"/>
          </w:rPr>
          <w:t>ais</w:t>
        </w:r>
        <w:r w:rsidR="0043452A" w:rsidRPr="001B4C4F">
          <w:rPr>
            <w:rStyle w:val="Hyperlinkki"/>
            <w:rFonts w:asciiTheme="minorHAnsi" w:eastAsiaTheme="minorEastAsia" w:hAnsiTheme="minorHAnsi" w:cstheme="minorBidi"/>
          </w:rPr>
          <w:t>elle, vaatii kirjautu</w:t>
        </w:r>
        <w:r w:rsidR="4923F98F" w:rsidRPr="001B4C4F">
          <w:rPr>
            <w:rStyle w:val="Hyperlinkki"/>
            <w:rFonts w:asciiTheme="minorHAnsi" w:eastAsiaTheme="minorEastAsia" w:hAnsiTheme="minorHAnsi" w:cstheme="minorBidi"/>
          </w:rPr>
          <w:t>m</w:t>
        </w:r>
        <w:r w:rsidR="0043452A" w:rsidRPr="001B4C4F">
          <w:rPr>
            <w:rStyle w:val="Hyperlinkki"/>
            <w:rFonts w:asciiTheme="minorHAnsi" w:eastAsiaTheme="minorEastAsia" w:hAnsiTheme="minorHAnsi" w:cstheme="minorBidi"/>
          </w:rPr>
          <w:t>isen</w:t>
        </w:r>
        <w:r w:rsidR="00AB760E" w:rsidRPr="001B4C4F">
          <w:rPr>
            <w:rStyle w:val="Hyperlinkki"/>
            <w:rFonts w:asciiTheme="minorHAnsi" w:eastAsiaTheme="minorEastAsia" w:hAnsiTheme="minorHAnsi" w:cstheme="minorBidi"/>
          </w:rPr>
          <w:t>)</w:t>
        </w:r>
      </w:hyperlink>
    </w:p>
    <w:p w14:paraId="41EE41A9" w14:textId="77777777" w:rsidR="006E442A" w:rsidRPr="001B4C4F" w:rsidRDefault="006E442A" w:rsidP="004E1D0A">
      <w:pPr>
        <w:spacing w:line="276" w:lineRule="auto"/>
        <w:rPr>
          <w:rStyle w:val="Hyperlinkki"/>
        </w:rPr>
      </w:pPr>
      <w:r w:rsidRPr="001B4C4F">
        <w:rPr>
          <w:b/>
          <w:bCs/>
        </w:rPr>
        <w:t>Tietosuojavastaava</w:t>
      </w:r>
      <w:r w:rsidR="00AE16FA" w:rsidRPr="001B4C4F">
        <w:rPr>
          <w:b/>
          <w:bCs/>
        </w:rPr>
        <w:t xml:space="preserve"> </w:t>
      </w:r>
      <w:r w:rsidRPr="001B4C4F">
        <w:br/>
        <w:t xml:space="preserve">Iltanen Silja </w:t>
      </w:r>
      <w:r w:rsidR="00AE16FA" w:rsidRPr="001B4C4F">
        <w:br/>
        <w:t>puhelin</w:t>
      </w:r>
      <w:r w:rsidRPr="001B4C4F">
        <w:t xml:space="preserve"> 044 707 9773 </w:t>
      </w:r>
      <w:r w:rsidR="00AE16FA" w:rsidRPr="001B4C4F">
        <w:t xml:space="preserve"> </w:t>
      </w:r>
      <w:r w:rsidRPr="001B4C4F">
        <w:br/>
      </w:r>
      <w:hyperlink r:id="rId80">
        <w:r w:rsidRPr="001B4C4F">
          <w:rPr>
            <w:rStyle w:val="Hyperlinkki"/>
          </w:rPr>
          <w:t>Tietosuoja@sata.fi</w:t>
        </w:r>
      </w:hyperlink>
    </w:p>
    <w:p w14:paraId="6C59C8F5" w14:textId="77777777" w:rsidR="00595E4C" w:rsidRPr="001B4C4F" w:rsidRDefault="00595E4C" w:rsidP="004E1D0A">
      <w:pPr>
        <w:spacing w:line="276" w:lineRule="auto"/>
      </w:pPr>
    </w:p>
    <w:p w14:paraId="4B7F53AB" w14:textId="77777777" w:rsidR="006E442A" w:rsidRPr="001B4C4F" w:rsidRDefault="006E442A" w:rsidP="004E1D0A">
      <w:pPr>
        <w:spacing w:line="276" w:lineRule="auto"/>
        <w:rPr>
          <w:b/>
          <w:bCs/>
        </w:rPr>
      </w:pPr>
      <w:r w:rsidRPr="001B4C4F">
        <w:rPr>
          <w:b/>
          <w:bCs/>
        </w:rPr>
        <w:t>Asiakas</w:t>
      </w:r>
      <w:r w:rsidR="00D442DE" w:rsidRPr="001B4C4F">
        <w:rPr>
          <w:b/>
          <w:bCs/>
        </w:rPr>
        <w:t xml:space="preserve">- ja potilastiedon </w:t>
      </w:r>
      <w:r w:rsidRPr="001B4C4F">
        <w:rPr>
          <w:b/>
          <w:bCs/>
        </w:rPr>
        <w:t>kirjaaminen</w:t>
      </w:r>
    </w:p>
    <w:p w14:paraId="6EB999EA" w14:textId="77777777" w:rsidR="06376F2B" w:rsidRPr="001B4C4F" w:rsidRDefault="006E442A" w:rsidP="004E1D0A">
      <w:pPr>
        <w:spacing w:line="276" w:lineRule="auto"/>
        <w:rPr>
          <w:strike/>
        </w:rPr>
      </w:pPr>
      <w:r w:rsidRPr="001B4C4F">
        <w:t xml:space="preserve">Asiakastiedon kirjaamista ohjaavat useat lait, asetukset ja ohjeet sosiaali- ja terveydenhuollossa. </w:t>
      </w:r>
      <w:hyperlink r:id="rId81">
        <w:r w:rsidRPr="001B4C4F">
          <w:rPr>
            <w:rStyle w:val="Hyperlinkki"/>
          </w:rPr>
          <w:t>Laki sosiaali- ja terveydenhuollon asiakastietojen käsittelystä</w:t>
        </w:r>
      </w:hyperlink>
      <w:r w:rsidR="06376F2B" w:rsidRPr="001B4C4F">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61529B32" w14:textId="77777777" w:rsidR="006E442A" w:rsidRPr="001B4C4F" w:rsidRDefault="006E442A" w:rsidP="004E1D0A">
      <w:pPr>
        <w:spacing w:line="276" w:lineRule="auto"/>
      </w:pPr>
      <w:r w:rsidRPr="001B4C4F">
        <w:t xml:space="preserve">Valtakunnallinen Kanta-palvelu ylläpitää mm. </w:t>
      </w:r>
      <w:r w:rsidR="113CD597" w:rsidRPr="001B4C4F">
        <w:t xml:space="preserve">Terveydenhuollon </w:t>
      </w:r>
      <w:r w:rsidR="1795EFE6" w:rsidRPr="001B4C4F">
        <w:t>potilastietovarantoa</w:t>
      </w:r>
      <w:r w:rsidR="06376F2B" w:rsidRPr="001B4C4F">
        <w:t xml:space="preserve">, </w:t>
      </w:r>
      <w:r w:rsidR="3C51AEFA" w:rsidRPr="001B4C4F">
        <w:t>s</w:t>
      </w:r>
      <w:r w:rsidR="06376F2B" w:rsidRPr="001B4C4F">
        <w:t>osiaalihuollon</w:t>
      </w:r>
      <w:r w:rsidR="3B341027" w:rsidRPr="001B4C4F">
        <w:t xml:space="preserve"> asiakastietovarantoa</w:t>
      </w:r>
      <w:r w:rsidR="06376F2B" w:rsidRPr="001B4C4F">
        <w:t xml:space="preserve">, Kanta-lääkityslistaa ja Omakanta-palvelua. </w:t>
      </w:r>
      <w:r w:rsidRPr="001B4C4F">
        <w:t xml:space="preserve">Asiakasasiakirjat tulee laatia ja tallentaa Kanta-palveluihin viivytyksettä. Ammattilaiset saavat tietoa Kanta-palveluista </w:t>
      </w:r>
      <w:hyperlink r:id="rId82">
        <w:r w:rsidRPr="001B4C4F">
          <w:rPr>
            <w:rStyle w:val="Hyperlinkki"/>
          </w:rPr>
          <w:t>Kanta.fi-sivuston sote-ammattilaisille</w:t>
        </w:r>
      </w:hyperlink>
      <w:r w:rsidRPr="001B4C4F">
        <w:t xml:space="preserve"> suunnatuilta sivuilta.</w:t>
      </w:r>
    </w:p>
    <w:p w14:paraId="3918AA4D" w14:textId="77777777" w:rsidR="006E442A" w:rsidRPr="001B4C4F" w:rsidRDefault="006E442A" w:rsidP="004E1D0A">
      <w:pPr>
        <w:spacing w:line="276" w:lineRule="auto"/>
      </w:pPr>
      <w:r w:rsidRPr="001B4C4F">
        <w:t xml:space="preserve">Asiakastiedon kirjaamisessa noudatetaan kansallisia määrityksiä ja rakenteita sekä </w:t>
      </w:r>
      <w:r w:rsidR="24B8E48E" w:rsidRPr="001B4C4F">
        <w:t>niihin perustuvia</w:t>
      </w:r>
      <w:r w:rsidRPr="001B4C4F">
        <w:t xml:space="preserve"> hyvinvointialueen omia, yhtenäisiä kirjaamisen ja tilastoinnin ohjeita.</w:t>
      </w:r>
    </w:p>
    <w:p w14:paraId="024A1D59" w14:textId="77777777" w:rsidR="006E442A" w:rsidRPr="001B4C4F" w:rsidRDefault="5CF9616F" w:rsidP="004E1D0A">
      <w:pPr>
        <w:spacing w:before="200" w:line="276" w:lineRule="auto"/>
        <w:rPr>
          <w:rFonts w:eastAsia="Arial"/>
        </w:rPr>
      </w:pPr>
      <w:r w:rsidRPr="001B4C4F">
        <w:lastRenderedPageBreak/>
        <w:t xml:space="preserve">Hyvinvointialueen </w:t>
      </w:r>
      <w:r w:rsidR="006E442A" w:rsidRPr="001B4C4F">
        <w:t xml:space="preserve">kirjaamisen ja tilastoinnin kehittämistä </w:t>
      </w:r>
      <w:r w:rsidRPr="001B4C4F">
        <w:t>ohjaa ja koordinoi tiedolla johtamisen vastuuyksikkö.</w:t>
      </w:r>
      <w:r w:rsidR="006E442A" w:rsidRPr="001B4C4F">
        <w:t xml:space="preserve"> Kirjaamisen ja tilastoinnin yhdyshenkilöverkosto hyväksyy hyvinvointialueen kirjaamis- ja tilastointiohjeet, joita </w:t>
      </w:r>
      <w:r w:rsidRPr="001B4C4F">
        <w:t>toimialuekohtaiset</w:t>
      </w:r>
      <w:r w:rsidR="006E442A" w:rsidRPr="001B4C4F">
        <w:t xml:space="preserve"> kirjaamistyöryhmät laativat.</w:t>
      </w:r>
      <w:r w:rsidR="006E442A" w:rsidRPr="001B4C4F">
        <w:rPr>
          <w:rFonts w:eastAsia="Arial"/>
          <w:color w:val="000000" w:themeColor="text1"/>
        </w:rPr>
        <w:t xml:space="preserve"> Kaikki hyväksytyt kirjaamis- ja tilastointiohjeet tallennetaan </w:t>
      </w:r>
      <w:hyperlink r:id="rId83">
        <w:r w:rsidR="006E442A" w:rsidRPr="001B4C4F">
          <w:rPr>
            <w:rStyle w:val="Hyperlinkki"/>
            <w:rFonts w:eastAsia="Arial"/>
          </w:rPr>
          <w:t>Sataseen Tietojohtamisen portaaliin</w:t>
        </w:r>
        <w:r w:rsidR="6EAC0B53" w:rsidRPr="001B4C4F">
          <w:rPr>
            <w:rStyle w:val="Hyperlinkki"/>
            <w:rFonts w:eastAsia="Arial"/>
          </w:rPr>
          <w:t xml:space="preserve"> (Linkki ammattilaiselle)</w:t>
        </w:r>
      </w:hyperlink>
      <w:r w:rsidR="006E442A" w:rsidRPr="001B4C4F">
        <w:rPr>
          <w:rFonts w:eastAsia="Arial"/>
        </w:rPr>
        <w:t xml:space="preserve"> sekä </w:t>
      </w:r>
      <w:hyperlink r:id="rId84">
        <w:r w:rsidR="006E442A" w:rsidRPr="001B4C4F">
          <w:rPr>
            <w:rStyle w:val="Hyperlinkki"/>
            <w:rFonts w:eastAsia="Arial"/>
          </w:rPr>
          <w:t>IMS:iin</w:t>
        </w:r>
        <w:r w:rsidR="238353C9" w:rsidRPr="001B4C4F">
          <w:rPr>
            <w:rStyle w:val="Hyperlinkki"/>
            <w:rFonts w:eastAsia="Arial"/>
          </w:rPr>
          <w:t xml:space="preserve"> (Linkki ammattilaiselle, vaatii kirjautumisen)</w:t>
        </w:r>
      </w:hyperlink>
      <w:r w:rsidR="006E442A" w:rsidRPr="001B4C4F">
        <w:rPr>
          <w:rFonts w:eastAsia="Arial"/>
        </w:rPr>
        <w:t>, josta ne jalkautetaan työntekijöiden käyttöön toimialueiden määrittämän prosessin mukaisesti.</w:t>
      </w:r>
    </w:p>
    <w:p w14:paraId="70549CD8" w14:textId="77777777" w:rsidR="006E442A" w:rsidRPr="001B4C4F" w:rsidRDefault="006E442A" w:rsidP="004E1D0A">
      <w:pPr>
        <w:spacing w:line="276" w:lineRule="auto"/>
        <w:rPr>
          <w:rFonts w:eastAsia="Arial"/>
        </w:rPr>
      </w:pPr>
      <w:r w:rsidRPr="001B4C4F">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79120F8A" w14:textId="77777777" w:rsidR="0876B98A" w:rsidRPr="001B4C4F" w:rsidRDefault="0876B98A" w:rsidP="004E1D0A">
      <w:pPr>
        <w:spacing w:line="276" w:lineRule="auto"/>
      </w:pPr>
      <w:r w:rsidRPr="001B4C4F">
        <w:rPr>
          <w:rFonts w:eastAsia="Arial"/>
          <w:color w:val="000000" w:themeColor="text1"/>
        </w:rPr>
        <w:t xml:space="preserve">Kirjaamisen asiantuntijat ovat tavoitettavissa osoitteessa </w:t>
      </w:r>
      <w:hyperlink r:id="rId85">
        <w:r w:rsidRPr="001B4C4F">
          <w:rPr>
            <w:rStyle w:val="Hyperlinkki"/>
            <w:rFonts w:eastAsia="Arial"/>
          </w:rPr>
          <w:t>kirjaaminen.ha@sata.fi</w:t>
        </w:r>
      </w:hyperlink>
    </w:p>
    <w:p w14:paraId="44EB28D4" w14:textId="77777777" w:rsidR="0038522E" w:rsidRPr="001B4C4F" w:rsidRDefault="0038522E" w:rsidP="004E1D0A">
      <w:pPr>
        <w:spacing w:line="276" w:lineRule="auto"/>
        <w:rPr>
          <w:b/>
          <w:bCs/>
        </w:rPr>
      </w:pPr>
    </w:p>
    <w:p w14:paraId="0C8A250F" w14:textId="77777777" w:rsidR="4A7541ED" w:rsidRPr="001B4C4F" w:rsidRDefault="4A7541ED" w:rsidP="004E1D0A">
      <w:pPr>
        <w:spacing w:line="276" w:lineRule="auto"/>
        <w:rPr>
          <w:b/>
          <w:bCs/>
        </w:rPr>
      </w:pPr>
      <w:r w:rsidRPr="001B4C4F">
        <w:rPr>
          <w:b/>
          <w:bCs/>
        </w:rPr>
        <w:t>Tietosuojaperiaatteet ja rekisteröidyn oikeuksien toteutuminen</w:t>
      </w:r>
    </w:p>
    <w:p w14:paraId="2ABC7456" w14:textId="77777777" w:rsidR="4A7541ED" w:rsidRPr="001B4C4F" w:rsidRDefault="4A7541ED" w:rsidP="004E1D0A">
      <w:pPr>
        <w:spacing w:line="276" w:lineRule="auto"/>
      </w:pPr>
      <w:r w:rsidRPr="001B4C4F">
        <w:t>EU:n tietosuoja-asetuksella (679/2016) suojellaan luonnollisten henkilöiden perusoikeuksia ja -vapauksia ja erityisesti heidän oikeuttaan henkilötietojen suojaan.</w:t>
      </w:r>
      <w:r w:rsidR="67F21D0D" w:rsidRPr="001B4C4F">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001B4C4F">
        <w:t>Näistä tiedoista muodostuu henkilörekisteri, kuten</w:t>
      </w:r>
      <w:r w:rsidR="33563A98" w:rsidRPr="001B4C4F">
        <w:t xml:space="preserve"> erilliset</w:t>
      </w:r>
      <w:r w:rsidR="43F423A6" w:rsidRPr="001B4C4F">
        <w:t xml:space="preserve"> asiakasrekisteri tai potilasrekisteri ja näiden rekisterinpitäjänä on Sata</w:t>
      </w:r>
      <w:r w:rsidR="00B5615E" w:rsidRPr="001B4C4F">
        <w:t>-</w:t>
      </w:r>
      <w:r w:rsidR="43F423A6" w:rsidRPr="001B4C4F">
        <w:t>alue.</w:t>
      </w:r>
      <w:r w:rsidR="43EB192C" w:rsidRPr="001B4C4F">
        <w:t xml:space="preserve"> Ottaen huomioon riskit rekisterinpitäjän on toteutettava tarvittavat tekniset ja organisatoriset toimenpiteet, joilla voidaan varmistaa ja osoittaa, että käsittelyssä noudatetaan tietosuoja-asetusta.</w:t>
      </w:r>
      <w:r w:rsidR="4AF1559E" w:rsidRPr="001B4C4F">
        <w:t xml:space="preserve"> Henkilötietojen asetuksenmukainen henkilötietojen käsittely varmistetaan tekemällä asetuksen mukainen tietosuojan </w:t>
      </w:r>
      <w:r w:rsidR="3CFC8E8E" w:rsidRPr="001B4C4F">
        <w:t>vaikutustenarviointi</w:t>
      </w:r>
      <w:r w:rsidR="7F3F2878" w:rsidRPr="001B4C4F">
        <w:t xml:space="preserve"> (DPIA)</w:t>
      </w:r>
      <w:r w:rsidR="3CFC8E8E" w:rsidRPr="001B4C4F">
        <w:t>, kun käsitellään korkean riskin henkilötietoja, kuten asiakas- ja potilastiedot.</w:t>
      </w:r>
    </w:p>
    <w:p w14:paraId="1AC7D073" w14:textId="77777777" w:rsidR="7C40A9C9" w:rsidRPr="001B4C4F" w:rsidRDefault="7C40A9C9" w:rsidP="004E1D0A">
      <w:pPr>
        <w:spacing w:line="276" w:lineRule="auto"/>
      </w:pPr>
      <w:r w:rsidRPr="001B4C4F">
        <w:t>Rekisterinpitäjä vastaa siitä, että henkilötietojen suhteen noudatetaan seuraavia periaatteita (osoitusvelvollisuus):</w:t>
      </w:r>
    </w:p>
    <w:p w14:paraId="7E949102" w14:textId="77777777" w:rsidR="00EC2A7F" w:rsidRPr="001B4C4F" w:rsidRDefault="7C40A9C9" w:rsidP="00E95DEB">
      <w:pPr>
        <w:pStyle w:val="Luettelokappale"/>
        <w:numPr>
          <w:ilvl w:val="0"/>
          <w:numId w:val="26"/>
        </w:numPr>
      </w:pPr>
      <w:r w:rsidRPr="001B4C4F">
        <w:t>niitä on käsiteltävä lainmukaisesti, asianmukaisesti ja rekisteröidyn kannalta läpinäkyvästi (”lainmukaisuus, kohtuullisuus ja läpinäkyvyys”);</w:t>
      </w:r>
    </w:p>
    <w:p w14:paraId="248BF3A3" w14:textId="77777777" w:rsidR="00EC2A7F" w:rsidRPr="001B4C4F" w:rsidRDefault="7C40A9C9" w:rsidP="00E95DEB">
      <w:pPr>
        <w:pStyle w:val="Luettelokappale"/>
        <w:numPr>
          <w:ilvl w:val="0"/>
          <w:numId w:val="26"/>
        </w:numPr>
      </w:pPr>
      <w:r w:rsidRPr="001B4C4F">
        <w:t>ne on kerättävä tiettyä, nimenomaista ja laillista tarkoitusta varten, eikä niitä saa käsitellä myöhemmin näiden tarkoitusten kanssa yhteensopimattomalla tavalla;</w:t>
      </w:r>
    </w:p>
    <w:p w14:paraId="280E7C13" w14:textId="77777777" w:rsidR="00EC2A7F" w:rsidRPr="001B4C4F" w:rsidRDefault="7C40A9C9" w:rsidP="00E95DEB">
      <w:pPr>
        <w:pStyle w:val="Luettelokappale"/>
        <w:numPr>
          <w:ilvl w:val="0"/>
          <w:numId w:val="26"/>
        </w:numPr>
      </w:pPr>
      <w:r w:rsidRPr="001B4C4F">
        <w:t>henkilötietojen on oltava asianmukaisia ja olennaisia ja rajoitettuja siihen, mikä on tarpeellista suhteessa niihin tarkoituksiin, joita varten niitä käsitellään (”tietojen minimointi”)</w:t>
      </w:r>
    </w:p>
    <w:p w14:paraId="4EBA9FCC" w14:textId="77777777" w:rsidR="00EC2A7F" w:rsidRPr="001B4C4F" w:rsidRDefault="7C40A9C9" w:rsidP="00E95DEB">
      <w:pPr>
        <w:pStyle w:val="Luettelokappale"/>
        <w:numPr>
          <w:ilvl w:val="0"/>
          <w:numId w:val="26"/>
        </w:numPr>
      </w:pPr>
      <w:r w:rsidRPr="001B4C4F">
        <w:lastRenderedPageBreak/>
        <w:t>henkilötietojen on oltava täsmällisiä ja tarvittaessa päivitettyjä;</w:t>
      </w:r>
    </w:p>
    <w:p w14:paraId="6891261B" w14:textId="77777777" w:rsidR="00EC2A7F" w:rsidRPr="001B4C4F" w:rsidRDefault="7C40A9C9" w:rsidP="00E95DEB">
      <w:pPr>
        <w:pStyle w:val="Luettelokappale"/>
        <w:numPr>
          <w:ilvl w:val="0"/>
          <w:numId w:val="26"/>
        </w:numPr>
      </w:pPr>
      <w:r w:rsidRPr="001B4C4F">
        <w:t>ne on säilytettävä muodossa, josta rekisteröity on tunnistettavissa ainoastaan niin kauan kuin on tarpeen tietojenkäsittelyn tarkoitusten toteuttamista varten;</w:t>
      </w:r>
    </w:p>
    <w:p w14:paraId="236FC136" w14:textId="77777777" w:rsidR="7C40A9C9" w:rsidRPr="001B4C4F" w:rsidRDefault="7C40A9C9" w:rsidP="00E95DEB">
      <w:pPr>
        <w:pStyle w:val="Luettelokappale"/>
        <w:numPr>
          <w:ilvl w:val="0"/>
          <w:numId w:val="26"/>
        </w:numPr>
      </w:pPr>
      <w:r w:rsidRPr="001B4C4F">
        <w:t>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11540192" w14:textId="77777777" w:rsidR="0C1D6AB1" w:rsidRPr="001B4C4F" w:rsidRDefault="0C1D6AB1" w:rsidP="004E1D0A">
      <w:pPr>
        <w:spacing w:line="276" w:lineRule="auto"/>
      </w:pPr>
      <w:r w:rsidRPr="001B4C4F">
        <w:t>Hyvinvointialueella on lakisääteinen oikeus ja velvollisuus käsitellä hoitoon tai palveluun liittyviä tarp</w:t>
      </w:r>
      <w:r w:rsidR="2A6CC8D2" w:rsidRPr="001B4C4F">
        <w:t>eellisia asiaka</w:t>
      </w:r>
      <w:r w:rsidR="285897FD" w:rsidRPr="001B4C4F">
        <w:t>s</w:t>
      </w:r>
      <w:r w:rsidR="2A6CC8D2" w:rsidRPr="001B4C4F">
        <w:t>- ja potilastietoja.</w:t>
      </w:r>
      <w:r w:rsidR="239BE212" w:rsidRPr="001B4C4F">
        <w:t xml:space="preserve"> Työntekijällä on oikeus käsitellä asiakastietoja, kun hänellä on palvelu- tai hoitosuhde tai muu tehtä</w:t>
      </w:r>
      <w:r w:rsidR="014A32FB" w:rsidRPr="001B4C4F">
        <w:t>vän mukainen oikeus.</w:t>
      </w:r>
    </w:p>
    <w:p w14:paraId="5ECD066B" w14:textId="77777777" w:rsidR="3F61A1A1" w:rsidRPr="001B4C4F" w:rsidRDefault="3F61A1A1" w:rsidP="004E1D0A">
      <w:pPr>
        <w:spacing w:line="276" w:lineRule="auto"/>
        <w:rPr>
          <w:rFonts w:eastAsia="Arial"/>
          <w:szCs w:val="24"/>
        </w:rPr>
      </w:pPr>
      <w:r w:rsidRPr="001B4C4F">
        <w:t>Rekisteröidyllä on oikeus tietää, miten hänen tietojaan käsitellään. Tämä on kuvattu Sa</w:t>
      </w:r>
      <w:r w:rsidR="00B5615E" w:rsidRPr="001B4C4F">
        <w:t>ta-</w:t>
      </w:r>
      <w:r w:rsidRPr="001B4C4F">
        <w:t xml:space="preserve">alueen tietosuojaselosteessa. </w:t>
      </w:r>
      <w:hyperlink r:id="rId86">
        <w:r w:rsidR="69EC16D0" w:rsidRPr="001B4C4F">
          <w:rPr>
            <w:rStyle w:val="Hyperlinkki"/>
            <w:rFonts w:eastAsia="Arial"/>
            <w:szCs w:val="24"/>
          </w:rPr>
          <w:t>Tietosuojaseloste - Satakunnanhyvinvointialue</w:t>
        </w:r>
      </w:hyperlink>
    </w:p>
    <w:p w14:paraId="7A7C228A" w14:textId="77777777" w:rsidR="21235252" w:rsidRPr="001B4C4F" w:rsidRDefault="21235252" w:rsidP="004E1D0A">
      <w:pPr>
        <w:spacing w:line="276" w:lineRule="auto"/>
        <w:rPr>
          <w:rFonts w:eastAsia="Arial"/>
          <w:szCs w:val="24"/>
        </w:rPr>
      </w:pPr>
      <w:r w:rsidRPr="001B4C4F">
        <w:rPr>
          <w:rFonts w:eastAsia="Arial"/>
          <w:szCs w:val="24"/>
        </w:rPr>
        <w:t>Rekisteröidyllä on oikeus</w:t>
      </w:r>
      <w:r w:rsidR="69EC16D0" w:rsidRPr="001B4C4F">
        <w:rPr>
          <w:rFonts w:eastAsia="Arial"/>
          <w:szCs w:val="24"/>
        </w:rPr>
        <w:t xml:space="preserve"> saada </w:t>
      </w:r>
      <w:r w:rsidR="57407829" w:rsidRPr="001B4C4F">
        <w:rPr>
          <w:rFonts w:eastAsia="Arial"/>
          <w:szCs w:val="24"/>
        </w:rPr>
        <w:t>kopiot omista tiedoistaan</w:t>
      </w:r>
      <w:r w:rsidR="10BB41B1" w:rsidRPr="001B4C4F">
        <w:rPr>
          <w:rFonts w:eastAsia="Arial"/>
          <w:szCs w:val="24"/>
        </w:rPr>
        <w:t xml:space="preserve"> (rekisteritietojen tarkastuspyyntö)</w:t>
      </w:r>
      <w:r w:rsidR="3DE1450A" w:rsidRPr="001B4C4F">
        <w:rPr>
          <w:rFonts w:eastAsia="Arial"/>
          <w:szCs w:val="24"/>
        </w:rPr>
        <w:t xml:space="preserve"> ja</w:t>
      </w:r>
      <w:r w:rsidR="57407829" w:rsidRPr="001B4C4F">
        <w:rPr>
          <w:rFonts w:eastAsia="Arial"/>
          <w:szCs w:val="24"/>
        </w:rPr>
        <w:t xml:space="preserve"> </w:t>
      </w:r>
      <w:r w:rsidR="3461E33A" w:rsidRPr="001B4C4F">
        <w:rPr>
          <w:rFonts w:eastAsia="Arial"/>
          <w:szCs w:val="24"/>
        </w:rPr>
        <w:t>saada virheelliset tiedot korjattua</w:t>
      </w:r>
      <w:r w:rsidR="5C1A3EFB" w:rsidRPr="001B4C4F">
        <w:rPr>
          <w:rFonts w:eastAsia="Arial"/>
          <w:szCs w:val="24"/>
        </w:rPr>
        <w:t xml:space="preserve"> (virheen oikaisupyyntö)</w:t>
      </w:r>
      <w:r w:rsidR="0AC0DDEC" w:rsidRPr="001B4C4F">
        <w:rPr>
          <w:rFonts w:eastAsia="Arial"/>
          <w:szCs w:val="24"/>
        </w:rPr>
        <w:t xml:space="preserve"> tekemällä tietopyyntö hyvinvointialueelle. </w:t>
      </w:r>
      <w:hyperlink r:id="rId87">
        <w:r w:rsidR="0AC0DDEC" w:rsidRPr="001B4C4F">
          <w:rPr>
            <w:rStyle w:val="Hyperlinkki"/>
            <w:rFonts w:eastAsia="Arial"/>
            <w:szCs w:val="24"/>
          </w:rPr>
          <w:t>Tietopyyntölomakkeet - Satakunnanhyvinvointialue</w:t>
        </w:r>
      </w:hyperlink>
      <w:r w:rsidR="6B527974" w:rsidRPr="001B4C4F">
        <w:rPr>
          <w:rFonts w:eastAsia="Arial"/>
          <w:szCs w:val="24"/>
        </w:rPr>
        <w:t xml:space="preserve"> Tarkastus- ja oikaisupyynnö</w:t>
      </w:r>
      <w:r w:rsidR="3F9A77F4" w:rsidRPr="001B4C4F">
        <w:rPr>
          <w:rFonts w:eastAsia="Arial"/>
          <w:szCs w:val="24"/>
        </w:rPr>
        <w:t>t ohjataan hyvinvointialueen arkistoon, joka välittää pyynnöt oikealle taholle.</w:t>
      </w:r>
    </w:p>
    <w:p w14:paraId="07460903" w14:textId="77777777" w:rsidR="10507305" w:rsidRPr="001B4C4F" w:rsidRDefault="10507305" w:rsidP="004E1D0A">
      <w:pPr>
        <w:spacing w:line="276" w:lineRule="auto"/>
        <w:rPr>
          <w:rFonts w:eastAsia="Arial"/>
          <w:szCs w:val="24"/>
        </w:rPr>
      </w:pPr>
      <w:r w:rsidRPr="001B4C4F">
        <w:rPr>
          <w:rFonts w:eastAsia="Arial"/>
          <w:szCs w:val="24"/>
        </w:rPr>
        <w:t xml:space="preserve">Lisäksi asiakkaalla on oikeus asiakastietolain </w:t>
      </w:r>
      <w:r w:rsidR="34364D9D" w:rsidRPr="001B4C4F">
        <w:rPr>
          <w:rFonts w:eastAsia="Arial"/>
          <w:szCs w:val="24"/>
        </w:rPr>
        <w:t>(703/2023) mukaisesti</w:t>
      </w:r>
      <w:r w:rsidRPr="001B4C4F">
        <w:rPr>
          <w:rFonts w:eastAsia="Arial"/>
          <w:szCs w:val="24"/>
        </w:rPr>
        <w:t xml:space="preserve"> saada lokitiedot kahdelta edeltävältä vuodelta eli raportti siitä, ketkä ovat </w:t>
      </w:r>
      <w:r w:rsidR="4EA7A8C1" w:rsidRPr="001B4C4F">
        <w:rPr>
          <w:rFonts w:eastAsia="Arial"/>
          <w:szCs w:val="24"/>
        </w:rPr>
        <w:t>käsitelleet hänen tietojaan asiakas- tai potilastietojärjestelmässä</w:t>
      </w:r>
      <w:r w:rsidR="6A2C3563" w:rsidRPr="001B4C4F">
        <w:rPr>
          <w:rFonts w:eastAsia="Arial"/>
          <w:szCs w:val="24"/>
        </w:rPr>
        <w:t xml:space="preserve"> (lokitietojen tarkastuspyyntö)</w:t>
      </w:r>
      <w:r w:rsidR="4EA7A8C1" w:rsidRPr="001B4C4F">
        <w:rPr>
          <w:rFonts w:eastAsia="Arial"/>
          <w:szCs w:val="24"/>
        </w:rPr>
        <w:t xml:space="preserve">. </w:t>
      </w:r>
      <w:r w:rsidR="0805ACB1" w:rsidRPr="001B4C4F">
        <w:rPr>
          <w:rFonts w:eastAsia="Arial"/>
          <w:szCs w:val="24"/>
        </w:rPr>
        <w:t>Lokitietopyynnöt ohjataan hyvinvointialueen kirjaamoon</w:t>
      </w:r>
      <w:r w:rsidR="006A4A86" w:rsidRPr="001B4C4F">
        <w:rPr>
          <w:rFonts w:eastAsia="Arial"/>
          <w:szCs w:val="24"/>
        </w:rPr>
        <w:t xml:space="preserve"> </w:t>
      </w:r>
      <w:hyperlink r:id="rId88" w:history="1">
        <w:r w:rsidR="00DD323B" w:rsidRPr="001B4C4F">
          <w:rPr>
            <w:rStyle w:val="Hyperlinkki"/>
            <w:rFonts w:eastAsia="Arial"/>
            <w:szCs w:val="24"/>
          </w:rPr>
          <w:t>kirjaamo@sata.fi</w:t>
        </w:r>
      </w:hyperlink>
      <w:r w:rsidR="00DD323B" w:rsidRPr="001B4C4F">
        <w:rPr>
          <w:rFonts w:eastAsia="Arial"/>
          <w:szCs w:val="24"/>
        </w:rPr>
        <w:t xml:space="preserve">. </w:t>
      </w:r>
      <w:r w:rsidR="0805ACB1" w:rsidRPr="001B4C4F">
        <w:rPr>
          <w:rFonts w:eastAsia="Arial"/>
          <w:szCs w:val="24"/>
        </w:rPr>
        <w:t>Lokiraporttien lähettämisestä vastaa tietosuojatiimi</w:t>
      </w:r>
      <w:r w:rsidR="496EBE7F" w:rsidRPr="001B4C4F">
        <w:rPr>
          <w:rFonts w:eastAsia="Arial"/>
          <w:szCs w:val="24"/>
        </w:rPr>
        <w:t>.</w:t>
      </w:r>
    </w:p>
    <w:p w14:paraId="24D47BC1" w14:textId="77777777" w:rsidR="006E442A" w:rsidRPr="001B4C4F" w:rsidRDefault="006E442A" w:rsidP="004E1D0A">
      <w:pPr>
        <w:spacing w:line="276" w:lineRule="auto"/>
        <w:rPr>
          <w:lang w:eastAsia="fi-FI"/>
        </w:rPr>
      </w:pPr>
    </w:p>
    <w:p w14:paraId="069C4F6B" w14:textId="77777777" w:rsidR="00581DF9" w:rsidRPr="001B4C4F" w:rsidRDefault="00581DF9" w:rsidP="004E1D0A">
      <w:pPr>
        <w:spacing w:line="276" w:lineRule="auto"/>
        <w:rPr>
          <w:lang w:eastAsia="fi-FI"/>
        </w:rPr>
      </w:pPr>
    </w:p>
    <w:p w14:paraId="359F671B" w14:textId="77777777" w:rsidR="00E13299" w:rsidRPr="001B4C4F" w:rsidRDefault="005D3DD3" w:rsidP="004E1D0A">
      <w:pPr>
        <w:pStyle w:val="Otsikko2"/>
        <w:spacing w:after="160" w:line="276" w:lineRule="auto"/>
        <w:rPr>
          <w:rFonts w:eastAsia="Arial"/>
        </w:rPr>
      </w:pPr>
      <w:bookmarkStart w:id="42" w:name="_Toc220915884"/>
      <w:r w:rsidRPr="001B4C4F">
        <w:rPr>
          <w:lang w:eastAsia="fi-FI"/>
        </w:rPr>
        <w:t>2</w:t>
      </w:r>
      <w:r w:rsidR="006E442A" w:rsidRPr="001B4C4F">
        <w:rPr>
          <w:lang w:eastAsia="fi-FI"/>
        </w:rPr>
        <w:t>.12</w:t>
      </w:r>
      <w:r w:rsidR="00433CE5" w:rsidRPr="001B4C4F">
        <w:rPr>
          <w:lang w:eastAsia="fi-FI"/>
        </w:rPr>
        <w:t xml:space="preserve"> Säännöllisesti kerättävän </w:t>
      </w:r>
      <w:r w:rsidR="006E442A" w:rsidRPr="001B4C4F">
        <w:rPr>
          <w:lang w:eastAsia="fi-FI"/>
        </w:rPr>
        <w:t>ja muun palautteen</w:t>
      </w:r>
      <w:r w:rsidR="00433CE5" w:rsidRPr="001B4C4F">
        <w:rPr>
          <w:lang w:eastAsia="fi-FI"/>
        </w:rPr>
        <w:t xml:space="preserve"> huomioiminen</w:t>
      </w:r>
      <w:bookmarkEnd w:id="42"/>
      <w:r w:rsidRPr="001B4C4F">
        <w:br/>
      </w:r>
    </w:p>
    <w:p w14:paraId="3F43493B" w14:textId="77777777" w:rsidR="004E1ACB" w:rsidRPr="001B4C4F" w:rsidRDefault="0084496E" w:rsidP="004E1ACB">
      <w:r w:rsidRPr="001B4C4F">
        <w:rPr>
          <w:b/>
          <w:bCs/>
        </w:rPr>
        <w:t>Asiakkailta, potilailta, heidän omaisiltaan ja läheisiltään kerättävä palaute</w:t>
      </w:r>
    </w:p>
    <w:p w14:paraId="135D2EC8" w14:textId="77777777" w:rsidR="003C3F18" w:rsidRPr="001B4C4F" w:rsidRDefault="003C3F18" w:rsidP="003C3F18">
      <w:pPr>
        <w:spacing w:line="276" w:lineRule="auto"/>
        <w:rPr>
          <w:rFonts w:eastAsia="Arial"/>
        </w:rPr>
      </w:pPr>
      <w:r w:rsidRPr="001B4C4F">
        <w:rPr>
          <w:rFonts w:eastAsia="Arial"/>
        </w:rPr>
        <w:t>Asiakas voi antaa palautetta hyvinvointialueen verkkosivuilla olevan</w:t>
      </w:r>
      <w:r w:rsidR="00A53B25" w:rsidRPr="001B4C4F">
        <w:rPr>
          <w:rFonts w:eastAsia="Arial"/>
        </w:rPr>
        <w:t xml:space="preserve"> </w:t>
      </w:r>
      <w:r w:rsidRPr="001B4C4F">
        <w:rPr>
          <w:rFonts w:eastAsia="Arial"/>
        </w:rPr>
        <w:t>palautelomakkeen kautta (</w:t>
      </w:r>
      <w:hyperlink r:id="rId89" w:history="1">
        <w:r w:rsidRPr="001B4C4F">
          <w:rPr>
            <w:rStyle w:val="Hyperlinkki"/>
            <w:rFonts w:eastAsia="Arial"/>
            <w:color w:val="auto"/>
          </w:rPr>
          <w:t>https://satakunnanhyvinvointialue.fi/anna-palautetta/</w:t>
        </w:r>
      </w:hyperlink>
      <w:r w:rsidRPr="001B4C4F">
        <w:rPr>
          <w:rFonts w:eastAsia="Arial"/>
          <w:u w:val="single"/>
        </w:rPr>
        <w:t>).</w:t>
      </w:r>
      <w:r w:rsidR="00A53B25" w:rsidRPr="001B4C4F">
        <w:rPr>
          <w:rFonts w:eastAsia="Arial"/>
        </w:rPr>
        <w:t xml:space="preserve"> </w:t>
      </w:r>
      <w:r w:rsidRPr="001B4C4F">
        <w:rPr>
          <w:rFonts w:eastAsia="Arial"/>
        </w:rPr>
        <w:t>Lisäksi palautetta kerätään tekstiviestipalautteena erikoissairaanhoidon palveluista.</w:t>
      </w:r>
      <w:r w:rsidR="00A53B25" w:rsidRPr="001B4C4F">
        <w:rPr>
          <w:rFonts w:eastAsia="Arial"/>
        </w:rPr>
        <w:t xml:space="preserve"> </w:t>
      </w:r>
      <w:r w:rsidRPr="001B4C4F">
        <w:rPr>
          <w:rFonts w:eastAsia="Arial"/>
        </w:rPr>
        <w:t xml:space="preserve">Tekstiviestinkeruuta tullaan laajentamaan vuoden 2025 aikana perusterveydenhuoltoon ja sosiaalipalveluihin. Lisäksi käytössä on suullisen palautteen kirjaaminen. </w:t>
      </w:r>
    </w:p>
    <w:p w14:paraId="78D87A08" w14:textId="77777777" w:rsidR="003C3F18" w:rsidRPr="001B4C4F" w:rsidRDefault="003C3F18" w:rsidP="003C3F18">
      <w:pPr>
        <w:spacing w:line="276" w:lineRule="auto"/>
        <w:rPr>
          <w:rFonts w:eastAsia="Arial"/>
        </w:rPr>
      </w:pPr>
      <w:r w:rsidRPr="001B4C4F">
        <w:rPr>
          <w:rFonts w:eastAsia="Arial"/>
        </w:rPr>
        <w:t>Laadullista palautetta saadaan muun muassa chat-keskusteluista, asiakasraadilta,</w:t>
      </w:r>
      <w:r w:rsidR="00774688" w:rsidRPr="001B4C4F">
        <w:rPr>
          <w:rFonts w:eastAsia="Arial"/>
        </w:rPr>
        <w:t xml:space="preserve"> </w:t>
      </w:r>
      <w:r w:rsidRPr="001B4C4F">
        <w:rPr>
          <w:rFonts w:eastAsia="Arial"/>
        </w:rPr>
        <w:t>kokemusasiantuntijoilta ja vapaaehtoisilta.  Palautteenantotapoja tarkastellaan ja</w:t>
      </w:r>
      <w:r w:rsidR="00774688" w:rsidRPr="001B4C4F">
        <w:rPr>
          <w:rFonts w:eastAsia="Arial"/>
        </w:rPr>
        <w:t xml:space="preserve"> </w:t>
      </w:r>
      <w:r w:rsidRPr="001B4C4F">
        <w:rPr>
          <w:rFonts w:eastAsia="Arial"/>
        </w:rPr>
        <w:t xml:space="preserve">kehitetään </w:t>
      </w:r>
      <w:r w:rsidRPr="001B4C4F">
        <w:rPr>
          <w:rFonts w:eastAsia="Arial"/>
        </w:rPr>
        <w:lastRenderedPageBreak/>
        <w:t>tarpeiden mukaan. Vuoden 2025 aikana suunnitteilla on digiraadin perustaminen, jonka tarkoitus on edelleen vahvistaa asiakaslähtöisyyttä ja saada</w:t>
      </w:r>
      <w:r w:rsidR="00774688" w:rsidRPr="001B4C4F">
        <w:rPr>
          <w:rFonts w:eastAsia="Arial"/>
        </w:rPr>
        <w:t xml:space="preserve"> </w:t>
      </w:r>
      <w:r w:rsidRPr="001B4C4F">
        <w:rPr>
          <w:rFonts w:eastAsia="Arial"/>
        </w:rPr>
        <w:t xml:space="preserve">asukkaiden ääntä entistä laajemmin kuuluviin. </w:t>
      </w:r>
    </w:p>
    <w:p w14:paraId="23CE7AC5" w14:textId="77777777" w:rsidR="003C3F18" w:rsidRPr="001B4C4F" w:rsidRDefault="003C3F18" w:rsidP="004E1D0A">
      <w:pPr>
        <w:spacing w:line="276" w:lineRule="auto"/>
        <w:rPr>
          <w:rFonts w:eastAsia="Arial"/>
        </w:rPr>
      </w:pPr>
      <w:r w:rsidRPr="001B4C4F">
        <w:rPr>
          <w:rFonts w:eastAsia="Arial"/>
        </w:rPr>
        <w:t>Asiakaspalautteista saatavia raportteja hyödynnetään osana Sata-alueen toiminnan</w:t>
      </w:r>
      <w:r w:rsidRPr="001B4C4F">
        <w:rPr>
          <w:rFonts w:eastAsia="Arial"/>
        </w:rPr>
        <w:br/>
        <w:t>ja palvelujen kehittämistä sekä päätöksentekoa.</w:t>
      </w:r>
    </w:p>
    <w:p w14:paraId="4348A6C4" w14:textId="77777777" w:rsidR="0042132E" w:rsidRPr="001B4C4F" w:rsidRDefault="00846C2A" w:rsidP="004E1D0A">
      <w:pPr>
        <w:spacing w:line="276" w:lineRule="auto"/>
        <w:rPr>
          <w:rFonts w:eastAsia="Arial"/>
        </w:rPr>
      </w:pPr>
      <w:r w:rsidRPr="001B4C4F">
        <w:rPr>
          <w:rFonts w:eastAsia="Arial"/>
        </w:rPr>
        <w:t>Vastuualueen a</w:t>
      </w:r>
      <w:r w:rsidR="0042132E" w:rsidRPr="001B4C4F">
        <w:rPr>
          <w:rFonts w:eastAsia="Arial"/>
        </w:rPr>
        <w:t>siakaskyselyjä tehdään kerran vuodessa</w:t>
      </w:r>
      <w:r w:rsidR="00785D9A" w:rsidRPr="001B4C4F">
        <w:rPr>
          <w:rFonts w:eastAsia="Arial"/>
        </w:rPr>
        <w:t>, mutta asiakaspalautetta annetaan suoraan työntekijöille sekä</w:t>
      </w:r>
      <w:r w:rsidR="0055592B" w:rsidRPr="001B4C4F">
        <w:rPr>
          <w:rFonts w:eastAsia="Arial"/>
        </w:rPr>
        <w:t xml:space="preserve"> esihenkilöille. Saatu palaute pyritään kirjaamaan järjestelmiin, jotta se tulee näkyväksi.</w:t>
      </w:r>
    </w:p>
    <w:p w14:paraId="553286D1" w14:textId="77777777" w:rsidR="004F5CB1" w:rsidRPr="001B4C4F" w:rsidRDefault="004F5CB1" w:rsidP="004E1D0A">
      <w:pPr>
        <w:spacing w:line="276" w:lineRule="auto"/>
        <w:rPr>
          <w:rFonts w:ascii="Calibri" w:eastAsia="Calibri" w:hAnsi="Calibri" w:cs="Calibri"/>
          <w:b/>
          <w:bCs/>
        </w:rPr>
      </w:pPr>
    </w:p>
    <w:p w14:paraId="0E6AE30F" w14:textId="77777777" w:rsidR="0046635A" w:rsidRPr="001B4C4F" w:rsidRDefault="0046635A" w:rsidP="004E1D0A">
      <w:pPr>
        <w:spacing w:line="276" w:lineRule="auto"/>
        <w:rPr>
          <w:b/>
          <w:bCs/>
        </w:rPr>
      </w:pPr>
    </w:p>
    <w:p w14:paraId="359575D7" w14:textId="77777777" w:rsidR="00E13299" w:rsidRPr="001B4C4F" w:rsidRDefault="00E259C9" w:rsidP="004E1D0A">
      <w:pPr>
        <w:spacing w:line="276" w:lineRule="auto"/>
        <w:rPr>
          <w:rFonts w:ascii="Calibri" w:eastAsia="Calibri" w:hAnsi="Calibri" w:cs="Calibri"/>
          <w:b/>
          <w:bCs/>
        </w:rPr>
      </w:pPr>
      <w:r w:rsidRPr="001B4C4F">
        <w:rPr>
          <w:b/>
          <w:bCs/>
        </w:rPr>
        <w:t>H</w:t>
      </w:r>
      <w:r w:rsidR="00E13299" w:rsidRPr="001B4C4F">
        <w:rPr>
          <w:b/>
          <w:bCs/>
        </w:rPr>
        <w:t>enkilöstöltä</w:t>
      </w:r>
      <w:r w:rsidR="00081F9E" w:rsidRPr="001B4C4F">
        <w:rPr>
          <w:b/>
          <w:bCs/>
        </w:rPr>
        <w:t xml:space="preserve"> kerättävä palaute</w:t>
      </w:r>
    </w:p>
    <w:p w14:paraId="41D68635" w14:textId="77777777" w:rsidR="004751EB" w:rsidRPr="001B4C4F" w:rsidRDefault="6760EA99" w:rsidP="004E1D0A">
      <w:pPr>
        <w:spacing w:line="276" w:lineRule="auto"/>
        <w:rPr>
          <w:rFonts w:asciiTheme="minorHAnsi" w:eastAsiaTheme="minorEastAsia" w:hAnsiTheme="minorHAnsi" w:cstheme="minorBidi"/>
          <w:color w:val="000000" w:themeColor="text1"/>
        </w:rPr>
      </w:pPr>
      <w:r w:rsidRPr="001B4C4F">
        <w:rPr>
          <w:rFonts w:eastAsia="Arial"/>
        </w:rPr>
        <w:t>Sata-alue seuraa henkilöstökokemusta kvartaaleittain lyhyellä Pulssi-kyselyllä</w:t>
      </w:r>
      <w:r w:rsidR="143B3FC4" w:rsidRPr="001B4C4F">
        <w:rPr>
          <w:rFonts w:eastAsia="Arial"/>
        </w:rPr>
        <w:t>, jonka avulla h</w:t>
      </w:r>
      <w:r w:rsidRPr="001B4C4F">
        <w:rPr>
          <w:rFonts w:eastAsia="Arial"/>
        </w:rPr>
        <w:t>enkilöstö voi kertoa omista kokemuksista</w:t>
      </w:r>
      <w:r w:rsidR="234CB13C" w:rsidRPr="001B4C4F">
        <w:rPr>
          <w:rFonts w:eastAsia="Arial"/>
        </w:rPr>
        <w:t>an</w:t>
      </w:r>
      <w:r w:rsidRPr="001B4C4F">
        <w:rPr>
          <w:rFonts w:eastAsia="Arial"/>
        </w:rPr>
        <w:t xml:space="preserve"> eri teemoi</w:t>
      </w:r>
      <w:r w:rsidR="35C85634" w:rsidRPr="001B4C4F">
        <w:rPr>
          <w:rFonts w:eastAsia="Arial"/>
        </w:rPr>
        <w:t xml:space="preserve">hin liittyen. </w:t>
      </w:r>
      <w:r w:rsidRPr="001B4C4F">
        <w:rPr>
          <w:rFonts w:eastAsia="Arial"/>
        </w:rPr>
        <w:t xml:space="preserve">Kyselyn toteuttajana on </w:t>
      </w:r>
      <w:hyperlink r:id="rId90">
        <w:r w:rsidRPr="001B4C4F">
          <w:rPr>
            <w:rStyle w:val="Hyperlinkki"/>
            <w:rFonts w:eastAsia="Arial"/>
          </w:rPr>
          <w:t>Keva</w:t>
        </w:r>
      </w:hyperlink>
      <w:r w:rsidR="76C36202" w:rsidRPr="001B4C4F">
        <w:rPr>
          <w:rFonts w:eastAsia="Arial"/>
        </w:rPr>
        <w:t>.</w:t>
      </w:r>
      <w:r w:rsidRPr="001B4C4F">
        <w:rPr>
          <w:rFonts w:eastAsia="Arial"/>
        </w:rPr>
        <w:t xml:space="preserve"> Henkilöstökokemustuloksia verrataan jatkuvan asiakaskokemus</w:t>
      </w:r>
      <w:r w:rsidR="59686281" w:rsidRPr="001B4C4F">
        <w:rPr>
          <w:rFonts w:eastAsia="Arial"/>
        </w:rPr>
        <w:t>-</w:t>
      </w:r>
      <w:r w:rsidRPr="001B4C4F">
        <w:rPr>
          <w:rFonts w:eastAsia="Arial"/>
        </w:rPr>
        <w:t>mittauksen tuloksiin.</w:t>
      </w:r>
      <w:r w:rsidR="1824F10A" w:rsidRPr="001B4C4F">
        <w:rPr>
          <w:rFonts w:eastAsia="Arial"/>
        </w:rPr>
        <w:t xml:space="preserve"> </w:t>
      </w:r>
      <w:r w:rsidRPr="001B4C4F">
        <w:rPr>
          <w:rFonts w:eastAsia="Arial"/>
        </w:rPr>
        <w:t>Mittauksen tuloksia käsitellään työyhteisössä säännöllisesti</w:t>
      </w:r>
      <w:r w:rsidR="517DCA73" w:rsidRPr="001B4C4F">
        <w:rPr>
          <w:rFonts w:eastAsia="Arial"/>
        </w:rPr>
        <w:t>.</w:t>
      </w:r>
      <w:r w:rsidR="5F19C601" w:rsidRPr="001B4C4F">
        <w:rPr>
          <w:rFonts w:eastAsia="Arial"/>
        </w:rPr>
        <w:t xml:space="preserve"> </w:t>
      </w:r>
      <w:r w:rsidRPr="001B4C4F">
        <w:rPr>
          <w:rFonts w:eastAsia="Arial"/>
        </w:rPr>
        <w:t>Pulssi</w:t>
      </w:r>
      <w:r w:rsidR="38504969" w:rsidRPr="001B4C4F">
        <w:rPr>
          <w:rFonts w:eastAsia="Arial"/>
        </w:rPr>
        <w:t>-</w:t>
      </w:r>
      <w:r w:rsidRPr="001B4C4F">
        <w:rPr>
          <w:rFonts w:eastAsia="Arial"/>
        </w:rPr>
        <w:t xml:space="preserve">kysely tuottaa ajantasaista tilannekuvaa </w:t>
      </w:r>
      <w:r w:rsidR="003F2F68" w:rsidRPr="001B4C4F">
        <w:rPr>
          <w:rFonts w:eastAsia="Arial"/>
        </w:rPr>
        <w:t>työntekijäkokemuksesta</w:t>
      </w:r>
      <w:r w:rsidRPr="001B4C4F">
        <w:rPr>
          <w:rFonts w:eastAsia="Arial"/>
        </w:rPr>
        <w:t xml:space="preserve"> arjen johtamistyön ja työyhteisöjen kehittämisen tueksi. Tavoitteena on, että tulosten perusteella toteutetaan yhdessä asioita, jotka edistävät sujuvaa työtä sekä hyvinvointia.</w:t>
      </w:r>
      <w:r w:rsidR="647CF48E" w:rsidRPr="001B4C4F">
        <w:rPr>
          <w:rFonts w:eastAsia="Arial"/>
        </w:rPr>
        <w:t xml:space="preserve"> Pulssi</w:t>
      </w:r>
      <w:r w:rsidR="233083F3" w:rsidRPr="001B4C4F">
        <w:rPr>
          <w:rFonts w:eastAsia="Arial"/>
        </w:rPr>
        <w:t>-kysely</w:t>
      </w:r>
      <w:r w:rsidR="647CF48E" w:rsidRPr="001B4C4F">
        <w:rPr>
          <w:rFonts w:eastAsia="Arial"/>
        </w:rPr>
        <w:t xml:space="preserve"> ei ole pelkkä kysely, vaan siihen on kehitetty toimintaa aktivoivia ominaisuuksia sekä vastaajille että tulosten tarkastelijoille. </w:t>
      </w:r>
      <w:hyperlink r:id="rId91">
        <w:r w:rsidR="647CF48E" w:rsidRPr="001B4C4F">
          <w:rPr>
            <w:rStyle w:val="Hyperlinkki"/>
            <w:rFonts w:asciiTheme="minorHAnsi" w:eastAsiaTheme="minorEastAsia" w:hAnsiTheme="minorHAnsi" w:cstheme="minorBidi"/>
          </w:rPr>
          <w:t>Kevan tietoisku: Kevan Pulssi – palvelu osaksi työkykyjohtamista - Keva</w:t>
        </w:r>
      </w:hyperlink>
    </w:p>
    <w:p w14:paraId="5DE77592" w14:textId="77777777" w:rsidR="004751EB" w:rsidRPr="001B4C4F" w:rsidRDefault="566DBF5E" w:rsidP="004E1D0A">
      <w:pPr>
        <w:spacing w:line="276" w:lineRule="auto"/>
        <w:rPr>
          <w:rFonts w:eastAsia="Arial"/>
        </w:rPr>
      </w:pPr>
      <w:r w:rsidRPr="001B4C4F">
        <w:rPr>
          <w:rFonts w:eastAsia="Arial"/>
        </w:rPr>
        <w:t>Lisäksi h</w:t>
      </w:r>
      <w:r w:rsidR="2BF8C4D0" w:rsidRPr="001B4C4F">
        <w:rPr>
          <w:rFonts w:eastAsia="Arial"/>
        </w:rPr>
        <w:t>enkilöstölle toteutetaan työhyvinvointikysely</w:t>
      </w:r>
      <w:r w:rsidR="647CF48E" w:rsidRPr="001B4C4F">
        <w:rPr>
          <w:rFonts w:eastAsia="Arial"/>
        </w:rPr>
        <w:t xml:space="preserve"> </w:t>
      </w:r>
      <w:r w:rsidR="6822C9F4" w:rsidRPr="001B4C4F">
        <w:rPr>
          <w:rFonts w:eastAsia="Arial"/>
        </w:rPr>
        <w:t xml:space="preserve">vuosittain loka-marraskuussa </w:t>
      </w:r>
      <w:r w:rsidR="53570ADC" w:rsidRPr="001B4C4F">
        <w:rPr>
          <w:rFonts w:eastAsia="Arial"/>
        </w:rPr>
        <w:t xml:space="preserve">ja </w:t>
      </w:r>
      <w:r w:rsidR="647CF48E" w:rsidRPr="001B4C4F">
        <w:rPr>
          <w:rFonts w:eastAsia="Arial"/>
        </w:rPr>
        <w:t>Mitä kuuluu? -kysely</w:t>
      </w:r>
      <w:r w:rsidR="028FF2D9" w:rsidRPr="001B4C4F">
        <w:rPr>
          <w:rFonts w:eastAsia="Arial"/>
        </w:rPr>
        <w:t>, jonka</w:t>
      </w:r>
      <w:r w:rsidR="647CF48E" w:rsidRPr="001B4C4F">
        <w:rPr>
          <w:rFonts w:eastAsia="Arial"/>
        </w:rPr>
        <w:t xml:space="preserve"> toteuttaa Työterveyslaitos</w:t>
      </w:r>
      <w:r w:rsidR="647CF48E" w:rsidRPr="001B4C4F">
        <w:rPr>
          <w:rFonts w:ascii="Calibri" w:eastAsia="Calibri" w:hAnsi="Calibri" w:cs="Calibri"/>
          <w:color w:val="000000" w:themeColor="text1"/>
        </w:rPr>
        <w:t xml:space="preserve"> (</w:t>
      </w:r>
      <w:hyperlink r:id="rId92">
        <w:r w:rsidR="647CF48E" w:rsidRPr="001B4C4F">
          <w:rPr>
            <w:rStyle w:val="Hyperlinkki"/>
            <w:rFonts w:asciiTheme="minorHAnsi" w:eastAsiaTheme="minorEastAsia" w:hAnsiTheme="minorHAnsi" w:cstheme="minorBidi"/>
            <w:lang w:val="fi"/>
          </w:rPr>
          <w:t>Mitä kuuluu? -tutkimus | Työterveyslaitos (ttl.fi)</w:t>
        </w:r>
      </w:hyperlink>
      <w:r w:rsidR="647CF48E" w:rsidRPr="001B4C4F">
        <w:rPr>
          <w:rFonts w:asciiTheme="minorHAnsi" w:eastAsiaTheme="minorEastAsia" w:hAnsiTheme="minorHAnsi" w:cstheme="minorBidi"/>
          <w:color w:val="000000" w:themeColor="text1"/>
        </w:rPr>
        <w:t>).</w:t>
      </w:r>
      <w:r w:rsidR="0A310B3A" w:rsidRPr="001B4C4F">
        <w:rPr>
          <w:rFonts w:asciiTheme="minorHAnsi" w:eastAsiaTheme="minorEastAsia" w:hAnsiTheme="minorHAnsi" w:cstheme="minorBidi"/>
          <w:color w:val="000000" w:themeColor="text1"/>
        </w:rPr>
        <w:t xml:space="preserve"> </w:t>
      </w:r>
      <w:r w:rsidR="0A310B3A" w:rsidRPr="001B4C4F">
        <w:rPr>
          <w:rFonts w:eastAsia="Arial"/>
        </w:rPr>
        <w:t>Yksiköiden kehittämis- ja voimavarasuunnitelmat kirjataan Työterveyslaitoksen tulosportaaliin ja niiden toteutumista seurataan. Koko henkilöstöllä on pääsy näihin näkymiin ja kaikkiin tuloksiin.</w:t>
      </w:r>
    </w:p>
    <w:p w14:paraId="13964579" w14:textId="77777777" w:rsidR="006A22B1" w:rsidRPr="001B4C4F" w:rsidRDefault="006A22B1" w:rsidP="006A22B1">
      <w:pPr>
        <w:spacing w:after="0" w:line="276" w:lineRule="auto"/>
        <w:rPr>
          <w:rFonts w:asciiTheme="minorHAnsi" w:eastAsiaTheme="minorEastAsia" w:hAnsiTheme="minorHAnsi" w:cstheme="minorBidi"/>
        </w:rPr>
      </w:pPr>
      <w:r w:rsidRPr="001B4C4F">
        <w:rPr>
          <w:rFonts w:asciiTheme="minorHAnsi" w:eastAsiaTheme="minorEastAsia" w:hAnsiTheme="minorHAnsi" w:cstheme="minorBidi"/>
        </w:rPr>
        <w:t xml:space="preserve">Satakunnan hyvinvointialueella </w:t>
      </w:r>
      <w:r w:rsidR="0028025E" w:rsidRPr="001B4C4F">
        <w:rPr>
          <w:rFonts w:asciiTheme="minorHAnsi" w:eastAsiaTheme="minorEastAsia" w:hAnsiTheme="minorHAnsi" w:cstheme="minorBidi"/>
        </w:rPr>
        <w:t>on tullut</w:t>
      </w:r>
      <w:r w:rsidRPr="001B4C4F">
        <w:rPr>
          <w:rFonts w:asciiTheme="minorHAnsi" w:eastAsiaTheme="minorEastAsia" w:hAnsiTheme="minorHAnsi" w:cstheme="minorBidi"/>
        </w:rPr>
        <w:t xml:space="preserve"> käyttöön, koko hyvinvointialueen laajuinen</w:t>
      </w:r>
    </w:p>
    <w:p w14:paraId="06F3E7DC" w14:textId="77777777" w:rsidR="00BA225B" w:rsidRPr="001B4C4F" w:rsidRDefault="006A22B1" w:rsidP="00BA225B">
      <w:pPr>
        <w:spacing w:after="0" w:line="276" w:lineRule="auto"/>
        <w:rPr>
          <w:rFonts w:asciiTheme="minorHAnsi" w:eastAsiaTheme="minorEastAsia" w:hAnsiTheme="minorHAnsi" w:cstheme="minorBidi"/>
        </w:rPr>
      </w:pPr>
      <w:r w:rsidRPr="001B4C4F">
        <w:rPr>
          <w:rFonts w:asciiTheme="minorHAnsi" w:eastAsiaTheme="minorEastAsia" w:hAnsiTheme="minorHAnsi" w:cstheme="minorBidi"/>
        </w:rPr>
        <w:t>asiakaspalautejärjestelmä vuoden 2025 alussa.</w:t>
      </w:r>
      <w:r w:rsidR="0028025E" w:rsidRPr="001B4C4F">
        <w:rPr>
          <w:rFonts w:asciiTheme="minorHAnsi" w:eastAsiaTheme="minorEastAsia" w:hAnsiTheme="minorHAnsi" w:cstheme="minorBidi"/>
        </w:rPr>
        <w:t xml:space="preserve"> </w:t>
      </w:r>
      <w:r w:rsidRPr="001B4C4F">
        <w:rPr>
          <w:rFonts w:asciiTheme="minorHAnsi" w:eastAsiaTheme="minorEastAsia" w:hAnsiTheme="minorHAnsi" w:cstheme="minorBidi"/>
        </w:rPr>
        <w:t>Järjestelmä mahdollistaa nykyistä yhdenmukaisemman ja</w:t>
      </w:r>
      <w:r w:rsidR="0028025E" w:rsidRPr="001B4C4F">
        <w:rPr>
          <w:rFonts w:asciiTheme="minorHAnsi" w:eastAsiaTheme="minorEastAsia" w:hAnsiTheme="minorHAnsi" w:cstheme="minorBidi"/>
        </w:rPr>
        <w:t xml:space="preserve"> </w:t>
      </w:r>
      <w:r w:rsidRPr="001B4C4F">
        <w:rPr>
          <w:rFonts w:asciiTheme="minorHAnsi" w:eastAsiaTheme="minorEastAsia" w:hAnsiTheme="minorHAnsi" w:cstheme="minorBidi"/>
        </w:rPr>
        <w:t>monikanavaisemman asiakaspalautteiden keräämisen ja käsittelyn. Tavoitteena on, että</w:t>
      </w:r>
      <w:r w:rsidR="0028025E" w:rsidRPr="001B4C4F">
        <w:rPr>
          <w:rFonts w:asciiTheme="minorHAnsi" w:eastAsiaTheme="minorEastAsia" w:hAnsiTheme="minorHAnsi" w:cstheme="minorBidi"/>
        </w:rPr>
        <w:t xml:space="preserve"> </w:t>
      </w:r>
      <w:r w:rsidRPr="001B4C4F">
        <w:rPr>
          <w:rFonts w:asciiTheme="minorHAnsi" w:eastAsiaTheme="minorEastAsia" w:hAnsiTheme="minorHAnsi" w:cstheme="minorBidi"/>
        </w:rPr>
        <w:t>palautteista tullutta tietoa hyödynnetään hyvinvointialueen tiedolla johtamisessa ja</w:t>
      </w:r>
      <w:r w:rsidR="0028025E" w:rsidRPr="001B4C4F">
        <w:rPr>
          <w:rFonts w:asciiTheme="minorHAnsi" w:eastAsiaTheme="minorEastAsia" w:hAnsiTheme="minorHAnsi" w:cstheme="minorBidi"/>
        </w:rPr>
        <w:t xml:space="preserve"> </w:t>
      </w:r>
      <w:r w:rsidRPr="001B4C4F">
        <w:rPr>
          <w:rFonts w:asciiTheme="minorHAnsi" w:eastAsiaTheme="minorEastAsia" w:hAnsiTheme="minorHAnsi" w:cstheme="minorBidi"/>
        </w:rPr>
        <w:t>kansallisen vertailutiedon kehitystyössä (THL).</w:t>
      </w:r>
    </w:p>
    <w:p w14:paraId="56129F8A" w14:textId="77777777" w:rsidR="004E7DA2" w:rsidRPr="001B4C4F" w:rsidRDefault="004E7DA2" w:rsidP="00BA225B">
      <w:pPr>
        <w:spacing w:after="0" w:line="276" w:lineRule="auto"/>
        <w:rPr>
          <w:rFonts w:asciiTheme="minorHAnsi" w:eastAsiaTheme="minorEastAsia" w:hAnsiTheme="minorHAnsi" w:cstheme="minorBidi"/>
        </w:rPr>
      </w:pPr>
    </w:p>
    <w:p w14:paraId="237F48F3" w14:textId="77777777" w:rsidR="00815F8C" w:rsidRPr="001B4C4F" w:rsidRDefault="001F67C6" w:rsidP="00BA57FF">
      <w:pPr>
        <w:tabs>
          <w:tab w:val="num" w:pos="720"/>
        </w:tabs>
        <w:spacing w:line="276" w:lineRule="auto"/>
        <w:rPr>
          <w:rFonts w:eastAsia="Arial"/>
        </w:rPr>
      </w:pPr>
      <w:r w:rsidRPr="001B4C4F">
        <w:rPr>
          <w:rFonts w:eastAsia="Arial"/>
        </w:rPr>
        <w:t>Vastuualueella</w:t>
      </w:r>
      <w:r w:rsidR="00324673" w:rsidRPr="001B4C4F">
        <w:rPr>
          <w:rFonts w:eastAsia="Arial"/>
        </w:rPr>
        <w:t xml:space="preserve"> kerättyä ja saatua palautetta hyödynnetään omavalvonnan ja toiminnan laadun kehittämisessä monin tavoin. Esimerkiksi negatiivinen palaute voi johtaa välittömiin korjaustoimiin, kun taas positiivinen palaute voi vahvistaa hyväksi havaittuja toimintatapoja.</w:t>
      </w:r>
    </w:p>
    <w:p w14:paraId="40B82B0D" w14:textId="77777777" w:rsidR="004751EB" w:rsidRPr="001B4C4F" w:rsidRDefault="000D6028" w:rsidP="004E1D0A">
      <w:pPr>
        <w:pStyle w:val="Otsikko1"/>
        <w:spacing w:after="160" w:line="276" w:lineRule="auto"/>
        <w:rPr>
          <w:strike/>
        </w:rPr>
      </w:pPr>
      <w:bookmarkStart w:id="43" w:name="_Toc220915885"/>
      <w:r w:rsidRPr="001B4C4F">
        <w:lastRenderedPageBreak/>
        <w:t>3 Omavalvonnan riskien</w:t>
      </w:r>
      <w:r w:rsidR="00A6392E" w:rsidRPr="001B4C4F">
        <w:t>hallinta</w:t>
      </w:r>
      <w:bookmarkEnd w:id="43"/>
      <w:r w:rsidR="00A21AB7" w:rsidRPr="001B4C4F">
        <w:t xml:space="preserve"> </w:t>
      </w:r>
      <w:r w:rsidRPr="001B4C4F">
        <w:t xml:space="preserve"> </w:t>
      </w:r>
    </w:p>
    <w:p w14:paraId="74586664" w14:textId="77777777" w:rsidR="00505B66" w:rsidRPr="001B4C4F" w:rsidRDefault="0062432C" w:rsidP="004E1D0A">
      <w:pPr>
        <w:pStyle w:val="Otsikko2"/>
        <w:spacing w:after="160" w:line="276" w:lineRule="auto"/>
      </w:pPr>
      <w:bookmarkStart w:id="44" w:name="_Toc220915886"/>
      <w:r w:rsidRPr="001B4C4F">
        <w:t xml:space="preserve">3.1 </w:t>
      </w:r>
      <w:r w:rsidR="00540F6D" w:rsidRPr="001B4C4F">
        <w:t>Vastuualueen</w:t>
      </w:r>
      <w:r w:rsidR="00124A79" w:rsidRPr="001B4C4F">
        <w:t xml:space="preserve"> </w:t>
      </w:r>
      <w:r w:rsidR="00AB3ABF" w:rsidRPr="001B4C4F">
        <w:t>riskienhallinnan vastuut, riskien tunnistaminen ja arvioiminen</w:t>
      </w:r>
      <w:bookmarkStart w:id="45" w:name="_Toc45556431"/>
      <w:bookmarkEnd w:id="44"/>
    </w:p>
    <w:p w14:paraId="7E5CEDE8" w14:textId="77777777" w:rsidR="00923487" w:rsidRPr="001B4C4F" w:rsidRDefault="00923487" w:rsidP="004E1D0A">
      <w:pPr>
        <w:spacing w:line="276" w:lineRule="auto"/>
      </w:pPr>
    </w:p>
    <w:p w14:paraId="4E1FC68E" w14:textId="77777777" w:rsidR="00923487" w:rsidRPr="001B4C4F" w:rsidRDefault="00923487" w:rsidP="004E1D0A">
      <w:pPr>
        <w:spacing w:line="276" w:lineRule="auto"/>
        <w:rPr>
          <w:b/>
          <w:bCs/>
        </w:rPr>
      </w:pPr>
      <w:r w:rsidRPr="001B4C4F">
        <w:rPr>
          <w:b/>
          <w:bCs/>
        </w:rPr>
        <w:t>Riskienhallinnan vastuut</w:t>
      </w:r>
      <w:r w:rsidR="00927BA6" w:rsidRPr="001B4C4F">
        <w:rPr>
          <w:b/>
          <w:bCs/>
        </w:rPr>
        <w:t xml:space="preserve"> ja organisointi</w:t>
      </w:r>
    </w:p>
    <w:p w14:paraId="3411175E" w14:textId="77777777" w:rsidR="00046740" w:rsidRPr="001B4C4F" w:rsidRDefault="00E56F83" w:rsidP="004E1D0A">
      <w:pPr>
        <w:spacing w:line="276" w:lineRule="auto"/>
      </w:pPr>
      <w:r w:rsidRPr="001B4C4F">
        <w:t>Kokonaisvaltainen organisaation riskienhallinta tulee huomioida kaikissa organisaation toiminnoissa osana päivittäistä toimintaa. Sata</w:t>
      </w:r>
      <w:r w:rsidR="00B92865" w:rsidRPr="001B4C4F">
        <w:t>-alueella</w:t>
      </w:r>
      <w:r w:rsidRPr="001B4C4F">
        <w:t xml:space="preserve"> riskienhallinnan periaate on, että se tukee hyvinvointialueen tavoitteiden saavuttamista. </w:t>
      </w:r>
      <w:r w:rsidR="007946B3" w:rsidRPr="001B4C4F">
        <w:t>Vastuualuejohtaja huolehtii, että riskin arviointi toteutetaan vastuualuekohtaisesti harmonisoitua arviointityökalua</w:t>
      </w:r>
      <w:r w:rsidR="001C6010" w:rsidRPr="001B4C4F">
        <w:t xml:space="preserve"> eli Granitea</w:t>
      </w:r>
      <w:r w:rsidR="007946B3" w:rsidRPr="001B4C4F">
        <w:t xml:space="preserve"> käyttämällä.</w:t>
      </w:r>
      <w:r w:rsidR="00CC72E7" w:rsidRPr="001B4C4F">
        <w:t xml:space="preserve"> </w:t>
      </w:r>
      <w:r w:rsidR="007946B3" w:rsidRPr="001B4C4F">
        <w:t>Vastuualuejohtaja toteuttaa vastuualueensa riskien arvioinnin ja päättää riskien arvioinnin ja käsittelyn yhteydessä riskin merkityksestä ja tarvittavista toimenpiteistä.</w:t>
      </w:r>
      <w:r w:rsidR="00DC377E" w:rsidRPr="001B4C4F">
        <w:t xml:space="preserve"> </w:t>
      </w:r>
    </w:p>
    <w:p w14:paraId="0EBA4C90" w14:textId="77777777" w:rsidR="00DC377E" w:rsidRPr="001B4C4F" w:rsidRDefault="562C17CB" w:rsidP="004E1D0A">
      <w:pPr>
        <w:spacing w:line="276" w:lineRule="auto"/>
        <w:rPr>
          <w:color w:val="FF0000"/>
        </w:rPr>
      </w:pPr>
      <w:r w:rsidRPr="001B4C4F">
        <w:rPr>
          <w:rFonts w:eastAsia="Arial"/>
        </w:rPr>
        <w:t xml:space="preserve">Jokaisen henkilön tulee sitoutua noudattamaan riskienhallinnan ja varautumisen periaatteita ja toimintaohjeita, riippumatta henkilön asemasta organisaatiossa.  </w:t>
      </w:r>
      <w:hyperlink r:id="rId93">
        <w:r w:rsidR="6D7C8EEB" w:rsidRPr="001B4C4F">
          <w:rPr>
            <w:rStyle w:val="Hyperlinkki"/>
            <w:rFonts w:eastAsia="Arial"/>
          </w:rPr>
          <w:t>Riskienhallinnan ohje (Linkki ammattilaiselle, vaatii kirjautumisen)</w:t>
        </w:r>
      </w:hyperlink>
      <w:r w:rsidR="668FB320" w:rsidRPr="001B4C4F">
        <w:rPr>
          <w:rFonts w:eastAsia="Arial"/>
          <w:strike/>
        </w:rPr>
        <w:t xml:space="preserve"> </w:t>
      </w:r>
      <w:r w:rsidR="668FB320" w:rsidRPr="001B4C4F">
        <w:rPr>
          <w:rFonts w:eastAsia="Arial"/>
        </w:rPr>
        <w:t xml:space="preserve"> </w:t>
      </w:r>
    </w:p>
    <w:p w14:paraId="1C17FADE" w14:textId="77777777" w:rsidR="001F6DB3" w:rsidRPr="001B4C4F" w:rsidRDefault="001F6DB3" w:rsidP="004E1D0A">
      <w:pPr>
        <w:spacing w:line="276" w:lineRule="auto"/>
        <w:rPr>
          <w:rFonts w:eastAsia="Arial"/>
          <w:szCs w:val="24"/>
          <w:lang w:eastAsia="fi-FI"/>
        </w:rPr>
      </w:pPr>
      <w:r w:rsidRPr="001B4C4F">
        <w:rPr>
          <w:rFonts w:eastAsia="Arial"/>
          <w:szCs w:val="24"/>
          <w:lang w:eastAsia="fi-FI"/>
        </w:rPr>
        <w:t>Vastuu</w:t>
      </w:r>
      <w:r w:rsidR="00F24772" w:rsidRPr="001B4C4F">
        <w:rPr>
          <w:rFonts w:eastAsia="Arial"/>
          <w:szCs w:val="24"/>
          <w:lang w:eastAsia="fi-FI"/>
        </w:rPr>
        <w:t>alueen</w:t>
      </w:r>
      <w:r w:rsidRPr="001B4C4F">
        <w:rPr>
          <w:rFonts w:eastAsia="Arial"/>
          <w:szCs w:val="24"/>
          <w:lang w:eastAsia="fi-FI"/>
        </w:rPr>
        <w:t xml:space="preserve"> </w:t>
      </w:r>
      <w:r w:rsidR="0050699B" w:rsidRPr="001B4C4F">
        <w:rPr>
          <w:rFonts w:eastAsia="Arial"/>
          <w:szCs w:val="24"/>
          <w:lang w:eastAsia="fi-FI"/>
        </w:rPr>
        <w:t xml:space="preserve">riskienhallinnan vastuut </w:t>
      </w:r>
      <w:r w:rsidRPr="001B4C4F">
        <w:rPr>
          <w:rFonts w:eastAsia="Arial"/>
          <w:szCs w:val="24"/>
          <w:lang w:eastAsia="fi-FI"/>
        </w:rPr>
        <w:t>toimenpiteistä ja seurannasta jaetaan tasojen mukaan: henkilöstö raportoi poikkeamat päälliköille, jotka vastaavat niiden ratkaisemisesta. Vastuualuejohtaja varmistaa järjestelmän toimivuuden.</w:t>
      </w:r>
    </w:p>
    <w:p w14:paraId="5EFFE639" w14:textId="77777777" w:rsidR="00564FCC" w:rsidRPr="001B4C4F" w:rsidRDefault="00564FCC" w:rsidP="004E1D0A">
      <w:pPr>
        <w:spacing w:line="276" w:lineRule="auto"/>
        <w:rPr>
          <w:b/>
          <w:bCs/>
          <w:color w:val="70AD47" w:themeColor="accent6"/>
        </w:rPr>
      </w:pPr>
    </w:p>
    <w:p w14:paraId="1A2FEECD" w14:textId="77777777" w:rsidR="00E53B56" w:rsidRPr="001B4C4F" w:rsidRDefault="00E53B56" w:rsidP="004E1D0A">
      <w:pPr>
        <w:pStyle w:val="NormaaliWWW"/>
        <w:spacing w:after="160" w:afterAutospacing="0" w:line="276" w:lineRule="auto"/>
        <w:rPr>
          <w:rFonts w:ascii="Arial" w:eastAsia="Arial" w:hAnsi="Arial" w:cs="Arial"/>
          <w:b/>
          <w:bCs/>
          <w:color w:val="000000" w:themeColor="text1"/>
          <w:szCs w:val="22"/>
          <w:lang w:eastAsia="en-US"/>
        </w:rPr>
      </w:pPr>
      <w:r w:rsidRPr="001B4C4F">
        <w:rPr>
          <w:rFonts w:ascii="Arial" w:eastAsia="Arial" w:hAnsi="Arial" w:cs="Arial"/>
          <w:b/>
          <w:bCs/>
          <w:color w:val="000000" w:themeColor="text1"/>
          <w:szCs w:val="22"/>
          <w:lang w:eastAsia="en-US"/>
        </w:rPr>
        <w:t>Riskien tunnistamisen keinot</w:t>
      </w:r>
    </w:p>
    <w:p w14:paraId="3BE8FD00" w14:textId="77777777" w:rsidR="18985F46" w:rsidRPr="001B4C4F" w:rsidRDefault="00027E93" w:rsidP="004E1D0A">
      <w:pPr>
        <w:spacing w:line="276" w:lineRule="auto"/>
        <w:rPr>
          <w:rStyle w:val="Hyperlinkki"/>
        </w:rPr>
      </w:pPr>
      <w:r w:rsidRPr="001B4C4F">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001B4C4F">
        <w:rPr>
          <w:rFonts w:eastAsia="Arial"/>
          <w:color w:val="000000" w:themeColor="text1"/>
        </w:rPr>
        <w:t>vastuualueen kaikilta toiminnan tasoilta</w:t>
      </w:r>
      <w:r w:rsidR="00352359" w:rsidRPr="001B4C4F">
        <w:rPr>
          <w:rFonts w:eastAsia="Arial"/>
          <w:color w:val="000000" w:themeColor="text1"/>
        </w:rPr>
        <w:t xml:space="preserve">. </w:t>
      </w:r>
      <w:r w:rsidRPr="001B4C4F">
        <w:rPr>
          <w:rFonts w:eastAsia="Arial"/>
          <w:color w:val="000000" w:themeColor="text1"/>
        </w:rPr>
        <w:t>Riskien tunnistamisen apuvälineinä toimivat eri ilmoituskanavien (HaiPro-järjestelmä, Whistleblowing) tilastot, valvontaraportit, vahinkotilastot ja omavalvontaraportit. </w:t>
      </w:r>
      <w:hyperlink r:id="rId94">
        <w:r w:rsidR="0FBBEBC9" w:rsidRPr="001B4C4F">
          <w:rPr>
            <w:rStyle w:val="Hyperlinkki"/>
          </w:rPr>
          <w:t>Riskienhallinnan ohje (Linkki ammattilaiselle, vaatii kirjautumisen)</w:t>
        </w:r>
      </w:hyperlink>
    </w:p>
    <w:p w14:paraId="743EAA42" w14:textId="77777777" w:rsidR="007C2E9E" w:rsidRPr="001B4C4F" w:rsidRDefault="606EA05E" w:rsidP="004E1D0A">
      <w:pPr>
        <w:spacing w:line="276" w:lineRule="auto"/>
        <w:rPr>
          <w:color w:val="0563C1" w:themeColor="hyperlink"/>
          <w:u w:val="single"/>
        </w:rPr>
      </w:pPr>
      <w:r w:rsidRPr="001B4C4F">
        <w:rPr>
          <w:rFonts w:eastAsia="Arial"/>
          <w:color w:val="000000" w:themeColor="text1"/>
        </w:rPr>
        <w:t xml:space="preserve">Tunnistamisessa on tärkeää kuvata riskin lähteet, vaikutusalueet ja tapahtumat sekä niiden keskinäiset suhteet. Kaikkien riskien lähteet eivät ole </w:t>
      </w:r>
      <w:r w:rsidR="099F3B01" w:rsidRPr="001B4C4F">
        <w:rPr>
          <w:rFonts w:eastAsia="Arial"/>
          <w:color w:val="000000" w:themeColor="text1"/>
        </w:rPr>
        <w:t>hyvinvointialueen hallinnassa, mutta ne ovat tunnistettava. Tunnistetut riskit ryhmitellään Granite-järjestelmässä.</w:t>
      </w:r>
      <w:r w:rsidR="17B60D70" w:rsidRPr="001B4C4F">
        <w:rPr>
          <w:rFonts w:eastAsia="Arial"/>
          <w:color w:val="000000" w:themeColor="text1"/>
        </w:rPr>
        <w:t xml:space="preserve"> </w:t>
      </w:r>
      <w:hyperlink r:id="rId95">
        <w:r w:rsidR="17B60D70" w:rsidRPr="001B4C4F">
          <w:rPr>
            <w:rStyle w:val="Hyperlinkki"/>
          </w:rPr>
          <w:t>Riskienhallinnan ohje (Linkki ammattilaiselle, vaatii kirjautumisen)</w:t>
        </w:r>
      </w:hyperlink>
    </w:p>
    <w:p w14:paraId="1512FF09" w14:textId="77777777" w:rsidR="48D91E9A" w:rsidRPr="001B4C4F" w:rsidRDefault="00D30CA4" w:rsidP="004E1D0A">
      <w:pPr>
        <w:pStyle w:val="NormaaliWWW"/>
        <w:spacing w:after="160" w:afterAutospacing="0" w:line="276" w:lineRule="auto"/>
        <w:rPr>
          <w:rFonts w:ascii="Arial" w:eastAsia="Arial" w:hAnsi="Arial" w:cs="Arial"/>
          <w:color w:val="000000" w:themeColor="text1"/>
          <w:lang w:eastAsia="en-US"/>
        </w:rPr>
      </w:pPr>
      <w:r w:rsidRPr="001B4C4F">
        <w:rPr>
          <w:rFonts w:ascii="Arial" w:eastAsia="Arial" w:hAnsi="Arial" w:cs="Arial"/>
          <w:color w:val="000000" w:themeColor="text1"/>
          <w:lang w:eastAsia="en-US"/>
        </w:rPr>
        <w:t>Kuviossa 1</w:t>
      </w:r>
      <w:r w:rsidR="006E4786" w:rsidRPr="001B4C4F">
        <w:rPr>
          <w:rFonts w:ascii="Arial" w:eastAsia="Arial" w:hAnsi="Arial" w:cs="Arial"/>
          <w:color w:val="000000" w:themeColor="text1"/>
          <w:lang w:eastAsia="en-US"/>
        </w:rPr>
        <w:t xml:space="preserve"> on kuvattuna vaarojen tunnistamisen tyypillisiä lähteitä</w:t>
      </w:r>
    </w:p>
    <w:p w14:paraId="14CEC3FB" w14:textId="77777777" w:rsidR="00DB7148" w:rsidRPr="001B4C4F" w:rsidRDefault="00DB7148" w:rsidP="004E1D0A">
      <w:pPr>
        <w:pStyle w:val="NormaaliWWW"/>
        <w:spacing w:after="160" w:afterAutospacing="0" w:line="276" w:lineRule="auto"/>
        <w:rPr>
          <w:rStyle w:val="Hyperlinkki"/>
          <w:rFonts w:ascii="Arial" w:eastAsia="Arial" w:hAnsi="Arial" w:cs="Arial"/>
          <w:szCs w:val="22"/>
          <w:lang w:eastAsia="en-US"/>
        </w:rPr>
      </w:pPr>
      <w:r w:rsidRPr="001B4C4F">
        <w:rPr>
          <w:noProof/>
        </w:rPr>
        <w:lastRenderedPageBreak/>
        <w:drawing>
          <wp:inline distT="0" distB="0" distL="0" distR="0" wp14:anchorId="262A4654" wp14:editId="3ED8C840">
            <wp:extent cx="5906658" cy="4785756"/>
            <wp:effectExtent l="0" t="0" r="0" b="0"/>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6"/>
                    <a:stretch>
                      <a:fillRect/>
                    </a:stretch>
                  </pic:blipFill>
                  <pic:spPr>
                    <a:xfrm>
                      <a:off x="0" y="0"/>
                      <a:ext cx="5923833" cy="4799671"/>
                    </a:xfrm>
                    <a:prstGeom prst="rect">
                      <a:avLst/>
                    </a:prstGeom>
                  </pic:spPr>
                </pic:pic>
              </a:graphicData>
            </a:graphic>
          </wp:inline>
        </w:drawing>
      </w:r>
    </w:p>
    <w:p w14:paraId="5B412124" w14:textId="77777777" w:rsidR="004F40A6" w:rsidRPr="001B4C4F" w:rsidRDefault="004F40A6" w:rsidP="004E1D0A">
      <w:pPr>
        <w:pStyle w:val="Kuvaotsikko"/>
        <w:spacing w:after="160" w:line="276" w:lineRule="auto"/>
        <w:rPr>
          <w:i w:val="0"/>
          <w:iCs w:val="0"/>
          <w:color w:val="auto"/>
          <w:sz w:val="16"/>
          <w:szCs w:val="16"/>
        </w:rPr>
      </w:pPr>
      <w:r w:rsidRPr="001B4C4F">
        <w:rPr>
          <w:i w:val="0"/>
          <w:iCs w:val="0"/>
          <w:color w:val="auto"/>
        </w:rPr>
        <w:t>Kuvio</w:t>
      </w:r>
      <w:r w:rsidRPr="001B4C4F">
        <w:rPr>
          <w:rFonts w:eastAsiaTheme="minorEastAsia" w:cstheme="minorBidi"/>
          <w:i w:val="0"/>
          <w:iCs w:val="0"/>
          <w:color w:val="auto"/>
        </w:rPr>
        <w:t xml:space="preserve"> </w:t>
      </w:r>
      <w:r w:rsidRPr="001B4C4F">
        <w:rPr>
          <w:i w:val="0"/>
          <w:iCs w:val="0"/>
          <w:color w:val="auto"/>
        </w:rPr>
        <w:fldChar w:fldCharType="begin"/>
      </w:r>
      <w:r w:rsidRPr="001B4C4F">
        <w:rPr>
          <w:i w:val="0"/>
          <w:iCs w:val="0"/>
          <w:color w:val="auto"/>
        </w:rPr>
        <w:instrText xml:space="preserve"> SEQ Kuvio \* ARABIC </w:instrText>
      </w:r>
      <w:r w:rsidRPr="001B4C4F">
        <w:rPr>
          <w:i w:val="0"/>
          <w:iCs w:val="0"/>
          <w:color w:val="auto"/>
        </w:rPr>
        <w:fldChar w:fldCharType="separate"/>
      </w:r>
      <w:r w:rsidRPr="001B4C4F">
        <w:rPr>
          <w:i w:val="0"/>
          <w:iCs w:val="0"/>
          <w:noProof/>
          <w:color w:val="auto"/>
        </w:rPr>
        <w:t>1</w:t>
      </w:r>
      <w:r w:rsidRPr="001B4C4F">
        <w:rPr>
          <w:i w:val="0"/>
          <w:iCs w:val="0"/>
          <w:color w:val="auto"/>
        </w:rPr>
        <w:fldChar w:fldCharType="end"/>
      </w:r>
      <w:r w:rsidRPr="001B4C4F">
        <w:rPr>
          <w:rFonts w:eastAsiaTheme="minorEastAsia" w:cstheme="minorBidi"/>
          <w:i w:val="0"/>
          <w:iCs w:val="0"/>
          <w:color w:val="auto"/>
        </w:rPr>
        <w:t>.</w:t>
      </w:r>
      <w:r w:rsidRPr="001B4C4F">
        <w:rPr>
          <w:i w:val="0"/>
          <w:iCs w:val="0"/>
          <w:color w:val="auto"/>
        </w:rPr>
        <w:t xml:space="preserve"> Vaarojen tunnistamisen tyypilliset lähteet </w:t>
      </w:r>
      <w:r w:rsidRPr="001B4C4F">
        <w:rPr>
          <w:i w:val="0"/>
          <w:iCs w:val="0"/>
          <w:color w:val="auto"/>
          <w:sz w:val="16"/>
          <w:szCs w:val="16"/>
        </w:rPr>
        <w:t>(Suomen potilasturvallisuusyhdistys ry 2015).</w:t>
      </w:r>
    </w:p>
    <w:p w14:paraId="6CA13B51" w14:textId="77777777" w:rsidR="00154B95" w:rsidRPr="001B4C4F" w:rsidRDefault="00154B95" w:rsidP="004E1D0A">
      <w:pPr>
        <w:spacing w:line="276" w:lineRule="auto"/>
        <w:rPr>
          <w:rFonts w:asciiTheme="minorHAnsi" w:eastAsiaTheme="minorEastAsia" w:hAnsiTheme="minorHAnsi" w:cstheme="minorBidi"/>
        </w:rPr>
      </w:pPr>
      <w:r w:rsidRPr="001B4C4F">
        <w:rPr>
          <w:rFonts w:eastAsia="Arial"/>
          <w:color w:val="000000" w:themeColor="text1"/>
        </w:rPr>
        <w:t>Sata</w:t>
      </w:r>
      <w:r w:rsidR="00CA4254" w:rsidRPr="001B4C4F">
        <w:rPr>
          <w:rFonts w:eastAsia="Arial"/>
          <w:color w:val="000000" w:themeColor="text1"/>
        </w:rPr>
        <w:t>-</w:t>
      </w:r>
      <w:r w:rsidRPr="001B4C4F">
        <w:rPr>
          <w:rFonts w:eastAsia="Arial"/>
          <w:color w:val="000000" w:themeColor="text1"/>
        </w:rPr>
        <w:t xml:space="preserve">alueella on käytössä sähköinen vaara- ja haittatapahtumien, läheltä piti -tilanteiden, onnistumisilmoitusten sekä asiakaspalautteiden sähköinen ilmoitusjärjestelmä </w:t>
      </w:r>
      <w:r w:rsidRPr="001B4C4F">
        <w:rPr>
          <w:rFonts w:asciiTheme="minorHAnsi" w:eastAsiaTheme="minorEastAsia" w:hAnsiTheme="minorHAnsi" w:cstheme="minorBidi"/>
        </w:rPr>
        <w:t xml:space="preserve">HaiPro. Tapahtumien dokumentointi ja käsittely tapahtuu pääsääntöisesti HaiPron avulla. HaiPro-ohjelman kautta voidaan ilmoittaa: </w:t>
      </w:r>
    </w:p>
    <w:p w14:paraId="006D7915" w14:textId="77777777" w:rsidR="00154B95" w:rsidRPr="001B4C4F" w:rsidRDefault="00154B95" w:rsidP="004E1D0A">
      <w:pPr>
        <w:pStyle w:val="Luettelokappale"/>
        <w:numPr>
          <w:ilvl w:val="0"/>
          <w:numId w:val="1"/>
        </w:numPr>
        <w:rPr>
          <w:rFonts w:asciiTheme="minorHAnsi" w:eastAsiaTheme="minorEastAsia" w:hAnsiTheme="minorHAnsi" w:cstheme="minorBidi"/>
        </w:rPr>
      </w:pPr>
      <w:r w:rsidRPr="001B4C4F">
        <w:rPr>
          <w:rFonts w:asciiTheme="minorHAnsi" w:eastAsiaTheme="minorEastAsia" w:hAnsiTheme="minorHAnsi" w:cstheme="minorBidi"/>
          <w:color w:val="000000" w:themeColor="text1"/>
        </w:rPr>
        <w:t>potilas-/asiakasturvallisuuden vaaratapahtumat (henkilökunnan tekemät)</w:t>
      </w:r>
      <w:r w:rsidRPr="001B4C4F">
        <w:rPr>
          <w:rFonts w:asciiTheme="minorHAnsi" w:eastAsiaTheme="minorEastAsia" w:hAnsiTheme="minorHAnsi" w:cstheme="minorBidi"/>
        </w:rPr>
        <w:t xml:space="preserve"> </w:t>
      </w:r>
    </w:p>
    <w:p w14:paraId="02CAC86A" w14:textId="77777777" w:rsidR="00154B95" w:rsidRPr="001B4C4F" w:rsidRDefault="00154B95" w:rsidP="004E1D0A">
      <w:pPr>
        <w:pStyle w:val="Luettelokappale"/>
        <w:numPr>
          <w:ilvl w:val="0"/>
          <w:numId w:val="1"/>
        </w:numPr>
        <w:rPr>
          <w:rFonts w:asciiTheme="minorHAnsi" w:eastAsiaTheme="minorEastAsia" w:hAnsiTheme="minorHAnsi" w:cstheme="minorBidi"/>
        </w:rPr>
      </w:pPr>
      <w:r w:rsidRPr="001B4C4F">
        <w:rPr>
          <w:rFonts w:asciiTheme="minorHAnsi" w:eastAsiaTheme="minorEastAsia" w:hAnsiTheme="minorHAnsi" w:cstheme="minorBidi"/>
          <w:color w:val="000000" w:themeColor="text1"/>
        </w:rPr>
        <w:t>työturvallisuuden vaaratapahtumat (henkilökunnan tekemät</w:t>
      </w:r>
      <w:r w:rsidRPr="001B4C4F">
        <w:rPr>
          <w:rFonts w:asciiTheme="minorHAnsi" w:eastAsiaTheme="minorEastAsia" w:hAnsiTheme="minorHAnsi" w:cstheme="minorBidi"/>
        </w:rPr>
        <w:t xml:space="preserve">) </w:t>
      </w:r>
    </w:p>
    <w:p w14:paraId="38773D50" w14:textId="77777777" w:rsidR="00154B95" w:rsidRPr="001B4C4F" w:rsidRDefault="00154B95" w:rsidP="004E1D0A">
      <w:pPr>
        <w:pStyle w:val="Luettelokappale"/>
        <w:numPr>
          <w:ilvl w:val="0"/>
          <w:numId w:val="1"/>
        </w:numPr>
        <w:rPr>
          <w:rFonts w:asciiTheme="minorHAnsi" w:eastAsiaTheme="minorEastAsia" w:hAnsiTheme="minorHAnsi" w:cstheme="minorBidi"/>
        </w:rPr>
      </w:pPr>
      <w:r w:rsidRPr="001B4C4F">
        <w:rPr>
          <w:rFonts w:asciiTheme="minorHAnsi" w:eastAsiaTheme="minorEastAsia" w:hAnsiTheme="minorHAnsi" w:cstheme="minorBidi"/>
          <w:color w:val="000000" w:themeColor="text1"/>
        </w:rPr>
        <w:t>tietosuojaan/tietoturvaan liittyvät poikkeamat (henkilökunnan tekemät)</w:t>
      </w:r>
      <w:r w:rsidRPr="001B4C4F">
        <w:rPr>
          <w:rFonts w:asciiTheme="minorHAnsi" w:eastAsiaTheme="minorEastAsia" w:hAnsiTheme="minorHAnsi" w:cstheme="minorBidi"/>
        </w:rPr>
        <w:t xml:space="preserve"> </w:t>
      </w:r>
    </w:p>
    <w:p w14:paraId="5177EAE2" w14:textId="77777777" w:rsidR="00154B95" w:rsidRPr="001B4C4F" w:rsidRDefault="00154B95" w:rsidP="004E1D0A">
      <w:pPr>
        <w:pStyle w:val="Luettelokappale"/>
        <w:numPr>
          <w:ilvl w:val="0"/>
          <w:numId w:val="1"/>
        </w:numPr>
        <w:rPr>
          <w:rFonts w:asciiTheme="minorHAnsi" w:eastAsiaTheme="minorEastAsia" w:hAnsiTheme="minorHAnsi" w:cstheme="minorBidi"/>
        </w:rPr>
      </w:pPr>
      <w:r w:rsidRPr="001B4C4F">
        <w:rPr>
          <w:rFonts w:asciiTheme="minorHAnsi" w:eastAsiaTheme="minorEastAsia" w:hAnsiTheme="minorHAnsi" w:cstheme="minorBidi"/>
          <w:color w:val="000000" w:themeColor="text1"/>
        </w:rPr>
        <w:t>onnistumisista oppimiset (henkilökunnan tekemät</w:t>
      </w:r>
      <w:r w:rsidRPr="001B4C4F">
        <w:rPr>
          <w:rFonts w:asciiTheme="minorHAnsi" w:eastAsiaTheme="minorEastAsia" w:hAnsiTheme="minorHAnsi" w:cstheme="minorBidi"/>
        </w:rPr>
        <w:t xml:space="preserve">) </w:t>
      </w:r>
    </w:p>
    <w:p w14:paraId="007AAFE8" w14:textId="77777777" w:rsidR="00154B95" w:rsidRPr="001B4C4F" w:rsidRDefault="00154B95" w:rsidP="004E1D0A">
      <w:pPr>
        <w:pStyle w:val="Luettelokappale"/>
        <w:numPr>
          <w:ilvl w:val="0"/>
          <w:numId w:val="1"/>
        </w:numPr>
        <w:rPr>
          <w:rFonts w:asciiTheme="minorHAnsi" w:eastAsiaTheme="minorEastAsia" w:hAnsiTheme="minorHAnsi" w:cstheme="minorBidi"/>
        </w:rPr>
      </w:pPr>
      <w:r w:rsidRPr="001B4C4F">
        <w:rPr>
          <w:rFonts w:asciiTheme="minorHAnsi" w:eastAsiaTheme="minorEastAsia" w:hAnsiTheme="minorHAnsi" w:cstheme="minorBidi"/>
          <w:color w:val="000000" w:themeColor="text1"/>
        </w:rPr>
        <w:t xml:space="preserve">asiakkaan/potilaan/läheisen havaitsemat vaaratapahtumat (asiakkaiden, potilaiden, </w:t>
      </w:r>
      <w:r w:rsidRPr="001B4C4F">
        <w:rPr>
          <w:rFonts w:asciiTheme="minorHAnsi" w:eastAsiaTheme="minorEastAsia" w:hAnsiTheme="minorHAnsi" w:cstheme="minorBidi"/>
        </w:rPr>
        <w:t xml:space="preserve">läheisten tekemät) </w:t>
      </w:r>
    </w:p>
    <w:p w14:paraId="7DBAF58D" w14:textId="77777777" w:rsidR="00154B95" w:rsidRPr="001B4C4F" w:rsidRDefault="00154B95" w:rsidP="004E1D0A">
      <w:pPr>
        <w:pStyle w:val="Luettelokappale"/>
        <w:numPr>
          <w:ilvl w:val="0"/>
          <w:numId w:val="1"/>
        </w:numPr>
        <w:rPr>
          <w:rFonts w:asciiTheme="minorHAnsi" w:eastAsiaTheme="minorEastAsia" w:hAnsiTheme="minorHAnsi" w:cstheme="minorBidi"/>
        </w:rPr>
      </w:pPr>
      <w:r w:rsidRPr="001B4C4F">
        <w:rPr>
          <w:rFonts w:asciiTheme="minorHAnsi" w:eastAsiaTheme="minorEastAsia" w:hAnsiTheme="minorHAnsi" w:cstheme="minorBidi"/>
          <w:color w:val="000000" w:themeColor="text1"/>
        </w:rPr>
        <w:t>asiakaspalautteet (</w:t>
      </w:r>
      <w:r w:rsidRPr="001B4C4F">
        <w:rPr>
          <w:rFonts w:asciiTheme="minorHAnsi" w:eastAsiaTheme="minorEastAsia" w:hAnsiTheme="minorHAnsi" w:cstheme="minorBidi"/>
        </w:rPr>
        <w:t>asiakkaiden/potilaiden, läheisten tekemät</w:t>
      </w:r>
      <w:r w:rsidR="00570547" w:rsidRPr="001B4C4F">
        <w:rPr>
          <w:rFonts w:asciiTheme="minorHAnsi" w:eastAsiaTheme="minorEastAsia" w:hAnsiTheme="minorHAnsi" w:cstheme="minorBidi"/>
        </w:rPr>
        <w:t xml:space="preserve">, </w:t>
      </w:r>
      <w:r w:rsidRPr="001B4C4F">
        <w:rPr>
          <w:rFonts w:asciiTheme="minorHAnsi" w:eastAsiaTheme="minorEastAsia" w:hAnsiTheme="minorHAnsi" w:cstheme="minorBidi"/>
        </w:rPr>
        <w:t xml:space="preserve">avoin palaute) </w:t>
      </w:r>
    </w:p>
    <w:p w14:paraId="086B0AC1" w14:textId="77777777" w:rsidR="00154B95" w:rsidRPr="001B4C4F" w:rsidRDefault="00154B95" w:rsidP="004E1D0A">
      <w:pPr>
        <w:spacing w:line="276" w:lineRule="auto"/>
        <w:rPr>
          <w:rFonts w:asciiTheme="minorHAnsi" w:eastAsiaTheme="minorEastAsia" w:hAnsiTheme="minorHAnsi" w:cstheme="minorBidi"/>
        </w:rPr>
      </w:pPr>
      <w:r w:rsidRPr="001B4C4F">
        <w:rPr>
          <w:rFonts w:asciiTheme="minorHAnsi" w:eastAsiaTheme="minorEastAsia" w:hAnsiTheme="minorHAnsi" w:cstheme="minorBidi"/>
          <w:b/>
          <w:bCs/>
          <w:color w:val="000000" w:themeColor="text1"/>
        </w:rPr>
        <w:lastRenderedPageBreak/>
        <w:t>Henkilökunta</w:t>
      </w:r>
      <w:r w:rsidRPr="001B4C4F">
        <w:rPr>
          <w:rFonts w:asciiTheme="minorHAnsi" w:eastAsiaTheme="minorEastAsia" w:hAnsiTheme="minorHAnsi" w:cstheme="minorBidi"/>
          <w:color w:val="000000" w:themeColor="text1"/>
        </w:rPr>
        <w:t xml:space="preserve">: </w:t>
      </w:r>
      <w:r w:rsidRPr="001B4C4F">
        <w:rPr>
          <w:rFonts w:asciiTheme="minorHAnsi" w:eastAsiaTheme="minorEastAsia" w:hAnsiTheme="minorHAnsi" w:cstheme="minorBidi"/>
        </w:rPr>
        <w:t>Linkki</w:t>
      </w:r>
      <w:r w:rsidRPr="001B4C4F">
        <w:rPr>
          <w:rFonts w:asciiTheme="minorHAnsi" w:eastAsiaTheme="minorEastAsia" w:hAnsiTheme="minorHAnsi" w:cstheme="minorBidi"/>
          <w:color w:val="000000" w:themeColor="text1"/>
        </w:rPr>
        <w:t xml:space="preserve"> HaiProon löytyy henkilökunnan </w:t>
      </w:r>
      <w:hyperlink r:id="rId97" w:history="1">
        <w:r w:rsidRPr="001B4C4F">
          <w:rPr>
            <w:rStyle w:val="Hyperlinkki"/>
            <w:rFonts w:asciiTheme="minorHAnsi" w:eastAsiaTheme="minorEastAsia" w:hAnsiTheme="minorHAnsi" w:cstheme="minorBidi"/>
          </w:rPr>
          <w:t>Intranetistä Satasesta</w:t>
        </w:r>
      </w:hyperlink>
      <w:r w:rsidRPr="001B4C4F">
        <w:rPr>
          <w:rFonts w:asciiTheme="minorHAnsi" w:eastAsiaTheme="minorEastAsia" w:hAnsiTheme="minorHAnsi" w:cstheme="minorBidi"/>
          <w:color w:val="000000" w:themeColor="text1"/>
        </w:rPr>
        <w:t xml:space="preserve"> etusivun pikalinkeistä.</w:t>
      </w:r>
      <w:r w:rsidRPr="001B4C4F">
        <w:rPr>
          <w:rFonts w:asciiTheme="minorHAnsi" w:eastAsiaTheme="minorEastAsia" w:hAnsiTheme="minorHAnsi" w:cstheme="minorBidi"/>
        </w:rPr>
        <w:t xml:space="preserve"> </w:t>
      </w:r>
    </w:p>
    <w:p w14:paraId="0D8835C1" w14:textId="77777777" w:rsidR="00154B95" w:rsidRPr="001B4C4F" w:rsidRDefault="00154B95" w:rsidP="004E1D0A">
      <w:pPr>
        <w:spacing w:line="276" w:lineRule="auto"/>
        <w:rPr>
          <w:rFonts w:asciiTheme="minorHAnsi" w:eastAsiaTheme="minorEastAsia" w:hAnsiTheme="minorHAnsi" w:cstheme="minorBidi"/>
        </w:rPr>
      </w:pPr>
      <w:r w:rsidRPr="001B4C4F">
        <w:rPr>
          <w:rFonts w:asciiTheme="minorHAnsi" w:eastAsiaTheme="minorEastAsia" w:hAnsiTheme="minorHAnsi" w:cstheme="minorBidi"/>
          <w:b/>
          <w:bCs/>
          <w:color w:val="000000" w:themeColor="text1"/>
        </w:rPr>
        <w:t xml:space="preserve">Asiakkaat/potilaat </w:t>
      </w:r>
      <w:r w:rsidRPr="001B4C4F">
        <w:rPr>
          <w:rFonts w:asciiTheme="minorHAnsi" w:eastAsiaTheme="minorEastAsia" w:hAnsiTheme="minorHAnsi" w:cstheme="minorBidi"/>
          <w:b/>
          <w:bCs/>
        </w:rPr>
        <w:t>ja läheiset</w:t>
      </w:r>
      <w:r w:rsidRPr="001B4C4F">
        <w:rPr>
          <w:rFonts w:asciiTheme="minorHAnsi" w:eastAsiaTheme="minorEastAsia" w:hAnsiTheme="minorHAnsi" w:cstheme="minorBidi"/>
          <w:color w:val="000000" w:themeColor="text1"/>
        </w:rPr>
        <w:t>: Linkki HaiProon löytyy Sata</w:t>
      </w:r>
      <w:r w:rsidR="003801A9" w:rsidRPr="001B4C4F">
        <w:rPr>
          <w:rFonts w:asciiTheme="minorHAnsi" w:eastAsiaTheme="minorEastAsia" w:hAnsiTheme="minorHAnsi" w:cstheme="minorBidi"/>
          <w:color w:val="000000" w:themeColor="text1"/>
        </w:rPr>
        <w:t>-alueen</w:t>
      </w:r>
      <w:r w:rsidRPr="001B4C4F">
        <w:rPr>
          <w:rFonts w:asciiTheme="minorHAnsi" w:eastAsiaTheme="minorEastAsia" w:hAnsiTheme="minorHAnsi" w:cstheme="minorBidi"/>
          <w:color w:val="000000" w:themeColor="text1"/>
        </w:rPr>
        <w:t xml:space="preserve"> internetsivustolta osoitteesta </w:t>
      </w:r>
      <w:hyperlink r:id="rId98">
        <w:r w:rsidRPr="001B4C4F">
          <w:rPr>
            <w:rStyle w:val="Hyperlinkki"/>
            <w:rFonts w:asciiTheme="minorHAnsi" w:eastAsiaTheme="minorEastAsia" w:hAnsiTheme="minorHAnsi" w:cstheme="minorBidi"/>
          </w:rPr>
          <w:t>Anna palautetta</w:t>
        </w:r>
      </w:hyperlink>
      <w:r w:rsidRPr="001B4C4F">
        <w:rPr>
          <w:rFonts w:asciiTheme="minorHAnsi" w:eastAsiaTheme="minorEastAsia" w:hAnsiTheme="minorHAnsi" w:cstheme="minorBidi"/>
          <w:color w:val="000000" w:themeColor="text1"/>
        </w:rPr>
        <w:t xml:space="preserve"> kohdasta tee ilmoitus vaaratilanteesta.</w:t>
      </w:r>
      <w:r w:rsidRPr="001B4C4F">
        <w:rPr>
          <w:rFonts w:asciiTheme="minorHAnsi" w:eastAsiaTheme="minorEastAsia" w:hAnsiTheme="minorHAnsi" w:cstheme="minorBidi"/>
        </w:rPr>
        <w:t xml:space="preserve"> </w:t>
      </w:r>
    </w:p>
    <w:p w14:paraId="3D82E3F6" w14:textId="77777777" w:rsidR="00154B95" w:rsidRPr="001B4C4F" w:rsidRDefault="00154B95" w:rsidP="00B130E9">
      <w:pPr>
        <w:pStyle w:val="NormaaliWWW"/>
        <w:spacing w:after="160" w:afterAutospacing="0" w:line="276" w:lineRule="auto"/>
        <w:rPr>
          <w:rFonts w:asciiTheme="minorHAnsi" w:eastAsiaTheme="minorEastAsia" w:hAnsiTheme="minorHAnsi" w:cstheme="minorBidi"/>
        </w:rPr>
      </w:pPr>
      <w:r w:rsidRPr="001B4C4F">
        <w:rPr>
          <w:rFonts w:asciiTheme="minorHAnsi" w:eastAsiaTheme="minorEastAsia" w:hAnsiTheme="minorHAnsi" w:cstheme="minorBidi"/>
          <w:color w:val="000000" w:themeColor="text1"/>
        </w:rPr>
        <w:t>Poikkeamien ilmoittaminen perustuu vapaaehtoiseen, luottamukselliseen ja syyttelemättömään vaaratapahtumien ilmoittamiseen ja käsittelyyn</w:t>
      </w:r>
      <w:r w:rsidR="00A42DC6" w:rsidRPr="001B4C4F">
        <w:rPr>
          <w:rFonts w:asciiTheme="minorHAnsi" w:eastAsiaTheme="minorEastAsia" w:hAnsiTheme="minorHAnsi" w:cstheme="minorBidi"/>
          <w:color w:val="000000" w:themeColor="text1"/>
        </w:rPr>
        <w:t xml:space="preserve"> (HaiPro-järjestelmä)</w:t>
      </w:r>
      <w:r w:rsidRPr="001B4C4F">
        <w:rPr>
          <w:rFonts w:asciiTheme="minorHAnsi" w:eastAsiaTheme="minorEastAsia" w:hAnsiTheme="minorHAnsi" w:cstheme="minorBidi"/>
          <w:color w:val="000000" w:themeColor="text1"/>
        </w:rPr>
        <w:t>.</w:t>
      </w:r>
      <w:r w:rsidRPr="001B4C4F">
        <w:rPr>
          <w:rFonts w:asciiTheme="minorHAnsi" w:eastAsiaTheme="minorEastAsia" w:hAnsiTheme="minorHAnsi" w:cstheme="minorBidi"/>
        </w:rPr>
        <w:t xml:space="preserve"> Ilmoitus tulee tehdä, j</w:t>
      </w:r>
      <w:r w:rsidRPr="001B4C4F">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01B4C4F">
        <w:rPr>
          <w:rFonts w:asciiTheme="minorHAnsi" w:eastAsiaTheme="minorEastAsia" w:hAnsiTheme="minorHAnsi" w:cstheme="minorBidi"/>
        </w:rPr>
        <w:t>.</w:t>
      </w:r>
      <w:r w:rsidRPr="001B4C4F">
        <w:rPr>
          <w:rFonts w:asciiTheme="minorHAnsi" w:eastAsiaTheme="minorEastAsia" w:hAnsiTheme="minorHAnsi" w:cstheme="minorBidi"/>
          <w:color w:val="000000" w:themeColor="text1"/>
        </w:rPr>
        <w:t xml:space="preserve"> </w:t>
      </w:r>
      <w:r w:rsidR="00A42DC6" w:rsidRPr="001B4C4F">
        <w:rPr>
          <w:rFonts w:asciiTheme="minorHAnsi" w:eastAsiaTheme="minorEastAsia" w:hAnsiTheme="minorHAnsi" w:cstheme="minorBidi"/>
          <w:color w:val="000000" w:themeColor="text1"/>
        </w:rPr>
        <w:t>Vaara</w:t>
      </w:r>
      <w:r w:rsidR="00B43A51" w:rsidRPr="001B4C4F">
        <w:rPr>
          <w:rFonts w:asciiTheme="minorHAnsi" w:eastAsiaTheme="minorEastAsia" w:hAnsiTheme="minorHAnsi" w:cstheme="minorBidi"/>
        </w:rPr>
        <w:t xml:space="preserve">ilmoitusten ja </w:t>
      </w:r>
      <w:r w:rsidRPr="001B4C4F">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sidRPr="001B4C4F">
        <w:rPr>
          <w:rFonts w:asciiTheme="minorHAnsi" w:eastAsiaTheme="minorEastAsia" w:hAnsiTheme="minorHAnsi" w:cstheme="minorBidi"/>
        </w:rPr>
        <w:t xml:space="preserve"> ja vähentämään toiminnan riskejä</w:t>
      </w:r>
      <w:r w:rsidRPr="001B4C4F">
        <w:rPr>
          <w:rFonts w:asciiTheme="minorHAnsi" w:eastAsiaTheme="minorEastAsia" w:hAnsiTheme="minorHAnsi" w:cstheme="minorBidi"/>
        </w:rPr>
        <w:t xml:space="preserve">. </w:t>
      </w:r>
      <w:r w:rsidR="000A147B" w:rsidRPr="001B4C4F">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1B4C4F">
        <w:t>.</w:t>
      </w:r>
      <w:r w:rsidR="00B130E9" w:rsidRPr="001B4C4F">
        <w:t xml:space="preserve">   </w:t>
      </w:r>
      <w:hyperlink r:id="rId99">
        <w:r w:rsidR="35B804DE" w:rsidRPr="001B4C4F">
          <w:rPr>
            <w:rStyle w:val="Hyperlinkki"/>
            <w:rFonts w:asciiTheme="minorHAnsi" w:eastAsiaTheme="minorEastAsia" w:hAnsiTheme="minorHAnsi" w:cstheme="minorBidi"/>
          </w:rPr>
          <w:t xml:space="preserve">HaiPro -järjestelmään liittyvä </w:t>
        </w:r>
        <w:r w:rsidR="7A10CC41" w:rsidRPr="001B4C4F">
          <w:rPr>
            <w:rStyle w:val="Hyperlinkki"/>
            <w:rFonts w:asciiTheme="minorHAnsi" w:eastAsiaTheme="minorEastAsia" w:hAnsiTheme="minorHAnsi" w:cstheme="minorBidi"/>
          </w:rPr>
          <w:t>ohjeistus (Linkki ammattilaiselle, vaatii kirjautumisen)</w:t>
        </w:r>
      </w:hyperlink>
    </w:p>
    <w:p w14:paraId="61702CB5" w14:textId="77777777" w:rsidR="007E23A1" w:rsidRPr="001B4C4F" w:rsidRDefault="005F4AB0" w:rsidP="003A17FF">
      <w:pPr>
        <w:spacing w:line="276" w:lineRule="auto"/>
        <w:rPr>
          <w:b/>
          <w:bCs/>
        </w:rPr>
      </w:pPr>
      <w:r w:rsidRPr="001B4C4F">
        <w:rPr>
          <w:b/>
          <w:bCs/>
        </w:rPr>
        <w:t>Asiakas</w:t>
      </w:r>
      <w:r w:rsidR="008775B4" w:rsidRPr="001B4C4F">
        <w:rPr>
          <w:b/>
          <w:bCs/>
        </w:rPr>
        <w:t>-  ja potilas</w:t>
      </w:r>
      <w:r w:rsidRPr="001B4C4F">
        <w:rPr>
          <w:b/>
          <w:bCs/>
        </w:rPr>
        <w:t>turvallisuuden kannalta vastuualueen toiminnan keskeiset riskit</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490"/>
      </w:tblGrid>
      <w:tr w:rsidR="00B0073B" w:rsidRPr="001B4C4F" w14:paraId="0E10AFAD" w14:textId="77777777" w:rsidTr="00B0073B">
        <w:trPr>
          <w:trHeight w:val="220"/>
        </w:trPr>
        <w:tc>
          <w:tcPr>
            <w:tcW w:w="9490" w:type="dxa"/>
            <w:tcBorders>
              <w:top w:val="single" w:sz="6" w:space="0" w:color="auto"/>
              <w:left w:val="single" w:sz="6" w:space="0" w:color="auto"/>
              <w:bottom w:val="single" w:sz="6" w:space="0" w:color="000000"/>
              <w:right w:val="single" w:sz="6" w:space="0" w:color="000000"/>
            </w:tcBorders>
            <w:hideMark/>
          </w:tcPr>
          <w:p w14:paraId="276FFB84" w14:textId="77777777" w:rsidR="00B0073B" w:rsidRPr="001B4C4F" w:rsidRDefault="00B0073B" w:rsidP="002C5F64">
            <w:pPr>
              <w:spacing w:after="0" w:line="276" w:lineRule="auto"/>
              <w:textAlignment w:val="baseline"/>
              <w:rPr>
                <w:rFonts w:asciiTheme="minorHAnsi" w:eastAsia="Times New Roman" w:hAnsiTheme="minorHAnsi" w:cstheme="minorHAnsi"/>
                <w:b/>
                <w:bCs/>
                <w:sz w:val="22"/>
                <w:lang w:eastAsia="fi-FI"/>
              </w:rPr>
            </w:pPr>
            <w:r w:rsidRPr="001B4C4F">
              <w:rPr>
                <w:rFonts w:asciiTheme="minorHAnsi" w:eastAsia="Times New Roman" w:hAnsiTheme="minorHAnsi" w:cstheme="minorHAnsi"/>
                <w:b/>
                <w:bCs/>
                <w:sz w:val="22"/>
                <w:lang w:eastAsia="fi-FI"/>
              </w:rPr>
              <w:t>Keskeisimmät riskit</w:t>
            </w:r>
          </w:p>
        </w:tc>
      </w:tr>
      <w:tr w:rsidR="00B0073B" w:rsidRPr="001B4C4F" w14:paraId="70BF97CC"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31304695" w14:textId="77777777" w:rsidR="00727212" w:rsidRPr="001B4C4F" w:rsidRDefault="00B0073B" w:rsidP="00E328F2">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Psyykkiset kuormitustekijät, vuoro- ja yötyö</w:t>
            </w:r>
            <w:r w:rsidR="00E328F2"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iskienhallintakeinona</w:t>
            </w:r>
            <w:r w:rsidR="00E328F2"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w:t>
            </w:r>
          </w:p>
          <w:p w14:paraId="24108797" w14:textId="77777777" w:rsidR="00783AC3" w:rsidRPr="001B4C4F" w:rsidRDefault="00B0073B" w:rsidP="00E95DEB">
            <w:pPr>
              <w:pStyle w:val="Luettelokappale"/>
              <w:numPr>
                <w:ilvl w:val="0"/>
                <w:numId w:val="19"/>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autonominen työvuorosuunnittelu, </w:t>
            </w:r>
          </w:p>
          <w:p w14:paraId="292E6DF2" w14:textId="77777777" w:rsidR="00783AC3" w:rsidRPr="001B4C4F" w:rsidRDefault="00B0073B" w:rsidP="00E95DEB">
            <w:pPr>
              <w:pStyle w:val="Luettelokappale"/>
              <w:numPr>
                <w:ilvl w:val="0"/>
                <w:numId w:val="19"/>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säännölliset terveystarkastukset ja </w:t>
            </w:r>
          </w:p>
          <w:p w14:paraId="753C9854" w14:textId="77777777" w:rsidR="00B0073B" w:rsidRPr="001B4C4F" w:rsidRDefault="00B0073B" w:rsidP="00E95DEB">
            <w:pPr>
              <w:pStyle w:val="Luettelokappale"/>
              <w:numPr>
                <w:ilvl w:val="0"/>
                <w:numId w:val="19"/>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riittävän palautumisen turvaaminen yövuorojen jälkeen  </w:t>
            </w:r>
          </w:p>
          <w:p w14:paraId="30ACD04B" w14:textId="77777777" w:rsidR="00B0073B" w:rsidRPr="001B4C4F" w:rsidRDefault="00B0073B" w:rsidP="002C5F64">
            <w:pPr>
              <w:spacing w:after="0" w:line="276" w:lineRule="auto"/>
              <w:textAlignment w:val="baseline"/>
              <w:rPr>
                <w:rFonts w:asciiTheme="minorHAnsi" w:eastAsia="Times New Roman" w:hAnsiTheme="minorHAnsi" w:cstheme="minorHAnsi"/>
                <w:sz w:val="22"/>
                <w:lang w:eastAsia="fi-FI"/>
              </w:rPr>
            </w:pPr>
          </w:p>
        </w:tc>
      </w:tr>
      <w:tr w:rsidR="00B0073B" w:rsidRPr="001B4C4F" w14:paraId="11F7999B"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012F630D" w14:textId="77777777" w:rsidR="00B0073B" w:rsidRPr="001B4C4F" w:rsidRDefault="00B0073B" w:rsidP="00E328F2">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Kognitiiviset kuormitustekijät, työvälineiden toimivuus</w:t>
            </w:r>
            <w:r w:rsidR="00E328F2"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 xml:space="preserve">iskienhallintakeinona pyritään tekemään potilaskirjaukset ajantasaisesti, koneiden toimimattomuudesta tehdään aina ilmoitus 2MIT:lle.  </w:t>
            </w:r>
          </w:p>
        </w:tc>
      </w:tr>
      <w:tr w:rsidR="00B0073B" w:rsidRPr="001B4C4F" w14:paraId="00ECB1DC"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62CC8568" w14:textId="77777777" w:rsidR="007E23A1" w:rsidRPr="001B4C4F" w:rsidRDefault="00B0073B" w:rsidP="007E23A1">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Fyysiset kuormitustekijät, vaikeat työasennot</w:t>
            </w:r>
            <w:r w:rsidR="007E23A1"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iskienhallintakeinoina</w:t>
            </w:r>
            <w:r w:rsidR="007E23A1"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w:t>
            </w:r>
          </w:p>
          <w:p w14:paraId="5B26D1AA" w14:textId="77777777" w:rsidR="007E23A1"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apuvälineiden käyttö, </w:t>
            </w:r>
          </w:p>
          <w:p w14:paraId="7B46580C" w14:textId="77777777" w:rsidR="00D71641"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ergonomian huomioiminen kaikissa hoitotilanteissa</w:t>
            </w:r>
            <w:r w:rsidR="00D71641" w:rsidRPr="001B4C4F">
              <w:rPr>
                <w:rFonts w:asciiTheme="minorHAnsi" w:eastAsia="Times New Roman" w:hAnsiTheme="minorHAnsi" w:cstheme="minorHAnsi"/>
                <w:sz w:val="22"/>
                <w:lang w:eastAsia="fi-FI"/>
              </w:rPr>
              <w:t>,</w:t>
            </w:r>
          </w:p>
          <w:p w14:paraId="54ACB6C6" w14:textId="77777777" w:rsidR="00B0073B" w:rsidRPr="001B4C4F" w:rsidRDefault="00D71641"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m</w:t>
            </w:r>
            <w:r w:rsidR="00B0073B" w:rsidRPr="001B4C4F">
              <w:rPr>
                <w:rFonts w:asciiTheme="minorHAnsi" w:eastAsia="Times New Roman" w:hAnsiTheme="minorHAnsi" w:cstheme="minorHAnsi"/>
                <w:sz w:val="22"/>
                <w:lang w:eastAsia="fi-FI"/>
              </w:rPr>
              <w:t>ahdollisuus pyytää fysioterapeutin konsultaatiota tarvittaessa.</w:t>
            </w:r>
          </w:p>
        </w:tc>
      </w:tr>
      <w:tr w:rsidR="00B0073B" w:rsidRPr="001B4C4F" w14:paraId="7FB415B3"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136FF5EE" w14:textId="77777777" w:rsidR="00D71641" w:rsidRPr="001B4C4F" w:rsidRDefault="00B0073B" w:rsidP="00D71641">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Fyysiset kuormitustekijät, potilassiirrot</w:t>
            </w:r>
            <w:r w:rsidR="00D71641"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iskienhallintakeinoina</w:t>
            </w:r>
            <w:r w:rsidR="00D71641" w:rsidRPr="001B4C4F">
              <w:rPr>
                <w:rFonts w:asciiTheme="minorHAnsi" w:eastAsia="Times New Roman" w:hAnsiTheme="minorHAnsi" w:cstheme="minorHAnsi"/>
                <w:sz w:val="22"/>
                <w:lang w:eastAsia="fi-FI"/>
              </w:rPr>
              <w:t xml:space="preserve">: </w:t>
            </w:r>
            <w:r w:rsidRPr="001B4C4F">
              <w:rPr>
                <w:rFonts w:asciiTheme="minorHAnsi" w:eastAsia="Times New Roman" w:hAnsiTheme="minorHAnsi" w:cstheme="minorHAnsi"/>
                <w:sz w:val="22"/>
                <w:lang w:eastAsia="fi-FI"/>
              </w:rPr>
              <w:t xml:space="preserve"> </w:t>
            </w:r>
          </w:p>
          <w:p w14:paraId="493A56FF" w14:textId="77777777" w:rsidR="00C54A02"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apuvälineiden käyttö</w:t>
            </w:r>
            <w:r w:rsidR="00C54A02" w:rsidRPr="001B4C4F">
              <w:rPr>
                <w:rFonts w:asciiTheme="minorHAnsi" w:eastAsia="Times New Roman" w:hAnsiTheme="minorHAnsi" w:cstheme="minorHAnsi"/>
                <w:sz w:val="22"/>
                <w:lang w:eastAsia="fi-FI"/>
              </w:rPr>
              <w:t>,</w:t>
            </w:r>
          </w:p>
          <w:p w14:paraId="5E284811" w14:textId="77777777" w:rsidR="00087D2B" w:rsidRPr="001B4C4F" w:rsidRDefault="00C54A02"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w:t>
            </w:r>
            <w:r w:rsidR="00B0073B" w:rsidRPr="001B4C4F">
              <w:rPr>
                <w:rFonts w:asciiTheme="minorHAnsi" w:eastAsia="Times New Roman" w:hAnsiTheme="minorHAnsi" w:cstheme="minorHAnsi"/>
                <w:sz w:val="22"/>
                <w:lang w:eastAsia="fi-FI"/>
              </w:rPr>
              <w:t>iimityöskentely</w:t>
            </w:r>
            <w:r w:rsidR="00087D2B" w:rsidRPr="001B4C4F">
              <w:rPr>
                <w:rFonts w:asciiTheme="minorHAnsi" w:eastAsia="Times New Roman" w:hAnsiTheme="minorHAnsi" w:cstheme="minorHAnsi"/>
                <w:sz w:val="22"/>
                <w:lang w:eastAsia="fi-FI"/>
              </w:rPr>
              <w:t>,</w:t>
            </w:r>
          </w:p>
          <w:p w14:paraId="4A61AB03" w14:textId="77777777" w:rsidR="00B0073B" w:rsidRPr="001B4C4F" w:rsidRDefault="00087D2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w:t>
            </w:r>
            <w:r w:rsidR="00B0073B" w:rsidRPr="001B4C4F">
              <w:rPr>
                <w:rFonts w:asciiTheme="minorHAnsi" w:eastAsia="Times New Roman" w:hAnsiTheme="minorHAnsi" w:cstheme="minorHAnsi"/>
                <w:sz w:val="22"/>
                <w:lang w:eastAsia="fi-FI"/>
              </w:rPr>
              <w:t xml:space="preserve">arvittaessa fysioterapeutin konsultointi. </w:t>
            </w:r>
          </w:p>
          <w:p w14:paraId="1FEA6F14" w14:textId="77777777" w:rsidR="00B0073B" w:rsidRPr="001B4C4F" w:rsidRDefault="00B0073B" w:rsidP="002C5F64">
            <w:pPr>
              <w:spacing w:after="0" w:line="276" w:lineRule="auto"/>
              <w:textAlignment w:val="baseline"/>
              <w:rPr>
                <w:rFonts w:asciiTheme="minorHAnsi" w:eastAsia="Times New Roman" w:hAnsiTheme="minorHAnsi" w:cstheme="minorHAnsi"/>
                <w:sz w:val="22"/>
                <w:lang w:eastAsia="fi-FI"/>
              </w:rPr>
            </w:pPr>
          </w:p>
        </w:tc>
      </w:tr>
      <w:tr w:rsidR="00B0073B" w:rsidRPr="001B4C4F" w14:paraId="3BACB012"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3AB16026" w14:textId="77777777" w:rsidR="00087D2B" w:rsidRPr="001B4C4F" w:rsidRDefault="00B0073B" w:rsidP="00087D2B">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Väkivallan uhka</w:t>
            </w:r>
            <w:r w:rsidR="00087D2B"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iskienhallintakeinoina</w:t>
            </w:r>
            <w:r w:rsidR="00087D2B"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w:t>
            </w:r>
          </w:p>
          <w:p w14:paraId="41C26FD7" w14:textId="77777777" w:rsidR="00B415D9" w:rsidRPr="001B4C4F" w:rsidRDefault="00B0073B" w:rsidP="00E95DEB">
            <w:pPr>
              <w:pStyle w:val="Luettelokappale"/>
              <w:numPr>
                <w:ilvl w:val="0"/>
                <w:numId w:val="43"/>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henkilökunnan koulutukset, </w:t>
            </w:r>
          </w:p>
          <w:p w14:paraId="5B49635F" w14:textId="77777777" w:rsidR="00B415D9" w:rsidRPr="001B4C4F" w:rsidRDefault="00B0073B" w:rsidP="00E95DEB">
            <w:pPr>
              <w:pStyle w:val="Luettelokappale"/>
              <w:numPr>
                <w:ilvl w:val="0"/>
                <w:numId w:val="43"/>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väkivallan uhan hallintamalli, </w:t>
            </w:r>
          </w:p>
          <w:p w14:paraId="29760C4E" w14:textId="77777777" w:rsidR="00B0073B" w:rsidRPr="001B4C4F" w:rsidRDefault="00B0073B" w:rsidP="00E95DEB">
            <w:pPr>
              <w:pStyle w:val="Luettelokappale"/>
              <w:numPr>
                <w:ilvl w:val="0"/>
                <w:numId w:val="43"/>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vartiointipalvelu</w:t>
            </w:r>
            <w:r w:rsidR="00B415D9" w:rsidRPr="001B4C4F">
              <w:rPr>
                <w:rFonts w:asciiTheme="minorHAnsi" w:eastAsia="Times New Roman" w:hAnsiTheme="minorHAnsi" w:cstheme="minorHAnsi"/>
                <w:sz w:val="22"/>
                <w:lang w:eastAsia="fi-FI"/>
              </w:rPr>
              <w:t>.</w:t>
            </w:r>
          </w:p>
          <w:p w14:paraId="30C2C92E" w14:textId="77777777" w:rsidR="00B0073B" w:rsidRPr="001B4C4F" w:rsidRDefault="00B0073B" w:rsidP="002C5F64">
            <w:pPr>
              <w:spacing w:after="0" w:line="276" w:lineRule="auto"/>
              <w:textAlignment w:val="baseline"/>
              <w:rPr>
                <w:rFonts w:asciiTheme="minorHAnsi" w:eastAsia="Times New Roman" w:hAnsiTheme="minorHAnsi" w:cstheme="minorHAnsi"/>
                <w:sz w:val="22"/>
                <w:lang w:eastAsia="fi-FI"/>
              </w:rPr>
            </w:pPr>
          </w:p>
        </w:tc>
      </w:tr>
      <w:tr w:rsidR="00B0073B" w:rsidRPr="001B4C4F" w14:paraId="6488A402"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6AEB6B84" w14:textId="77777777" w:rsidR="00B0073B" w:rsidRPr="001B4C4F" w:rsidRDefault="00B0073B" w:rsidP="007F05E0">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Työhygieeniset vaaratekijät</w:t>
            </w:r>
            <w:r w:rsidR="007F05E0"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w:t>
            </w:r>
            <w:r w:rsidR="00FD071E" w:rsidRPr="001B4C4F">
              <w:rPr>
                <w:rFonts w:asciiTheme="minorHAnsi" w:eastAsia="Times New Roman" w:hAnsiTheme="minorHAnsi" w:cstheme="minorHAnsi"/>
                <w:sz w:val="22"/>
                <w:lang w:eastAsia="fi-FI"/>
              </w:rPr>
              <w:t>he</w:t>
            </w:r>
            <w:r w:rsidR="007F05E0" w:rsidRPr="001B4C4F">
              <w:rPr>
                <w:rFonts w:asciiTheme="minorHAnsi" w:eastAsia="Times New Roman" w:hAnsiTheme="minorHAnsi" w:cstheme="minorHAnsi"/>
                <w:sz w:val="22"/>
                <w:lang w:eastAsia="fi-FI"/>
              </w:rPr>
              <w:t xml:space="preserve">ikko </w:t>
            </w:r>
            <w:r w:rsidRPr="001B4C4F">
              <w:rPr>
                <w:rFonts w:asciiTheme="minorHAnsi" w:eastAsia="Times New Roman" w:hAnsiTheme="minorHAnsi" w:cstheme="minorHAnsi"/>
                <w:sz w:val="22"/>
                <w:lang w:eastAsia="fi-FI"/>
              </w:rPr>
              <w:t xml:space="preserve">valaistus. </w:t>
            </w:r>
            <w:r w:rsidR="007F05E0" w:rsidRPr="001B4C4F">
              <w:rPr>
                <w:rFonts w:asciiTheme="minorHAnsi" w:eastAsia="Times New Roman" w:hAnsiTheme="minorHAnsi" w:cstheme="minorHAnsi"/>
                <w:sz w:val="22"/>
                <w:lang w:eastAsia="fi-FI"/>
              </w:rPr>
              <w:t>R</w:t>
            </w:r>
            <w:r w:rsidRPr="001B4C4F">
              <w:rPr>
                <w:rFonts w:asciiTheme="minorHAnsi" w:eastAsia="Times New Roman" w:hAnsiTheme="minorHAnsi" w:cstheme="minorHAnsi"/>
                <w:sz w:val="22"/>
                <w:lang w:eastAsia="fi-FI"/>
              </w:rPr>
              <w:t xml:space="preserve">iskienhallintakeinona tarkkaa työskentelyä vaativissa asioissa lisävaloja on käytettävissä. </w:t>
            </w:r>
          </w:p>
        </w:tc>
      </w:tr>
      <w:tr w:rsidR="00B0073B" w:rsidRPr="001B4C4F" w14:paraId="35A9F256"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6908C0B5" w14:textId="77777777" w:rsidR="006F476D" w:rsidRPr="001B4C4F" w:rsidRDefault="00B0073B" w:rsidP="00DB755F">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Työhygieeniset vaaratekijät</w:t>
            </w:r>
            <w:r w:rsidR="00DB755F"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lämpöolot, asiakkaita saunotettaessa ja suihkutettaessa </w:t>
            </w:r>
            <w:r w:rsidR="00194141" w:rsidRPr="001B4C4F">
              <w:rPr>
                <w:rFonts w:asciiTheme="minorHAnsi" w:eastAsia="Times New Roman" w:hAnsiTheme="minorHAnsi" w:cstheme="minorHAnsi"/>
                <w:sz w:val="22"/>
                <w:lang w:eastAsia="fi-FI"/>
              </w:rPr>
              <w:t>korkea</w:t>
            </w:r>
            <w:r w:rsidR="000E7994" w:rsidRPr="001B4C4F">
              <w:rPr>
                <w:rFonts w:asciiTheme="minorHAnsi" w:eastAsia="Times New Roman" w:hAnsiTheme="minorHAnsi" w:cstheme="minorHAnsi"/>
                <w:sz w:val="22"/>
                <w:lang w:eastAsia="fi-FI"/>
              </w:rPr>
              <w:t xml:space="preserve"> </w:t>
            </w:r>
            <w:r w:rsidRPr="001B4C4F">
              <w:rPr>
                <w:rFonts w:asciiTheme="minorHAnsi" w:eastAsia="Times New Roman" w:hAnsiTheme="minorHAnsi" w:cstheme="minorHAnsi"/>
                <w:sz w:val="22"/>
                <w:lang w:eastAsia="fi-FI"/>
              </w:rPr>
              <w:t>lämpötila</w:t>
            </w:r>
            <w:r w:rsidR="000E7994"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w:t>
            </w:r>
            <w:r w:rsidR="000E7994" w:rsidRPr="001B4C4F">
              <w:rPr>
                <w:rFonts w:asciiTheme="minorHAnsi" w:eastAsia="Times New Roman" w:hAnsiTheme="minorHAnsi" w:cstheme="minorHAnsi"/>
                <w:sz w:val="22"/>
                <w:lang w:eastAsia="fi-FI"/>
              </w:rPr>
              <w:t>R</w:t>
            </w:r>
            <w:r w:rsidRPr="001B4C4F">
              <w:rPr>
                <w:rFonts w:asciiTheme="minorHAnsi" w:eastAsia="Times New Roman" w:hAnsiTheme="minorHAnsi" w:cstheme="minorHAnsi"/>
                <w:sz w:val="22"/>
                <w:lang w:eastAsia="fi-FI"/>
              </w:rPr>
              <w:t>iskienhallintakeinoina</w:t>
            </w:r>
            <w:r w:rsidR="000E7994"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w:t>
            </w:r>
          </w:p>
          <w:p w14:paraId="0FD5D3BF" w14:textId="77777777" w:rsidR="006F476D" w:rsidRPr="001B4C4F" w:rsidRDefault="00B0073B" w:rsidP="00E95DEB">
            <w:pPr>
              <w:pStyle w:val="Luettelokappale"/>
              <w:numPr>
                <w:ilvl w:val="0"/>
                <w:numId w:val="44"/>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lastRenderedPageBreak/>
              <w:t>altistus ei ole pitkäaikainen</w:t>
            </w:r>
            <w:r w:rsidR="006F476D" w:rsidRPr="001B4C4F">
              <w:rPr>
                <w:rFonts w:asciiTheme="minorHAnsi" w:eastAsia="Times New Roman" w:hAnsiTheme="minorHAnsi" w:cstheme="minorHAnsi"/>
                <w:sz w:val="22"/>
                <w:lang w:eastAsia="fi-FI"/>
              </w:rPr>
              <w:t>,</w:t>
            </w:r>
          </w:p>
          <w:p w14:paraId="192900C2" w14:textId="77777777" w:rsidR="00AE0DF6" w:rsidRPr="001B4C4F" w:rsidRDefault="006F476D" w:rsidP="00E95DEB">
            <w:pPr>
              <w:pStyle w:val="Luettelokappale"/>
              <w:numPr>
                <w:ilvl w:val="0"/>
                <w:numId w:val="44"/>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n</w:t>
            </w:r>
            <w:r w:rsidR="00B0073B" w:rsidRPr="001B4C4F">
              <w:rPr>
                <w:rFonts w:asciiTheme="minorHAnsi" w:eastAsia="Times New Roman" w:hAnsiTheme="minorHAnsi" w:cstheme="minorHAnsi"/>
                <w:sz w:val="22"/>
                <w:lang w:eastAsia="fi-FI"/>
              </w:rPr>
              <w:t>esteensaannista huolehtiminen</w:t>
            </w:r>
            <w:r w:rsidR="00AE0DF6" w:rsidRPr="001B4C4F">
              <w:rPr>
                <w:rFonts w:asciiTheme="minorHAnsi" w:eastAsia="Times New Roman" w:hAnsiTheme="minorHAnsi" w:cstheme="minorHAnsi"/>
                <w:sz w:val="22"/>
                <w:lang w:eastAsia="fi-FI"/>
              </w:rPr>
              <w:t>,</w:t>
            </w:r>
          </w:p>
          <w:p w14:paraId="550ED90F" w14:textId="77777777" w:rsidR="00B0073B" w:rsidRPr="001B4C4F" w:rsidRDefault="00AE0DF6" w:rsidP="00E95DEB">
            <w:pPr>
              <w:pStyle w:val="Luettelokappale"/>
              <w:numPr>
                <w:ilvl w:val="0"/>
                <w:numId w:val="44"/>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w:t>
            </w:r>
            <w:r w:rsidR="00B0073B" w:rsidRPr="001B4C4F">
              <w:rPr>
                <w:rFonts w:asciiTheme="minorHAnsi" w:eastAsia="Times New Roman" w:hAnsiTheme="minorHAnsi" w:cstheme="minorHAnsi"/>
                <w:sz w:val="22"/>
                <w:lang w:eastAsia="fi-FI"/>
              </w:rPr>
              <w:t xml:space="preserve">yön tauotus.  </w:t>
            </w:r>
          </w:p>
        </w:tc>
      </w:tr>
      <w:tr w:rsidR="00B0073B" w:rsidRPr="001B4C4F" w14:paraId="1266C999"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53C29792" w14:textId="77777777" w:rsidR="00AE0DF6" w:rsidRPr="001B4C4F" w:rsidRDefault="00B0073B" w:rsidP="00AE0DF6">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lastRenderedPageBreak/>
              <w:t>Biologiset vaaratekijät, virukset, bakteerit, sienet ja loiset</w:t>
            </w:r>
            <w:r w:rsidR="00AE0DF6"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iskienhallintakeinoina</w:t>
            </w:r>
            <w:r w:rsidR="00AE0DF6"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w:t>
            </w:r>
          </w:p>
          <w:p w14:paraId="6B3D9D12" w14:textId="77777777" w:rsidR="00A86916"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riittävä suojainten käyttö, </w:t>
            </w:r>
          </w:p>
          <w:p w14:paraId="35BF9DFF" w14:textId="77777777" w:rsidR="00A86916"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noudatetaan hygienia- ja infektiontorjuntaohjeita</w:t>
            </w:r>
            <w:r w:rsidR="00A86916" w:rsidRPr="001B4C4F">
              <w:rPr>
                <w:rFonts w:asciiTheme="minorHAnsi" w:eastAsia="Times New Roman" w:hAnsiTheme="minorHAnsi" w:cstheme="minorHAnsi"/>
                <w:sz w:val="22"/>
                <w:lang w:eastAsia="fi-FI"/>
              </w:rPr>
              <w:t>,</w:t>
            </w:r>
          </w:p>
          <w:p w14:paraId="131D0D31" w14:textId="77777777" w:rsidR="009A3D23" w:rsidRPr="001B4C4F" w:rsidRDefault="00A86916"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r</w:t>
            </w:r>
            <w:r w:rsidR="00B0073B" w:rsidRPr="001B4C4F">
              <w:rPr>
                <w:rFonts w:asciiTheme="minorHAnsi" w:eastAsia="Times New Roman" w:hAnsiTheme="minorHAnsi" w:cstheme="minorHAnsi"/>
                <w:sz w:val="22"/>
                <w:lang w:eastAsia="fi-FI"/>
              </w:rPr>
              <w:t>okotu</w:t>
            </w:r>
            <w:r w:rsidRPr="001B4C4F">
              <w:rPr>
                <w:rFonts w:asciiTheme="minorHAnsi" w:eastAsia="Times New Roman" w:hAnsiTheme="minorHAnsi" w:cstheme="minorHAnsi"/>
                <w:sz w:val="22"/>
                <w:lang w:eastAsia="fi-FI"/>
              </w:rPr>
              <w:t>sten ajan tasalla pitäminen,</w:t>
            </w:r>
          </w:p>
          <w:p w14:paraId="5C8FC433" w14:textId="77777777" w:rsidR="00B0073B" w:rsidRPr="001B4C4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w:t>
            </w:r>
            <w:r w:rsidR="00B0073B" w:rsidRPr="001B4C4F">
              <w:rPr>
                <w:rFonts w:asciiTheme="minorHAnsi" w:eastAsia="Times New Roman" w:hAnsiTheme="minorHAnsi" w:cstheme="minorHAnsi"/>
                <w:sz w:val="22"/>
                <w:lang w:eastAsia="fi-FI"/>
              </w:rPr>
              <w:t xml:space="preserve">arvittaessa hygieniahoitajan konsultaatio. </w:t>
            </w:r>
          </w:p>
        </w:tc>
      </w:tr>
      <w:tr w:rsidR="00B0073B" w:rsidRPr="001B4C4F" w14:paraId="760F754B"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0C50A9BC" w14:textId="77777777" w:rsidR="009A3D23" w:rsidRPr="001B4C4F" w:rsidRDefault="00B0073B" w:rsidP="009A3D23">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Tapaturman vaaratekijät, kompastumis- ja liukastumisvaara</w:t>
            </w:r>
            <w:r w:rsidR="009A3D23"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iskienhallintakeinoina</w:t>
            </w:r>
            <w:r w:rsidR="009A3D23" w:rsidRPr="001B4C4F">
              <w:rPr>
                <w:rFonts w:asciiTheme="minorHAnsi" w:eastAsia="Times New Roman" w:hAnsiTheme="minorHAnsi" w:cstheme="minorHAnsi"/>
                <w:sz w:val="22"/>
                <w:lang w:eastAsia="fi-FI"/>
              </w:rPr>
              <w:t>:</w:t>
            </w:r>
          </w:p>
          <w:p w14:paraId="0D8C38CA" w14:textId="77777777" w:rsidR="009A3D23"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portaissa liukuesteet huomiovärein</w:t>
            </w:r>
            <w:r w:rsidR="009A3D23" w:rsidRPr="001B4C4F">
              <w:rPr>
                <w:rFonts w:asciiTheme="minorHAnsi" w:eastAsia="Times New Roman" w:hAnsiTheme="minorHAnsi" w:cstheme="minorHAnsi"/>
                <w:sz w:val="22"/>
                <w:lang w:eastAsia="fi-FI"/>
              </w:rPr>
              <w:t>,</w:t>
            </w:r>
          </w:p>
          <w:p w14:paraId="576B464B" w14:textId="77777777" w:rsidR="009A3D23" w:rsidRPr="001B4C4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p</w:t>
            </w:r>
            <w:r w:rsidR="00B0073B" w:rsidRPr="001B4C4F">
              <w:rPr>
                <w:rFonts w:asciiTheme="minorHAnsi" w:eastAsia="Times New Roman" w:hAnsiTheme="minorHAnsi" w:cstheme="minorHAnsi"/>
                <w:sz w:val="22"/>
                <w:lang w:eastAsia="fi-FI"/>
              </w:rPr>
              <w:t>esutilojen kuivaus pesun jälkeen</w:t>
            </w:r>
            <w:r w:rsidRPr="001B4C4F">
              <w:rPr>
                <w:rFonts w:asciiTheme="minorHAnsi" w:eastAsia="Times New Roman" w:hAnsiTheme="minorHAnsi" w:cstheme="minorHAnsi"/>
                <w:sz w:val="22"/>
                <w:lang w:eastAsia="fi-FI"/>
              </w:rPr>
              <w:t>,</w:t>
            </w:r>
          </w:p>
          <w:p w14:paraId="49748BD4" w14:textId="77777777" w:rsidR="009A3D23" w:rsidRPr="001B4C4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o</w:t>
            </w:r>
            <w:r w:rsidR="00B0073B" w:rsidRPr="001B4C4F">
              <w:rPr>
                <w:rFonts w:asciiTheme="minorHAnsi" w:eastAsia="Times New Roman" w:hAnsiTheme="minorHAnsi" w:cstheme="minorHAnsi"/>
                <w:sz w:val="22"/>
                <w:lang w:eastAsia="fi-FI"/>
              </w:rPr>
              <w:t>ikeanlaiset jalkineet</w:t>
            </w:r>
          </w:p>
          <w:p w14:paraId="17252307" w14:textId="77777777" w:rsidR="009A3D23" w:rsidRPr="001B4C4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l</w:t>
            </w:r>
            <w:r w:rsidR="00B0073B" w:rsidRPr="001B4C4F">
              <w:rPr>
                <w:rFonts w:asciiTheme="minorHAnsi" w:eastAsia="Times New Roman" w:hAnsiTheme="minorHAnsi" w:cstheme="minorHAnsi"/>
                <w:sz w:val="22"/>
                <w:lang w:eastAsia="fi-FI"/>
              </w:rPr>
              <w:t>iukumaton lattiamateriaali</w:t>
            </w:r>
            <w:r w:rsidRPr="001B4C4F">
              <w:rPr>
                <w:rFonts w:asciiTheme="minorHAnsi" w:eastAsia="Times New Roman" w:hAnsiTheme="minorHAnsi" w:cstheme="minorHAnsi"/>
                <w:sz w:val="22"/>
                <w:lang w:eastAsia="fi-FI"/>
              </w:rPr>
              <w:t>,</w:t>
            </w:r>
          </w:p>
          <w:p w14:paraId="06BD8350" w14:textId="77777777" w:rsidR="009A3D23" w:rsidRPr="001B4C4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r</w:t>
            </w:r>
            <w:r w:rsidR="00B0073B" w:rsidRPr="001B4C4F">
              <w:rPr>
                <w:rFonts w:asciiTheme="minorHAnsi" w:eastAsia="Times New Roman" w:hAnsiTheme="minorHAnsi" w:cstheme="minorHAnsi"/>
                <w:sz w:val="22"/>
                <w:lang w:eastAsia="fi-FI"/>
              </w:rPr>
              <w:t>iittävä valaistus</w:t>
            </w:r>
            <w:r w:rsidRPr="001B4C4F">
              <w:rPr>
                <w:rFonts w:asciiTheme="minorHAnsi" w:eastAsia="Times New Roman" w:hAnsiTheme="minorHAnsi" w:cstheme="minorHAnsi"/>
                <w:sz w:val="22"/>
                <w:lang w:eastAsia="fi-FI"/>
              </w:rPr>
              <w:t>,</w:t>
            </w:r>
          </w:p>
          <w:p w14:paraId="2F633748" w14:textId="77777777" w:rsidR="009A3D23" w:rsidRPr="001B4C4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k</w:t>
            </w:r>
            <w:r w:rsidR="00B0073B" w:rsidRPr="001B4C4F">
              <w:rPr>
                <w:rFonts w:asciiTheme="minorHAnsi" w:eastAsia="Times New Roman" w:hAnsiTheme="minorHAnsi" w:cstheme="minorHAnsi"/>
                <w:sz w:val="22"/>
                <w:lang w:eastAsia="fi-FI"/>
              </w:rPr>
              <w:t>iinteistöhuolto huolehtii pihan aurauksesta ja hiekoituksesta</w:t>
            </w:r>
            <w:r w:rsidRPr="001B4C4F">
              <w:rPr>
                <w:rFonts w:asciiTheme="minorHAnsi" w:eastAsia="Times New Roman" w:hAnsiTheme="minorHAnsi" w:cstheme="minorHAnsi"/>
                <w:sz w:val="22"/>
                <w:lang w:eastAsia="fi-FI"/>
              </w:rPr>
              <w:t>,</w:t>
            </w:r>
          </w:p>
          <w:p w14:paraId="0C4C86DF" w14:textId="77777777" w:rsidR="009A3D23" w:rsidRPr="001B4C4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w:t>
            </w:r>
            <w:r w:rsidR="00B0073B" w:rsidRPr="001B4C4F">
              <w:rPr>
                <w:rFonts w:asciiTheme="minorHAnsi" w:eastAsia="Times New Roman" w:hAnsiTheme="minorHAnsi" w:cstheme="minorHAnsi"/>
                <w:sz w:val="22"/>
                <w:lang w:eastAsia="fi-FI"/>
              </w:rPr>
              <w:t>ilat pidetään siistinä ja järjestyksessä ja tavaroita ei säilytetä käytävillä</w:t>
            </w:r>
            <w:r w:rsidRPr="001B4C4F">
              <w:rPr>
                <w:rFonts w:asciiTheme="minorHAnsi" w:eastAsia="Times New Roman" w:hAnsiTheme="minorHAnsi" w:cstheme="minorHAnsi"/>
                <w:sz w:val="22"/>
                <w:lang w:eastAsia="fi-FI"/>
              </w:rPr>
              <w:t xml:space="preserve">, </w:t>
            </w:r>
          </w:p>
          <w:p w14:paraId="6EDED7F3" w14:textId="77777777" w:rsidR="00B0073B" w:rsidRPr="001B4C4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l</w:t>
            </w:r>
            <w:r w:rsidR="00B0073B" w:rsidRPr="001B4C4F">
              <w:rPr>
                <w:rFonts w:asciiTheme="minorHAnsi" w:eastAsia="Times New Roman" w:hAnsiTheme="minorHAnsi" w:cstheme="minorHAnsi"/>
                <w:sz w:val="22"/>
                <w:lang w:eastAsia="fi-FI"/>
              </w:rPr>
              <w:t xml:space="preserve">äheltä piti-tilanteet käydään läpi henkilökunnan kanssa. </w:t>
            </w:r>
          </w:p>
        </w:tc>
      </w:tr>
      <w:tr w:rsidR="00B0073B" w:rsidRPr="001B4C4F" w14:paraId="78054F65"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4A13AD5D" w14:textId="77777777" w:rsidR="009A3D23" w:rsidRPr="001B4C4F" w:rsidRDefault="00B0073B" w:rsidP="009A3D23">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Tapaturman vaaratekijät, pistotapaturmat</w:t>
            </w:r>
            <w:r w:rsidR="009A3D23"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iskienhallintakeinoina</w:t>
            </w:r>
            <w:r w:rsidR="009A3D23" w:rsidRPr="001B4C4F">
              <w:rPr>
                <w:rFonts w:asciiTheme="minorHAnsi" w:eastAsia="Times New Roman" w:hAnsiTheme="minorHAnsi" w:cstheme="minorHAnsi"/>
                <w:sz w:val="22"/>
                <w:lang w:eastAsia="fi-FI"/>
              </w:rPr>
              <w:t>:</w:t>
            </w:r>
          </w:p>
          <w:p w14:paraId="6FEEB102" w14:textId="77777777" w:rsidR="009A3D23" w:rsidRPr="001B4C4F" w:rsidRDefault="00B0073B" w:rsidP="00E95DEB">
            <w:pPr>
              <w:pStyle w:val="Luettelokappale"/>
              <w:numPr>
                <w:ilvl w:val="0"/>
                <w:numId w:val="45"/>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turvaneulat ja särmäjäteastiat</w:t>
            </w:r>
          </w:p>
          <w:p w14:paraId="33098CF8" w14:textId="77777777" w:rsidR="009A3D23" w:rsidRPr="001B4C4F" w:rsidRDefault="009A3D23" w:rsidP="00E95DEB">
            <w:pPr>
              <w:pStyle w:val="Luettelokappale"/>
              <w:numPr>
                <w:ilvl w:val="0"/>
                <w:numId w:val="45"/>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t</w:t>
            </w:r>
            <w:r w:rsidR="00B0073B" w:rsidRPr="001B4C4F">
              <w:rPr>
                <w:rFonts w:asciiTheme="minorHAnsi" w:eastAsia="Times New Roman" w:hAnsiTheme="minorHAnsi" w:cstheme="minorHAnsi"/>
                <w:sz w:val="22"/>
                <w:lang w:eastAsia="fi-FI"/>
              </w:rPr>
              <w:t>yöntekij</w:t>
            </w:r>
            <w:r w:rsidRPr="001B4C4F">
              <w:rPr>
                <w:rFonts w:asciiTheme="minorHAnsi" w:eastAsia="Times New Roman" w:hAnsiTheme="minorHAnsi" w:cstheme="minorHAnsi"/>
                <w:sz w:val="22"/>
                <w:lang w:eastAsia="fi-FI"/>
              </w:rPr>
              <w:t>öiden perehdytys</w:t>
            </w:r>
          </w:p>
          <w:p w14:paraId="1071C7A9" w14:textId="77777777" w:rsidR="00B0073B" w:rsidRPr="001B4C4F" w:rsidRDefault="009A3D23" w:rsidP="00E95DEB">
            <w:pPr>
              <w:pStyle w:val="Luettelokappale"/>
              <w:numPr>
                <w:ilvl w:val="0"/>
                <w:numId w:val="45"/>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p</w:t>
            </w:r>
            <w:r w:rsidR="00B0073B" w:rsidRPr="001B4C4F">
              <w:rPr>
                <w:rFonts w:asciiTheme="minorHAnsi" w:eastAsia="Times New Roman" w:hAnsiTheme="minorHAnsi" w:cstheme="minorHAnsi"/>
                <w:sz w:val="22"/>
                <w:lang w:eastAsia="fi-FI"/>
              </w:rPr>
              <w:t>istotapaturmaohje ajan tasalla.</w:t>
            </w:r>
          </w:p>
        </w:tc>
      </w:tr>
      <w:tr w:rsidR="00B0073B" w:rsidRPr="001B4C4F" w14:paraId="1FF89980"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7EC3CDF3" w14:textId="77777777" w:rsidR="009A3D23" w:rsidRPr="001B4C4F" w:rsidRDefault="00B0073B" w:rsidP="009A3D23">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Laiteturvallisuus</w:t>
            </w:r>
            <w:r w:rsidR="009A3D23"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iskienhallintakeinoina</w:t>
            </w:r>
            <w:r w:rsidR="009A3D23" w:rsidRPr="001B4C4F">
              <w:rPr>
                <w:rFonts w:asciiTheme="minorHAnsi" w:eastAsia="Times New Roman" w:hAnsiTheme="minorHAnsi" w:cstheme="minorHAnsi"/>
                <w:sz w:val="22"/>
                <w:lang w:eastAsia="fi-FI"/>
              </w:rPr>
              <w:t>:</w:t>
            </w:r>
            <w:r w:rsidRPr="001B4C4F">
              <w:rPr>
                <w:rFonts w:asciiTheme="minorHAnsi" w:eastAsia="Times New Roman" w:hAnsiTheme="minorHAnsi" w:cstheme="minorHAnsi"/>
                <w:sz w:val="22"/>
                <w:lang w:eastAsia="fi-FI"/>
              </w:rPr>
              <w:t xml:space="preserve"> </w:t>
            </w:r>
          </w:p>
          <w:p w14:paraId="38C0D1A6" w14:textId="77777777" w:rsidR="009A3D23"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laitteiden säännöllinen huolto, </w:t>
            </w:r>
          </w:p>
          <w:p w14:paraId="58379635" w14:textId="77777777" w:rsidR="009A3D23"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työntekijät perehdytetään laitteiden käyttöön, </w:t>
            </w:r>
          </w:p>
          <w:p w14:paraId="678A6557" w14:textId="77777777" w:rsidR="009A3D23"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koulutukset, </w:t>
            </w:r>
          </w:p>
          <w:p w14:paraId="435E9EA3" w14:textId="77777777" w:rsidR="00B0073B" w:rsidRPr="001B4C4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laitepassin käyttö.</w:t>
            </w:r>
          </w:p>
        </w:tc>
      </w:tr>
      <w:tr w:rsidR="00B0073B" w:rsidRPr="001B4C4F" w14:paraId="781474A4"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1F258584" w14:textId="77777777" w:rsidR="009A3D23" w:rsidRPr="001B4C4F" w:rsidRDefault="00B0073B" w:rsidP="009A3D23">
            <w:pPr>
              <w:spacing w:after="0" w:line="276" w:lineRule="auto"/>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Lääketurvallisuus</w:t>
            </w:r>
            <w:r w:rsidR="009A3D23" w:rsidRPr="001B4C4F">
              <w:rPr>
                <w:rFonts w:asciiTheme="minorHAnsi" w:eastAsia="Times New Roman" w:hAnsiTheme="minorHAnsi" w:cstheme="minorHAnsi"/>
                <w:sz w:val="22"/>
                <w:lang w:eastAsia="fi-FI"/>
              </w:rPr>
              <w:t>. R</w:t>
            </w:r>
            <w:r w:rsidRPr="001B4C4F">
              <w:rPr>
                <w:rFonts w:asciiTheme="minorHAnsi" w:eastAsia="Times New Roman" w:hAnsiTheme="minorHAnsi" w:cstheme="minorHAnsi"/>
                <w:sz w:val="22"/>
                <w:lang w:eastAsia="fi-FI"/>
              </w:rPr>
              <w:t>iskienhallintakeinoina</w:t>
            </w:r>
            <w:r w:rsidR="009A3D23" w:rsidRPr="001B4C4F">
              <w:rPr>
                <w:rFonts w:asciiTheme="minorHAnsi" w:eastAsia="Times New Roman" w:hAnsiTheme="minorHAnsi" w:cstheme="minorHAnsi"/>
                <w:sz w:val="22"/>
                <w:lang w:eastAsia="fi-FI"/>
              </w:rPr>
              <w:t>:</w:t>
            </w:r>
          </w:p>
          <w:p w14:paraId="7D7FCD66" w14:textId="77777777" w:rsidR="009A3D23" w:rsidRPr="001B4C4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ajan tasalla oleva lääkehoitosuunnitelma,</w:t>
            </w:r>
          </w:p>
          <w:p w14:paraId="2AF7C7F4" w14:textId="77777777" w:rsidR="009A3D23" w:rsidRPr="001B4C4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lääkehoitoluvat, </w:t>
            </w:r>
          </w:p>
          <w:p w14:paraId="7EBEA5E4" w14:textId="77777777" w:rsidR="009A3D23" w:rsidRPr="001B4C4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perehdytys</w:t>
            </w:r>
            <w:r w:rsidR="009A3D23" w:rsidRPr="001B4C4F">
              <w:rPr>
                <w:rFonts w:asciiTheme="minorHAnsi" w:eastAsia="Times New Roman" w:hAnsiTheme="minorHAnsi" w:cstheme="minorHAnsi"/>
                <w:sz w:val="22"/>
                <w:lang w:eastAsia="fi-FI"/>
              </w:rPr>
              <w:t>,</w:t>
            </w:r>
          </w:p>
          <w:p w14:paraId="72EF1C41" w14:textId="77777777" w:rsidR="008E1AAF" w:rsidRPr="001B4C4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 xml:space="preserve">koulutus sekä </w:t>
            </w:r>
          </w:p>
          <w:p w14:paraId="5A1BD057" w14:textId="77777777" w:rsidR="00B0073B" w:rsidRPr="001B4C4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1B4C4F">
              <w:rPr>
                <w:rFonts w:asciiTheme="minorHAnsi" w:eastAsia="Times New Roman" w:hAnsiTheme="minorHAnsi" w:cstheme="minorHAnsi"/>
                <w:sz w:val="22"/>
                <w:lang w:eastAsia="fi-FI"/>
              </w:rPr>
              <w:t>kännykkämuistutukset</w:t>
            </w:r>
            <w:r w:rsidR="008E1AAF" w:rsidRPr="001B4C4F">
              <w:rPr>
                <w:rFonts w:asciiTheme="minorHAnsi" w:eastAsia="Times New Roman" w:hAnsiTheme="minorHAnsi" w:cstheme="minorHAnsi"/>
                <w:sz w:val="22"/>
                <w:lang w:eastAsia="fi-FI"/>
              </w:rPr>
              <w:t>.</w:t>
            </w:r>
          </w:p>
        </w:tc>
      </w:tr>
      <w:tr w:rsidR="00165DEA" w:rsidRPr="001B4C4F" w14:paraId="70F3735E"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43CBAC04" w14:textId="77777777" w:rsidR="00165DEA" w:rsidRPr="001B4C4F" w:rsidRDefault="00165DEA" w:rsidP="00165DEA">
            <w:pPr>
              <w:spacing w:after="0" w:line="276" w:lineRule="auto"/>
              <w:textAlignment w:val="baseline"/>
              <w:rPr>
                <w:sz w:val="22"/>
                <w:szCs w:val="20"/>
              </w:rPr>
            </w:pPr>
            <w:r w:rsidRPr="001B4C4F">
              <w:rPr>
                <w:sz w:val="22"/>
                <w:szCs w:val="20"/>
              </w:rPr>
              <w:t>Turvapuhelinjärjestelmän häiriö (esimerkiksi sähkökatko, laitevika tai yhteysongelma) voi estää hälytyksen välittymisen ja viivästyttää asiakkaan avunsaantia.</w:t>
            </w:r>
            <w:r w:rsidR="008E1AAF" w:rsidRPr="001B4C4F">
              <w:rPr>
                <w:sz w:val="22"/>
                <w:szCs w:val="20"/>
              </w:rPr>
              <w:t xml:space="preserve"> Riskienhallintakeinoina:</w:t>
            </w:r>
          </w:p>
          <w:p w14:paraId="7792F9C7" w14:textId="77777777" w:rsidR="00244E23" w:rsidRPr="001B4C4F" w:rsidRDefault="00244E23" w:rsidP="00E95DEB">
            <w:pPr>
              <w:pStyle w:val="Luettelokappale"/>
              <w:numPr>
                <w:ilvl w:val="0"/>
                <w:numId w:val="18"/>
              </w:numPr>
              <w:spacing w:after="0"/>
              <w:textAlignment w:val="baseline"/>
              <w:rPr>
                <w:rFonts w:asciiTheme="minorHAnsi" w:eastAsia="Times New Roman" w:hAnsiTheme="minorHAnsi" w:cstheme="minorHAnsi"/>
                <w:sz w:val="22"/>
                <w:szCs w:val="20"/>
                <w:lang w:eastAsia="fi-FI"/>
              </w:rPr>
            </w:pPr>
            <w:r w:rsidRPr="001B4C4F">
              <w:rPr>
                <w:rFonts w:asciiTheme="minorHAnsi" w:eastAsia="Times New Roman" w:hAnsiTheme="minorHAnsi" w:cstheme="minorHAnsi"/>
                <w:sz w:val="22"/>
                <w:szCs w:val="20"/>
                <w:lang w:eastAsia="fi-FI"/>
              </w:rPr>
              <w:t>Häiriöihin reagoidaan kontaktoimalla asiakkaat ja/tai omaiset joko soittamalla tai tekemällä kotikäynti</w:t>
            </w:r>
            <w:r w:rsidR="008E1AAF" w:rsidRPr="001B4C4F">
              <w:rPr>
                <w:rFonts w:asciiTheme="minorHAnsi" w:eastAsia="Times New Roman" w:hAnsiTheme="minorHAnsi" w:cstheme="minorHAnsi"/>
                <w:sz w:val="22"/>
                <w:szCs w:val="20"/>
                <w:lang w:eastAsia="fi-FI"/>
              </w:rPr>
              <w:t>,</w:t>
            </w:r>
            <w:r w:rsidRPr="001B4C4F">
              <w:rPr>
                <w:rFonts w:asciiTheme="minorHAnsi" w:eastAsia="Times New Roman" w:hAnsiTheme="minorHAnsi" w:cstheme="minorHAnsi"/>
                <w:sz w:val="22"/>
                <w:szCs w:val="20"/>
                <w:lang w:eastAsia="fi-FI"/>
              </w:rPr>
              <w:t xml:space="preserve"> </w:t>
            </w:r>
          </w:p>
          <w:p w14:paraId="5C854FD0" w14:textId="77777777" w:rsidR="00244E23" w:rsidRPr="001B4C4F" w:rsidRDefault="008E1AAF" w:rsidP="00E95DEB">
            <w:pPr>
              <w:pStyle w:val="Luettelokappale"/>
              <w:numPr>
                <w:ilvl w:val="0"/>
                <w:numId w:val="18"/>
              </w:numPr>
              <w:spacing w:after="0"/>
              <w:textAlignment w:val="baseline"/>
              <w:rPr>
                <w:rFonts w:asciiTheme="minorHAnsi" w:eastAsia="Times New Roman" w:hAnsiTheme="minorHAnsi" w:cstheme="minorHAnsi"/>
                <w:sz w:val="22"/>
                <w:szCs w:val="20"/>
                <w:lang w:eastAsia="fi-FI"/>
              </w:rPr>
            </w:pPr>
            <w:r w:rsidRPr="001B4C4F">
              <w:rPr>
                <w:rFonts w:asciiTheme="minorHAnsi" w:eastAsia="Times New Roman" w:hAnsiTheme="minorHAnsi" w:cstheme="minorHAnsi"/>
                <w:sz w:val="22"/>
                <w:szCs w:val="20"/>
                <w:lang w:eastAsia="fi-FI"/>
              </w:rPr>
              <w:t>a</w:t>
            </w:r>
            <w:r w:rsidR="00244E23" w:rsidRPr="001B4C4F">
              <w:rPr>
                <w:rFonts w:asciiTheme="minorHAnsi" w:eastAsia="Times New Roman" w:hAnsiTheme="minorHAnsi" w:cstheme="minorHAnsi"/>
                <w:sz w:val="22"/>
                <w:szCs w:val="20"/>
                <w:lang w:eastAsia="fi-FI"/>
              </w:rPr>
              <w:t>siakkaita ohjeistetaan testihälytyksen tekemiseen sähkökatkon jälkeen</w:t>
            </w:r>
            <w:r w:rsidRPr="001B4C4F">
              <w:rPr>
                <w:rFonts w:asciiTheme="minorHAnsi" w:eastAsia="Times New Roman" w:hAnsiTheme="minorHAnsi" w:cstheme="minorHAnsi"/>
                <w:sz w:val="22"/>
                <w:szCs w:val="20"/>
                <w:lang w:eastAsia="fi-FI"/>
              </w:rPr>
              <w:t>,</w:t>
            </w:r>
          </w:p>
          <w:p w14:paraId="0153B69B" w14:textId="77777777" w:rsidR="00244E23" w:rsidRPr="001B4C4F" w:rsidRDefault="008E1AAF" w:rsidP="00E95DEB">
            <w:pPr>
              <w:pStyle w:val="Luettelokappale"/>
              <w:numPr>
                <w:ilvl w:val="0"/>
                <w:numId w:val="18"/>
              </w:numPr>
              <w:spacing w:after="0"/>
              <w:textAlignment w:val="baseline"/>
              <w:rPr>
                <w:rFonts w:asciiTheme="minorHAnsi" w:eastAsia="Times New Roman" w:hAnsiTheme="minorHAnsi" w:cstheme="minorHAnsi"/>
                <w:sz w:val="22"/>
                <w:szCs w:val="20"/>
                <w:lang w:eastAsia="fi-FI"/>
              </w:rPr>
            </w:pPr>
            <w:r w:rsidRPr="001B4C4F">
              <w:rPr>
                <w:rFonts w:asciiTheme="minorHAnsi" w:eastAsia="Times New Roman" w:hAnsiTheme="minorHAnsi" w:cstheme="minorHAnsi"/>
                <w:sz w:val="22"/>
                <w:szCs w:val="20"/>
                <w:lang w:eastAsia="fi-FI"/>
              </w:rPr>
              <w:t>k</w:t>
            </w:r>
            <w:r w:rsidR="00244E23" w:rsidRPr="001B4C4F">
              <w:rPr>
                <w:rFonts w:asciiTheme="minorHAnsi" w:eastAsia="Times New Roman" w:hAnsiTheme="minorHAnsi" w:cstheme="minorHAnsi"/>
                <w:sz w:val="22"/>
                <w:szCs w:val="20"/>
                <w:lang w:eastAsia="fi-FI"/>
              </w:rPr>
              <w:t>äytössä on varalaitteita ja yhteistyö laitevalmistajien (Vivago ja Everon) kanssa ongelmien ratkaisemiseksi</w:t>
            </w:r>
            <w:r w:rsidRPr="001B4C4F">
              <w:rPr>
                <w:rFonts w:asciiTheme="minorHAnsi" w:eastAsia="Times New Roman" w:hAnsiTheme="minorHAnsi" w:cstheme="minorHAnsi"/>
                <w:sz w:val="22"/>
                <w:szCs w:val="20"/>
                <w:lang w:eastAsia="fi-FI"/>
              </w:rPr>
              <w:t>,</w:t>
            </w:r>
          </w:p>
          <w:p w14:paraId="03911C33" w14:textId="77777777" w:rsidR="00244E23" w:rsidRPr="001B4C4F" w:rsidRDefault="008E1AAF" w:rsidP="00E95DEB">
            <w:pPr>
              <w:pStyle w:val="Luettelokappale"/>
              <w:numPr>
                <w:ilvl w:val="0"/>
                <w:numId w:val="18"/>
              </w:numPr>
              <w:spacing w:after="0"/>
              <w:textAlignment w:val="baseline"/>
              <w:rPr>
                <w:rFonts w:asciiTheme="minorHAnsi" w:eastAsia="Times New Roman" w:hAnsiTheme="minorHAnsi" w:cstheme="minorHAnsi"/>
                <w:sz w:val="22"/>
                <w:szCs w:val="20"/>
                <w:lang w:eastAsia="fi-FI"/>
              </w:rPr>
            </w:pPr>
            <w:r w:rsidRPr="001B4C4F">
              <w:rPr>
                <w:rFonts w:asciiTheme="minorHAnsi" w:eastAsia="Times New Roman" w:hAnsiTheme="minorHAnsi" w:cstheme="minorHAnsi"/>
                <w:sz w:val="22"/>
                <w:szCs w:val="20"/>
                <w:lang w:eastAsia="fi-FI"/>
              </w:rPr>
              <w:t>h</w:t>
            </w:r>
            <w:r w:rsidR="00244E23" w:rsidRPr="001B4C4F">
              <w:rPr>
                <w:rFonts w:asciiTheme="minorHAnsi" w:eastAsia="Times New Roman" w:hAnsiTheme="minorHAnsi" w:cstheme="minorHAnsi"/>
                <w:sz w:val="22"/>
                <w:szCs w:val="20"/>
                <w:lang w:eastAsia="fi-FI"/>
              </w:rPr>
              <w:t>yvinvointialueella on kirjallinen valmiussuunnitelma häiriötilanteiden varalle.</w:t>
            </w:r>
          </w:p>
        </w:tc>
      </w:tr>
    </w:tbl>
    <w:p w14:paraId="469DD43E" w14:textId="77777777" w:rsidR="00573B20" w:rsidRPr="001B4C4F" w:rsidRDefault="00D01EDC" w:rsidP="00281297">
      <w:pPr>
        <w:spacing w:line="276" w:lineRule="auto"/>
      </w:pPr>
      <w:r w:rsidRPr="001B4C4F">
        <w:lastRenderedPageBreak/>
        <w:t>Riskejä tunnistetaan mm.</w:t>
      </w:r>
      <w:r w:rsidR="00EB3A5F" w:rsidRPr="001B4C4F">
        <w:t xml:space="preserve"> r</w:t>
      </w:r>
      <w:r w:rsidR="00281297" w:rsidRPr="001B4C4F">
        <w:t>iskikartoitu</w:t>
      </w:r>
      <w:r w:rsidR="003A1E2F" w:rsidRPr="001B4C4F">
        <w:t>sten</w:t>
      </w:r>
      <w:r w:rsidR="00281297" w:rsidRPr="001B4C4F">
        <w:t xml:space="preserve"> ja -arvioi</w:t>
      </w:r>
      <w:r w:rsidR="00033571" w:rsidRPr="001B4C4F">
        <w:t>ntien</w:t>
      </w:r>
      <w:r w:rsidR="00EB3A5F" w:rsidRPr="001B4C4F">
        <w:t>, poikkeamahavaintojen (HaiPro)</w:t>
      </w:r>
      <w:r w:rsidR="00493C75" w:rsidRPr="001B4C4F">
        <w:t xml:space="preserve">, palautteiden auditointien ja henkilöstön kautta. </w:t>
      </w:r>
    </w:p>
    <w:p w14:paraId="2FE4291D" w14:textId="77777777" w:rsidR="00281297" w:rsidRPr="001B4C4F" w:rsidRDefault="00281297" w:rsidP="00C9648E">
      <w:pPr>
        <w:spacing w:after="0" w:line="276" w:lineRule="auto"/>
      </w:pPr>
      <w:r w:rsidRPr="001B4C4F">
        <w:t>Keskei</w:t>
      </w:r>
      <w:r w:rsidR="00493C75" w:rsidRPr="001B4C4F">
        <w:t>siä</w:t>
      </w:r>
      <w:r w:rsidRPr="001B4C4F">
        <w:t xml:space="preserve"> risk</w:t>
      </w:r>
      <w:r w:rsidR="00493C75" w:rsidRPr="001B4C4F">
        <w:t>ejä</w:t>
      </w:r>
      <w:r w:rsidRPr="001B4C4F">
        <w:t xml:space="preserve"> asiakas- ja potilasturvallisuuden kannalta</w:t>
      </w:r>
    </w:p>
    <w:p w14:paraId="5F0A082A" w14:textId="77777777" w:rsidR="00281297" w:rsidRPr="001B4C4F" w:rsidRDefault="00281297" w:rsidP="00E95DEB">
      <w:pPr>
        <w:numPr>
          <w:ilvl w:val="0"/>
          <w:numId w:val="29"/>
        </w:numPr>
        <w:spacing w:after="0" w:line="276" w:lineRule="auto"/>
      </w:pPr>
      <w:r w:rsidRPr="001B4C4F">
        <w:t>Lääkehoidon riskit</w:t>
      </w:r>
    </w:p>
    <w:p w14:paraId="1EE809CD" w14:textId="77777777" w:rsidR="00281297" w:rsidRPr="001B4C4F" w:rsidRDefault="00281297" w:rsidP="00E95DEB">
      <w:pPr>
        <w:numPr>
          <w:ilvl w:val="0"/>
          <w:numId w:val="29"/>
        </w:numPr>
        <w:spacing w:after="0" w:line="276" w:lineRule="auto"/>
      </w:pPr>
      <w:r w:rsidRPr="001B4C4F">
        <w:t>Tiedonkulun ja dokumentoinnin ongelmat</w:t>
      </w:r>
    </w:p>
    <w:p w14:paraId="46CCCF72" w14:textId="77777777" w:rsidR="00281297" w:rsidRPr="001B4C4F" w:rsidRDefault="00281297" w:rsidP="00E95DEB">
      <w:pPr>
        <w:numPr>
          <w:ilvl w:val="0"/>
          <w:numId w:val="29"/>
        </w:numPr>
        <w:spacing w:after="0" w:line="276" w:lineRule="auto"/>
      </w:pPr>
      <w:r w:rsidRPr="001B4C4F">
        <w:t>Henkilöstön riittämättömyys</w:t>
      </w:r>
    </w:p>
    <w:p w14:paraId="3A3F1750" w14:textId="77777777" w:rsidR="00281297" w:rsidRPr="001B4C4F" w:rsidRDefault="00281297" w:rsidP="00E95DEB">
      <w:pPr>
        <w:numPr>
          <w:ilvl w:val="0"/>
          <w:numId w:val="29"/>
        </w:numPr>
        <w:spacing w:after="0" w:line="276" w:lineRule="auto"/>
      </w:pPr>
      <w:r w:rsidRPr="001B4C4F">
        <w:t>Fyysisen ympäristön riskit</w:t>
      </w:r>
    </w:p>
    <w:p w14:paraId="216E3C2B" w14:textId="77777777" w:rsidR="00281297" w:rsidRPr="001B4C4F" w:rsidRDefault="00281297" w:rsidP="00E95DEB">
      <w:pPr>
        <w:numPr>
          <w:ilvl w:val="0"/>
          <w:numId w:val="29"/>
        </w:numPr>
        <w:spacing w:after="0" w:line="276" w:lineRule="auto"/>
      </w:pPr>
      <w:r w:rsidRPr="001B4C4F">
        <w:t>Infektioriskit</w:t>
      </w:r>
    </w:p>
    <w:p w14:paraId="1D070AE0" w14:textId="77777777" w:rsidR="00281297" w:rsidRPr="001B4C4F" w:rsidRDefault="00281297" w:rsidP="00E95DEB">
      <w:pPr>
        <w:numPr>
          <w:ilvl w:val="0"/>
          <w:numId w:val="29"/>
        </w:numPr>
        <w:spacing w:after="0" w:line="276" w:lineRule="auto"/>
      </w:pPr>
      <w:r w:rsidRPr="001B4C4F">
        <w:t>Hoitoon pääsyn viiveet</w:t>
      </w:r>
    </w:p>
    <w:p w14:paraId="3238F144" w14:textId="77777777" w:rsidR="00281297" w:rsidRPr="001B4C4F" w:rsidRDefault="00281297" w:rsidP="00E95DEB">
      <w:pPr>
        <w:numPr>
          <w:ilvl w:val="0"/>
          <w:numId w:val="29"/>
        </w:numPr>
        <w:spacing w:after="0" w:line="276" w:lineRule="auto"/>
      </w:pPr>
      <w:r w:rsidRPr="001B4C4F">
        <w:t>Kommunikaation ongelmat asiakkaiden ja omaisten kanssa</w:t>
      </w:r>
    </w:p>
    <w:p w14:paraId="4D8C98E4" w14:textId="77777777" w:rsidR="00281297" w:rsidRPr="001B4C4F" w:rsidRDefault="00281297" w:rsidP="00E95DEB">
      <w:pPr>
        <w:numPr>
          <w:ilvl w:val="0"/>
          <w:numId w:val="29"/>
        </w:numPr>
        <w:spacing w:after="0" w:line="276" w:lineRule="auto"/>
      </w:pPr>
      <w:r w:rsidRPr="001B4C4F">
        <w:t>Hätätilanteiden hallinnan puutteet</w:t>
      </w:r>
    </w:p>
    <w:p w14:paraId="25D23ED8" w14:textId="77777777" w:rsidR="00281297" w:rsidRPr="001B4C4F" w:rsidRDefault="00281297" w:rsidP="00E95DEB">
      <w:pPr>
        <w:numPr>
          <w:ilvl w:val="0"/>
          <w:numId w:val="29"/>
        </w:numPr>
        <w:spacing w:after="0" w:line="276" w:lineRule="auto"/>
      </w:pPr>
      <w:r w:rsidRPr="001B4C4F">
        <w:t>Teknologian ja järjestelmien riskit</w:t>
      </w:r>
    </w:p>
    <w:p w14:paraId="0DC19A0C" w14:textId="77777777" w:rsidR="00281297" w:rsidRPr="001B4C4F" w:rsidRDefault="00281297" w:rsidP="00E95DEB">
      <w:pPr>
        <w:numPr>
          <w:ilvl w:val="0"/>
          <w:numId w:val="29"/>
        </w:numPr>
        <w:spacing w:after="0" w:line="276" w:lineRule="auto"/>
      </w:pPr>
      <w:r w:rsidRPr="001B4C4F">
        <w:t>Asiakkaiden toimintakyvyn heikentyminen</w:t>
      </w:r>
      <w:r w:rsidR="00D47A67" w:rsidRPr="001B4C4F">
        <w:t>.</w:t>
      </w:r>
    </w:p>
    <w:p w14:paraId="573F6CF7" w14:textId="77777777" w:rsidR="007C2E9E" w:rsidRPr="001B4C4F" w:rsidRDefault="007C2E9E" w:rsidP="004E1D0A">
      <w:pPr>
        <w:spacing w:line="276" w:lineRule="auto"/>
        <w:rPr>
          <w:color w:val="FF0000"/>
        </w:rPr>
      </w:pPr>
    </w:p>
    <w:p w14:paraId="374418D2" w14:textId="77777777" w:rsidR="00251EF3" w:rsidRPr="001B4C4F" w:rsidRDefault="00251EF3" w:rsidP="004E1D0A">
      <w:pPr>
        <w:spacing w:line="276" w:lineRule="auto"/>
        <w:rPr>
          <w:b/>
          <w:bCs/>
        </w:rPr>
      </w:pPr>
      <w:r w:rsidRPr="001B4C4F">
        <w:rPr>
          <w:b/>
          <w:bCs/>
        </w:rPr>
        <w:t xml:space="preserve">Riskienhallinnasta tunnistettujen riskien </w:t>
      </w:r>
      <w:r w:rsidR="009E520A" w:rsidRPr="001B4C4F">
        <w:rPr>
          <w:b/>
          <w:bCs/>
        </w:rPr>
        <w:t>suuruuden ja vaikutuksen arvioiminen</w:t>
      </w:r>
    </w:p>
    <w:p w14:paraId="4A790901" w14:textId="77777777" w:rsidR="00104CAA" w:rsidRPr="001B4C4F" w:rsidRDefault="00104CAA" w:rsidP="004E1D0A">
      <w:pPr>
        <w:spacing w:line="276" w:lineRule="auto"/>
        <w:rPr>
          <w:rStyle w:val="Hyperlinkki"/>
        </w:rPr>
      </w:pPr>
      <w:r w:rsidRPr="001B4C4F">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0">
        <w:r w:rsidR="2FE29651" w:rsidRPr="001B4C4F">
          <w:rPr>
            <w:rStyle w:val="Hyperlinkki"/>
          </w:rPr>
          <w:t>Riskienhallinnan ohje (Linkki ammattilaiselle, vaatii kirjautumisen)</w:t>
        </w:r>
      </w:hyperlink>
    </w:p>
    <w:p w14:paraId="205B479A" w14:textId="77777777" w:rsidR="00AF4430" w:rsidRPr="001B4C4F" w:rsidRDefault="00AF4430" w:rsidP="004E1D0A">
      <w:pPr>
        <w:pStyle w:val="Leipteksti"/>
        <w:spacing w:after="160" w:line="276" w:lineRule="auto"/>
      </w:pPr>
      <w:r w:rsidRPr="001B4C4F">
        <w:t xml:space="preserve">Sata-alueen käyttämässä Granite-riskienarviointijärjestelmässä riskin merkittävyyttä arvioidaan riskiluvulla, joka muodostetaan todennäköisyyden (T) ja vaikutuksen (V) tulona (TxV). Todennäköisyyden ja vaikutuksen riskitasoja on molempia viisi, jotka muodostavat 5x5 matriisin. </w:t>
      </w:r>
      <w:hyperlink r:id="rId101">
        <w:r w:rsidRPr="001B4C4F">
          <w:rPr>
            <w:rStyle w:val="Hyperlinkki"/>
          </w:rPr>
          <w:t>Riskienhallinnan ohje (Linkki ammattilaiselle, vaatii kirjautumisen)</w:t>
        </w:r>
      </w:hyperlink>
    </w:p>
    <w:bookmarkEnd w:id="45"/>
    <w:p w14:paraId="68D6A96C" w14:textId="77777777" w:rsidR="00BB030F" w:rsidRPr="001B4C4F" w:rsidRDefault="008E1378" w:rsidP="004E1D0A">
      <w:pPr>
        <w:spacing w:line="276" w:lineRule="auto"/>
      </w:pPr>
      <w:r w:rsidRPr="001B4C4F">
        <w:t>Vastuualueella</w:t>
      </w:r>
      <w:r w:rsidRPr="001B4C4F">
        <w:rPr>
          <w:color w:val="FF0000"/>
        </w:rPr>
        <w:t xml:space="preserve"> </w:t>
      </w:r>
      <w:r w:rsidRPr="001B4C4F">
        <w:t>t</w:t>
      </w:r>
      <w:r w:rsidR="00871938" w:rsidRPr="001B4C4F">
        <w:t>unnistetut riskit jaotellaan kategorioihin</w:t>
      </w:r>
      <w:r w:rsidR="00323C07" w:rsidRPr="001B4C4F">
        <w:t xml:space="preserve"> ja riskin </w:t>
      </w:r>
      <w:r w:rsidR="00871938" w:rsidRPr="001B4C4F">
        <w:t>suuruus määritellään</w:t>
      </w:r>
      <w:r w:rsidR="00323C07" w:rsidRPr="001B4C4F">
        <w:t>.</w:t>
      </w:r>
      <w:r w:rsidR="00871938" w:rsidRPr="001B4C4F">
        <w:t xml:space="preserve"> Riskien vaikutuksia arvioidaan niiden mahdollisten seurausten perusteella, </w:t>
      </w:r>
      <w:r w:rsidR="00544319" w:rsidRPr="001B4C4F">
        <w:t xml:space="preserve">jonka jälkeen se priorisoidaan. </w:t>
      </w:r>
      <w:r w:rsidR="005909B5" w:rsidRPr="001B4C4F">
        <w:t xml:space="preserve">Tämän jälkeen tehdään suunnitelma, miten </w:t>
      </w:r>
      <w:r w:rsidR="00A06CD8" w:rsidRPr="001B4C4F">
        <w:t>asia voidaan korjata</w:t>
      </w:r>
      <w:r w:rsidR="0016766F" w:rsidRPr="001B4C4F">
        <w:t>,</w:t>
      </w:r>
      <w:r w:rsidR="00A06CD8" w:rsidRPr="001B4C4F">
        <w:t xml:space="preserve"> kuka siitä vastaa ja </w:t>
      </w:r>
      <w:r w:rsidR="0016766F" w:rsidRPr="001B4C4F">
        <w:t xml:space="preserve">missä aikataulussa </w:t>
      </w:r>
      <w:r w:rsidR="00C9648E" w:rsidRPr="001B4C4F">
        <w:t xml:space="preserve">korjaukset on tehtävä. </w:t>
      </w:r>
    </w:p>
    <w:p w14:paraId="0E2E8335" w14:textId="77777777" w:rsidR="00B130E9" w:rsidRPr="001B4C4F" w:rsidRDefault="00B130E9" w:rsidP="004E1D0A">
      <w:pPr>
        <w:spacing w:line="276" w:lineRule="auto"/>
      </w:pPr>
    </w:p>
    <w:p w14:paraId="384AA5F6" w14:textId="77777777" w:rsidR="00D072F2" w:rsidRDefault="00D072F2" w:rsidP="004E1D0A">
      <w:pPr>
        <w:spacing w:line="276" w:lineRule="auto"/>
        <w:rPr>
          <w:rFonts w:eastAsia="Arial"/>
          <w:color w:val="70AD47" w:themeColor="accent6"/>
          <w:sz w:val="22"/>
        </w:rPr>
      </w:pPr>
    </w:p>
    <w:p w14:paraId="22375862" w14:textId="77777777" w:rsidR="0081251B" w:rsidRPr="001B4C4F" w:rsidRDefault="0081251B" w:rsidP="004E1D0A">
      <w:pPr>
        <w:spacing w:line="276" w:lineRule="auto"/>
        <w:rPr>
          <w:rFonts w:eastAsia="Arial"/>
          <w:color w:val="70AD47" w:themeColor="accent6"/>
          <w:sz w:val="22"/>
        </w:rPr>
      </w:pPr>
    </w:p>
    <w:p w14:paraId="22CD9327" w14:textId="77777777" w:rsidR="00B53327" w:rsidRPr="001B4C4F" w:rsidRDefault="00CD3084" w:rsidP="004E1D0A">
      <w:pPr>
        <w:pStyle w:val="Otsikko2"/>
        <w:spacing w:after="160" w:line="276" w:lineRule="auto"/>
      </w:pPr>
      <w:bookmarkStart w:id="46" w:name="_Toc220915887"/>
      <w:r w:rsidRPr="001B4C4F">
        <w:lastRenderedPageBreak/>
        <w:t>3.2.</w:t>
      </w:r>
      <w:r w:rsidR="0056039E" w:rsidRPr="001B4C4F">
        <w:t xml:space="preserve"> Riskienhallinnan kei</w:t>
      </w:r>
      <w:r w:rsidR="000B0ADF" w:rsidRPr="001B4C4F">
        <w:t>not ja toiminnassa ilmenneiden epäkohtien ja puutteiden käsittely</w:t>
      </w:r>
      <w:bookmarkEnd w:id="46"/>
      <w:r w:rsidR="000B0ADF" w:rsidRPr="001B4C4F">
        <w:t xml:space="preserve"> </w:t>
      </w:r>
    </w:p>
    <w:p w14:paraId="43930F44" w14:textId="77777777" w:rsidR="003A17FF" w:rsidRPr="001B4C4F" w:rsidRDefault="003A17FF" w:rsidP="003A17FF"/>
    <w:p w14:paraId="7BBD8435" w14:textId="77777777" w:rsidR="004D782B" w:rsidRPr="001B4C4F" w:rsidRDefault="00121722" w:rsidP="004E1D0A">
      <w:pPr>
        <w:spacing w:line="276" w:lineRule="auto"/>
      </w:pPr>
      <w:r w:rsidRPr="001B4C4F">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3085E3A9" w14:textId="77777777" w:rsidR="00972284" w:rsidRPr="001B4C4F" w:rsidRDefault="00972284" w:rsidP="003A17FF">
      <w:pPr>
        <w:spacing w:line="276" w:lineRule="auto"/>
      </w:pPr>
      <w:r w:rsidRPr="001B4C4F">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1B7B8E5B" w14:textId="77777777" w:rsidR="00E33A79" w:rsidRPr="001B4C4F" w:rsidRDefault="004305E7" w:rsidP="003A17FF">
      <w:pPr>
        <w:spacing w:line="276" w:lineRule="auto"/>
        <w:rPr>
          <w:rFonts w:eastAsia="Arial"/>
          <w:szCs w:val="24"/>
          <w:lang w:eastAsia="fi-FI"/>
        </w:rPr>
      </w:pPr>
      <w:r w:rsidRPr="001B4C4F">
        <w:rPr>
          <w:rFonts w:eastAsia="Arial"/>
          <w:szCs w:val="24"/>
          <w:lang w:eastAsia="fi-FI"/>
        </w:rPr>
        <w:t>Vastuualueella e</w:t>
      </w:r>
      <w:r w:rsidR="00E33A79" w:rsidRPr="001B4C4F">
        <w:rPr>
          <w:rFonts w:eastAsia="Arial"/>
          <w:szCs w:val="24"/>
          <w:lang w:eastAsia="fi-FI"/>
        </w:rPr>
        <w:t xml:space="preserve">sihenkilön vastuulla on perehdyttää henkilökunta omavalvonnan periaatteisiin ja toimeenpanoon mukaan lukien henkilökunnalle laissa asetettuun velvollisuuteen ilmoittaa asiakasturvallisuutta koskevista epäkohdista ja niiden uhista. Riskienhallinta ja omavalvonta ovat osa joka päivästä arjen työtä </w:t>
      </w:r>
      <w:r w:rsidR="000E11D4" w:rsidRPr="001B4C4F">
        <w:rPr>
          <w:rFonts w:eastAsia="Arial"/>
          <w:szCs w:val="24"/>
          <w:lang w:eastAsia="fi-FI"/>
        </w:rPr>
        <w:t>vastuualueella</w:t>
      </w:r>
      <w:r w:rsidR="00E33A79" w:rsidRPr="001B4C4F">
        <w:rPr>
          <w:rFonts w:eastAsia="Arial"/>
          <w:szCs w:val="24"/>
          <w:lang w:eastAsia="fi-FI"/>
        </w:rPr>
        <w:t xml:space="preserve">. </w:t>
      </w:r>
    </w:p>
    <w:p w14:paraId="6E11093B" w14:textId="77777777" w:rsidR="00547EF6" w:rsidRPr="001B4C4F" w:rsidRDefault="003E4B10" w:rsidP="003A17FF">
      <w:pPr>
        <w:spacing w:line="276" w:lineRule="auto"/>
      </w:pPr>
      <w:r w:rsidRPr="001B4C4F">
        <w:t>Esihenkilö tekee riskienarvioinnin Granite-ohjelmalla yhdessä henkilökunnan kanssa. Tämän jälkeen työterveyshuolto ja työsuojelu tekevät työpaikkakäynnin, jonka esitietoina he käyttävät alustavaa vaarojen ja mahdollisuuksien arviointia. Molemmat antavat ohjeita ja suosituksia yksikön esihenkilölle. Tietoja kirjataan myös järjestelmään. Kun kaikki toimenpiteet ovat tehty, osa riskeistä voidaan kokonaan poistaa tai toimenpiteistä huolimatta riskin osalle voi jäädä ns. jäljelle jäävä riski.</w:t>
      </w:r>
    </w:p>
    <w:p w14:paraId="1E9C03E9" w14:textId="77777777" w:rsidR="00E33A79" w:rsidRPr="001B4C4F" w:rsidRDefault="00E33A79" w:rsidP="003A17FF">
      <w:pPr>
        <w:spacing w:line="276" w:lineRule="auto"/>
        <w:rPr>
          <w:color w:val="FF0000"/>
        </w:rPr>
      </w:pPr>
    </w:p>
    <w:p w14:paraId="624ED5A3" w14:textId="77777777" w:rsidR="00121722" w:rsidRPr="001B4C4F" w:rsidRDefault="00B72AFE" w:rsidP="003A17FF">
      <w:pPr>
        <w:spacing w:line="276" w:lineRule="auto"/>
        <w:rPr>
          <w:b/>
          <w:bCs/>
        </w:rPr>
      </w:pPr>
      <w:r w:rsidRPr="001B4C4F">
        <w:rPr>
          <w:b/>
          <w:bCs/>
        </w:rPr>
        <w:t>Riskinhallintakeinojen toim</w:t>
      </w:r>
      <w:r w:rsidR="00DD36E2" w:rsidRPr="001B4C4F">
        <w:rPr>
          <w:b/>
          <w:bCs/>
        </w:rPr>
        <w:t>ivuuden ja riittävyyden varmistaminen</w:t>
      </w:r>
    </w:p>
    <w:p w14:paraId="0566BFCF" w14:textId="77777777" w:rsidR="00C57BB8" w:rsidRPr="001B4C4F" w:rsidRDefault="00C57BB8" w:rsidP="00C57BB8">
      <w:pPr>
        <w:spacing w:line="276" w:lineRule="auto"/>
      </w:pPr>
      <w:r w:rsidRPr="001B4C4F">
        <w:t xml:space="preserve">Vastuualueen toiminnan riskit päivitetään henkilöstön kanssa kerran vuodessa ja pohditaan yhdessä keinoja niiden hallitsemiseksi.   </w:t>
      </w:r>
    </w:p>
    <w:p w14:paraId="51D929C3" w14:textId="77777777" w:rsidR="00294868" w:rsidRPr="001B4C4F" w:rsidRDefault="00E62AD2" w:rsidP="003A17FF">
      <w:pPr>
        <w:spacing w:line="276" w:lineRule="auto"/>
      </w:pPr>
      <w:r w:rsidRPr="001B4C4F">
        <w:t>Riskienhallintakeinojen toimivuu</w:t>
      </w:r>
      <w:r w:rsidR="0041153F" w:rsidRPr="001B4C4F">
        <w:t xml:space="preserve">s </w:t>
      </w:r>
      <w:r w:rsidRPr="001B4C4F">
        <w:t>ja riittävyy</w:t>
      </w:r>
      <w:r w:rsidR="0041153F" w:rsidRPr="001B4C4F">
        <w:t>s</w:t>
      </w:r>
      <w:r w:rsidRPr="001B4C4F">
        <w:t xml:space="preserve"> varmist</w:t>
      </w:r>
      <w:r w:rsidR="0041153F" w:rsidRPr="001B4C4F">
        <w:t>etaan</w:t>
      </w:r>
      <w:r w:rsidRPr="001B4C4F">
        <w:t xml:space="preserve"> </w:t>
      </w:r>
      <w:r w:rsidR="0041153F" w:rsidRPr="001B4C4F">
        <w:t>vastuualueella</w:t>
      </w:r>
      <w:r w:rsidRPr="001B4C4F">
        <w:t xml:space="preserve"> </w:t>
      </w:r>
      <w:r w:rsidR="00F93AA1" w:rsidRPr="001B4C4F">
        <w:t xml:space="preserve">mm. </w:t>
      </w:r>
      <w:r w:rsidR="000B5601" w:rsidRPr="001B4C4F">
        <w:t>jatkuvalla seurannalla ja arvioinnilla, valvonnan/auditointien avulla, palautteen keräämisellä, osaamisen kehittämisellä</w:t>
      </w:r>
      <w:r w:rsidR="00F02E57" w:rsidRPr="001B4C4F">
        <w:t>,</w:t>
      </w:r>
      <w:r w:rsidR="00375496" w:rsidRPr="001B4C4F">
        <w:t xml:space="preserve"> teknologiaa ja erilaisia työkaluja hyödyntämällä</w:t>
      </w:r>
      <w:r w:rsidR="00B8721B" w:rsidRPr="001B4C4F">
        <w:t>.</w:t>
      </w:r>
      <w:r w:rsidR="00375496" w:rsidRPr="001B4C4F">
        <w:t xml:space="preserve"> </w:t>
      </w:r>
    </w:p>
    <w:p w14:paraId="1323F536" w14:textId="77777777" w:rsidR="0018107D" w:rsidRPr="001B4C4F" w:rsidRDefault="0018107D" w:rsidP="004E1D0A">
      <w:pPr>
        <w:spacing w:line="276" w:lineRule="auto"/>
      </w:pPr>
    </w:p>
    <w:p w14:paraId="6582C426" w14:textId="77777777" w:rsidR="6F61015F" w:rsidRPr="001B4C4F" w:rsidRDefault="00821528" w:rsidP="0018107D">
      <w:pPr>
        <w:spacing w:line="276" w:lineRule="auto"/>
        <w:rPr>
          <w:b/>
          <w:bCs/>
          <w:color w:val="70AD47" w:themeColor="accent6"/>
        </w:rPr>
      </w:pPr>
      <w:r w:rsidRPr="001B4C4F">
        <w:rPr>
          <w:b/>
          <w:bCs/>
        </w:rPr>
        <w:lastRenderedPageBreak/>
        <w:t xml:space="preserve">Epäkohtiin </w:t>
      </w:r>
      <w:r w:rsidR="00B9447D" w:rsidRPr="001B4C4F">
        <w:rPr>
          <w:b/>
          <w:bCs/>
        </w:rPr>
        <w:t xml:space="preserve">ja puutteisiin </w:t>
      </w:r>
      <w:r w:rsidR="000251D3" w:rsidRPr="001B4C4F">
        <w:rPr>
          <w:b/>
          <w:bCs/>
        </w:rPr>
        <w:t>puuttuminen tilanteen edellytt</w:t>
      </w:r>
      <w:r w:rsidR="00831309" w:rsidRPr="001B4C4F">
        <w:rPr>
          <w:b/>
          <w:bCs/>
        </w:rPr>
        <w:t>ämällä tavalla</w:t>
      </w:r>
    </w:p>
    <w:p w14:paraId="64ABD419" w14:textId="77777777" w:rsidR="00085645" w:rsidRPr="001B4C4F" w:rsidRDefault="00701270" w:rsidP="00085645">
      <w:pPr>
        <w:spacing w:line="276" w:lineRule="auto"/>
      </w:pPr>
      <w:r w:rsidRPr="001B4C4F">
        <w:t>Vastuualueella</w:t>
      </w:r>
      <w:r w:rsidR="00085645" w:rsidRPr="001B4C4F">
        <w:t xml:space="preserve"> varmistetaan, että epäkohtiin puututaan tilanteen edellyttämällä </w:t>
      </w:r>
      <w:r w:rsidRPr="001B4C4F">
        <w:t>kuten esimerkiksi</w:t>
      </w:r>
      <w:r w:rsidR="00085645" w:rsidRPr="001B4C4F">
        <w:t>:</w:t>
      </w:r>
    </w:p>
    <w:p w14:paraId="2EF4AB4F" w14:textId="77777777" w:rsidR="00701270" w:rsidRPr="001B4C4F" w:rsidRDefault="00701270" w:rsidP="00E95DEB">
      <w:pPr>
        <w:pStyle w:val="Luettelokappale"/>
        <w:numPr>
          <w:ilvl w:val="0"/>
          <w:numId w:val="18"/>
        </w:numPr>
      </w:pPr>
      <w:r w:rsidRPr="001B4C4F">
        <w:t>Vastuualueella on s</w:t>
      </w:r>
      <w:r w:rsidR="00085645" w:rsidRPr="001B4C4F">
        <w:t>elkeät toimintaohjeet ja prosessit</w:t>
      </w:r>
    </w:p>
    <w:p w14:paraId="7B5CC293" w14:textId="77777777" w:rsidR="00CC3A7C" w:rsidRPr="001B4C4F" w:rsidRDefault="00085645" w:rsidP="00E95DEB">
      <w:pPr>
        <w:pStyle w:val="Luettelokappale"/>
        <w:numPr>
          <w:ilvl w:val="0"/>
          <w:numId w:val="18"/>
        </w:numPr>
      </w:pPr>
      <w:r w:rsidRPr="001B4C4F">
        <w:t>Toimi</w:t>
      </w:r>
      <w:r w:rsidR="0091632C" w:rsidRPr="001B4C4F">
        <w:t>taan joustavasti</w:t>
      </w:r>
      <w:r w:rsidRPr="001B4C4F">
        <w:t xml:space="preserve"> kiireellisissä tilanteissa</w:t>
      </w:r>
    </w:p>
    <w:p w14:paraId="30A1692E" w14:textId="77777777" w:rsidR="00085645" w:rsidRPr="001B4C4F" w:rsidRDefault="00085645" w:rsidP="00E95DEB">
      <w:pPr>
        <w:pStyle w:val="Luettelokappale"/>
        <w:numPr>
          <w:ilvl w:val="0"/>
          <w:numId w:val="18"/>
        </w:numPr>
      </w:pPr>
      <w:r w:rsidRPr="001B4C4F">
        <w:t>Vastuuhenkilö</w:t>
      </w:r>
      <w:r w:rsidR="00CC3A7C" w:rsidRPr="001B4C4F">
        <w:t>t ovat sitoutuneita työhönsä</w:t>
      </w:r>
    </w:p>
    <w:p w14:paraId="3B4CD337" w14:textId="77777777" w:rsidR="00E749D7" w:rsidRPr="001B4C4F" w:rsidRDefault="00CC3A7C" w:rsidP="00E95DEB">
      <w:pPr>
        <w:pStyle w:val="Luettelokappale"/>
        <w:numPr>
          <w:ilvl w:val="0"/>
          <w:numId w:val="18"/>
        </w:numPr>
      </w:pPr>
      <w:r w:rsidRPr="001B4C4F">
        <w:t>Henkilöstö osallistuu aktiivisesti</w:t>
      </w:r>
      <w:r w:rsidR="005E5334" w:rsidRPr="001B4C4F">
        <w:t xml:space="preserve"> epäkohtien ilmoittamiseen esim. HaiPro-järjestelmän kautta</w:t>
      </w:r>
    </w:p>
    <w:p w14:paraId="0D4FC617" w14:textId="77777777" w:rsidR="00085645" w:rsidRPr="001B4C4F" w:rsidRDefault="00085645" w:rsidP="00E95DEB">
      <w:pPr>
        <w:pStyle w:val="Luettelokappale"/>
        <w:numPr>
          <w:ilvl w:val="0"/>
          <w:numId w:val="18"/>
        </w:numPr>
      </w:pPr>
      <w:r w:rsidRPr="001B4C4F">
        <w:t xml:space="preserve">Asiakkaiden ja omaisten </w:t>
      </w:r>
      <w:r w:rsidR="00E749D7" w:rsidRPr="001B4C4F">
        <w:t xml:space="preserve">antamaa </w:t>
      </w:r>
      <w:r w:rsidRPr="001B4C4F">
        <w:t>palaute</w:t>
      </w:r>
      <w:r w:rsidR="00E749D7" w:rsidRPr="001B4C4F">
        <w:t>tta hyödynnetään</w:t>
      </w:r>
    </w:p>
    <w:p w14:paraId="486F236B" w14:textId="77777777" w:rsidR="0059097A" w:rsidRPr="001B4C4F" w:rsidRDefault="00E749D7" w:rsidP="00E95DEB">
      <w:pPr>
        <w:pStyle w:val="Luettelokappale"/>
        <w:numPr>
          <w:ilvl w:val="0"/>
          <w:numId w:val="18"/>
        </w:numPr>
      </w:pPr>
      <w:r w:rsidRPr="001B4C4F">
        <w:t>Toimintaa seurataan ja arvioidaan</w:t>
      </w:r>
    </w:p>
    <w:p w14:paraId="6AAE8926" w14:textId="77777777" w:rsidR="00085645" w:rsidRPr="001B4C4F" w:rsidRDefault="00085645" w:rsidP="00E95DEB">
      <w:pPr>
        <w:pStyle w:val="Luettelokappale"/>
        <w:numPr>
          <w:ilvl w:val="0"/>
          <w:numId w:val="18"/>
        </w:numPr>
      </w:pPr>
      <w:r w:rsidRPr="001B4C4F">
        <w:t>Teknologia</w:t>
      </w:r>
      <w:r w:rsidR="0091302A" w:rsidRPr="001B4C4F">
        <w:t>a</w:t>
      </w:r>
      <w:r w:rsidRPr="001B4C4F">
        <w:t xml:space="preserve"> hyödyn</w:t>
      </w:r>
      <w:r w:rsidR="0091302A" w:rsidRPr="001B4C4F">
        <w:t>netään</w:t>
      </w:r>
    </w:p>
    <w:p w14:paraId="44D0695F" w14:textId="77777777" w:rsidR="007A4755" w:rsidRPr="001B4C4F" w:rsidRDefault="0091302A" w:rsidP="00E95DEB">
      <w:pPr>
        <w:pStyle w:val="Luettelokappale"/>
        <w:numPr>
          <w:ilvl w:val="0"/>
          <w:numId w:val="18"/>
        </w:numPr>
      </w:pPr>
      <w:r w:rsidRPr="001B4C4F">
        <w:t>Vastuual</w:t>
      </w:r>
      <w:r w:rsidR="00544BE5" w:rsidRPr="001B4C4F">
        <w:t>ueen toimintaa</w:t>
      </w:r>
      <w:r w:rsidRPr="001B4C4F">
        <w:t xml:space="preserve"> kehitetään </w:t>
      </w:r>
      <w:r w:rsidR="007A4755" w:rsidRPr="001B4C4F">
        <w:t xml:space="preserve">jatkuvasti </w:t>
      </w:r>
    </w:p>
    <w:p w14:paraId="0A6730F0" w14:textId="77777777" w:rsidR="00BC6661" w:rsidRPr="001B4C4F" w:rsidRDefault="00BC6661" w:rsidP="004E1D0A">
      <w:pPr>
        <w:spacing w:line="276" w:lineRule="auto"/>
        <w:rPr>
          <w:b/>
          <w:bCs/>
        </w:rPr>
      </w:pPr>
    </w:p>
    <w:p w14:paraId="33CD2F58" w14:textId="77777777" w:rsidR="00E541B0" w:rsidRPr="001B4C4F" w:rsidRDefault="00E541B0" w:rsidP="004E1D0A">
      <w:pPr>
        <w:spacing w:line="276" w:lineRule="auto"/>
        <w:rPr>
          <w:b/>
          <w:bCs/>
          <w:color w:val="70AD47" w:themeColor="accent6"/>
        </w:rPr>
      </w:pPr>
      <w:r w:rsidRPr="001B4C4F">
        <w:rPr>
          <w:b/>
          <w:bCs/>
        </w:rPr>
        <w:t>Vaaratapahtumien ilmoitus ja oppimismenettely</w:t>
      </w:r>
    </w:p>
    <w:p w14:paraId="619E19BC" w14:textId="77777777" w:rsidR="003C6423" w:rsidRPr="001B4C4F" w:rsidRDefault="003C6423" w:rsidP="004E1D0A">
      <w:pPr>
        <w:spacing w:line="276" w:lineRule="auto"/>
        <w:jc w:val="both"/>
      </w:pPr>
      <w:r w:rsidRPr="001B4C4F">
        <w:t>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094E282D" w14:textId="77777777" w:rsidR="00364E34" w:rsidRPr="001B4C4F" w:rsidRDefault="00364E34" w:rsidP="004E1D0A">
      <w:pPr>
        <w:spacing w:line="276" w:lineRule="auto"/>
      </w:pPr>
      <w:r w:rsidRPr="001B4C4F">
        <w:rPr>
          <w:rFonts w:eastAsiaTheme="minorEastAsia"/>
          <w:szCs w:val="24"/>
        </w:rPr>
        <w:t xml:space="preserve">Hoidon, hoivan tai palvelun aikana voi tapahtua asiakkaan turvallisuuden vaarantava tapahtuma, joka aiheuttaa tai voi aiheuttaa (läheltä piti) haittaa. asiakkaan turvallisuus varmistetaan aina ensisijaisesti. Asiakkaalle tapahtuneet vaaratapahtumat dokumentoidaan asiakas-/potilastietojärjestelmään. Asiakkaalle tapahtunut haittatapahtuma ja sen mahdolliset seuraukset käydään läpi asiakkaan kanssa hänen asioiden käsittelykykynsä huomioiden ja tarvittaessa hänen läheistensä kanssa. Vaaratapahtumat kirjataan HaiPro-järjestelmään, jotta tapahtumista voidaan oppia, tehdä suojauksia ja näin toimintaa kehittää turvallisemmaksi. </w:t>
      </w:r>
    </w:p>
    <w:p w14:paraId="166808E3" w14:textId="77777777" w:rsidR="00221565" w:rsidRPr="001B4C4F" w:rsidRDefault="00221565" w:rsidP="004E1D0A">
      <w:pPr>
        <w:spacing w:line="276" w:lineRule="auto"/>
      </w:pPr>
      <w:r w:rsidRPr="001B4C4F">
        <w:t xml:space="preserve">Vakavasta vaaratapahtumasta informoidaan hoidosta vastaavaa lääkäriä ja/tai esihenkilöä sekä kirjataan tapahtuma asiakirjoihin. </w:t>
      </w:r>
      <w:r w:rsidR="004E20C0" w:rsidRPr="001B4C4F">
        <w:t>A</w:t>
      </w:r>
      <w:r w:rsidRPr="001B4C4F">
        <w:t>siakkaalle ja/tai omaisille kerrotaan tapahtuneesta salassapitosäädökset huomioiden mahdollisimman pian. Henkilöstön tulee tunnistaa vakava vaaratapahtuma ja ilmoittaa siitä omalle esihenkilölleen mahdollisimman nopeasti, jotta ohjeistuksen mukainen jatkoselvitys saadaan käyntiin. Vakavan vaaratapahtuman selvitys on osa Sata</w:t>
      </w:r>
      <w:r w:rsidR="003801A9" w:rsidRPr="001B4C4F">
        <w:t>-</w:t>
      </w:r>
      <w:r w:rsidRPr="001B4C4F">
        <w:t xml:space="preserve">alueen laadunhallintaa ja omavalvonnan kokonaisuutta. Selvityksen </w:t>
      </w:r>
      <w:r w:rsidRPr="001B4C4F">
        <w:lastRenderedPageBreak/>
        <w:t xml:space="preserve">tavoitteena on organisaation vaaratapahtumista oppiminen ja </w:t>
      </w:r>
      <w:r w:rsidR="008F75E1" w:rsidRPr="001B4C4F">
        <w:t>asiakas</w:t>
      </w:r>
      <w:r w:rsidRPr="001B4C4F">
        <w:t xml:space="preserve">turvallisuuden parantuminen. Jotta hoitoa voidaan kehittää turvallisemmaksi, tulee toiminnan puutteet ja heikkoudet tunnistaa. </w:t>
      </w:r>
      <w:hyperlink r:id="rId102">
        <w:r w:rsidR="00635CB0" w:rsidRPr="001B4C4F">
          <w:rPr>
            <w:rStyle w:val="Hyperlinkki"/>
            <w:rFonts w:eastAsia="Arial"/>
          </w:rPr>
          <w:t>Toimintaohje Vakavan potilas- ja asiakasturvallisuusvaaratapahtuman selvitystä koskevat menettelyt (Linkki ammattilaiselle, vaatii kirjautumisen)</w:t>
        </w:r>
      </w:hyperlink>
    </w:p>
    <w:p w14:paraId="3029AB55" w14:textId="77777777" w:rsidR="00961DF2" w:rsidRPr="001B4C4F" w:rsidRDefault="00961DF2" w:rsidP="004E1D0A">
      <w:pPr>
        <w:spacing w:line="276" w:lineRule="auto"/>
        <w:jc w:val="both"/>
      </w:pPr>
      <w:r w:rsidRPr="001B4C4F">
        <w:t xml:space="preserve">Sata-alueella on mahdollista raportoida myös onnistumisista PosiPro-ilmoituksen muodossa HaiPro-järjestelmään. Hyväksi havaittuja, asiakas- ja potilasturvallisuutta varmistavia menettelytapoja käsitellään toimintayksiköissä sekä myöhemmin sovittavissa asiakas- ja potilasturvallisuuden edistämisen työryhmissä. </w:t>
      </w:r>
    </w:p>
    <w:p w14:paraId="499E9E91" w14:textId="77777777" w:rsidR="00FC2F70" w:rsidRPr="001B4C4F" w:rsidRDefault="6F61015F" w:rsidP="00FC2F70">
      <w:pPr>
        <w:spacing w:line="276" w:lineRule="auto"/>
      </w:pPr>
      <w:r w:rsidRPr="001B4C4F">
        <w:t>Vaaratapahtumien ilmoitus ja oppimismenettely</w:t>
      </w:r>
      <w:r w:rsidR="00663513" w:rsidRPr="001B4C4F">
        <w:t>:</w:t>
      </w:r>
    </w:p>
    <w:p w14:paraId="6535ED7A" w14:textId="77777777" w:rsidR="00460F44" w:rsidRPr="001B4C4F" w:rsidRDefault="00FC2F70" w:rsidP="00E95DEB">
      <w:pPr>
        <w:pStyle w:val="Luettelokappale"/>
        <w:numPr>
          <w:ilvl w:val="0"/>
          <w:numId w:val="37"/>
        </w:numPr>
      </w:pPr>
      <w:r w:rsidRPr="001B4C4F">
        <w:t>Vaaratapahtum</w:t>
      </w:r>
      <w:r w:rsidR="00911F54" w:rsidRPr="001B4C4F">
        <w:t>asta</w:t>
      </w:r>
      <w:r w:rsidRPr="001B4C4F">
        <w:t xml:space="preserve"> ilmoittaminen</w:t>
      </w:r>
    </w:p>
    <w:p w14:paraId="60E44220" w14:textId="77777777" w:rsidR="00460F44" w:rsidRPr="001B4C4F" w:rsidRDefault="00FC2F70" w:rsidP="00E95DEB">
      <w:pPr>
        <w:pStyle w:val="Luettelokappale"/>
        <w:numPr>
          <w:ilvl w:val="0"/>
          <w:numId w:val="37"/>
        </w:numPr>
      </w:pPr>
      <w:r w:rsidRPr="001B4C4F">
        <w:t>Tapahtumien käsittely ja analysointi</w:t>
      </w:r>
    </w:p>
    <w:p w14:paraId="2FC9B98A" w14:textId="77777777" w:rsidR="000B00DB" w:rsidRPr="001B4C4F" w:rsidRDefault="00FC2F70" w:rsidP="00E95DEB">
      <w:pPr>
        <w:pStyle w:val="Luettelokappale"/>
        <w:numPr>
          <w:ilvl w:val="0"/>
          <w:numId w:val="37"/>
        </w:numPr>
      </w:pPr>
      <w:r w:rsidRPr="001B4C4F">
        <w:t>Korjaavat toimenpiteet</w:t>
      </w:r>
    </w:p>
    <w:p w14:paraId="68DFBCE5" w14:textId="77777777" w:rsidR="000B00DB" w:rsidRPr="001B4C4F" w:rsidRDefault="00FC2F70" w:rsidP="00E95DEB">
      <w:pPr>
        <w:pStyle w:val="Luettelokappale"/>
        <w:numPr>
          <w:ilvl w:val="0"/>
          <w:numId w:val="37"/>
        </w:numPr>
      </w:pPr>
      <w:r w:rsidRPr="001B4C4F">
        <w:t>Oppiminen vaaratapahtumista</w:t>
      </w:r>
    </w:p>
    <w:p w14:paraId="6A5E8E42" w14:textId="77777777" w:rsidR="00AD01DC" w:rsidRPr="001B4C4F" w:rsidRDefault="00FC2F70" w:rsidP="00E95DEB">
      <w:pPr>
        <w:pStyle w:val="Luettelokappale"/>
        <w:numPr>
          <w:ilvl w:val="0"/>
          <w:numId w:val="37"/>
        </w:numPr>
      </w:pPr>
      <w:r w:rsidRPr="001B4C4F">
        <w:t>Seuranta ja jatkuva parantamine</w:t>
      </w:r>
      <w:r w:rsidR="000B00DB" w:rsidRPr="001B4C4F">
        <w:t>n</w:t>
      </w:r>
    </w:p>
    <w:p w14:paraId="4884577D" w14:textId="77777777" w:rsidR="00D50DF8" w:rsidRPr="001B4C4F" w:rsidRDefault="00D50DF8" w:rsidP="004E1D0A">
      <w:pPr>
        <w:spacing w:line="276" w:lineRule="auto"/>
        <w:rPr>
          <w:b/>
          <w:bCs/>
        </w:rPr>
      </w:pPr>
    </w:p>
    <w:p w14:paraId="181D2443" w14:textId="77777777" w:rsidR="00990160" w:rsidRPr="001B4C4F" w:rsidRDefault="009652B5" w:rsidP="004E1D0A">
      <w:pPr>
        <w:spacing w:line="276" w:lineRule="auto"/>
        <w:rPr>
          <w:b/>
          <w:bCs/>
        </w:rPr>
      </w:pPr>
      <w:r w:rsidRPr="001B4C4F">
        <w:rPr>
          <w:b/>
          <w:bCs/>
        </w:rPr>
        <w:t>Sata</w:t>
      </w:r>
      <w:r w:rsidR="00A20C87" w:rsidRPr="001B4C4F">
        <w:rPr>
          <w:b/>
          <w:bCs/>
        </w:rPr>
        <w:t>-alueen</w:t>
      </w:r>
      <w:r w:rsidR="00990160" w:rsidRPr="001B4C4F">
        <w:rPr>
          <w:b/>
          <w:bCs/>
        </w:rPr>
        <w:t xml:space="preserve"> ja henkilöstön valvontalain 29§ mukaisen ilmoitusvelvollisuuden ja –oikeuden toteuttamista koskevat menettelyohjeet</w:t>
      </w:r>
    </w:p>
    <w:p w14:paraId="3104ED9D" w14:textId="77777777" w:rsidR="00193199" w:rsidRPr="001B4C4F" w:rsidRDefault="00193199" w:rsidP="004E1D0A">
      <w:pPr>
        <w:spacing w:line="276" w:lineRule="auto"/>
        <w:rPr>
          <w:b/>
          <w:bCs/>
        </w:rPr>
      </w:pPr>
      <w:r w:rsidRPr="001B4C4F">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251C809F" w14:textId="77777777" w:rsidR="00DF228E" w:rsidRPr="001B4C4F" w:rsidRDefault="007A417F" w:rsidP="004E1D0A">
      <w:pPr>
        <w:spacing w:line="276" w:lineRule="auto"/>
      </w:pPr>
      <w:r w:rsidRPr="001B4C4F">
        <w:t>Henkilöstöön kuuluvan tai vastaavissa tehtävissä toimeksiantosuhteessa</w:t>
      </w:r>
      <w:r w:rsidR="002F223E" w:rsidRPr="001B4C4F">
        <w:t xml:space="preserve"> tai alihankkijana</w:t>
      </w:r>
      <w:r w:rsidRPr="001B4C4F">
        <w:t xml:space="preserve"> </w:t>
      </w:r>
      <w:r w:rsidR="00C654AC" w:rsidRPr="001B4C4F">
        <w:t>toimivan</w:t>
      </w:r>
      <w:r w:rsidRPr="001B4C4F">
        <w:t xml:space="preserve"> henkilön on ilmoitettava viipymättä salassapitosäännösten estämättä vastuualueensa johtajalle</w:t>
      </w:r>
      <w:r w:rsidR="00C654AC" w:rsidRPr="001B4C4F">
        <w:t xml:space="preserve"> tai hyvinvointialueen valvontayksikköön</w:t>
      </w:r>
      <w:r w:rsidRPr="001B4C4F">
        <w:t>, jos hän tehtävissään huomaa tai saa tietoonsa epäkohdan tai ilmeisen epäkohdan uhan asiakkaan tai potilaan sosiaali- tai terveydenhuollon toteuttamisessa taikka muun lainvastaisuuden.</w:t>
      </w:r>
      <w:r w:rsidR="006E1EB6" w:rsidRPr="001B4C4F">
        <w:t xml:space="preserve"> </w:t>
      </w:r>
    </w:p>
    <w:p w14:paraId="517F0C68" w14:textId="77777777" w:rsidR="007A417F" w:rsidRPr="001B4C4F" w:rsidRDefault="00D621A7" w:rsidP="004E1D0A">
      <w:pPr>
        <w:spacing w:line="276" w:lineRule="auto"/>
        <w:rPr>
          <w:color w:val="ED7D31" w:themeColor="accent2"/>
        </w:rPr>
      </w:pPr>
      <w:r w:rsidRPr="001B4C4F">
        <w:t xml:space="preserve">Henkilöstölle on laadittu toimintaohje ja ilmoituslomake epäkohtailmoituksen tekemiseksi </w:t>
      </w:r>
      <w:hyperlink r:id="rId103" w:history="1">
        <w:r w:rsidR="00FF1BA2" w:rsidRPr="001B4C4F">
          <w:rPr>
            <w:rStyle w:val="Hyperlinkki"/>
          </w:rPr>
          <w:t>(Epäkohtailmoitus, toimintaohje ja ilmoituslomake (Linkki ammattilaiselle, vaatii kirjautumisen)).</w:t>
        </w:r>
      </w:hyperlink>
    </w:p>
    <w:p w14:paraId="120BD7E9" w14:textId="77777777" w:rsidR="007A417F" w:rsidRPr="001B4C4F" w:rsidRDefault="007A417F" w:rsidP="004E1D0A">
      <w:pPr>
        <w:spacing w:line="276" w:lineRule="auto"/>
      </w:pPr>
      <w:r w:rsidRPr="001B4C4F">
        <w:lastRenderedPageBreak/>
        <w:t>HaiPro</w:t>
      </w:r>
      <w:r w:rsidR="000A147B" w:rsidRPr="001B4C4F">
        <w:t xml:space="preserve"> </w:t>
      </w:r>
      <w:r w:rsidR="004B36F7" w:rsidRPr="001B4C4F">
        <w:t>-</w:t>
      </w:r>
      <w:r w:rsidRPr="001B4C4F">
        <w:t>järjestelmän ilmoituskanavaa tulee käyttää kuten aiemminkin esimerkiksi asiakas- ja potilasturvallisuutta vaarantaneet havainnot ilmoitetaan edelleen HaiPron kautta.</w:t>
      </w:r>
    </w:p>
    <w:p w14:paraId="6B66CF39" w14:textId="77777777" w:rsidR="00CD1117" w:rsidRPr="001B4C4F" w:rsidRDefault="00F963A7" w:rsidP="004E1D0A">
      <w:pPr>
        <w:pStyle w:val="py"/>
        <w:shd w:val="clear" w:color="auto" w:fill="FFFFFF" w:themeFill="background1"/>
        <w:spacing w:before="0" w:beforeAutospacing="0" w:after="160" w:afterAutospacing="0" w:line="276" w:lineRule="auto"/>
        <w:rPr>
          <w:rFonts w:ascii="Arial" w:eastAsiaTheme="minorEastAsia" w:hAnsi="Arial" w:cs="Arial"/>
        </w:rPr>
      </w:pPr>
      <w:r w:rsidRPr="001B4C4F">
        <w:rPr>
          <w:rFonts w:ascii="Arial" w:eastAsiaTheme="minorEastAsia" w:hAnsi="Arial" w:cs="Arial"/>
        </w:rPr>
        <w:t xml:space="preserve">Vastuualuejohtajan on ryhdyttävä salassapitosäännösten estämättä toimenpiteisiin asian korjaamiseksi. Ilmoituksen tehneeseen henkilöön ei saa kohdistaa kielteisiä vastatoimia tehdyn ilmoituksen seurauksena. </w:t>
      </w:r>
    </w:p>
    <w:p w14:paraId="6228A5C8" w14:textId="77777777" w:rsidR="00676C01" w:rsidRPr="001B4C4F" w:rsidRDefault="009C3C1C" w:rsidP="004E1D0A">
      <w:pPr>
        <w:spacing w:line="276" w:lineRule="auto"/>
        <w:rPr>
          <w:rFonts w:eastAsiaTheme="minorEastAsia"/>
        </w:rPr>
      </w:pPr>
      <w:r w:rsidRPr="001B4C4F">
        <w:rPr>
          <w:rFonts w:eastAsiaTheme="minorEastAsia"/>
        </w:rPr>
        <w:t xml:space="preserve">Valvontayksikön on yhteistyössä vastuualuejohtajan kanssa ilmoitettava ja ilmoituksen tehnyt henkilö voi ilmoittaa asiasta salassapitosäännösten estämättä valvontaviranomaiselle </w:t>
      </w:r>
      <w:r w:rsidR="00F963A7" w:rsidRPr="001B4C4F">
        <w:rPr>
          <w:rFonts w:eastAsiaTheme="minorEastAsia"/>
        </w:rPr>
        <w:t>(aluehallintovirasto, sosiaali- ja terveysalan lupa- ja valvontavirasto), jos asiaa ei korjata viivytyksettä. Asiakkaalla on aina oikeus tehdä asiasta virallinen muistutus tai kantelu</w:t>
      </w:r>
      <w:r w:rsidR="00FB456D" w:rsidRPr="001B4C4F">
        <w:rPr>
          <w:rFonts w:eastAsiaTheme="minorEastAsia"/>
        </w:rPr>
        <w:t>.</w:t>
      </w:r>
    </w:p>
    <w:p w14:paraId="4C6CCF09" w14:textId="77777777" w:rsidR="00676C01" w:rsidRPr="001B4C4F" w:rsidRDefault="00676C01" w:rsidP="004E1D0A">
      <w:pPr>
        <w:spacing w:line="276" w:lineRule="auto"/>
        <w:rPr>
          <w:b/>
          <w:bCs/>
        </w:rPr>
      </w:pPr>
    </w:p>
    <w:p w14:paraId="054F5CE5" w14:textId="77777777" w:rsidR="00D92986" w:rsidRPr="001B4C4F" w:rsidRDefault="0072411B" w:rsidP="004E1D0A">
      <w:pPr>
        <w:spacing w:line="276" w:lineRule="auto"/>
        <w:rPr>
          <w:rFonts w:eastAsiaTheme="minorEastAsia"/>
        </w:rPr>
      </w:pPr>
      <w:r w:rsidRPr="001B4C4F">
        <w:rPr>
          <w:b/>
          <w:bCs/>
        </w:rPr>
        <w:t>M</w:t>
      </w:r>
      <w:r w:rsidR="00D92986" w:rsidRPr="001B4C4F">
        <w:rPr>
          <w:b/>
          <w:bCs/>
        </w:rPr>
        <w:t>uita mahdollisia lakisääteisiä ilmoitusvelvollisuuksia koskevat menettelyohjeet</w:t>
      </w:r>
    </w:p>
    <w:p w14:paraId="50AB81C0" w14:textId="77777777" w:rsidR="00EC4709" w:rsidRPr="001B4C4F" w:rsidRDefault="00EC4709" w:rsidP="00687FD5">
      <w:pPr>
        <w:pStyle w:val="Vastaanottaja"/>
        <w:numPr>
          <w:ilvl w:val="0"/>
          <w:numId w:val="5"/>
        </w:numPr>
        <w:spacing w:after="0" w:line="276" w:lineRule="auto"/>
        <w:rPr>
          <w:sz w:val="24"/>
          <w:szCs w:val="24"/>
        </w:rPr>
      </w:pPr>
      <w:r w:rsidRPr="001B4C4F">
        <w:rPr>
          <w:sz w:val="24"/>
          <w:szCs w:val="24"/>
        </w:rPr>
        <w:t>Sosiaalihuollon 48§ epäkohtailmoitukset </w:t>
      </w:r>
    </w:p>
    <w:p w14:paraId="5E9D844E" w14:textId="77777777" w:rsidR="00EC4709" w:rsidRPr="001B4C4F" w:rsidRDefault="00EC4709" w:rsidP="00687FD5">
      <w:pPr>
        <w:pStyle w:val="Vastaanottaja"/>
        <w:numPr>
          <w:ilvl w:val="0"/>
          <w:numId w:val="6"/>
        </w:numPr>
        <w:spacing w:after="0" w:line="276" w:lineRule="auto"/>
        <w:rPr>
          <w:sz w:val="24"/>
          <w:szCs w:val="24"/>
        </w:rPr>
      </w:pPr>
      <w:r w:rsidRPr="001B4C4F">
        <w:rPr>
          <w:sz w:val="24"/>
          <w:szCs w:val="24"/>
        </w:rPr>
        <w:t>Lääkinnälliset laiteet  </w:t>
      </w:r>
    </w:p>
    <w:p w14:paraId="5BE99135" w14:textId="77777777" w:rsidR="00EC4709" w:rsidRPr="001B4C4F" w:rsidRDefault="00EC4709" w:rsidP="00687FD5">
      <w:pPr>
        <w:pStyle w:val="Vastaanottaja"/>
        <w:numPr>
          <w:ilvl w:val="0"/>
          <w:numId w:val="7"/>
        </w:numPr>
        <w:spacing w:after="0" w:line="276" w:lineRule="auto"/>
        <w:rPr>
          <w:sz w:val="24"/>
          <w:szCs w:val="24"/>
        </w:rPr>
      </w:pPr>
      <w:r w:rsidRPr="001B4C4F">
        <w:rPr>
          <w:sz w:val="24"/>
          <w:szCs w:val="24"/>
        </w:rPr>
        <w:t>Lääkkeiden ja rokotusten haittavaikutukset  </w:t>
      </w:r>
    </w:p>
    <w:p w14:paraId="2A74752C" w14:textId="77777777" w:rsidR="00EC4709" w:rsidRPr="001B4C4F" w:rsidRDefault="00EC4709" w:rsidP="00687FD5">
      <w:pPr>
        <w:pStyle w:val="Vastaanottaja"/>
        <w:numPr>
          <w:ilvl w:val="0"/>
          <w:numId w:val="8"/>
        </w:numPr>
        <w:spacing w:after="0" w:line="276" w:lineRule="auto"/>
        <w:rPr>
          <w:sz w:val="24"/>
          <w:szCs w:val="24"/>
        </w:rPr>
      </w:pPr>
      <w:r w:rsidRPr="001B4C4F">
        <w:rPr>
          <w:sz w:val="24"/>
          <w:szCs w:val="24"/>
        </w:rPr>
        <w:t>Hoitoon liittyvät infektiot  </w:t>
      </w:r>
    </w:p>
    <w:p w14:paraId="50BFE76F" w14:textId="77777777" w:rsidR="00EC4709" w:rsidRPr="001B4C4F" w:rsidRDefault="00EC4709" w:rsidP="00687FD5">
      <w:pPr>
        <w:pStyle w:val="Vastaanottaja"/>
        <w:numPr>
          <w:ilvl w:val="0"/>
          <w:numId w:val="9"/>
        </w:numPr>
        <w:spacing w:after="0" w:line="276" w:lineRule="auto"/>
        <w:rPr>
          <w:sz w:val="24"/>
          <w:szCs w:val="24"/>
        </w:rPr>
      </w:pPr>
      <w:r w:rsidRPr="001B4C4F">
        <w:rPr>
          <w:sz w:val="24"/>
          <w:szCs w:val="24"/>
        </w:rPr>
        <w:t>Hoitohaitat (Hilmo)  </w:t>
      </w:r>
    </w:p>
    <w:p w14:paraId="6D1E6DFB" w14:textId="77777777" w:rsidR="00EC4709" w:rsidRPr="001B4C4F" w:rsidRDefault="00EC4709" w:rsidP="00687FD5">
      <w:pPr>
        <w:pStyle w:val="Vastaanottaja"/>
        <w:numPr>
          <w:ilvl w:val="0"/>
          <w:numId w:val="10"/>
        </w:numPr>
        <w:spacing w:after="0" w:line="276" w:lineRule="auto"/>
        <w:rPr>
          <w:sz w:val="24"/>
          <w:szCs w:val="24"/>
        </w:rPr>
      </w:pPr>
      <w:r w:rsidRPr="001B4C4F">
        <w:rPr>
          <w:sz w:val="24"/>
          <w:szCs w:val="24"/>
        </w:rPr>
        <w:t>Sähkölaitteiston käytön poikkeamat </w:t>
      </w:r>
    </w:p>
    <w:p w14:paraId="436E1C29" w14:textId="77777777" w:rsidR="00EC4709" w:rsidRPr="001B4C4F" w:rsidRDefault="00EC4709" w:rsidP="00687FD5">
      <w:pPr>
        <w:pStyle w:val="Vastaanottaja"/>
        <w:numPr>
          <w:ilvl w:val="0"/>
          <w:numId w:val="11"/>
        </w:numPr>
        <w:spacing w:after="0" w:line="276" w:lineRule="auto"/>
        <w:rPr>
          <w:rStyle w:val="ui-provider"/>
          <w:sz w:val="24"/>
          <w:szCs w:val="24"/>
          <w:lang w:val="fi-FI"/>
        </w:rPr>
      </w:pPr>
      <w:r w:rsidRPr="001B4C4F">
        <w:rPr>
          <w:rStyle w:val="ui-provider"/>
          <w:sz w:val="24"/>
          <w:szCs w:val="24"/>
          <w:lang w:val="fi-FI"/>
        </w:rPr>
        <w:t>Jos sosiaali- tai terveydenhuollon ammattihenkilö on saanut tiedon edunvalvonnan tarpeessa olevasta henkilöstä, on hänellä vaitiolovelvollisuuden estämättä oikeus ilmoittaa asiasta holhousviranomaiselle eli Digi- ja väestötietovirastolle. (</w:t>
      </w:r>
      <w:hyperlink r:id="rId104" w:tgtFrame="_blank" w:tooltip="https://valvira.fi/sosiaali-ja-terveydenhuolto/ammattihenkilon-ilmoitusvelvollisuudet-ja-oikeudet" w:history="1">
        <w:r w:rsidRPr="001B4C4F">
          <w:rPr>
            <w:rStyle w:val="Hyperlinkki"/>
            <w:sz w:val="24"/>
            <w:szCs w:val="24"/>
            <w:lang w:val="fi-FI"/>
          </w:rPr>
          <w:t>Ammattihenkilön ilmoitusvelvollisuudet ja -oikeudet | Valvira</w:t>
        </w:r>
      </w:hyperlink>
      <w:r w:rsidRPr="001B4C4F">
        <w:rPr>
          <w:rStyle w:val="ui-provider"/>
          <w:sz w:val="24"/>
          <w:szCs w:val="24"/>
          <w:lang w:val="fi-FI"/>
        </w:rPr>
        <w:t>). Sekä vanhuspalvelulain (Vanhuspalvelulaki 25 §) mukainen velvollisuus ilmoittaa iäkkäästä henkilöstä, joka on kykenemätön huolehtimaan itsestään</w:t>
      </w:r>
    </w:p>
    <w:p w14:paraId="723B32F9" w14:textId="77777777" w:rsidR="00EC4709" w:rsidRPr="001B4C4F" w:rsidRDefault="00EC4709" w:rsidP="00E95DEB">
      <w:pPr>
        <w:pStyle w:val="Vastaanottaja"/>
        <w:numPr>
          <w:ilvl w:val="0"/>
          <w:numId w:val="12"/>
        </w:numPr>
        <w:spacing w:after="0" w:line="276" w:lineRule="auto"/>
        <w:rPr>
          <w:sz w:val="24"/>
          <w:szCs w:val="24"/>
          <w:lang w:val="fi-FI"/>
        </w:rPr>
      </w:pPr>
      <w:hyperlink r:id="rId105" w:tgtFrame="_blank" w:history="1">
        <w:r w:rsidRPr="001B4C4F">
          <w:rPr>
            <w:rStyle w:val="Hyperlinkki"/>
            <w:sz w:val="24"/>
            <w:szCs w:val="24"/>
            <w:lang w:val="fi-FI"/>
          </w:rPr>
          <w:t>Valvira ohjeistaa</w:t>
        </w:r>
      </w:hyperlink>
      <w:r w:rsidRPr="001B4C4F">
        <w:rPr>
          <w:sz w:val="24"/>
          <w:szCs w:val="24"/>
          <w:lang w:val="fi-FI"/>
        </w:rPr>
        <w:t xml:space="preserve"> verkkosivuillaan ammattihenkilöiden velvollisuuksista ja oikeuksista tehdä ilmoituksia salassapitosäännösten estämättä tietyissä tapauksissa. </w:t>
      </w:r>
    </w:p>
    <w:p w14:paraId="641F71BE" w14:textId="77777777" w:rsidR="00EC4709" w:rsidRPr="001B4C4F" w:rsidRDefault="00EC4709" w:rsidP="00E95DEB">
      <w:pPr>
        <w:pStyle w:val="Vastaanottaja"/>
        <w:numPr>
          <w:ilvl w:val="0"/>
          <w:numId w:val="13"/>
        </w:numPr>
        <w:spacing w:after="0" w:line="276" w:lineRule="auto"/>
        <w:rPr>
          <w:sz w:val="24"/>
          <w:szCs w:val="24"/>
          <w:lang w:val="fi-FI"/>
        </w:rPr>
      </w:pPr>
      <w:r w:rsidRPr="001B4C4F">
        <w:rPr>
          <w:sz w:val="24"/>
          <w:szCs w:val="24"/>
          <w:lang w:val="fi-FI"/>
        </w:rPr>
        <w:t>Sosiaalihuollon tuen tarpeen arviointiin liittyvät ilmoitukset (</w:t>
      </w:r>
      <w:r w:rsidRPr="001B4C4F">
        <w:rPr>
          <w:rStyle w:val="ui-provider"/>
          <w:sz w:val="24"/>
          <w:szCs w:val="24"/>
          <w:lang w:val="fi-FI"/>
        </w:rPr>
        <w:t>Sosiaalihuoltolaki 35 §)</w:t>
      </w:r>
    </w:p>
    <w:p w14:paraId="255B6675" w14:textId="77777777" w:rsidR="00EC4709" w:rsidRPr="001B4C4F" w:rsidRDefault="00EC4709" w:rsidP="00E95DEB">
      <w:pPr>
        <w:pStyle w:val="Vastaanottaja"/>
        <w:numPr>
          <w:ilvl w:val="0"/>
          <w:numId w:val="14"/>
        </w:numPr>
        <w:spacing w:after="0" w:line="276" w:lineRule="auto"/>
        <w:rPr>
          <w:sz w:val="24"/>
          <w:szCs w:val="24"/>
        </w:rPr>
      </w:pPr>
      <w:r w:rsidRPr="001B4C4F">
        <w:rPr>
          <w:sz w:val="24"/>
          <w:szCs w:val="24"/>
        </w:rPr>
        <w:t>Pelastusviranomaiselle tehtävät ilmoitukset </w:t>
      </w:r>
    </w:p>
    <w:p w14:paraId="3E766794" w14:textId="77777777" w:rsidR="00EC4709" w:rsidRPr="001B4C4F" w:rsidRDefault="00EC4709" w:rsidP="00E95DEB">
      <w:pPr>
        <w:pStyle w:val="Vastaanottaja"/>
        <w:numPr>
          <w:ilvl w:val="0"/>
          <w:numId w:val="15"/>
        </w:numPr>
        <w:spacing w:after="0" w:line="276" w:lineRule="auto"/>
        <w:rPr>
          <w:sz w:val="24"/>
          <w:szCs w:val="24"/>
          <w:lang w:val="fi-FI"/>
        </w:rPr>
      </w:pPr>
      <w:r w:rsidRPr="001B4C4F">
        <w:rPr>
          <w:sz w:val="24"/>
          <w:szCs w:val="24"/>
          <w:lang w:val="fi-FI"/>
        </w:rPr>
        <w:t>Lääkärin velvollisuus ilmoittaa yleisvaarallisesta tai ilmoitettavasta tartuntatautitapauksesta Terveyden ja hyvinvoinnin laitokselle   </w:t>
      </w:r>
    </w:p>
    <w:p w14:paraId="5F7060C5" w14:textId="77777777" w:rsidR="00EC4709" w:rsidRPr="001B4C4F" w:rsidRDefault="00EC4709" w:rsidP="00E95DEB">
      <w:pPr>
        <w:pStyle w:val="Vastaanottaja"/>
        <w:numPr>
          <w:ilvl w:val="0"/>
          <w:numId w:val="16"/>
        </w:numPr>
        <w:spacing w:after="0" w:line="276" w:lineRule="auto"/>
        <w:rPr>
          <w:sz w:val="24"/>
          <w:szCs w:val="24"/>
        </w:rPr>
      </w:pPr>
      <w:r w:rsidRPr="001B4C4F">
        <w:rPr>
          <w:sz w:val="24"/>
          <w:szCs w:val="24"/>
        </w:rPr>
        <w:t>Lääkärin velvollisuus tehdä ampuma-aseilmoitus </w:t>
      </w:r>
    </w:p>
    <w:p w14:paraId="753D54C2" w14:textId="77777777" w:rsidR="00EC4709" w:rsidRPr="001B4C4F" w:rsidRDefault="005217C0" w:rsidP="00E95DEB">
      <w:pPr>
        <w:pStyle w:val="Vastaanottaja"/>
        <w:numPr>
          <w:ilvl w:val="0"/>
          <w:numId w:val="17"/>
        </w:numPr>
        <w:spacing w:after="0" w:line="276" w:lineRule="auto"/>
        <w:rPr>
          <w:sz w:val="24"/>
          <w:szCs w:val="24"/>
          <w:lang w:val="fi-FI"/>
        </w:rPr>
      </w:pPr>
      <w:r w:rsidRPr="001B4C4F">
        <w:rPr>
          <w:sz w:val="24"/>
          <w:szCs w:val="24"/>
          <w:lang w:val="fi-FI"/>
        </w:rPr>
        <w:t>K</w:t>
      </w:r>
      <w:r w:rsidR="00EC4709" w:rsidRPr="001B4C4F">
        <w:rPr>
          <w:sz w:val="24"/>
          <w:szCs w:val="24"/>
          <w:lang w:val="fi-FI"/>
        </w:rPr>
        <w:t>uolemasta tehtävät ilmoitukset. </w:t>
      </w:r>
    </w:p>
    <w:p w14:paraId="4CE98598" w14:textId="77777777" w:rsidR="005B331F" w:rsidRPr="001B4C4F" w:rsidRDefault="005B331F" w:rsidP="004E1D0A">
      <w:pPr>
        <w:spacing w:line="276" w:lineRule="auto"/>
        <w:rPr>
          <w:b/>
          <w:bCs/>
          <w:color w:val="70AD47" w:themeColor="accent6"/>
        </w:rPr>
      </w:pPr>
    </w:p>
    <w:p w14:paraId="35B70072" w14:textId="77777777" w:rsidR="0046635A" w:rsidRPr="001B4C4F" w:rsidRDefault="0046635A" w:rsidP="004E1D0A">
      <w:pPr>
        <w:spacing w:line="276" w:lineRule="auto"/>
        <w:rPr>
          <w:b/>
          <w:bCs/>
        </w:rPr>
      </w:pPr>
    </w:p>
    <w:p w14:paraId="4898E24A" w14:textId="77777777" w:rsidR="0046635A" w:rsidRPr="001B4C4F" w:rsidRDefault="0046635A" w:rsidP="004E1D0A">
      <w:pPr>
        <w:spacing w:line="276" w:lineRule="auto"/>
        <w:rPr>
          <w:b/>
          <w:bCs/>
        </w:rPr>
      </w:pPr>
    </w:p>
    <w:p w14:paraId="2C2E18A9" w14:textId="77777777" w:rsidR="0046635A" w:rsidRPr="001B4C4F" w:rsidRDefault="0046635A" w:rsidP="004E1D0A">
      <w:pPr>
        <w:spacing w:line="276" w:lineRule="auto"/>
        <w:rPr>
          <w:b/>
          <w:bCs/>
        </w:rPr>
      </w:pPr>
    </w:p>
    <w:p w14:paraId="7F74D4D2" w14:textId="77777777" w:rsidR="00F47855" w:rsidRPr="001B4C4F" w:rsidRDefault="00F47855" w:rsidP="004E1D0A">
      <w:pPr>
        <w:spacing w:line="276" w:lineRule="auto"/>
        <w:rPr>
          <w:rStyle w:val="Hyperlinkki"/>
          <w:b/>
          <w:bCs/>
        </w:rPr>
      </w:pPr>
      <w:r w:rsidRPr="001B4C4F">
        <w:rPr>
          <w:b/>
          <w:bCs/>
        </w:rPr>
        <w:lastRenderedPageBreak/>
        <w:t>Vakavien väärinkäytösten sisäinen ilmoituskanava</w:t>
      </w:r>
    </w:p>
    <w:p w14:paraId="40157CCB" w14:textId="77777777" w:rsidR="00F47855" w:rsidRPr="001B4C4F" w:rsidRDefault="00F47855" w:rsidP="004E1D0A">
      <w:pPr>
        <w:tabs>
          <w:tab w:val="left" w:pos="720"/>
        </w:tabs>
        <w:spacing w:line="276" w:lineRule="auto"/>
      </w:pPr>
      <w:r w:rsidRPr="001B4C4F">
        <w:t>Sata</w:t>
      </w:r>
      <w:r w:rsidR="003801A9" w:rsidRPr="001B4C4F">
        <w:t>-</w:t>
      </w:r>
      <w:r w:rsidRPr="001B4C4F">
        <w:t>alueella on käytössä vakavien väärinkäytösten sisäinen ilmoituskanava, jonka kautta voi ilmoittaa väärinkäytös- tai korruptioepäilyistä luottamuksellisesti.</w:t>
      </w:r>
      <w:r w:rsidR="00AC6FBD" w:rsidRPr="001B4C4F">
        <w:t xml:space="preserve"> </w:t>
      </w:r>
      <w:r w:rsidRPr="001B4C4F">
        <w:t xml:space="preserve">Kanavan käyttöönotto perustuu EU:n niin sanottuun </w:t>
      </w:r>
      <w:r w:rsidR="009B6895" w:rsidRPr="001B4C4F">
        <w:t>W</w:t>
      </w:r>
      <w:r w:rsidRPr="001B4C4F">
        <w:t>histleblow</w:t>
      </w:r>
      <w:r w:rsidR="00335789" w:rsidRPr="001B4C4F">
        <w:t>er</w:t>
      </w:r>
      <w:r w:rsidRPr="001B4C4F">
        <w:t>-direktiiviin ja vuoden 2023 alussa voimaan tulleeseen kansalliseen ilmoittajansuojelulakiin.</w:t>
      </w:r>
      <w:r w:rsidR="00AC6FBD" w:rsidRPr="001B4C4F">
        <w:t xml:space="preserve"> </w:t>
      </w:r>
      <w:r w:rsidRPr="001B4C4F">
        <w:t>Direktiivillä halutaan varmistaa, että ilmoittaja, joka työnsä yhteydessä havaitsee tai epäilee yleisen edun vastaista toimintaa erikseen määritellyillä EU:n oikeuden aloilla, voi ilmoittaa asiasta turvallisesti.</w:t>
      </w:r>
    </w:p>
    <w:p w14:paraId="570D5C19" w14:textId="77777777" w:rsidR="008042D6" w:rsidRPr="008042D6" w:rsidRDefault="008042D6" w:rsidP="008042D6">
      <w:pPr>
        <w:spacing w:line="276" w:lineRule="auto"/>
        <w:rPr>
          <w:rStyle w:val="Hyperlinkki"/>
          <w:i/>
          <w:iCs/>
        </w:rPr>
      </w:pPr>
      <w:r w:rsidRPr="008042D6">
        <w:rPr>
          <w:i/>
          <w:iCs/>
        </w:rPr>
        <w:fldChar w:fldCharType="begin"/>
      </w:r>
      <w:r w:rsidRPr="008042D6">
        <w:rPr>
          <w:i/>
          <w:iCs/>
        </w:rPr>
        <w:instrText>HYPERLINK "https://satahva-my.sharepoint.com/personal/sanna_kenttala_sata_fi/Documents/Omavalvontasuunnitelmat/2026/Ohje%20omavalvontasuunnitelmien%20toteutumisen%20seurannan%20(syys-joulukuu%202025)%20perusteella%20tehtävistä%20organisaatiotasoisista%20muutoksista.docx"</w:instrText>
      </w:r>
      <w:r w:rsidRPr="008042D6">
        <w:rPr>
          <w:i/>
          <w:iCs/>
        </w:rPr>
      </w:r>
      <w:r w:rsidRPr="008042D6">
        <w:rPr>
          <w:i/>
          <w:iCs/>
        </w:rPr>
        <w:fldChar w:fldCharType="separate"/>
      </w:r>
      <w:r w:rsidRPr="008042D6">
        <w:rPr>
          <w:rStyle w:val="Hyperlinkki"/>
          <w:i/>
          <w:iCs/>
        </w:rPr>
        <w:t>Väärinkäytösten ilmoituskanavan (whistlebowing) menettelyohje (Linkki ammattilaisille, vaatii kirjautumisen, IMS)</w:t>
      </w:r>
    </w:p>
    <w:p w14:paraId="6728212B" w14:textId="019B9F0D" w:rsidR="001A4E49" w:rsidRPr="00600391" w:rsidRDefault="008042D6" w:rsidP="00EB48AE">
      <w:pPr>
        <w:spacing w:line="276" w:lineRule="auto"/>
        <w:rPr>
          <w:i/>
          <w:iCs/>
        </w:rPr>
      </w:pPr>
      <w:r w:rsidRPr="008042D6">
        <w:rPr>
          <w:i/>
          <w:iCs/>
        </w:rPr>
        <w:fldChar w:fldCharType="end"/>
      </w:r>
      <w:hyperlink r:id="rId106" w:history="1">
        <w:r w:rsidRPr="008042D6">
          <w:rPr>
            <w:rStyle w:val="Hyperlinkki"/>
            <w:i/>
            <w:iCs/>
          </w:rPr>
          <w:t>Ohje väärinkäytösilmoituksen tekemiseen (Linkki ammattilaisille, vaatii kirjautumisen, IMS)</w:t>
        </w:r>
      </w:hyperlink>
    </w:p>
    <w:p w14:paraId="618FBE60" w14:textId="77777777" w:rsidR="008042D6" w:rsidRDefault="008042D6" w:rsidP="00EB48AE">
      <w:pPr>
        <w:spacing w:line="276" w:lineRule="auto"/>
      </w:pPr>
    </w:p>
    <w:p w14:paraId="5F2CC4C3" w14:textId="5A721F50" w:rsidR="00EB48AE" w:rsidRPr="001B4C4F" w:rsidRDefault="00EB48AE" w:rsidP="00EB48AE">
      <w:pPr>
        <w:spacing w:line="276" w:lineRule="auto"/>
      </w:pPr>
      <w:r w:rsidRPr="001B4C4F">
        <w:t>Vastuualueen henkilöstö on perehdytetty valvontalain 29 §:n mukaiseen ilmoitusvelvollisuuteen. Henkilöstölle on selkeästi kerrottu heidän velvollisuudestaan ilmoittaa viipymättä havaitsemistaan epäkohdista tai puutteista toiminnassa, jotka voivat vaarantaa asiakas- tai potilasturvallisuuden.</w:t>
      </w:r>
    </w:p>
    <w:p w14:paraId="5385513E" w14:textId="77777777" w:rsidR="00F37454" w:rsidRPr="001B4C4F" w:rsidRDefault="00EB48AE" w:rsidP="00F37454">
      <w:pPr>
        <w:spacing w:line="276" w:lineRule="auto"/>
      </w:pPr>
      <w:r w:rsidRPr="001B4C4F">
        <w:t xml:space="preserve">Ohjeistus käsitellään henkilöstön kanssa tiimipalavereissa ja perehdytyksen yhteydessä. </w:t>
      </w:r>
    </w:p>
    <w:p w14:paraId="3C8AA0A6" w14:textId="77777777" w:rsidR="00B84C3D" w:rsidRPr="001B4C4F" w:rsidRDefault="00286C45" w:rsidP="00E95DEB">
      <w:pPr>
        <w:pStyle w:val="Luettelokappale"/>
        <w:numPr>
          <w:ilvl w:val="0"/>
          <w:numId w:val="28"/>
        </w:numPr>
      </w:pPr>
      <w:r w:rsidRPr="001B4C4F">
        <w:t>Uusi henkilö perehdytetään työhön</w:t>
      </w:r>
    </w:p>
    <w:p w14:paraId="2D41D413" w14:textId="77777777" w:rsidR="00AD66C8" w:rsidRPr="001B4C4F" w:rsidRDefault="00B84C3D" w:rsidP="00E95DEB">
      <w:pPr>
        <w:pStyle w:val="Luettelokappale"/>
        <w:numPr>
          <w:ilvl w:val="0"/>
          <w:numId w:val="28"/>
        </w:numPr>
      </w:pPr>
      <w:r w:rsidRPr="001B4C4F">
        <w:t>Henkilökunnalle on tarjolla jatkuvaa</w:t>
      </w:r>
      <w:r w:rsidR="00E17896" w:rsidRPr="001B4C4F">
        <w:t xml:space="preserve"> koulutus</w:t>
      </w:r>
      <w:r w:rsidRPr="001B4C4F">
        <w:t>ta</w:t>
      </w:r>
      <w:r w:rsidR="00E17896" w:rsidRPr="001B4C4F">
        <w:t xml:space="preserve"> ja tiedotus</w:t>
      </w:r>
      <w:r w:rsidRPr="001B4C4F">
        <w:t>ta</w:t>
      </w:r>
    </w:p>
    <w:p w14:paraId="5171B997" w14:textId="77777777" w:rsidR="00AD66C8" w:rsidRPr="001B4C4F" w:rsidRDefault="00AD66C8" w:rsidP="00E95DEB">
      <w:pPr>
        <w:pStyle w:val="Luettelokappale"/>
        <w:numPr>
          <w:ilvl w:val="0"/>
          <w:numId w:val="28"/>
        </w:numPr>
      </w:pPr>
      <w:r w:rsidRPr="001B4C4F">
        <w:t>Organisaatiolle ja vastuualueelle on luotu s</w:t>
      </w:r>
      <w:r w:rsidR="00E17896" w:rsidRPr="001B4C4F">
        <w:t>elkeät ohjeistukset ja materiaalit</w:t>
      </w:r>
    </w:p>
    <w:p w14:paraId="12E9A3C9" w14:textId="77777777" w:rsidR="009422CD" w:rsidRPr="001B4C4F" w:rsidRDefault="00AD66C8" w:rsidP="00E95DEB">
      <w:pPr>
        <w:pStyle w:val="Luettelokappale"/>
        <w:numPr>
          <w:ilvl w:val="0"/>
          <w:numId w:val="28"/>
        </w:numPr>
      </w:pPr>
      <w:r w:rsidRPr="001B4C4F">
        <w:t>Yksiköissä järjestetään säännöllisesti ty</w:t>
      </w:r>
      <w:r w:rsidR="00E17896" w:rsidRPr="001B4C4F">
        <w:t>öpaikkakokou</w:t>
      </w:r>
      <w:r w:rsidRPr="001B4C4F">
        <w:t>ksia</w:t>
      </w:r>
      <w:r w:rsidR="00E17896" w:rsidRPr="001B4C4F">
        <w:t xml:space="preserve"> ja tiimipalav</w:t>
      </w:r>
      <w:r w:rsidRPr="001B4C4F">
        <w:t>ereja</w:t>
      </w:r>
      <w:r w:rsidR="00DB1BC5" w:rsidRPr="001B4C4F">
        <w:t xml:space="preserve">. </w:t>
      </w:r>
      <w:r w:rsidR="009422CD" w:rsidRPr="001B4C4F">
        <w:t xml:space="preserve">Keskustelukulttuuri pyritään </w:t>
      </w:r>
      <w:r w:rsidR="00DB1BC5" w:rsidRPr="001B4C4F">
        <w:t>pitämään avoimena</w:t>
      </w:r>
    </w:p>
    <w:p w14:paraId="283D05E7" w14:textId="77777777" w:rsidR="00DB1BC5" w:rsidRPr="001B4C4F" w:rsidRDefault="009422CD" w:rsidP="00E95DEB">
      <w:pPr>
        <w:pStyle w:val="Luettelokappale"/>
        <w:numPr>
          <w:ilvl w:val="0"/>
          <w:numId w:val="28"/>
        </w:numPr>
      </w:pPr>
      <w:r w:rsidRPr="001B4C4F">
        <w:t xml:space="preserve">Henkilöstön käytössä </w:t>
      </w:r>
      <w:r w:rsidR="00DB1BC5" w:rsidRPr="001B4C4F">
        <w:t xml:space="preserve">ja hyödynnettävissä </w:t>
      </w:r>
      <w:r w:rsidRPr="001B4C4F">
        <w:t xml:space="preserve">on </w:t>
      </w:r>
      <w:r w:rsidR="00E17896" w:rsidRPr="001B4C4F">
        <w:t>Intranet</w:t>
      </w:r>
      <w:r w:rsidR="003A49F1" w:rsidRPr="001B4C4F">
        <w:t xml:space="preserve"> (Satanen)</w:t>
      </w:r>
      <w:r w:rsidR="00E17896" w:rsidRPr="001B4C4F">
        <w:t xml:space="preserve"> ja digitaaliset alustat</w:t>
      </w:r>
    </w:p>
    <w:p w14:paraId="48182504" w14:textId="77777777" w:rsidR="00F37454" w:rsidRPr="001B4C4F" w:rsidRDefault="00E17896" w:rsidP="00E95DEB">
      <w:pPr>
        <w:pStyle w:val="Luettelokappale"/>
        <w:numPr>
          <w:ilvl w:val="0"/>
          <w:numId w:val="28"/>
        </w:numPr>
      </w:pPr>
      <w:r w:rsidRPr="001B4C4F">
        <w:t>Henkilöstökyselyt ja palautekanavat</w:t>
      </w:r>
    </w:p>
    <w:p w14:paraId="6150E9D6" w14:textId="77777777" w:rsidR="00F37454" w:rsidRPr="001B4C4F" w:rsidRDefault="00E17896" w:rsidP="00E95DEB">
      <w:pPr>
        <w:pStyle w:val="Luettelokappale"/>
        <w:numPr>
          <w:ilvl w:val="0"/>
          <w:numId w:val="28"/>
        </w:numPr>
      </w:pPr>
      <w:r w:rsidRPr="001B4C4F">
        <w:t>Tapausten käsittely ja tiedon jakaminen</w:t>
      </w:r>
      <w:r w:rsidR="005F6CFD" w:rsidRPr="001B4C4F">
        <w:t>; h</w:t>
      </w:r>
      <w:r w:rsidRPr="001B4C4F">
        <w:t>enkilöstölle kerrotaan konkreettisia esimerkkejä tilanteista, joissa vaaratapahtuman ilmoittaminen on johtanut toiminnan parantamiseen.</w:t>
      </w:r>
    </w:p>
    <w:p w14:paraId="78279958" w14:textId="77777777" w:rsidR="00E17896" w:rsidRPr="001B4C4F" w:rsidRDefault="00E17896" w:rsidP="00E95DEB">
      <w:pPr>
        <w:pStyle w:val="Luettelokappale"/>
        <w:numPr>
          <w:ilvl w:val="0"/>
          <w:numId w:val="28"/>
        </w:numPr>
      </w:pPr>
      <w:r w:rsidRPr="001B4C4F">
        <w:t>Esi</w:t>
      </w:r>
      <w:r w:rsidR="005F6CFD" w:rsidRPr="001B4C4F">
        <w:t>henkilöt</w:t>
      </w:r>
      <w:r w:rsidRPr="001B4C4F">
        <w:t xml:space="preserve"> vastaavat siitä, että henkilöstö tuntee ilmoitusvelvollisuutensa ja osaa käyttää raportointikanavia.</w:t>
      </w:r>
    </w:p>
    <w:p w14:paraId="2232C6AC" w14:textId="77777777" w:rsidR="002A567F" w:rsidRPr="001B4C4F" w:rsidRDefault="00D36596" w:rsidP="00C63014">
      <w:pPr>
        <w:spacing w:line="276" w:lineRule="auto"/>
      </w:pPr>
      <w:r w:rsidRPr="001B4C4F">
        <w:t>V</w:t>
      </w:r>
      <w:r w:rsidR="002A567F" w:rsidRPr="001B4C4F">
        <w:t>astuu</w:t>
      </w:r>
      <w:r w:rsidR="006C114A" w:rsidRPr="001B4C4F">
        <w:t>yksikön päälliköt</w:t>
      </w:r>
      <w:r w:rsidR="002A567F" w:rsidRPr="001B4C4F">
        <w:t xml:space="preserve"> o</w:t>
      </w:r>
      <w:r w:rsidR="006C114A" w:rsidRPr="001B4C4F">
        <w:t>vat</w:t>
      </w:r>
      <w:r w:rsidR="002A567F" w:rsidRPr="001B4C4F">
        <w:t xml:space="preserve"> vastuuhenkilö</w:t>
      </w:r>
      <w:r w:rsidR="00F14A1D" w:rsidRPr="001B4C4F">
        <w:t>itä</w:t>
      </w:r>
      <w:r w:rsidR="00C63014" w:rsidRPr="001B4C4F">
        <w:t>,</w:t>
      </w:r>
      <w:r w:rsidR="002A567F" w:rsidRPr="001B4C4F">
        <w:t xml:space="preserve"> joka vastaanottaa selvityspyynnöt ja varmistaa niiden asianmukaisen käsittelyn.</w:t>
      </w:r>
      <w:r w:rsidR="00C63014" w:rsidRPr="001B4C4F">
        <w:t xml:space="preserve"> </w:t>
      </w:r>
      <w:r w:rsidR="002A567F" w:rsidRPr="001B4C4F">
        <w:t xml:space="preserve">Selvityspyynnön vastine laaditaan </w:t>
      </w:r>
      <w:r w:rsidR="00C63014" w:rsidRPr="001B4C4F">
        <w:t xml:space="preserve">tarvittaessa </w:t>
      </w:r>
      <w:r w:rsidR="002A567F" w:rsidRPr="001B4C4F">
        <w:t>yhteistyössä relevanttien ammattilaisten, kuten hallinnon, henkilöstön ja juridisen asiantuntemuksen, kanssa.</w:t>
      </w:r>
      <w:r w:rsidR="00C63014" w:rsidRPr="001B4C4F">
        <w:t xml:space="preserve"> </w:t>
      </w:r>
      <w:r w:rsidR="002A567F" w:rsidRPr="001B4C4F">
        <w:t>Selvityksen tueksi kerätään kaikki tarvittavat tiedot, kuten dokumentaatiota tapahtuneista vaaratilanteista, prosesseista, ja aiemmista korjaavista toimenpiteistä.</w:t>
      </w:r>
    </w:p>
    <w:p w14:paraId="10FC7826" w14:textId="77777777" w:rsidR="002A567F" w:rsidRPr="001B4C4F" w:rsidRDefault="002A567F" w:rsidP="002A567F">
      <w:pPr>
        <w:spacing w:line="276" w:lineRule="auto"/>
      </w:pPr>
      <w:r w:rsidRPr="001B4C4F">
        <w:lastRenderedPageBreak/>
        <w:t xml:space="preserve">Viranomaisen antamat ohjeet ja päätökset </w:t>
      </w:r>
      <w:r w:rsidR="00C63014" w:rsidRPr="001B4C4F">
        <w:t>käydään lävitse</w:t>
      </w:r>
      <w:r w:rsidRPr="001B4C4F">
        <w:t>, ja niiden vaikutus organisaation toimintaan arvioidaan.</w:t>
      </w:r>
      <w:r w:rsidR="00C63014" w:rsidRPr="001B4C4F">
        <w:t xml:space="preserve"> </w:t>
      </w:r>
      <w:r w:rsidRPr="001B4C4F">
        <w:t>Ohjeiden ja päätösten perusteella laaditaan toimenpidesuunnitelma, jossa määritellään</w:t>
      </w:r>
      <w:r w:rsidR="00CA6C44" w:rsidRPr="001B4C4F">
        <w:t xml:space="preserve"> m</w:t>
      </w:r>
      <w:r w:rsidRPr="001B4C4F">
        <w:t>uutokset prosesseihin tai toimintakäytäntöihin</w:t>
      </w:r>
      <w:r w:rsidR="00CA6C44" w:rsidRPr="001B4C4F">
        <w:t xml:space="preserve"> sekä a</w:t>
      </w:r>
      <w:r w:rsidRPr="001B4C4F">
        <w:t>ikataulu ja vastuuhenkilöt.</w:t>
      </w:r>
      <w:r w:rsidR="00CA6C44" w:rsidRPr="001B4C4F">
        <w:t xml:space="preserve"> </w:t>
      </w:r>
      <w:r w:rsidRPr="001B4C4F">
        <w:t>Suunnitelma hyväksytetään vastuualueen johdolla ja tarvittaessa ylimmällä organisaatiojohdolla.</w:t>
      </w:r>
      <w:r w:rsidR="00963F91" w:rsidRPr="001B4C4F">
        <w:t xml:space="preserve"> </w:t>
      </w:r>
      <w:r w:rsidRPr="001B4C4F">
        <w:t>Viranomaisen ohjaus ja päätökset sekä niiden perusteella toteutetut toimet tiedotetaan henkilöstölle, jotta tietoisuus ja ymmärrys lisääntyvät.</w:t>
      </w:r>
      <w:r w:rsidR="00963F91" w:rsidRPr="001B4C4F">
        <w:t xml:space="preserve"> </w:t>
      </w:r>
      <w:r w:rsidRPr="001B4C4F">
        <w:t>Mahdolliset puutteet ja suositukset kirjataan ja sisällytetään organisaation kehittämissuunnitelmiin.</w:t>
      </w:r>
      <w:r w:rsidR="0075072A" w:rsidRPr="001B4C4F">
        <w:t xml:space="preserve"> </w:t>
      </w:r>
      <w:r w:rsidRPr="001B4C4F">
        <w:t>Riskienhallintaprosessia ja organisaation valmiutta käsitellä selvityspyyntöjä parannetaan jatkuvasti.</w:t>
      </w:r>
    </w:p>
    <w:p w14:paraId="4099FE1B" w14:textId="77777777" w:rsidR="0066767E" w:rsidRPr="001B4C4F" w:rsidRDefault="0066767E" w:rsidP="004E1D0A">
      <w:pPr>
        <w:spacing w:line="276" w:lineRule="auto"/>
        <w:rPr>
          <w:b/>
          <w:bCs/>
          <w:color w:val="70AD47" w:themeColor="accent6"/>
        </w:rPr>
      </w:pPr>
    </w:p>
    <w:p w14:paraId="6EB62367" w14:textId="77777777" w:rsidR="002E094C" w:rsidRPr="001B4C4F" w:rsidRDefault="004306AB" w:rsidP="004E1D0A">
      <w:pPr>
        <w:pStyle w:val="Otsikko2"/>
        <w:spacing w:after="160" w:line="276" w:lineRule="auto"/>
      </w:pPr>
      <w:bookmarkStart w:id="47" w:name="_Toc220915888"/>
      <w:r w:rsidRPr="001B4C4F">
        <w:t xml:space="preserve">3.3 </w:t>
      </w:r>
      <w:r w:rsidR="000B0ADF" w:rsidRPr="001B4C4F">
        <w:t>Riskienhallinnan seuranta, raportointi ja osaamisen varmistaminen</w:t>
      </w:r>
      <w:bookmarkEnd w:id="47"/>
    </w:p>
    <w:p w14:paraId="5C791F33" w14:textId="77777777" w:rsidR="003A17FF" w:rsidRPr="001B4C4F" w:rsidRDefault="003A17FF" w:rsidP="003A17FF"/>
    <w:p w14:paraId="2DAEE03D" w14:textId="77777777" w:rsidR="00271BE9" w:rsidRPr="001B4C4F" w:rsidRDefault="00271BE9" w:rsidP="004E1D0A">
      <w:pPr>
        <w:spacing w:line="276" w:lineRule="auto"/>
        <w:rPr>
          <w:b/>
          <w:bCs/>
        </w:rPr>
      </w:pPr>
      <w:r w:rsidRPr="001B4C4F">
        <w:rPr>
          <w:b/>
          <w:bCs/>
        </w:rPr>
        <w:t>Riskien</w:t>
      </w:r>
      <w:r w:rsidR="003915C2" w:rsidRPr="001B4C4F">
        <w:rPr>
          <w:b/>
          <w:bCs/>
        </w:rPr>
        <w:t>hallinnan seuranta ja arviointi</w:t>
      </w:r>
    </w:p>
    <w:p w14:paraId="28DD4F8A" w14:textId="77777777" w:rsidR="00143CD3" w:rsidRPr="001B4C4F" w:rsidRDefault="00E72E50" w:rsidP="00FE369A">
      <w:pPr>
        <w:tabs>
          <w:tab w:val="num" w:pos="720"/>
        </w:tabs>
        <w:spacing w:after="0" w:line="276" w:lineRule="auto"/>
      </w:pPr>
      <w:r w:rsidRPr="001B4C4F">
        <w:t>Riskienhallinnan toimivuutta arvioida</w:t>
      </w:r>
      <w:r w:rsidR="006775CA" w:rsidRPr="001B4C4F">
        <w:t>an</w:t>
      </w:r>
      <w:r w:rsidRPr="001B4C4F">
        <w:t xml:space="preserve"> </w:t>
      </w:r>
    </w:p>
    <w:p w14:paraId="4D4130A2" w14:textId="77777777" w:rsidR="00143CD3" w:rsidRPr="001B4C4F" w:rsidRDefault="00160CCD" w:rsidP="00E95DEB">
      <w:pPr>
        <w:pStyle w:val="Luettelokappale"/>
        <w:numPr>
          <w:ilvl w:val="0"/>
          <w:numId w:val="30"/>
        </w:numPr>
      </w:pPr>
      <w:r w:rsidRPr="001B4C4F">
        <w:t>S</w:t>
      </w:r>
      <w:r w:rsidR="00E72E50" w:rsidRPr="001B4C4F">
        <w:t xml:space="preserve">uorittamalla sisäisiä auditointeja ja tarkastuksia. </w:t>
      </w:r>
    </w:p>
    <w:p w14:paraId="58F385FA" w14:textId="77777777" w:rsidR="00143CD3" w:rsidRPr="001B4C4F" w:rsidRDefault="00143CD3" w:rsidP="00E95DEB">
      <w:pPr>
        <w:pStyle w:val="Luettelokappale"/>
        <w:numPr>
          <w:ilvl w:val="0"/>
          <w:numId w:val="30"/>
        </w:numPr>
      </w:pPr>
      <w:r w:rsidRPr="001B4C4F">
        <w:t>K</w:t>
      </w:r>
      <w:r w:rsidR="00E72E50" w:rsidRPr="001B4C4F">
        <w:t>eräämällä palautetta organisaation henkilöstöltä ja muilta sidosryhmiltä</w:t>
      </w:r>
      <w:r w:rsidR="006775CA" w:rsidRPr="001B4C4F">
        <w:t>.</w:t>
      </w:r>
      <w:r w:rsidR="00F45770" w:rsidRPr="001B4C4F">
        <w:t xml:space="preserve"> </w:t>
      </w:r>
    </w:p>
    <w:p w14:paraId="11679A78" w14:textId="77777777" w:rsidR="00143CD3" w:rsidRPr="001B4C4F" w:rsidRDefault="00143CD3" w:rsidP="00E95DEB">
      <w:pPr>
        <w:pStyle w:val="Luettelokappale"/>
        <w:numPr>
          <w:ilvl w:val="0"/>
          <w:numId w:val="30"/>
        </w:numPr>
      </w:pPr>
      <w:r w:rsidRPr="001B4C4F">
        <w:t>K</w:t>
      </w:r>
      <w:r w:rsidR="00E72E50" w:rsidRPr="001B4C4F">
        <w:t>riisitilanteissa ja poikkeamien käsittelyssä</w:t>
      </w:r>
      <w:r w:rsidR="00F45770" w:rsidRPr="001B4C4F">
        <w:t xml:space="preserve">. </w:t>
      </w:r>
      <w:r w:rsidR="00E72E50" w:rsidRPr="001B4C4F">
        <w:t>Esimerkiksi, kuinka hyvin riskit on ennakoitu ja kuinka nopeasti toimenpiteet on toteutettu kriisitilanteissa?</w:t>
      </w:r>
      <w:r w:rsidR="00290092" w:rsidRPr="001B4C4F">
        <w:t xml:space="preserve"> Tai</w:t>
      </w:r>
      <w:r w:rsidR="00E72E50" w:rsidRPr="001B4C4F">
        <w:t xml:space="preserve"> jos turvallisuusriski on toteutunut, kuinka nopeasti ja tehokkaasti se on voitu hallita ja estää sen laajeneminen?</w:t>
      </w:r>
      <w:r w:rsidR="00290092" w:rsidRPr="001B4C4F">
        <w:t xml:space="preserve"> </w:t>
      </w:r>
    </w:p>
    <w:p w14:paraId="4E9DAE7B" w14:textId="77777777" w:rsidR="007D7E72" w:rsidRPr="001B4C4F" w:rsidRDefault="00143CD3" w:rsidP="00E95DEB">
      <w:pPr>
        <w:pStyle w:val="Luettelokappale"/>
        <w:numPr>
          <w:ilvl w:val="0"/>
          <w:numId w:val="30"/>
        </w:numPr>
      </w:pPr>
      <w:r w:rsidRPr="001B4C4F">
        <w:t>T</w:t>
      </w:r>
      <w:r w:rsidR="00E72E50" w:rsidRPr="001B4C4F">
        <w:t>arkastelemalla, kuinka hyvin johtaminen ja päätöksenteko tukevat riskienhallintaprosessia</w:t>
      </w:r>
      <w:r w:rsidR="00290092" w:rsidRPr="001B4C4F">
        <w:t>.</w:t>
      </w:r>
    </w:p>
    <w:p w14:paraId="123B8A11" w14:textId="77777777" w:rsidR="00552CC1" w:rsidRPr="001B4C4F" w:rsidRDefault="00552CC1" w:rsidP="00FE369A">
      <w:pPr>
        <w:spacing w:after="0" w:line="276" w:lineRule="auto"/>
        <w:rPr>
          <w:b/>
          <w:bCs/>
        </w:rPr>
      </w:pPr>
    </w:p>
    <w:p w14:paraId="112C5870" w14:textId="77777777" w:rsidR="008E1AAF" w:rsidRPr="001B4C4F" w:rsidRDefault="008E1AAF" w:rsidP="004E1D0A">
      <w:pPr>
        <w:spacing w:line="276" w:lineRule="auto"/>
        <w:rPr>
          <w:b/>
          <w:bCs/>
        </w:rPr>
      </w:pPr>
    </w:p>
    <w:p w14:paraId="6D49853F" w14:textId="77777777" w:rsidR="00271BE9" w:rsidRPr="001B4C4F" w:rsidRDefault="008E1AAF" w:rsidP="004E1D0A">
      <w:pPr>
        <w:spacing w:line="276" w:lineRule="auto"/>
        <w:rPr>
          <w:b/>
          <w:bCs/>
        </w:rPr>
      </w:pPr>
      <w:r w:rsidRPr="001B4C4F">
        <w:rPr>
          <w:b/>
          <w:bCs/>
        </w:rPr>
        <w:t>H</w:t>
      </w:r>
      <w:r w:rsidR="00271BE9" w:rsidRPr="001B4C4F">
        <w:rPr>
          <w:b/>
          <w:bCs/>
        </w:rPr>
        <w:t>ygieniaohjeiden ja infektion toteutumisen seuranta</w:t>
      </w:r>
    </w:p>
    <w:p w14:paraId="3889A372" w14:textId="77777777" w:rsidR="00591C2C" w:rsidRPr="001B4C4F" w:rsidRDefault="00271BE9" w:rsidP="00A90A20">
      <w:pPr>
        <w:spacing w:line="276" w:lineRule="auto"/>
        <w:textAlignment w:val="baseline"/>
        <w:rPr>
          <w:rFonts w:eastAsia="Times New Roman"/>
          <w:szCs w:val="24"/>
          <w:lang w:eastAsia="fi-FI"/>
        </w:rPr>
      </w:pPr>
      <w:r w:rsidRPr="001B4C4F">
        <w:rPr>
          <w:rFonts w:eastAsia="Times New Roman"/>
          <w:szCs w:val="24"/>
          <w:lang w:eastAsia="fi-FI"/>
        </w:rPr>
        <w:t xml:space="preserve">Hoitoon liittyvien infektioiden ennaltaehkäisystä säädetään tartuntatautilaissa </w:t>
      </w:r>
      <w:hyperlink r:id="rId107" w:anchor="L3P17" w:tgtFrame="_blank" w:history="1">
        <w:r w:rsidR="00F74936" w:rsidRPr="001B4C4F">
          <w:rPr>
            <w:rFonts w:eastAsia="Times New Roman"/>
            <w:color w:val="0563C1"/>
            <w:szCs w:val="24"/>
            <w:u w:val="single"/>
            <w:lang w:eastAsia="fi-FI"/>
          </w:rPr>
          <w:t>laki 1227/2016</w:t>
        </w:r>
      </w:hyperlink>
      <w:r w:rsidR="00F74936" w:rsidRPr="001B4C4F">
        <w:rPr>
          <w:rFonts w:eastAsia="Times New Roman"/>
          <w:color w:val="0563C1"/>
          <w:szCs w:val="24"/>
          <w:u w:val="single"/>
          <w:lang w:eastAsia="fi-FI"/>
        </w:rPr>
        <w:t>.</w:t>
      </w:r>
      <w:r w:rsidRPr="001B4C4F">
        <w:rPr>
          <w:rFonts w:eastAsia="Times New Roman"/>
          <w:szCs w:val="24"/>
          <w:lang w:eastAsia="fi-FI"/>
        </w:rPr>
        <w:t xml:space="preserve"> Laissa säädetään velvoite, jonka mukaan terveydenhuollon sekä sosiaalihuollon toimintayksiköissä on torjuttava suunnitelmallisesti hoitoon liittyviä infektioita.   </w:t>
      </w:r>
    </w:p>
    <w:p w14:paraId="13501313" w14:textId="77777777" w:rsidR="00217C46" w:rsidRPr="001B4C4F" w:rsidRDefault="00555643" w:rsidP="00555643">
      <w:pPr>
        <w:textAlignment w:val="baseline"/>
        <w:rPr>
          <w:rFonts w:eastAsia="Times New Roman"/>
          <w:szCs w:val="24"/>
          <w:lang w:eastAsia="fi-FI"/>
        </w:rPr>
      </w:pPr>
      <w:r w:rsidRPr="001B4C4F">
        <w:rPr>
          <w:rFonts w:eastAsia="Times New Roman"/>
          <w:szCs w:val="24"/>
          <w:lang w:eastAsia="fi-F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p>
    <w:p w14:paraId="01F87E66" w14:textId="77777777" w:rsidR="0036737E" w:rsidRPr="001B4C4F" w:rsidRDefault="0036737E" w:rsidP="0036737E">
      <w:pPr>
        <w:textAlignment w:val="baseline"/>
        <w:rPr>
          <w:rFonts w:eastAsia="Times New Roman"/>
          <w:szCs w:val="24"/>
          <w:lang w:eastAsia="fi-FI"/>
        </w:rPr>
      </w:pPr>
      <w:r w:rsidRPr="001B4C4F">
        <w:rPr>
          <w:rFonts w:eastAsia="Times New Roman"/>
          <w:szCs w:val="24"/>
          <w:lang w:eastAsia="fi-FI"/>
        </w:rPr>
        <w:lastRenderedPageBreak/>
        <w:t xml:space="preserve">Linkki: </w:t>
      </w:r>
      <w:hyperlink r:id="rId108" w:tgtFrame="_blank" w:history="1">
        <w:r w:rsidRPr="001B4C4F">
          <w:rPr>
            <w:rStyle w:val="Hyperlinkki"/>
            <w:rFonts w:eastAsia="Times New Roman"/>
            <w:color w:val="auto"/>
            <w:szCs w:val="24"/>
            <w:lang w:eastAsia="fi-FI"/>
          </w:rPr>
          <w:t>Hae kaikista ohjeista | Hoito-ohjeet.fi</w:t>
        </w:r>
      </w:hyperlink>
      <w:r w:rsidRPr="001B4C4F">
        <w:rPr>
          <w:rFonts w:eastAsia="Times New Roman"/>
          <w:szCs w:val="24"/>
          <w:lang w:eastAsia="fi-FI"/>
        </w:rPr>
        <w:t xml:space="preserve"> (Ammattilaiset käyttävät ammattilaisille tarkoitettuja Satakunnan hyvinvointialueen ohjeita, jotka haetaan hakusanalla) </w:t>
      </w:r>
    </w:p>
    <w:p w14:paraId="3515AEE6" w14:textId="77777777" w:rsidR="0036737E" w:rsidRPr="001B4C4F" w:rsidRDefault="0036737E" w:rsidP="0036737E">
      <w:pPr>
        <w:textAlignment w:val="baseline"/>
        <w:rPr>
          <w:rFonts w:eastAsia="Times New Roman"/>
          <w:szCs w:val="24"/>
          <w:lang w:eastAsia="fi-FI"/>
        </w:rPr>
      </w:pPr>
      <w:r w:rsidRPr="001B4C4F">
        <w:rPr>
          <w:rFonts w:eastAsia="Times New Roman"/>
          <w:szCs w:val="24"/>
          <w:lang w:eastAsia="fi-FI"/>
        </w:rPr>
        <w:t xml:space="preserve">Hoidossa noudatetaan mikrobilääkesuositusta </w:t>
      </w:r>
      <w:hyperlink r:id="rId109" w:tgtFrame="_blank" w:history="1">
        <w:r w:rsidRPr="001B4C4F">
          <w:rPr>
            <w:rStyle w:val="Hyperlinkki"/>
            <w:rFonts w:eastAsia="Times New Roman"/>
            <w:color w:val="auto"/>
            <w:szCs w:val="24"/>
            <w:lang w:eastAsia="fi-FI"/>
          </w:rPr>
          <w:t>hoito-ohjeet.fi/Ohjepankki/Mikrobilääkesuositus</w:t>
        </w:r>
      </w:hyperlink>
      <w:r w:rsidRPr="001B4C4F">
        <w:rPr>
          <w:rFonts w:eastAsia="Times New Roman"/>
          <w:szCs w:val="24"/>
          <w:lang w:eastAsia="fi-FI"/>
        </w:rPr>
        <w:t>. </w:t>
      </w:r>
    </w:p>
    <w:p w14:paraId="1BE38EF7" w14:textId="77777777" w:rsidR="00027D5F" w:rsidRPr="001B4C4F" w:rsidRDefault="00555643" w:rsidP="0036737E">
      <w:pPr>
        <w:textAlignment w:val="baseline"/>
        <w:rPr>
          <w:rFonts w:eastAsia="Times New Roman"/>
          <w:szCs w:val="24"/>
          <w:lang w:eastAsia="fi-FI"/>
        </w:rPr>
      </w:pPr>
      <w:r w:rsidRPr="001B4C4F">
        <w:rPr>
          <w:rFonts w:eastAsia="Times New Roman"/>
          <w:szCs w:val="24"/>
          <w:lang w:eastAsia="fi-FI"/>
        </w:rPr>
        <w:t xml:space="preserve">Hoitoon liittyvien infektioiden ilmaantuvuutta seurataan erikoissairaanhoidon osastoilla käyttäen antibioottiherätteistäjärjestelmää (SAI-järjestelmä). Yleislääketieteen hoito-osastot osallistuvat hoitoon liittyvien infektioiden prevalenssitutkimukseen kahdesti vuodessa ja ympärivuorokautisen asumisen yksiköt vuosittain. </w:t>
      </w:r>
    </w:p>
    <w:p w14:paraId="03F0694F" w14:textId="77777777" w:rsidR="00027D5F" w:rsidRPr="001B4C4F" w:rsidRDefault="00555643" w:rsidP="00555643">
      <w:pPr>
        <w:textAlignment w:val="baseline"/>
        <w:rPr>
          <w:rFonts w:eastAsia="Times New Roman"/>
          <w:szCs w:val="24"/>
          <w:lang w:eastAsia="fi-FI"/>
        </w:rPr>
      </w:pPr>
      <w:r w:rsidRPr="001B4C4F">
        <w:rPr>
          <w:rFonts w:eastAsia="Times New Roman"/>
          <w:szCs w:val="24"/>
          <w:lang w:eastAsia="fi-FI"/>
        </w:rPr>
        <w:t xml:space="preserve">Yksiköihin on nimetty infektioyhdyshoitajat,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 </w:t>
      </w:r>
    </w:p>
    <w:p w14:paraId="3904AB6E" w14:textId="77777777" w:rsidR="00045573" w:rsidRPr="001B4C4F" w:rsidRDefault="00555643" w:rsidP="00555643">
      <w:pPr>
        <w:textAlignment w:val="baseline"/>
        <w:rPr>
          <w:rFonts w:eastAsia="Times New Roman"/>
          <w:szCs w:val="24"/>
          <w:lang w:eastAsia="fi-FI"/>
        </w:rPr>
      </w:pPr>
      <w:r w:rsidRPr="001B4C4F">
        <w:rPr>
          <w:rFonts w:eastAsia="Times New Roman"/>
          <w:szCs w:val="24"/>
          <w:lang w:eastAsia="fi-FI"/>
        </w:rPr>
        <w:t xml:space="preserve">Moniammatillisena yhteistyönä toteutettava systemaattinen infektioiden torjunnan kartoitus (INTO-kartoitus) suoritetaan terveydenhuollon yksiköissä vuosittain ja asumispalveluyksiköissä kahden kolmen vuoden välein. </w:t>
      </w:r>
    </w:p>
    <w:p w14:paraId="0331697D" w14:textId="77777777" w:rsidR="00555643" w:rsidRPr="001B4C4F" w:rsidRDefault="00555643" w:rsidP="00555643">
      <w:pPr>
        <w:textAlignment w:val="baseline"/>
        <w:rPr>
          <w:rFonts w:eastAsia="Times New Roman"/>
          <w:szCs w:val="24"/>
          <w:lang w:eastAsia="fi-FI"/>
        </w:rPr>
      </w:pPr>
      <w:r w:rsidRPr="001B4C4F">
        <w:rPr>
          <w:rFonts w:eastAsia="Times New Roman"/>
          <w:szCs w:val="24"/>
          <w:lang w:eastAsia="fi-FI"/>
        </w:rPr>
        <w:t>Käsihuuhdekulutusta seurataan yhteistyössä Infektioyksikön kanssa. Erikoissairaanhoidon ja yleislääketieteen hoito-osastoilla suoritetaan säännöllisesti käsihygieniahavainnointia.</w:t>
      </w:r>
    </w:p>
    <w:p w14:paraId="19A8A1AD" w14:textId="77777777" w:rsidR="0059662A" w:rsidRPr="001B4C4F" w:rsidRDefault="00045573" w:rsidP="00894B77">
      <w:pPr>
        <w:textAlignment w:val="baseline"/>
        <w:rPr>
          <w:rFonts w:eastAsia="Times New Roman"/>
          <w:lang w:eastAsia="fi-FI"/>
        </w:rPr>
      </w:pPr>
      <w:r w:rsidRPr="001B4C4F">
        <w:rPr>
          <w:rFonts w:eastAsia="Times New Roman"/>
          <w:szCs w:val="24"/>
          <w:lang w:eastAsia="fi-FI"/>
        </w:rPr>
        <w:t>Vastuualueen e</w:t>
      </w:r>
      <w:r w:rsidR="008A0EAB" w:rsidRPr="001B4C4F">
        <w:rPr>
          <w:rFonts w:eastAsia="Times New Roman"/>
          <w:szCs w:val="24"/>
          <w:lang w:eastAsia="fi-FI"/>
        </w:rPr>
        <w:t xml:space="preserve">sihenkilöt seuraavat </w:t>
      </w:r>
      <w:r w:rsidR="0019593C" w:rsidRPr="001B4C4F">
        <w:rPr>
          <w:rFonts w:eastAsia="Times New Roman"/>
          <w:szCs w:val="24"/>
          <w:lang w:eastAsia="fi-FI"/>
        </w:rPr>
        <w:t>hygieniaohjeiden toteutumista</w:t>
      </w:r>
      <w:r w:rsidR="008A0EAB" w:rsidRPr="001B4C4F">
        <w:rPr>
          <w:rFonts w:eastAsia="Times New Roman"/>
          <w:szCs w:val="24"/>
          <w:lang w:eastAsia="fi-FI"/>
        </w:rPr>
        <w:t>.</w:t>
      </w:r>
      <w:r w:rsidR="008A0EAB" w:rsidRPr="001B4C4F">
        <w:rPr>
          <w:rFonts w:eastAsia="Times New Roman"/>
          <w:lang w:eastAsia="fi-FI"/>
        </w:rPr>
        <w:t xml:space="preserve"> Työn tueksi on</w:t>
      </w:r>
      <w:r w:rsidR="000A12F6" w:rsidRPr="001B4C4F">
        <w:rPr>
          <w:rFonts w:eastAsia="Times New Roman"/>
          <w:lang w:eastAsia="fi-FI"/>
        </w:rPr>
        <w:t xml:space="preserve"> tekeillä</w:t>
      </w:r>
      <w:r w:rsidR="00CA57C6" w:rsidRPr="001B4C4F">
        <w:rPr>
          <w:rFonts w:eastAsia="Times New Roman"/>
          <w:lang w:eastAsia="fi-FI"/>
        </w:rPr>
        <w:t xml:space="preserve"> lyhyitä</w:t>
      </w:r>
      <w:r w:rsidR="000A12F6" w:rsidRPr="001B4C4F">
        <w:rPr>
          <w:rFonts w:eastAsia="Times New Roman"/>
          <w:lang w:eastAsia="fi-FI"/>
        </w:rPr>
        <w:t xml:space="preserve"> ohjevideoita hygieniahoitajan valvomana.</w:t>
      </w:r>
    </w:p>
    <w:p w14:paraId="754F2557" w14:textId="77777777" w:rsidR="008E1AAF" w:rsidRPr="001B4C4F" w:rsidRDefault="008E1AAF" w:rsidP="00894B77">
      <w:pPr>
        <w:textAlignment w:val="baseline"/>
        <w:rPr>
          <w:rFonts w:eastAsia="Times New Roman"/>
          <w:color w:val="FF0000"/>
          <w:lang w:eastAsia="fi-FI"/>
        </w:rPr>
      </w:pPr>
    </w:p>
    <w:p w14:paraId="785873FC" w14:textId="77777777" w:rsidR="002232A4" w:rsidRPr="001B4C4F" w:rsidRDefault="002232A4" w:rsidP="004E1D0A">
      <w:pPr>
        <w:spacing w:line="276" w:lineRule="auto"/>
        <w:rPr>
          <w:b/>
          <w:bCs/>
        </w:rPr>
      </w:pPr>
      <w:r w:rsidRPr="001B4C4F">
        <w:rPr>
          <w:b/>
          <w:bCs/>
        </w:rPr>
        <w:t>Vaara</w:t>
      </w:r>
      <w:r w:rsidR="00AA7340" w:rsidRPr="001B4C4F">
        <w:rPr>
          <w:b/>
          <w:bCs/>
        </w:rPr>
        <w:t>- ja haittatapahtumien raportointikäytännöt</w:t>
      </w:r>
    </w:p>
    <w:p w14:paraId="746694A3" w14:textId="77777777" w:rsidR="00922E3D" w:rsidRPr="001B4C4F" w:rsidRDefault="00B92B2B" w:rsidP="004E1D0A">
      <w:pPr>
        <w:spacing w:line="276" w:lineRule="auto"/>
      </w:pPr>
      <w:r w:rsidRPr="001B4C4F">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1E61286E" w14:textId="77777777" w:rsidR="00C7604A" w:rsidRPr="001B4C4F" w:rsidRDefault="00C7604A" w:rsidP="004E1D0A">
      <w:pPr>
        <w:spacing w:line="276" w:lineRule="auto"/>
        <w:jc w:val="both"/>
      </w:pPr>
      <w:r w:rsidRPr="001B4C4F">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1058B724" w14:textId="77777777" w:rsidR="002C6DAE" w:rsidRPr="001B4C4F" w:rsidRDefault="008C5C52" w:rsidP="004E1D0A">
      <w:pPr>
        <w:spacing w:line="276" w:lineRule="auto"/>
        <w:rPr>
          <w:rFonts w:eastAsia="Arial"/>
          <w:szCs w:val="24"/>
        </w:rPr>
      </w:pPr>
      <w:r w:rsidRPr="001B4C4F">
        <w:rPr>
          <w:rFonts w:eastAsia="Arial"/>
          <w:szCs w:val="24"/>
        </w:rPr>
        <w:lastRenderedPageBreak/>
        <w:t>Yksiköissä vaara- ja haittat</w:t>
      </w:r>
      <w:r w:rsidR="007A1E66" w:rsidRPr="001B4C4F">
        <w:rPr>
          <w:rFonts w:eastAsia="Arial"/>
          <w:szCs w:val="24"/>
        </w:rPr>
        <w:t xml:space="preserve">apahtumien dokumentointi ja käsittely tapahtuu pääsääntöisesti HaiPron avulla. </w:t>
      </w:r>
      <w:r w:rsidR="004F789F" w:rsidRPr="001B4C4F">
        <w:rPr>
          <w:rFonts w:eastAsia="Arial"/>
          <w:szCs w:val="24"/>
        </w:rPr>
        <w:t xml:space="preserve">Laajemmat kokonaisuudet käsitellään johtoryhmissä </w:t>
      </w:r>
      <w:r w:rsidR="004D3ACB" w:rsidRPr="001B4C4F">
        <w:rPr>
          <w:rFonts w:eastAsia="Arial"/>
          <w:szCs w:val="24"/>
        </w:rPr>
        <w:t xml:space="preserve">puolivuosittain </w:t>
      </w:r>
      <w:r w:rsidR="004F789F" w:rsidRPr="001B4C4F">
        <w:rPr>
          <w:rFonts w:eastAsia="Arial"/>
          <w:szCs w:val="24"/>
        </w:rPr>
        <w:t xml:space="preserve">ja tiedotetaan henkilökunnalle. </w:t>
      </w:r>
      <w:r w:rsidR="00780950" w:rsidRPr="001B4C4F">
        <w:rPr>
          <w:rFonts w:eastAsia="Arial"/>
          <w:szCs w:val="24"/>
        </w:rPr>
        <w:t>Yksikköön kohdistuneet ilmoitukset käydään työyksiköi</w:t>
      </w:r>
      <w:r w:rsidR="007D09A5" w:rsidRPr="001B4C4F">
        <w:rPr>
          <w:rFonts w:eastAsia="Arial"/>
          <w:szCs w:val="24"/>
        </w:rPr>
        <w:t xml:space="preserve">den palavereissa. </w:t>
      </w:r>
      <w:r w:rsidR="00780950" w:rsidRPr="001B4C4F">
        <w:rPr>
          <w:rFonts w:eastAsia="Arial"/>
          <w:szCs w:val="24"/>
        </w:rPr>
        <w:t xml:space="preserve">Tarvittaessa ilmoitetut vaara- ja haittatapahtumat viedään käsiteltäväksi johtoryhmille, työsuojeluvaltuutetulle tai muille yhteistyötahoille. </w:t>
      </w:r>
      <w:r w:rsidR="007A1E66" w:rsidRPr="001B4C4F">
        <w:rPr>
          <w:rFonts w:eastAsia="Arial"/>
          <w:szCs w:val="24"/>
        </w:rPr>
        <w:t>Asiakkaalle tapahtuneet haitta- ja vaaratapahtumat sekä läheltä piti –tilanteet dokumentoidaan myös asiakas-/potilastietojärjestelmään.</w:t>
      </w:r>
      <w:r w:rsidR="001C79CE" w:rsidRPr="001B4C4F">
        <w:rPr>
          <w:rFonts w:eastAsia="Arial"/>
          <w:szCs w:val="24"/>
        </w:rPr>
        <w:t xml:space="preserve"> </w:t>
      </w:r>
    </w:p>
    <w:p w14:paraId="367695E1" w14:textId="77777777" w:rsidR="00654589" w:rsidRPr="001B4C4F" w:rsidRDefault="00654589" w:rsidP="004E1D0A">
      <w:pPr>
        <w:spacing w:line="276" w:lineRule="auto"/>
        <w:rPr>
          <w:b/>
          <w:bCs/>
          <w:color w:val="70AD47" w:themeColor="accent6"/>
        </w:rPr>
      </w:pPr>
    </w:p>
    <w:p w14:paraId="7E609C3F" w14:textId="77777777" w:rsidR="3A51AA85" w:rsidRPr="001B4C4F" w:rsidRDefault="00942DBF" w:rsidP="00B16577">
      <w:pPr>
        <w:spacing w:line="276" w:lineRule="auto"/>
        <w:rPr>
          <w:b/>
          <w:bCs/>
          <w:color w:val="70AD47" w:themeColor="accent6"/>
        </w:rPr>
      </w:pPr>
      <w:r w:rsidRPr="001B4C4F">
        <w:rPr>
          <w:b/>
          <w:bCs/>
        </w:rPr>
        <w:t xml:space="preserve">Henkilöstön </w:t>
      </w:r>
      <w:r w:rsidR="00654589" w:rsidRPr="001B4C4F">
        <w:rPr>
          <w:b/>
          <w:bCs/>
        </w:rPr>
        <w:t>riskienhallinnan osaamisen varmistaminen</w:t>
      </w:r>
    </w:p>
    <w:p w14:paraId="5B570FFA" w14:textId="77777777" w:rsidR="00FC5E09" w:rsidRPr="001B4C4F" w:rsidRDefault="00FC5E09" w:rsidP="004E1D0A">
      <w:pPr>
        <w:spacing w:line="276" w:lineRule="auto"/>
        <w:rPr>
          <w:rFonts w:eastAsia="Arial"/>
          <w:szCs w:val="24"/>
          <w:lang w:eastAsia="fi-FI"/>
        </w:rPr>
      </w:pPr>
      <w:r w:rsidRPr="001B4C4F">
        <w:rPr>
          <w:rFonts w:eastAsia="Arial"/>
          <w:szCs w:val="24"/>
          <w:lang w:eastAsia="fi-FI"/>
        </w:rPr>
        <w:t xml:space="preserve">Henkilökunnalle </w:t>
      </w:r>
      <w:r w:rsidR="00B82A6A" w:rsidRPr="001B4C4F">
        <w:rPr>
          <w:rFonts w:eastAsia="Arial"/>
          <w:szCs w:val="24"/>
          <w:lang w:eastAsia="fi-FI"/>
        </w:rPr>
        <w:t>on jaettu</w:t>
      </w:r>
      <w:r w:rsidRPr="001B4C4F">
        <w:rPr>
          <w:rFonts w:eastAsia="Arial"/>
          <w:szCs w:val="24"/>
          <w:lang w:eastAsia="fi-FI"/>
        </w:rPr>
        <w:t xml:space="preserve"> vastuutehtävät ja kaikkien työntekijöiden on velvollisuus puuttua huomaamaansa epäkohtaan, tuoda se julki työyhteisössä ja osallistuttava korjaaviin toimenpiteisiin. </w:t>
      </w:r>
    </w:p>
    <w:p w14:paraId="360CC3A9" w14:textId="77777777" w:rsidR="00FC5E09" w:rsidRPr="001B4C4F" w:rsidRDefault="00FC5E09" w:rsidP="004E1D0A">
      <w:pPr>
        <w:spacing w:line="276" w:lineRule="auto"/>
        <w:rPr>
          <w:rFonts w:eastAsia="Arial"/>
          <w:szCs w:val="24"/>
          <w:lang w:eastAsia="fi-FI"/>
        </w:rPr>
      </w:pPr>
      <w:r w:rsidRPr="001B4C4F">
        <w:rPr>
          <w:rFonts w:eastAsia="Arial"/>
          <w:szCs w:val="24"/>
          <w:lang w:eastAsia="fi-FI"/>
        </w:rPr>
        <w:t xml:space="preserve">Henkilökunnan vastuulla on perehdyttää uudet työntekijät ja opiskelijat. Suullinen raportointi vuorojen vaihtuessa turvaa tiedonkulkua ajantasaisesti. </w:t>
      </w:r>
    </w:p>
    <w:p w14:paraId="22BAFC12" w14:textId="77777777" w:rsidR="00FC5E09" w:rsidRPr="001B4C4F" w:rsidRDefault="00FC5E09" w:rsidP="004E1D0A">
      <w:pPr>
        <w:spacing w:line="276" w:lineRule="auto"/>
        <w:rPr>
          <w:rFonts w:eastAsia="Arial"/>
          <w:szCs w:val="24"/>
          <w:lang w:eastAsia="fi-FI"/>
        </w:rPr>
      </w:pPr>
      <w:r w:rsidRPr="001B4C4F">
        <w:rPr>
          <w:rFonts w:eastAsia="Arial"/>
          <w:szCs w:val="24"/>
          <w:lang w:eastAsia="fi-FI"/>
        </w:rPr>
        <w:t xml:space="preserve">Henkilökunnalle järjestetään työergonomiaan sekä asiakkaiden siirtoihin ja apuvälineiden käyttöön liittyvää koulutusta. Samoin järjestetään myös palo- ja pelastus-, turvallisuus-, hygienia- sekä ensiapukoulutusta. </w:t>
      </w:r>
    </w:p>
    <w:p w14:paraId="7A64F190" w14:textId="77777777" w:rsidR="00FC5E09" w:rsidRPr="001B4C4F" w:rsidRDefault="00FC5E09" w:rsidP="004E1D0A">
      <w:pPr>
        <w:spacing w:line="276" w:lineRule="auto"/>
        <w:rPr>
          <w:rFonts w:eastAsia="Arial"/>
          <w:szCs w:val="24"/>
          <w:lang w:eastAsia="fi-FI"/>
        </w:rPr>
      </w:pPr>
      <w:r w:rsidRPr="001B4C4F">
        <w:rPr>
          <w:rFonts w:eastAsia="Arial"/>
          <w:szCs w:val="24"/>
          <w:lang w:eastAsia="fi-FI"/>
        </w:rPr>
        <w:t xml:space="preserve">Työterveyshuolto järjestää henkilökunnalle mm. ennaltaehkäisevät tarkastukset sekä sairaanhoitoa tarvittaessa mm. työtapaturmat. </w:t>
      </w:r>
    </w:p>
    <w:p w14:paraId="0D9415E8" w14:textId="77777777" w:rsidR="00EA27D5" w:rsidRPr="001B4C4F" w:rsidRDefault="00EA27D5" w:rsidP="004E1D0A">
      <w:pPr>
        <w:spacing w:line="276" w:lineRule="auto"/>
        <w:rPr>
          <w:b/>
          <w:bCs/>
        </w:rPr>
      </w:pPr>
    </w:p>
    <w:p w14:paraId="05190AAD" w14:textId="77777777" w:rsidR="00416467" w:rsidRPr="001B4C4F" w:rsidRDefault="002E094C" w:rsidP="004E1D0A">
      <w:pPr>
        <w:pStyle w:val="Otsikko2"/>
        <w:spacing w:after="160" w:line="276" w:lineRule="auto"/>
      </w:pPr>
      <w:bookmarkStart w:id="48" w:name="_Toc220915889"/>
      <w:r w:rsidRPr="001B4C4F">
        <w:t>3.4 Ostopalvelut ja alihankinta</w:t>
      </w:r>
      <w:bookmarkEnd w:id="48"/>
      <w:r w:rsidRPr="001B4C4F">
        <w:t xml:space="preserve"> </w:t>
      </w:r>
    </w:p>
    <w:p w14:paraId="2CBB3477" w14:textId="77777777" w:rsidR="0059662A" w:rsidRPr="001B4C4F" w:rsidRDefault="0059662A" w:rsidP="0059662A"/>
    <w:p w14:paraId="24D873C0" w14:textId="77777777" w:rsidR="00766C35" w:rsidRPr="001B4C4F" w:rsidRDefault="00766C35" w:rsidP="004E1D0A">
      <w:pPr>
        <w:spacing w:line="276" w:lineRule="auto"/>
        <w:rPr>
          <w:rFonts w:eastAsia="Arial"/>
          <w:color w:val="000000" w:themeColor="text1"/>
        </w:rPr>
      </w:pPr>
      <w:r w:rsidRPr="001B4C4F">
        <w:rPr>
          <w:rFonts w:eastAsia="Arial"/>
          <w:color w:val="000000" w:themeColor="text1"/>
        </w:rPr>
        <w:t>Laki julkisista hankinnoista ja käyttöoikeussopimuksista (1397/2016) sekä Sata</w:t>
      </w:r>
      <w:r w:rsidR="003801A9" w:rsidRPr="001B4C4F">
        <w:rPr>
          <w:rFonts w:eastAsia="Arial"/>
          <w:color w:val="000000" w:themeColor="text1"/>
        </w:rPr>
        <w:t>-</w:t>
      </w:r>
      <w:r w:rsidRPr="001B4C4F">
        <w:rPr>
          <w:rFonts w:eastAsia="Arial"/>
          <w:color w:val="000000" w:themeColor="text1"/>
        </w:rPr>
        <w:t xml:space="preserve">alueen hankintaohje määrittävät reunaehdot hankintasopimuksien sopimusohjauksen menetelmistä (Satakunnan hyvinvointialue - </w:t>
      </w:r>
      <w:hyperlink r:id="rId110">
        <w:r w:rsidRPr="001B4C4F">
          <w:rPr>
            <w:rStyle w:val="Hyperlinkki"/>
            <w:rFonts w:eastAsia="Arial"/>
          </w:rPr>
          <w:t>säädöskokoelma</w:t>
        </w:r>
      </w:hyperlink>
      <w:r w:rsidRPr="001B4C4F">
        <w:rPr>
          <w:rFonts w:eastAsia="Arial"/>
          <w:color w:val="000000" w:themeColor="text1"/>
        </w:rPr>
        <w:t xml:space="preserve"> - hankintaohje). Sat</w:t>
      </w:r>
      <w:r w:rsidR="00DD211C" w:rsidRPr="001B4C4F">
        <w:rPr>
          <w:rFonts w:eastAsia="Arial"/>
          <w:color w:val="000000" w:themeColor="text1"/>
        </w:rPr>
        <w:t>a-</w:t>
      </w:r>
      <w:r w:rsidRPr="001B4C4F">
        <w:rPr>
          <w:rFonts w:eastAsia="Arial"/>
          <w:color w:val="000000" w:themeColor="text1"/>
        </w:rPr>
        <w:t>alueen Hallintosäännön (Luku 5) mukaan, Aluehallitus vastaa sopimusten hallinnan ja sopimusvalvonnan järjestämisestä ja antaa tarkemmat ohjeet sopimushallinnan järjestämisestä. (</w:t>
      </w:r>
      <w:hyperlink r:id="rId111">
        <w:r w:rsidRPr="001B4C4F">
          <w:rPr>
            <w:rStyle w:val="Hyperlinkki"/>
            <w:rFonts w:eastAsia="Arial"/>
          </w:rPr>
          <w:t>Hallintosääntö</w:t>
        </w:r>
      </w:hyperlink>
      <w:r w:rsidRPr="001B4C4F">
        <w:rPr>
          <w:rFonts w:eastAsia="Arial"/>
          <w:color w:val="000000" w:themeColor="text1"/>
        </w:rPr>
        <w:t>)</w:t>
      </w:r>
    </w:p>
    <w:p w14:paraId="1EDD6145" w14:textId="77777777" w:rsidR="00521264" w:rsidRPr="001B4C4F" w:rsidRDefault="00766C35" w:rsidP="004E1D0A">
      <w:pPr>
        <w:spacing w:line="276" w:lineRule="auto"/>
        <w:rPr>
          <w:color w:val="4472C4" w:themeColor="accent1"/>
        </w:rPr>
      </w:pPr>
      <w:r w:rsidRPr="001B4C4F">
        <w:t xml:space="preserve">Julkiset hankinnat </w:t>
      </w:r>
      <w:r w:rsidR="007005C1" w:rsidRPr="001B4C4F">
        <w:t>kilpailutetaan</w:t>
      </w:r>
      <w:r w:rsidRPr="001B4C4F">
        <w:t xml:space="preserve"> hankintalain ja hyvinvointialueen hankintaohjeen mukaisesti</w:t>
      </w:r>
      <w:r w:rsidR="00836A05" w:rsidRPr="001B4C4F">
        <w:t xml:space="preserve"> hyödyntäen </w:t>
      </w:r>
      <w:r w:rsidR="00EB5BFE" w:rsidRPr="001B4C4F">
        <w:t xml:space="preserve">hyvinvointialueelle laadittuja </w:t>
      </w:r>
      <w:r w:rsidR="00812268" w:rsidRPr="001B4C4F">
        <w:t>mallipohjia</w:t>
      </w:r>
      <w:r w:rsidR="00AB6F92" w:rsidRPr="001B4C4F">
        <w:t>.</w:t>
      </w:r>
      <w:r w:rsidRPr="001B4C4F">
        <w:t xml:space="preserve"> Hankinnassa varmistetaan hankittavan palvelun laatu ja turvallisuus sekä sovitaan palveluiden </w:t>
      </w:r>
      <w:r w:rsidR="000F4963" w:rsidRPr="001B4C4F">
        <w:t xml:space="preserve">ohjauksesta ja </w:t>
      </w:r>
      <w:r w:rsidR="00AB6F92" w:rsidRPr="001B4C4F">
        <w:t xml:space="preserve">valvonnasta. </w:t>
      </w:r>
      <w:r w:rsidR="003808FE" w:rsidRPr="001B4C4F">
        <w:t>Ostopalvelui</w:t>
      </w:r>
      <w:r w:rsidR="0051347D" w:rsidRPr="001B4C4F">
        <w:t>ssa</w:t>
      </w:r>
      <w:r w:rsidR="006032F4" w:rsidRPr="001B4C4F">
        <w:t xml:space="preserve"> </w:t>
      </w:r>
      <w:r w:rsidR="003808FE" w:rsidRPr="001B4C4F">
        <w:t xml:space="preserve">ja </w:t>
      </w:r>
      <w:r w:rsidR="006032F4" w:rsidRPr="001B4C4F">
        <w:t>alihankinnassa</w:t>
      </w:r>
      <w:r w:rsidR="00F2057F" w:rsidRPr="001B4C4F">
        <w:t xml:space="preserve"> </w:t>
      </w:r>
      <w:r w:rsidR="00E07BD2" w:rsidRPr="001B4C4F">
        <w:t>vastuualueen omavalvonnan riskienhallinnan to</w:t>
      </w:r>
      <w:r w:rsidR="00E07BD2" w:rsidRPr="001B4C4F">
        <w:lastRenderedPageBreak/>
        <w:t>teutuminen</w:t>
      </w:r>
      <w:r w:rsidR="0098391B" w:rsidRPr="001B4C4F">
        <w:t xml:space="preserve"> huomioidaan </w:t>
      </w:r>
      <w:r w:rsidR="00F5267C" w:rsidRPr="001B4C4F">
        <w:t xml:space="preserve">laadittavissa sopimuksissa ja </w:t>
      </w:r>
      <w:r w:rsidR="00AB6F92" w:rsidRPr="001B4C4F">
        <w:t>palvelukuvauksissa</w:t>
      </w:r>
      <w:r w:rsidR="00F5267C" w:rsidRPr="001B4C4F">
        <w:t xml:space="preserve">. </w:t>
      </w:r>
      <w:r w:rsidR="00AF02C4" w:rsidRPr="001B4C4F">
        <w:t xml:space="preserve">Hankintasopimukseen määritellään ne käytännön toimenpiteet, </w:t>
      </w:r>
      <w:r w:rsidR="009040E3" w:rsidRPr="001B4C4F">
        <w:t xml:space="preserve">joilla </w:t>
      </w:r>
      <w:r w:rsidR="00AE0B2F" w:rsidRPr="001B4C4F">
        <w:t>omavalvonnan riskienhallinnasta huolehditaan</w:t>
      </w:r>
      <w:r w:rsidR="000041F3" w:rsidRPr="001B4C4F">
        <w:t xml:space="preserve"> palvelun tuottamisen aikana</w:t>
      </w:r>
      <w:r w:rsidR="008B64C9" w:rsidRPr="001B4C4F">
        <w:t xml:space="preserve"> koko sopimuskauden ajan</w:t>
      </w:r>
      <w:r w:rsidR="009A5E65" w:rsidRPr="001B4C4F">
        <w:t>.</w:t>
      </w:r>
      <w:r w:rsidR="00F5267C" w:rsidRPr="001B4C4F">
        <w:t xml:space="preserve"> </w:t>
      </w:r>
      <w:r w:rsidR="005B3846" w:rsidRPr="001B4C4F">
        <w:t>Kuvaukset tehdään konkreettisesti</w:t>
      </w:r>
      <w:r w:rsidR="0018055C" w:rsidRPr="001B4C4F">
        <w:t xml:space="preserve"> kuvaamaan sitä palvelun laatua</w:t>
      </w:r>
      <w:r w:rsidR="00320CB3" w:rsidRPr="001B4C4F">
        <w:t>, jota tilaaja tuottajalta edellyttää</w:t>
      </w:r>
      <w:r w:rsidR="005B3846" w:rsidRPr="001B4C4F">
        <w:t xml:space="preserve"> ja </w:t>
      </w:r>
      <w:r w:rsidR="008D1627" w:rsidRPr="001B4C4F">
        <w:t>siten, että vastuut on määritelty selkeästi.</w:t>
      </w:r>
      <w:r w:rsidR="00F5267C" w:rsidRPr="001B4C4F">
        <w:t xml:space="preserve"> </w:t>
      </w:r>
    </w:p>
    <w:p w14:paraId="2DE969B6" w14:textId="77777777" w:rsidR="00766C35" w:rsidRPr="001B4C4F" w:rsidRDefault="00031F31" w:rsidP="004E1D0A">
      <w:pPr>
        <w:spacing w:line="276" w:lineRule="auto"/>
        <w:rPr>
          <w:rFonts w:asciiTheme="minorHAnsi" w:eastAsiaTheme="minorEastAsia" w:hAnsiTheme="minorHAnsi" w:cstheme="minorBidi"/>
          <w:color w:val="000000" w:themeColor="text1"/>
        </w:rPr>
      </w:pPr>
      <w:r w:rsidRPr="001B4C4F">
        <w:t xml:space="preserve">Hankintasopimuksessa sovitaan </w:t>
      </w:r>
      <w:r w:rsidR="00A106B7" w:rsidRPr="001B4C4F">
        <w:t xml:space="preserve">käytännöistä, </w:t>
      </w:r>
      <w:r w:rsidR="00A77CE8" w:rsidRPr="001B4C4F">
        <w:t>joiden mukaan palvelua tuotta</w:t>
      </w:r>
      <w:r w:rsidR="008052FF" w:rsidRPr="001B4C4F">
        <w:t>v</w:t>
      </w:r>
      <w:r w:rsidR="00A77CE8" w:rsidRPr="001B4C4F">
        <w:t>a</w:t>
      </w:r>
      <w:r w:rsidR="00A106B7" w:rsidRPr="001B4C4F">
        <w:t xml:space="preserve"> </w:t>
      </w:r>
      <w:r w:rsidR="00DB0565" w:rsidRPr="001B4C4F">
        <w:t xml:space="preserve">tiedottaa </w:t>
      </w:r>
      <w:r w:rsidR="007A6957" w:rsidRPr="001B4C4F">
        <w:t xml:space="preserve">palvelun tilaajaa </w:t>
      </w:r>
      <w:r w:rsidR="00677B6C" w:rsidRPr="001B4C4F">
        <w:t xml:space="preserve">palveluissa havaituista epäkohdista ja virheistä. </w:t>
      </w:r>
      <w:r w:rsidR="00092C27" w:rsidRPr="001B4C4F">
        <w:rPr>
          <w:rFonts w:asciiTheme="minorHAnsi" w:eastAsiaTheme="minorEastAsia" w:hAnsiTheme="minorHAnsi" w:cstheme="minorBidi"/>
        </w:rPr>
        <w:t>O</w:t>
      </w:r>
      <w:r w:rsidR="00766C35" w:rsidRPr="001B4C4F">
        <w:rPr>
          <w:rFonts w:asciiTheme="minorHAnsi" w:eastAsiaTheme="minorEastAsia" w:hAnsiTheme="minorHAnsi" w:cstheme="minorBidi"/>
        </w:rPr>
        <w:t xml:space="preserve">stettuja </w:t>
      </w:r>
      <w:r w:rsidR="00092C27" w:rsidRPr="001B4C4F">
        <w:rPr>
          <w:rFonts w:asciiTheme="minorHAnsi" w:eastAsiaTheme="minorEastAsia" w:hAnsiTheme="minorHAnsi" w:cstheme="minorBidi"/>
        </w:rPr>
        <w:t>tai alihankintana teetettyjä</w:t>
      </w:r>
      <w:r w:rsidR="00766C35" w:rsidRPr="001B4C4F">
        <w:rPr>
          <w:rFonts w:asciiTheme="minorHAnsi" w:eastAsiaTheme="minorEastAsia" w:hAnsiTheme="minorHAnsi" w:cstheme="minorBidi"/>
        </w:rPr>
        <w:t xml:space="preserve"> palveluita koskevista</w:t>
      </w:r>
      <w:r w:rsidR="00AC79BE" w:rsidRPr="001B4C4F">
        <w:rPr>
          <w:rFonts w:asciiTheme="minorHAnsi" w:eastAsiaTheme="minorEastAsia" w:hAnsiTheme="minorHAnsi" w:cstheme="minorBidi"/>
        </w:rPr>
        <w:t xml:space="preserve"> </w:t>
      </w:r>
      <w:r w:rsidR="005F5C7E" w:rsidRPr="001B4C4F">
        <w:rPr>
          <w:rFonts w:asciiTheme="minorHAnsi" w:eastAsiaTheme="minorEastAsia" w:hAnsiTheme="minorHAnsi" w:cstheme="minorBidi"/>
        </w:rPr>
        <w:t xml:space="preserve">epäkohdista ja virheistä </w:t>
      </w:r>
      <w:r w:rsidR="00766C35" w:rsidRPr="001B4C4F">
        <w:rPr>
          <w:rFonts w:asciiTheme="minorHAnsi" w:eastAsiaTheme="minorEastAsia" w:hAnsiTheme="minorHAnsi" w:cstheme="minorBidi"/>
        </w:rPr>
        <w:t xml:space="preserve">ollaan yhteydessä hankintasopimuksessa määriteltyjen reklamaatio- ja palautekanavien kautta palvelun tuottajaan. </w:t>
      </w:r>
      <w:r w:rsidR="00424CF4" w:rsidRPr="001B4C4F">
        <w:rPr>
          <w:rFonts w:asciiTheme="minorHAnsi" w:eastAsiaTheme="minorEastAsia" w:hAnsiTheme="minorHAnsi" w:cstheme="minorBidi"/>
        </w:rPr>
        <w:t xml:space="preserve"> Mikäli palvelussa </w:t>
      </w:r>
      <w:r w:rsidR="001E535C" w:rsidRPr="001B4C4F">
        <w:rPr>
          <w:rFonts w:asciiTheme="minorHAnsi" w:eastAsiaTheme="minorEastAsia" w:hAnsiTheme="minorHAnsi" w:cstheme="minorBidi"/>
        </w:rPr>
        <w:t>todetaan</w:t>
      </w:r>
      <w:r w:rsidR="00424CF4" w:rsidRPr="001B4C4F">
        <w:rPr>
          <w:rFonts w:asciiTheme="minorHAnsi" w:eastAsiaTheme="minorEastAsia" w:hAnsiTheme="minorHAnsi" w:cstheme="minorBidi"/>
        </w:rPr>
        <w:t xml:space="preserve"> epäkohtia</w:t>
      </w:r>
      <w:r w:rsidR="002F69EB" w:rsidRPr="001B4C4F">
        <w:rPr>
          <w:rFonts w:asciiTheme="minorHAnsi" w:eastAsiaTheme="minorEastAsia" w:hAnsiTheme="minorHAnsi" w:cstheme="minorBidi"/>
        </w:rPr>
        <w:t xml:space="preserve"> tai virheitä, ohjataan palveluntuottajaa</w:t>
      </w:r>
      <w:r w:rsidR="00B61365" w:rsidRPr="001B4C4F">
        <w:rPr>
          <w:rFonts w:asciiTheme="minorHAnsi" w:eastAsiaTheme="minorEastAsia" w:hAnsiTheme="minorHAnsi" w:cstheme="minorBidi"/>
        </w:rPr>
        <w:t xml:space="preserve"> epäkohdan tai virheen korjaamisessa ja vaaditaan </w:t>
      </w:r>
      <w:r w:rsidR="001423B9" w:rsidRPr="001B4C4F">
        <w:rPr>
          <w:rFonts w:asciiTheme="minorHAnsi" w:eastAsiaTheme="minorEastAsia" w:hAnsiTheme="minorHAnsi" w:cstheme="minorBidi"/>
        </w:rPr>
        <w:t>niiden korjaamista koht</w:t>
      </w:r>
      <w:r w:rsidR="0098676A" w:rsidRPr="001B4C4F">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1B4C4F">
        <w:rPr>
          <w:rFonts w:asciiTheme="minorHAnsi" w:eastAsiaTheme="minorEastAsia" w:hAnsiTheme="minorHAnsi" w:cstheme="minorBidi"/>
        </w:rPr>
        <w:t xml:space="preserve">tilaaja </w:t>
      </w:r>
      <w:r w:rsidR="001416B6" w:rsidRPr="001B4C4F">
        <w:rPr>
          <w:rFonts w:asciiTheme="minorHAnsi" w:eastAsiaTheme="minorEastAsia" w:hAnsiTheme="minorHAnsi" w:cstheme="minorBidi"/>
        </w:rPr>
        <w:t xml:space="preserve">ryhtyy </w:t>
      </w:r>
      <w:r w:rsidR="008E1D0C" w:rsidRPr="001B4C4F">
        <w:rPr>
          <w:rFonts w:asciiTheme="minorHAnsi" w:eastAsiaTheme="minorEastAsia" w:hAnsiTheme="minorHAnsi" w:cstheme="minorBidi"/>
        </w:rPr>
        <w:t xml:space="preserve">palvelua tuottavan kanssa tehdyn sopimuksen mukaisiin toimenpiteisiin. </w:t>
      </w:r>
      <w:r w:rsidR="00CC1E2A" w:rsidRPr="001B4C4F">
        <w:rPr>
          <w:rFonts w:asciiTheme="minorHAnsi" w:eastAsiaTheme="minorEastAsia" w:hAnsiTheme="minorHAnsi" w:cstheme="minorBidi"/>
        </w:rPr>
        <w:t xml:space="preserve">Palvelutuotannon asianmukaisuutta, laatua ja turvallisuutta </w:t>
      </w:r>
      <w:r w:rsidR="008E29DC" w:rsidRPr="001B4C4F">
        <w:rPr>
          <w:rFonts w:asciiTheme="minorHAnsi" w:eastAsiaTheme="minorEastAsia" w:hAnsiTheme="minorHAnsi" w:cstheme="minorBidi"/>
        </w:rPr>
        <w:t xml:space="preserve">valvotaan yhteistyössä </w:t>
      </w:r>
      <w:r w:rsidR="007B3D5D" w:rsidRPr="001B4C4F">
        <w:rPr>
          <w:rFonts w:asciiTheme="minorHAnsi" w:eastAsiaTheme="minorEastAsia" w:hAnsiTheme="minorHAnsi" w:cstheme="minorBidi"/>
        </w:rPr>
        <w:t xml:space="preserve">valvontayksikön kanssa. </w:t>
      </w:r>
    </w:p>
    <w:p w14:paraId="6E893631" w14:textId="77777777" w:rsidR="001E523E" w:rsidRPr="001B4C4F" w:rsidRDefault="00355B2F" w:rsidP="004E1D0A">
      <w:pPr>
        <w:spacing w:line="276" w:lineRule="auto"/>
      </w:pPr>
      <w:r w:rsidRPr="001B4C4F">
        <w:t xml:space="preserve">Ikääntyneiden kotihoito ja kotona asumista tukevat palvelut </w:t>
      </w:r>
      <w:r w:rsidR="001E523E" w:rsidRPr="001B4C4F">
        <w:t xml:space="preserve">vastaavat </w:t>
      </w:r>
      <w:r w:rsidR="00152657" w:rsidRPr="001B4C4F">
        <w:t>osto</w:t>
      </w:r>
      <w:r w:rsidR="00723FEB" w:rsidRPr="001B4C4F">
        <w:t>palvelu</w:t>
      </w:r>
      <w:r w:rsidR="00152657" w:rsidRPr="001B4C4F">
        <w:t xml:space="preserve">- ja </w:t>
      </w:r>
      <w:r w:rsidR="001E523E" w:rsidRPr="001B4C4F">
        <w:t>alihankintana tuotettujen palvelujen laadusta. Palvelun laatu ja asiakasturvallisuus on määritelty kilpailutuksen sääntökirjoissa ja kotiin annettavien palveluiden palvelukuvauksissa.</w:t>
      </w:r>
    </w:p>
    <w:p w14:paraId="20F0F628" w14:textId="77777777" w:rsidR="00EA27D5" w:rsidRPr="001B4C4F" w:rsidRDefault="001E523E" w:rsidP="004E1D0A">
      <w:pPr>
        <w:spacing w:line="276" w:lineRule="auto"/>
      </w:pPr>
      <w:r w:rsidRPr="001B4C4F">
        <w:t xml:space="preserve">Satakunnan hyvinvointialueen laatu- ja valvontayksikkö valvoo palvelun laatua yhdessä </w:t>
      </w:r>
      <w:r w:rsidR="0045503D" w:rsidRPr="001B4C4F">
        <w:t>vastuualueen</w:t>
      </w:r>
      <w:r w:rsidRPr="001B4C4F">
        <w:t xml:space="preserve"> kanssa.</w:t>
      </w:r>
      <w:r w:rsidR="00152657" w:rsidRPr="001B4C4F">
        <w:t xml:space="preserve"> Alihanki</w:t>
      </w:r>
      <w:r w:rsidR="00723FEB" w:rsidRPr="001B4C4F">
        <w:t>ntana tuottavilta palveluntuottajilta vaaditaan omavalvontasuunnitelmat.</w:t>
      </w:r>
    </w:p>
    <w:p w14:paraId="572015DA" w14:textId="77777777" w:rsidR="00723FEB" w:rsidRPr="001B4C4F" w:rsidRDefault="00723FEB" w:rsidP="004E1D0A">
      <w:pPr>
        <w:spacing w:line="276" w:lineRule="auto"/>
      </w:pPr>
    </w:p>
    <w:p w14:paraId="04F32451" w14:textId="77777777" w:rsidR="6B11858A" w:rsidRPr="001B4C4F" w:rsidRDefault="003F73F0" w:rsidP="004E1D0A">
      <w:pPr>
        <w:pStyle w:val="Otsikko2"/>
        <w:spacing w:after="160" w:line="276" w:lineRule="auto"/>
      </w:pPr>
      <w:bookmarkStart w:id="49" w:name="_Toc220915890"/>
      <w:r w:rsidRPr="001B4C4F">
        <w:t>3.5 Valmius-</w:t>
      </w:r>
      <w:r w:rsidR="00BB4B21" w:rsidRPr="001B4C4F">
        <w:t xml:space="preserve"> ja jatkuvuudenhallinta</w:t>
      </w:r>
      <w:bookmarkEnd w:id="49"/>
    </w:p>
    <w:p w14:paraId="7EC4DBEA" w14:textId="77777777" w:rsidR="0059662A" w:rsidRPr="001B4C4F" w:rsidRDefault="0059662A" w:rsidP="0059662A"/>
    <w:p w14:paraId="61358B74" w14:textId="77777777" w:rsidR="003004C9" w:rsidRPr="001B4C4F" w:rsidRDefault="003004C9" w:rsidP="004E1D0A">
      <w:pPr>
        <w:spacing w:line="276" w:lineRule="auto"/>
      </w:pPr>
      <w:r w:rsidRPr="001B4C4F">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rsidRPr="001B4C4F">
        <w:t>toimeenpanosta. (</w:t>
      </w:r>
      <w:hyperlink r:id="rId112" w:history="1">
        <w:r w:rsidR="00573A94" w:rsidRPr="001B4C4F">
          <w:rPr>
            <w:rStyle w:val="Hyperlinkki"/>
          </w:rPr>
          <w:t>Hallintosääntö</w:t>
        </w:r>
      </w:hyperlink>
      <w:r w:rsidR="00573A94" w:rsidRPr="001B4C4F">
        <w:t>)</w:t>
      </w:r>
    </w:p>
    <w:p w14:paraId="5E33CD43" w14:textId="77777777" w:rsidR="00B946D5" w:rsidRPr="001B4C4F" w:rsidRDefault="004028E7" w:rsidP="004E1D0A">
      <w:pPr>
        <w:spacing w:line="276" w:lineRule="auto"/>
      </w:pPr>
      <w:r w:rsidRPr="001B4C4F">
        <w:t>V</w:t>
      </w:r>
      <w:r w:rsidR="00FC43A7" w:rsidRPr="001B4C4F">
        <w:t>a</w:t>
      </w:r>
      <w:r w:rsidRPr="001B4C4F">
        <w:t>stuualueen</w:t>
      </w:r>
      <w:r w:rsidR="00723FEB" w:rsidRPr="001B4C4F">
        <w:t xml:space="preserve"> valmius- ja jatkuvuudenhallinnasta ja jatkuvuussuunnitelmasta vastaa vastuualuejohtaja </w:t>
      </w:r>
      <w:r w:rsidR="009B64D4" w:rsidRPr="001B4C4F">
        <w:t>Taina</w:t>
      </w:r>
      <w:r w:rsidR="00723FEB" w:rsidRPr="001B4C4F">
        <w:t xml:space="preserve"> Juvonen</w:t>
      </w:r>
      <w:r w:rsidR="00B946D5" w:rsidRPr="001B4C4F">
        <w:t xml:space="preserve">. </w:t>
      </w:r>
    </w:p>
    <w:p w14:paraId="0456614E" w14:textId="77777777" w:rsidR="0045503D" w:rsidRPr="001B4C4F" w:rsidRDefault="0045503D" w:rsidP="004E1D0A">
      <w:pPr>
        <w:spacing w:line="276" w:lineRule="auto"/>
      </w:pPr>
    </w:p>
    <w:p w14:paraId="00DF9846" w14:textId="77777777" w:rsidR="00A90A20" w:rsidRPr="001B4C4F" w:rsidRDefault="00A90A20" w:rsidP="004E1D0A">
      <w:pPr>
        <w:spacing w:line="276" w:lineRule="auto"/>
      </w:pPr>
    </w:p>
    <w:p w14:paraId="1CE16BFB" w14:textId="77777777" w:rsidR="00B13915" w:rsidRPr="001B4C4F" w:rsidRDefault="00805083" w:rsidP="004E1D0A">
      <w:pPr>
        <w:pStyle w:val="Otsikko1"/>
        <w:spacing w:after="160" w:line="276" w:lineRule="auto"/>
      </w:pPr>
      <w:bookmarkStart w:id="50" w:name="_Toc220915891"/>
      <w:r w:rsidRPr="001B4C4F">
        <w:lastRenderedPageBreak/>
        <w:t xml:space="preserve">4 </w:t>
      </w:r>
      <w:r w:rsidR="00F77DC6" w:rsidRPr="001B4C4F">
        <w:t>Omavalvontasuunnitelman</w:t>
      </w:r>
      <w:r w:rsidR="007C050F" w:rsidRPr="001B4C4F">
        <w:t xml:space="preserve"> toimeenpano, julkaiseminen, toteutumisen seuranta ja päivittäminen</w:t>
      </w:r>
      <w:bookmarkEnd w:id="50"/>
      <w:r w:rsidR="00F77DC6" w:rsidRPr="001B4C4F">
        <w:t xml:space="preserve"> </w:t>
      </w:r>
    </w:p>
    <w:p w14:paraId="0EF838A8" w14:textId="77777777" w:rsidR="00F77DC6" w:rsidRPr="001B4C4F" w:rsidRDefault="00F77DC6" w:rsidP="004E1D0A">
      <w:pPr>
        <w:spacing w:line="276" w:lineRule="auto"/>
      </w:pPr>
    </w:p>
    <w:p w14:paraId="63A2340C" w14:textId="77777777" w:rsidR="007C050F" w:rsidRPr="001B4C4F" w:rsidRDefault="00112993" w:rsidP="004E1D0A">
      <w:pPr>
        <w:pStyle w:val="Otsikko2"/>
        <w:spacing w:after="160" w:line="276" w:lineRule="auto"/>
      </w:pPr>
      <w:bookmarkStart w:id="51" w:name="_Toc220915892"/>
      <w:r w:rsidRPr="001B4C4F">
        <w:t>4.1 Toimeenpano</w:t>
      </w:r>
      <w:bookmarkEnd w:id="51"/>
    </w:p>
    <w:p w14:paraId="60B39C97" w14:textId="77777777" w:rsidR="0059662A" w:rsidRPr="001B4C4F" w:rsidRDefault="0059662A" w:rsidP="0059662A"/>
    <w:p w14:paraId="658B487C" w14:textId="77777777" w:rsidR="00A90A20" w:rsidRPr="001B4C4F" w:rsidRDefault="00B8021A" w:rsidP="004E1D0A">
      <w:pPr>
        <w:spacing w:line="276" w:lineRule="auto"/>
      </w:pPr>
      <w:r w:rsidRPr="001B4C4F">
        <w:t>Omavalvontasuunnitelman käyttäminen perehdytyksen</w:t>
      </w:r>
      <w:r w:rsidR="00395FD6" w:rsidRPr="001B4C4F">
        <w:t xml:space="preserve"> sekä tiedon hankkimisen</w:t>
      </w:r>
      <w:r w:rsidRPr="001B4C4F">
        <w:t xml:space="preserve"> apuvälineenä on tullut henkilö</w:t>
      </w:r>
      <w:r w:rsidR="00395FD6" w:rsidRPr="001B4C4F">
        <w:t>stölle</w:t>
      </w:r>
      <w:r w:rsidRPr="001B4C4F">
        <w:t xml:space="preserve"> tutuksi viime vuosien aikana. </w:t>
      </w:r>
      <w:r w:rsidR="00291398" w:rsidRPr="001B4C4F">
        <w:t xml:space="preserve">Omavalvontasuunnitelmassa tapahtuvista muutoksista keskustellaan henkilöstöpalavereissa. </w:t>
      </w:r>
      <w:r w:rsidRPr="001B4C4F">
        <w:t>He</w:t>
      </w:r>
      <w:r w:rsidR="00395FD6" w:rsidRPr="001B4C4F">
        <w:t xml:space="preserve">nkilöstö ilmoittaa </w:t>
      </w:r>
      <w:r w:rsidR="005151C8" w:rsidRPr="001B4C4F">
        <w:t>epäkohdat esihenkilölle/päällikölle. Päällikkötiimi vastaa omavalvontasuunnitelman ajan</w:t>
      </w:r>
      <w:r w:rsidR="000F683D" w:rsidRPr="001B4C4F">
        <w:t>tasaisuudesta. Omavalvontasuunnitelma päivitetään</w:t>
      </w:r>
      <w:r w:rsidR="0063248C" w:rsidRPr="001B4C4F">
        <w:t xml:space="preserve"> vuosittain sekä</w:t>
      </w:r>
      <w:r w:rsidR="000F683D" w:rsidRPr="001B4C4F">
        <w:t xml:space="preserve"> </w:t>
      </w:r>
      <w:r w:rsidR="00EB424A" w:rsidRPr="001B4C4F">
        <w:t>tarvittaessa</w:t>
      </w:r>
      <w:r w:rsidR="00A85404" w:rsidRPr="001B4C4F">
        <w:t xml:space="preserve">, jos </w:t>
      </w:r>
      <w:r w:rsidR="00E90DCA" w:rsidRPr="001B4C4F">
        <w:t>esille nousee asioita, jotka</w:t>
      </w:r>
      <w:r w:rsidR="00A85404" w:rsidRPr="001B4C4F">
        <w:t xml:space="preserve"> vaikuttavat palvelun laatuun tai asiakasturvallisuuteen</w:t>
      </w:r>
      <w:r w:rsidR="0063248C" w:rsidRPr="001B4C4F">
        <w:t xml:space="preserve">. </w:t>
      </w:r>
    </w:p>
    <w:p w14:paraId="2B68B203" w14:textId="77777777" w:rsidR="00A90A20" w:rsidRPr="001B4C4F" w:rsidRDefault="00A90A20" w:rsidP="004E1D0A">
      <w:pPr>
        <w:spacing w:line="276" w:lineRule="auto"/>
      </w:pPr>
    </w:p>
    <w:p w14:paraId="6A81E552" w14:textId="70206643" w:rsidR="00112993" w:rsidRPr="0081251B" w:rsidRDefault="00C81266" w:rsidP="004E1D0A">
      <w:pPr>
        <w:pStyle w:val="Otsikko2"/>
        <w:spacing w:after="160" w:line="276" w:lineRule="auto"/>
        <w:rPr>
          <w:i/>
          <w:iCs/>
        </w:rPr>
      </w:pPr>
      <w:bookmarkStart w:id="52" w:name="_Toc220915893"/>
      <w:r w:rsidRPr="0081251B">
        <w:rPr>
          <w:i/>
          <w:iCs/>
        </w:rPr>
        <w:t xml:space="preserve">4.2 </w:t>
      </w:r>
      <w:r w:rsidR="00D7238B" w:rsidRPr="0081251B">
        <w:rPr>
          <w:i/>
          <w:iCs/>
        </w:rPr>
        <w:t>Omavalvontasuunnitelman seuranta, päivittäminen ja julkisuus</w:t>
      </w:r>
      <w:bookmarkEnd w:id="52"/>
    </w:p>
    <w:p w14:paraId="65BE07FA" w14:textId="77777777" w:rsidR="000A1F05" w:rsidRPr="000A1F05" w:rsidRDefault="000A1F05" w:rsidP="000A1F05">
      <w:pPr>
        <w:spacing w:line="276" w:lineRule="auto"/>
        <w:rPr>
          <w:i/>
          <w:iCs/>
        </w:rPr>
      </w:pPr>
      <w:r w:rsidRPr="000A1F05">
        <w:rPr>
          <w:i/>
          <w:iCs/>
        </w:rPr>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4644ED58" w14:textId="77777777" w:rsidR="000A1F05" w:rsidRPr="000A1F05" w:rsidRDefault="000A1F05" w:rsidP="000A1F05">
      <w:pPr>
        <w:spacing w:line="276" w:lineRule="auto"/>
        <w:rPr>
          <w:i/>
          <w:iCs/>
        </w:rPr>
      </w:pPr>
      <w:r w:rsidRPr="000A1F05">
        <w:rPr>
          <w:i/>
          <w:iCs/>
        </w:rPr>
        <w:t>Vastuualuejohtaja vastaa omavalvontasuunnitelman päivityksestä. Toimialuejohtaja hyväksyy vastuualueidensa suunnitelmat.</w:t>
      </w:r>
    </w:p>
    <w:p w14:paraId="5D52158B" w14:textId="77777777" w:rsidR="000A1F05" w:rsidRPr="000A1F05" w:rsidRDefault="000A1F05" w:rsidP="000A1F05">
      <w:pPr>
        <w:spacing w:line="276" w:lineRule="auto"/>
        <w:rPr>
          <w:i/>
          <w:iCs/>
        </w:rPr>
      </w:pPr>
      <w:r w:rsidRPr="000A1F05">
        <w:rPr>
          <w:i/>
          <w:iCs/>
        </w:rPr>
        <w:t>Omavalvontasuunnitelma tallennetaan IMS-järjestelmään. Kansalaiset voivat ladata kaikki omavalvontasuunnitelmat itselleen Sata-alueen verkkosivuilta. Omavalvontasuunnitelma on nähtävillä toimintayksiköissä paperiversiona tai QR-koodin avulla.</w:t>
      </w:r>
    </w:p>
    <w:p w14:paraId="14475887" w14:textId="6CC72781" w:rsidR="00F929A5" w:rsidRPr="0081251B" w:rsidRDefault="00D6202F" w:rsidP="004E1D0A">
      <w:pPr>
        <w:spacing w:line="276" w:lineRule="auto"/>
        <w:rPr>
          <w:i/>
          <w:iCs/>
        </w:rPr>
      </w:pPr>
      <w:hyperlink r:id="rId113" w:history="1">
        <w:r w:rsidRPr="0081251B">
          <w:rPr>
            <w:rStyle w:val="Hyperlinkki"/>
            <w:i/>
            <w:iCs/>
          </w:rPr>
          <w:t>Satakunnan hyvinvointialue/tietoa-meistä/omavalvontasuunnitelmat</w:t>
        </w:r>
      </w:hyperlink>
    </w:p>
    <w:p w14:paraId="6DE2F549" w14:textId="77777777" w:rsidR="004F5CB1" w:rsidRPr="001B4C4F" w:rsidRDefault="004F5CB1" w:rsidP="004E1D0A">
      <w:pPr>
        <w:spacing w:line="276" w:lineRule="auto"/>
        <w:rPr>
          <w:rFonts w:eastAsia="Arial"/>
          <w:b/>
          <w:bCs/>
          <w:szCs w:val="24"/>
        </w:rPr>
      </w:pPr>
    </w:p>
    <w:p w14:paraId="33239F61" w14:textId="77777777" w:rsidR="0044398B" w:rsidRPr="001B4C4F" w:rsidRDefault="0044398B" w:rsidP="004E1D0A">
      <w:pPr>
        <w:spacing w:line="276" w:lineRule="auto"/>
        <w:rPr>
          <w:rFonts w:eastAsia="Arial"/>
          <w:b/>
          <w:bCs/>
          <w:szCs w:val="24"/>
        </w:rPr>
      </w:pPr>
    </w:p>
    <w:p w14:paraId="502A38A3" w14:textId="77777777" w:rsidR="00A90A20" w:rsidRPr="001B4C4F" w:rsidRDefault="00A90A20" w:rsidP="004E1D0A">
      <w:pPr>
        <w:spacing w:line="276" w:lineRule="auto"/>
        <w:rPr>
          <w:b/>
          <w:bCs/>
        </w:rPr>
      </w:pPr>
    </w:p>
    <w:bookmarkEnd w:id="10"/>
    <w:p w14:paraId="30D1FDE1" w14:textId="77777777" w:rsidR="009C46EC" w:rsidRDefault="009C46EC" w:rsidP="004E1D0A">
      <w:pPr>
        <w:spacing w:line="276" w:lineRule="auto"/>
        <w:rPr>
          <w:b/>
          <w:bCs/>
        </w:rPr>
      </w:pPr>
    </w:p>
    <w:p w14:paraId="2C715216" w14:textId="77777777" w:rsidR="00D7238B" w:rsidRPr="001B4C4F" w:rsidRDefault="00D7238B" w:rsidP="004E1D0A">
      <w:pPr>
        <w:spacing w:line="276" w:lineRule="auto"/>
      </w:pPr>
    </w:p>
    <w:p w14:paraId="03055B7C" w14:textId="77777777" w:rsidR="009C46EC" w:rsidRPr="001B4C4F" w:rsidRDefault="009C46EC" w:rsidP="004E1D0A">
      <w:pPr>
        <w:spacing w:line="276" w:lineRule="auto"/>
      </w:pPr>
    </w:p>
    <w:p w14:paraId="7F93671B" w14:textId="77777777" w:rsidR="001141C3" w:rsidRPr="001B4C4F" w:rsidRDefault="001141C3" w:rsidP="001634BF">
      <w:pPr>
        <w:pStyle w:val="Otsikko2"/>
      </w:pPr>
      <w:bookmarkStart w:id="53" w:name="_Toc220915894"/>
      <w:r w:rsidRPr="001B4C4F">
        <w:lastRenderedPageBreak/>
        <w:t>L</w:t>
      </w:r>
      <w:r w:rsidR="008B42C1" w:rsidRPr="001B4C4F">
        <w:t>iitteet</w:t>
      </w:r>
      <w:bookmarkEnd w:id="53"/>
    </w:p>
    <w:p w14:paraId="54E76674" w14:textId="77777777" w:rsidR="001141C3" w:rsidRPr="001B4C4F" w:rsidRDefault="001141C3" w:rsidP="004E1D0A">
      <w:pPr>
        <w:spacing w:line="276" w:lineRule="auto"/>
      </w:pPr>
    </w:p>
    <w:p w14:paraId="4C52536C" w14:textId="77777777" w:rsidR="001141C3" w:rsidRPr="001B4C4F" w:rsidRDefault="001141C3" w:rsidP="004E1D0A">
      <w:pPr>
        <w:spacing w:line="276" w:lineRule="auto"/>
      </w:pPr>
      <w:r w:rsidRPr="001B4C4F">
        <w:t>Liite 1.</w:t>
      </w:r>
      <w:r w:rsidR="00D43F0A" w:rsidRPr="001B4C4F">
        <w:rPr>
          <w:rStyle w:val="Otsikko1Char"/>
          <w:color w:val="000000"/>
          <w:shd w:val="clear" w:color="auto" w:fill="FFFFFF"/>
        </w:rPr>
        <w:t xml:space="preserve"> </w:t>
      </w:r>
      <w:r w:rsidR="00D43F0A" w:rsidRPr="001B4C4F">
        <w:rPr>
          <w:rStyle w:val="normaltextrun"/>
          <w:color w:val="000000"/>
          <w:shd w:val="clear" w:color="auto" w:fill="FFFFFF"/>
        </w:rPr>
        <w:t>Henkilöstön sijoittuminen lyhytaikaisen palveluasumisen yksiköihin</w:t>
      </w:r>
      <w:r w:rsidR="00D43F0A" w:rsidRPr="001B4C4F">
        <w:rPr>
          <w:rStyle w:val="eop"/>
          <w:color w:val="000000"/>
          <w:shd w:val="clear" w:color="auto" w:fill="FFFFFF"/>
        </w:rPr>
        <w:t> </w:t>
      </w:r>
    </w:p>
    <w:p w14:paraId="0D572390" w14:textId="77777777" w:rsidR="001141C3" w:rsidRPr="001B4C4F" w:rsidRDefault="001141C3" w:rsidP="004E1D0A">
      <w:pPr>
        <w:spacing w:line="276" w:lineRule="auto"/>
      </w:pPr>
      <w:r w:rsidRPr="001B4C4F">
        <w:t xml:space="preserve">Liite 2. </w:t>
      </w:r>
      <w:r w:rsidR="00FE77C7" w:rsidRPr="001B4C4F">
        <w:rPr>
          <w:rStyle w:val="normaltextrun"/>
          <w:color w:val="000000"/>
          <w:shd w:val="clear" w:color="auto" w:fill="FFFFFF"/>
        </w:rPr>
        <w:t>Lyhytaikaisen palveluasumisen yksiköiden kiinteistönhuollon yhteystiedot</w:t>
      </w:r>
      <w:r w:rsidR="00FE77C7" w:rsidRPr="001B4C4F">
        <w:rPr>
          <w:rStyle w:val="eop"/>
          <w:color w:val="000000"/>
          <w:shd w:val="clear" w:color="auto" w:fill="FFFFFF"/>
        </w:rPr>
        <w:t> </w:t>
      </w:r>
    </w:p>
    <w:p w14:paraId="62FC102B" w14:textId="77777777" w:rsidR="000318C0" w:rsidRPr="001B4C4F" w:rsidRDefault="000318C0" w:rsidP="004E1D0A">
      <w:pPr>
        <w:spacing w:line="276" w:lineRule="auto"/>
      </w:pPr>
    </w:p>
    <w:p w14:paraId="7B053F0C" w14:textId="77777777" w:rsidR="000318C0" w:rsidRPr="001B4C4F" w:rsidRDefault="000318C0" w:rsidP="000318C0">
      <w:pPr>
        <w:spacing w:after="0" w:line="240" w:lineRule="auto"/>
        <w:textAlignment w:val="baseline"/>
        <w:rPr>
          <w:rFonts w:eastAsia="Times New Roman"/>
          <w:sz w:val="22"/>
          <w:lang w:eastAsia="fi-FI"/>
        </w:rPr>
      </w:pPr>
      <w:r w:rsidRPr="001B4C4F">
        <w:rPr>
          <w:rFonts w:eastAsia="Times New Roman"/>
          <w:sz w:val="22"/>
          <w:lang w:eastAsia="fi-FI"/>
        </w:rPr>
        <w:t>Liite 1. </w:t>
      </w:r>
    </w:p>
    <w:p w14:paraId="1350B21D" w14:textId="77777777" w:rsidR="000318C0" w:rsidRPr="001B4C4F" w:rsidRDefault="000318C0" w:rsidP="000318C0">
      <w:pPr>
        <w:spacing w:after="0" w:line="240" w:lineRule="auto"/>
        <w:textAlignment w:val="baseline"/>
        <w:rPr>
          <w:rFonts w:ascii="Segoe UI" w:eastAsia="Times New Roman" w:hAnsi="Segoe UI" w:cs="Segoe UI"/>
          <w:sz w:val="18"/>
          <w:szCs w:val="18"/>
          <w:lang w:eastAsia="fi-FI"/>
        </w:rPr>
      </w:pPr>
    </w:p>
    <w:p w14:paraId="19CDB4AA" w14:textId="77777777" w:rsidR="000318C0" w:rsidRPr="001B4C4F" w:rsidRDefault="000318C0" w:rsidP="000318C0">
      <w:pPr>
        <w:spacing w:after="0" w:line="240" w:lineRule="auto"/>
        <w:textAlignment w:val="baseline"/>
        <w:rPr>
          <w:rFonts w:ascii="Segoe UI" w:eastAsia="Times New Roman" w:hAnsi="Segoe UI" w:cs="Segoe UI"/>
          <w:sz w:val="18"/>
          <w:szCs w:val="18"/>
          <w:lang w:eastAsia="fi-FI"/>
        </w:rPr>
      </w:pPr>
      <w:r w:rsidRPr="001B4C4F">
        <w:rPr>
          <w:rFonts w:eastAsia="Times New Roman"/>
          <w:szCs w:val="24"/>
          <w:lang w:eastAsia="fi-FI"/>
        </w:rPr>
        <w:t>Henkilöstön sijoittuminen lyhytaikaisen palveluasumisen yksiköihin </w:t>
      </w:r>
    </w:p>
    <w:p w14:paraId="0398A518" w14:textId="77777777" w:rsidR="000318C0" w:rsidRPr="001B4C4F" w:rsidRDefault="000318C0" w:rsidP="000318C0">
      <w:pPr>
        <w:spacing w:after="0" w:line="240" w:lineRule="auto"/>
        <w:ind w:left="1695"/>
        <w:textAlignment w:val="baseline"/>
        <w:rPr>
          <w:rFonts w:ascii="Segoe UI" w:eastAsia="Times New Roman" w:hAnsi="Segoe UI" w:cs="Segoe UI"/>
          <w:sz w:val="18"/>
          <w:szCs w:val="18"/>
          <w:lang w:eastAsia="fi-FI"/>
        </w:rPr>
      </w:pPr>
      <w:r w:rsidRPr="001B4C4F">
        <w:rPr>
          <w:rFonts w:eastAsia="Times New Roman"/>
          <w:sz w:val="18"/>
          <w:szCs w:val="18"/>
          <w:lang w:eastAsia="fi-FI"/>
        </w:rPr>
        <w:t> </w:t>
      </w:r>
    </w:p>
    <w:p w14:paraId="12023A33" w14:textId="77777777" w:rsidR="000318C0" w:rsidRPr="001B4C4F" w:rsidRDefault="000318C0" w:rsidP="000318C0">
      <w:pPr>
        <w:spacing w:after="0" w:line="240" w:lineRule="auto"/>
        <w:textAlignment w:val="baseline"/>
        <w:rPr>
          <w:rFonts w:eastAsia="Times New Roman"/>
          <w:sz w:val="22"/>
          <w:lang w:eastAsia="fi-FI"/>
        </w:rPr>
      </w:pPr>
      <w:r w:rsidRPr="001B4C4F">
        <w:rPr>
          <w:rFonts w:eastAsia="Times New Roman"/>
          <w:sz w:val="22"/>
          <w:lang w:eastAsia="fi-FI"/>
        </w:rPr>
        <w:t>Henkilöstömäärää ollaan tasoittamassa asiakaspaikkamäärään nähden, ja nimikkeitä/tarvetta tarkastellaan sairaanhoitaja, lähihoitaja ja hoiva-avustaja/hoitoapulainen/viriketyöntekijä osalta. (3.12.2025) </w:t>
      </w:r>
    </w:p>
    <w:p w14:paraId="7A7F7E01" w14:textId="77777777" w:rsidR="000318C0" w:rsidRPr="001B4C4F" w:rsidRDefault="000318C0" w:rsidP="000318C0">
      <w:pPr>
        <w:spacing w:after="0" w:line="240" w:lineRule="auto"/>
        <w:textAlignment w:val="baseline"/>
        <w:rPr>
          <w:rFonts w:ascii="Segoe UI" w:eastAsia="Times New Roman" w:hAnsi="Segoe UI" w:cs="Segoe UI"/>
          <w:b/>
          <w:bCs/>
          <w:sz w:val="18"/>
          <w:szCs w:val="18"/>
          <w:lang w:eastAsia="fi-FI"/>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1515"/>
        <w:gridCol w:w="1590"/>
        <w:gridCol w:w="1605"/>
        <w:gridCol w:w="1590"/>
        <w:gridCol w:w="1635"/>
      </w:tblGrid>
      <w:tr w:rsidR="000318C0" w:rsidRPr="001B4C4F" w14:paraId="1E5E9F19"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0811F782"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Yksikkö  </w:t>
            </w:r>
          </w:p>
          <w:p w14:paraId="3450F58B"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  </w:t>
            </w:r>
          </w:p>
        </w:tc>
        <w:tc>
          <w:tcPr>
            <w:tcW w:w="1515" w:type="dxa"/>
            <w:tcBorders>
              <w:top w:val="single" w:sz="6" w:space="0" w:color="000000"/>
              <w:left w:val="single" w:sz="6" w:space="0" w:color="000000"/>
              <w:bottom w:val="single" w:sz="6" w:space="0" w:color="000000"/>
              <w:right w:val="single" w:sz="6" w:space="0" w:color="000000"/>
            </w:tcBorders>
            <w:hideMark/>
          </w:tcPr>
          <w:p w14:paraId="20E89BA2"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Asiakaspaikkamäärä </w:t>
            </w:r>
          </w:p>
        </w:tc>
        <w:tc>
          <w:tcPr>
            <w:tcW w:w="1590" w:type="dxa"/>
            <w:tcBorders>
              <w:top w:val="single" w:sz="6" w:space="0" w:color="000000"/>
              <w:left w:val="single" w:sz="6" w:space="0" w:color="000000"/>
              <w:bottom w:val="single" w:sz="6" w:space="0" w:color="000000"/>
              <w:right w:val="single" w:sz="6" w:space="0" w:color="000000"/>
            </w:tcBorders>
            <w:hideMark/>
          </w:tcPr>
          <w:p w14:paraId="16A749EE"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Esihenkilö </w:t>
            </w:r>
          </w:p>
        </w:tc>
        <w:tc>
          <w:tcPr>
            <w:tcW w:w="1605" w:type="dxa"/>
            <w:tcBorders>
              <w:top w:val="single" w:sz="6" w:space="0" w:color="000000"/>
              <w:left w:val="single" w:sz="6" w:space="0" w:color="000000"/>
              <w:bottom w:val="single" w:sz="6" w:space="0" w:color="000000"/>
              <w:right w:val="single" w:sz="6" w:space="0" w:color="000000"/>
            </w:tcBorders>
            <w:hideMark/>
          </w:tcPr>
          <w:p w14:paraId="2ACBEC28"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Sairaanhoitaja </w:t>
            </w:r>
          </w:p>
        </w:tc>
        <w:tc>
          <w:tcPr>
            <w:tcW w:w="1590" w:type="dxa"/>
            <w:tcBorders>
              <w:top w:val="single" w:sz="6" w:space="0" w:color="000000"/>
              <w:left w:val="single" w:sz="6" w:space="0" w:color="000000"/>
              <w:bottom w:val="single" w:sz="6" w:space="0" w:color="000000"/>
              <w:right w:val="single" w:sz="6" w:space="0" w:color="000000"/>
            </w:tcBorders>
            <w:hideMark/>
          </w:tcPr>
          <w:p w14:paraId="6C2F72F3"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Lähihoitaja </w:t>
            </w:r>
          </w:p>
        </w:tc>
        <w:tc>
          <w:tcPr>
            <w:tcW w:w="1635" w:type="dxa"/>
            <w:tcBorders>
              <w:top w:val="single" w:sz="6" w:space="0" w:color="000000"/>
              <w:left w:val="single" w:sz="6" w:space="0" w:color="000000"/>
              <w:bottom w:val="single" w:sz="6" w:space="0" w:color="000000"/>
              <w:right w:val="single" w:sz="6" w:space="0" w:color="000000"/>
            </w:tcBorders>
            <w:hideMark/>
          </w:tcPr>
          <w:p w14:paraId="7359CBDC"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Hoiva-avustaja/ </w:t>
            </w:r>
          </w:p>
          <w:p w14:paraId="56EEB33A"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hoitoapulainen/viriketyöntekijä </w:t>
            </w:r>
          </w:p>
        </w:tc>
      </w:tr>
      <w:tr w:rsidR="000318C0" w:rsidRPr="001B4C4F" w14:paraId="03801C62"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2F0A528E"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Arvi  </w:t>
            </w:r>
          </w:p>
          <w:p w14:paraId="3A0DEE93"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Eurajoki </w:t>
            </w:r>
          </w:p>
        </w:tc>
        <w:tc>
          <w:tcPr>
            <w:tcW w:w="1515" w:type="dxa"/>
            <w:tcBorders>
              <w:top w:val="single" w:sz="6" w:space="0" w:color="000000"/>
              <w:left w:val="single" w:sz="6" w:space="0" w:color="000000"/>
              <w:bottom w:val="single" w:sz="6" w:space="0" w:color="000000"/>
              <w:right w:val="single" w:sz="6" w:space="0" w:color="000000"/>
            </w:tcBorders>
            <w:hideMark/>
          </w:tcPr>
          <w:p w14:paraId="438640D7"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30 </w:t>
            </w:r>
          </w:p>
        </w:tc>
        <w:tc>
          <w:tcPr>
            <w:tcW w:w="1590" w:type="dxa"/>
            <w:tcBorders>
              <w:top w:val="single" w:sz="6" w:space="0" w:color="000000"/>
              <w:left w:val="single" w:sz="6" w:space="0" w:color="000000"/>
              <w:bottom w:val="single" w:sz="6" w:space="0" w:color="000000"/>
              <w:right w:val="single" w:sz="6" w:space="0" w:color="000000"/>
            </w:tcBorders>
            <w:hideMark/>
          </w:tcPr>
          <w:p w14:paraId="10723DDE"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09BC2540"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4 </w:t>
            </w:r>
          </w:p>
        </w:tc>
        <w:tc>
          <w:tcPr>
            <w:tcW w:w="1590" w:type="dxa"/>
            <w:tcBorders>
              <w:top w:val="single" w:sz="6" w:space="0" w:color="000000"/>
              <w:left w:val="single" w:sz="6" w:space="0" w:color="000000"/>
              <w:bottom w:val="single" w:sz="6" w:space="0" w:color="000000"/>
              <w:right w:val="single" w:sz="6" w:space="0" w:color="000000"/>
            </w:tcBorders>
            <w:hideMark/>
          </w:tcPr>
          <w:p w14:paraId="11EDB330"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18 </w:t>
            </w:r>
          </w:p>
        </w:tc>
        <w:tc>
          <w:tcPr>
            <w:tcW w:w="1635" w:type="dxa"/>
            <w:tcBorders>
              <w:top w:val="single" w:sz="6" w:space="0" w:color="000000"/>
              <w:left w:val="single" w:sz="6" w:space="0" w:color="000000"/>
              <w:bottom w:val="single" w:sz="6" w:space="0" w:color="000000"/>
              <w:right w:val="single" w:sz="6" w:space="0" w:color="000000"/>
            </w:tcBorders>
            <w:hideMark/>
          </w:tcPr>
          <w:p w14:paraId="66FFEEFC"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0 </w:t>
            </w:r>
          </w:p>
        </w:tc>
      </w:tr>
      <w:tr w:rsidR="000318C0" w:rsidRPr="001B4C4F" w14:paraId="57E9356D"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64CD7F1E"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Arvi  </w:t>
            </w:r>
          </w:p>
          <w:p w14:paraId="3A927F7C"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Harjavalta </w:t>
            </w:r>
          </w:p>
        </w:tc>
        <w:tc>
          <w:tcPr>
            <w:tcW w:w="1515" w:type="dxa"/>
            <w:tcBorders>
              <w:top w:val="single" w:sz="6" w:space="0" w:color="000000"/>
              <w:left w:val="single" w:sz="6" w:space="0" w:color="000000"/>
              <w:bottom w:val="single" w:sz="6" w:space="0" w:color="000000"/>
              <w:right w:val="single" w:sz="6" w:space="0" w:color="000000"/>
            </w:tcBorders>
            <w:hideMark/>
          </w:tcPr>
          <w:p w14:paraId="21318CDE"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27 </w:t>
            </w:r>
          </w:p>
        </w:tc>
        <w:tc>
          <w:tcPr>
            <w:tcW w:w="1590" w:type="dxa"/>
            <w:tcBorders>
              <w:top w:val="single" w:sz="6" w:space="0" w:color="000000"/>
              <w:left w:val="single" w:sz="6" w:space="0" w:color="000000"/>
              <w:bottom w:val="single" w:sz="6" w:space="0" w:color="000000"/>
              <w:right w:val="single" w:sz="6" w:space="0" w:color="000000"/>
            </w:tcBorders>
            <w:hideMark/>
          </w:tcPr>
          <w:p w14:paraId="04F5EBCE"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6963F86D"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2 </w:t>
            </w:r>
          </w:p>
        </w:tc>
        <w:tc>
          <w:tcPr>
            <w:tcW w:w="1590" w:type="dxa"/>
            <w:tcBorders>
              <w:top w:val="single" w:sz="6" w:space="0" w:color="000000"/>
              <w:left w:val="single" w:sz="6" w:space="0" w:color="000000"/>
              <w:bottom w:val="single" w:sz="6" w:space="0" w:color="000000"/>
              <w:right w:val="single" w:sz="6" w:space="0" w:color="000000"/>
            </w:tcBorders>
            <w:hideMark/>
          </w:tcPr>
          <w:p w14:paraId="3B3E6F73"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20 </w:t>
            </w:r>
          </w:p>
        </w:tc>
        <w:tc>
          <w:tcPr>
            <w:tcW w:w="1635" w:type="dxa"/>
            <w:tcBorders>
              <w:top w:val="single" w:sz="6" w:space="0" w:color="000000"/>
              <w:left w:val="single" w:sz="6" w:space="0" w:color="000000"/>
              <w:bottom w:val="single" w:sz="6" w:space="0" w:color="000000"/>
              <w:right w:val="single" w:sz="6" w:space="0" w:color="000000"/>
            </w:tcBorders>
            <w:hideMark/>
          </w:tcPr>
          <w:p w14:paraId="6546604C"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0 </w:t>
            </w:r>
          </w:p>
        </w:tc>
      </w:tr>
      <w:tr w:rsidR="000318C0" w:rsidRPr="001B4C4F" w14:paraId="09E5E156"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28B36D11" w14:textId="77777777" w:rsidR="00614242" w:rsidRPr="001B4C4F" w:rsidRDefault="000318C0" w:rsidP="000318C0">
            <w:pPr>
              <w:spacing w:after="0" w:line="240" w:lineRule="auto"/>
              <w:textAlignment w:val="baseline"/>
              <w:rPr>
                <w:rFonts w:eastAsia="Times New Roman"/>
                <w:color w:val="000000"/>
                <w:sz w:val="20"/>
                <w:szCs w:val="20"/>
                <w:lang w:eastAsia="fi-FI"/>
              </w:rPr>
            </w:pPr>
            <w:r w:rsidRPr="001B4C4F">
              <w:rPr>
                <w:rFonts w:eastAsia="Times New Roman"/>
                <w:color w:val="000000"/>
                <w:sz w:val="20"/>
                <w:szCs w:val="20"/>
                <w:lang w:eastAsia="fi-FI"/>
              </w:rPr>
              <w:t xml:space="preserve">Arvi </w:t>
            </w:r>
          </w:p>
          <w:p w14:paraId="066BF02F"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Kankaanpää </w:t>
            </w:r>
          </w:p>
        </w:tc>
        <w:tc>
          <w:tcPr>
            <w:tcW w:w="1515" w:type="dxa"/>
            <w:tcBorders>
              <w:top w:val="single" w:sz="6" w:space="0" w:color="000000"/>
              <w:left w:val="single" w:sz="6" w:space="0" w:color="000000"/>
              <w:bottom w:val="single" w:sz="6" w:space="0" w:color="000000"/>
              <w:right w:val="single" w:sz="6" w:space="0" w:color="000000"/>
            </w:tcBorders>
            <w:hideMark/>
          </w:tcPr>
          <w:p w14:paraId="75E9E7BB"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28 </w:t>
            </w:r>
          </w:p>
        </w:tc>
        <w:tc>
          <w:tcPr>
            <w:tcW w:w="1590" w:type="dxa"/>
            <w:tcBorders>
              <w:top w:val="single" w:sz="6" w:space="0" w:color="000000"/>
              <w:left w:val="single" w:sz="6" w:space="0" w:color="000000"/>
              <w:bottom w:val="single" w:sz="6" w:space="0" w:color="000000"/>
              <w:right w:val="single" w:sz="6" w:space="0" w:color="000000"/>
            </w:tcBorders>
            <w:hideMark/>
          </w:tcPr>
          <w:p w14:paraId="296BD4AA"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28CA4E9B"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4 </w:t>
            </w:r>
          </w:p>
        </w:tc>
        <w:tc>
          <w:tcPr>
            <w:tcW w:w="1590" w:type="dxa"/>
            <w:tcBorders>
              <w:top w:val="single" w:sz="6" w:space="0" w:color="000000"/>
              <w:left w:val="single" w:sz="6" w:space="0" w:color="000000"/>
              <w:bottom w:val="single" w:sz="6" w:space="0" w:color="000000"/>
              <w:right w:val="single" w:sz="6" w:space="0" w:color="000000"/>
            </w:tcBorders>
            <w:hideMark/>
          </w:tcPr>
          <w:p w14:paraId="743669C5"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17 </w:t>
            </w:r>
          </w:p>
        </w:tc>
        <w:tc>
          <w:tcPr>
            <w:tcW w:w="1635" w:type="dxa"/>
            <w:tcBorders>
              <w:top w:val="single" w:sz="6" w:space="0" w:color="000000"/>
              <w:left w:val="single" w:sz="6" w:space="0" w:color="000000"/>
              <w:bottom w:val="single" w:sz="6" w:space="0" w:color="000000"/>
              <w:right w:val="single" w:sz="6" w:space="0" w:color="000000"/>
            </w:tcBorders>
            <w:hideMark/>
          </w:tcPr>
          <w:p w14:paraId="6684A61F"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0 </w:t>
            </w:r>
          </w:p>
        </w:tc>
      </w:tr>
      <w:tr w:rsidR="000318C0" w:rsidRPr="001B4C4F" w14:paraId="32A30F57"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53024D33"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Arvi  </w:t>
            </w:r>
          </w:p>
          <w:p w14:paraId="1A5876C5"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Kokemäki </w:t>
            </w:r>
          </w:p>
        </w:tc>
        <w:tc>
          <w:tcPr>
            <w:tcW w:w="1515" w:type="dxa"/>
            <w:tcBorders>
              <w:top w:val="single" w:sz="6" w:space="0" w:color="000000"/>
              <w:left w:val="single" w:sz="6" w:space="0" w:color="000000"/>
              <w:bottom w:val="single" w:sz="6" w:space="0" w:color="000000"/>
              <w:right w:val="single" w:sz="6" w:space="0" w:color="000000"/>
            </w:tcBorders>
            <w:hideMark/>
          </w:tcPr>
          <w:p w14:paraId="4ED123DB"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22 </w:t>
            </w:r>
          </w:p>
        </w:tc>
        <w:tc>
          <w:tcPr>
            <w:tcW w:w="1590" w:type="dxa"/>
            <w:tcBorders>
              <w:top w:val="single" w:sz="6" w:space="0" w:color="000000"/>
              <w:left w:val="single" w:sz="6" w:space="0" w:color="000000"/>
              <w:bottom w:val="single" w:sz="6" w:space="0" w:color="000000"/>
              <w:right w:val="single" w:sz="6" w:space="0" w:color="000000"/>
            </w:tcBorders>
            <w:hideMark/>
          </w:tcPr>
          <w:p w14:paraId="48595C8E"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0,5 </w:t>
            </w:r>
          </w:p>
        </w:tc>
        <w:tc>
          <w:tcPr>
            <w:tcW w:w="1605" w:type="dxa"/>
            <w:tcBorders>
              <w:top w:val="single" w:sz="6" w:space="0" w:color="000000"/>
              <w:left w:val="single" w:sz="6" w:space="0" w:color="000000"/>
              <w:bottom w:val="single" w:sz="6" w:space="0" w:color="000000"/>
              <w:right w:val="single" w:sz="6" w:space="0" w:color="000000"/>
            </w:tcBorders>
            <w:hideMark/>
          </w:tcPr>
          <w:p w14:paraId="27407ED1"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3 </w:t>
            </w:r>
          </w:p>
        </w:tc>
        <w:tc>
          <w:tcPr>
            <w:tcW w:w="1590" w:type="dxa"/>
            <w:tcBorders>
              <w:top w:val="single" w:sz="6" w:space="0" w:color="000000"/>
              <w:left w:val="single" w:sz="6" w:space="0" w:color="000000"/>
              <w:bottom w:val="single" w:sz="6" w:space="0" w:color="000000"/>
              <w:right w:val="single" w:sz="6" w:space="0" w:color="000000"/>
            </w:tcBorders>
            <w:hideMark/>
          </w:tcPr>
          <w:p w14:paraId="704DD97C"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14 </w:t>
            </w:r>
          </w:p>
        </w:tc>
        <w:tc>
          <w:tcPr>
            <w:tcW w:w="1635" w:type="dxa"/>
            <w:tcBorders>
              <w:top w:val="single" w:sz="6" w:space="0" w:color="000000"/>
              <w:left w:val="single" w:sz="6" w:space="0" w:color="000000"/>
              <w:bottom w:val="single" w:sz="6" w:space="0" w:color="000000"/>
              <w:right w:val="single" w:sz="6" w:space="0" w:color="000000"/>
            </w:tcBorders>
            <w:hideMark/>
          </w:tcPr>
          <w:p w14:paraId="759D67C6"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r>
      <w:tr w:rsidR="000318C0" w:rsidRPr="001B4C4F" w14:paraId="704B127F"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3490528D"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Arvi  </w:t>
            </w:r>
          </w:p>
          <w:p w14:paraId="1FBBABD0"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Kyläsaari </w:t>
            </w:r>
          </w:p>
        </w:tc>
        <w:tc>
          <w:tcPr>
            <w:tcW w:w="1515" w:type="dxa"/>
            <w:tcBorders>
              <w:top w:val="single" w:sz="6" w:space="0" w:color="000000"/>
              <w:left w:val="single" w:sz="6" w:space="0" w:color="000000"/>
              <w:bottom w:val="single" w:sz="6" w:space="0" w:color="000000"/>
              <w:right w:val="single" w:sz="6" w:space="0" w:color="000000"/>
            </w:tcBorders>
            <w:hideMark/>
          </w:tcPr>
          <w:p w14:paraId="7DBB1410"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38 </w:t>
            </w:r>
          </w:p>
        </w:tc>
        <w:tc>
          <w:tcPr>
            <w:tcW w:w="1590" w:type="dxa"/>
            <w:tcBorders>
              <w:top w:val="single" w:sz="6" w:space="0" w:color="000000"/>
              <w:left w:val="single" w:sz="6" w:space="0" w:color="000000"/>
              <w:bottom w:val="single" w:sz="6" w:space="0" w:color="000000"/>
              <w:right w:val="single" w:sz="6" w:space="0" w:color="000000"/>
            </w:tcBorders>
            <w:hideMark/>
          </w:tcPr>
          <w:p w14:paraId="0CFDB149"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7B870094"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4 </w:t>
            </w:r>
          </w:p>
        </w:tc>
        <w:tc>
          <w:tcPr>
            <w:tcW w:w="1590" w:type="dxa"/>
            <w:tcBorders>
              <w:top w:val="single" w:sz="6" w:space="0" w:color="000000"/>
              <w:left w:val="single" w:sz="6" w:space="0" w:color="000000"/>
              <w:bottom w:val="single" w:sz="6" w:space="0" w:color="000000"/>
              <w:right w:val="single" w:sz="6" w:space="0" w:color="000000"/>
            </w:tcBorders>
            <w:hideMark/>
          </w:tcPr>
          <w:p w14:paraId="052E1D6A"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29 </w:t>
            </w:r>
          </w:p>
        </w:tc>
        <w:tc>
          <w:tcPr>
            <w:tcW w:w="1635" w:type="dxa"/>
            <w:tcBorders>
              <w:top w:val="single" w:sz="6" w:space="0" w:color="000000"/>
              <w:left w:val="single" w:sz="6" w:space="0" w:color="000000"/>
              <w:bottom w:val="single" w:sz="6" w:space="0" w:color="000000"/>
              <w:right w:val="single" w:sz="6" w:space="0" w:color="000000"/>
            </w:tcBorders>
            <w:hideMark/>
          </w:tcPr>
          <w:p w14:paraId="552B117F"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2 </w:t>
            </w:r>
          </w:p>
        </w:tc>
      </w:tr>
      <w:tr w:rsidR="000318C0" w:rsidRPr="001B4C4F" w14:paraId="2D7BE416"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0B11786B" w14:textId="77777777" w:rsidR="00614242" w:rsidRPr="001B4C4F" w:rsidRDefault="000318C0" w:rsidP="000318C0">
            <w:pPr>
              <w:spacing w:after="0" w:line="240" w:lineRule="auto"/>
              <w:textAlignment w:val="baseline"/>
              <w:rPr>
                <w:rFonts w:eastAsia="Times New Roman"/>
                <w:color w:val="000000"/>
                <w:sz w:val="20"/>
                <w:szCs w:val="20"/>
                <w:lang w:eastAsia="fi-FI"/>
              </w:rPr>
            </w:pPr>
            <w:r w:rsidRPr="001B4C4F">
              <w:rPr>
                <w:rFonts w:eastAsia="Times New Roman"/>
                <w:color w:val="000000"/>
                <w:sz w:val="20"/>
                <w:szCs w:val="20"/>
                <w:lang w:eastAsia="fi-FI"/>
              </w:rPr>
              <w:t xml:space="preserve">Arvi </w:t>
            </w:r>
          </w:p>
          <w:p w14:paraId="3845521A"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Noormarkku </w:t>
            </w:r>
          </w:p>
        </w:tc>
        <w:tc>
          <w:tcPr>
            <w:tcW w:w="1515" w:type="dxa"/>
            <w:tcBorders>
              <w:top w:val="single" w:sz="6" w:space="0" w:color="000000"/>
              <w:left w:val="single" w:sz="6" w:space="0" w:color="000000"/>
              <w:bottom w:val="single" w:sz="6" w:space="0" w:color="000000"/>
              <w:right w:val="single" w:sz="6" w:space="0" w:color="000000"/>
            </w:tcBorders>
            <w:hideMark/>
          </w:tcPr>
          <w:p w14:paraId="566B6FE2"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36 </w:t>
            </w:r>
          </w:p>
        </w:tc>
        <w:tc>
          <w:tcPr>
            <w:tcW w:w="1590" w:type="dxa"/>
            <w:tcBorders>
              <w:top w:val="single" w:sz="6" w:space="0" w:color="000000"/>
              <w:left w:val="single" w:sz="6" w:space="0" w:color="000000"/>
              <w:bottom w:val="single" w:sz="6" w:space="0" w:color="000000"/>
              <w:right w:val="single" w:sz="6" w:space="0" w:color="000000"/>
            </w:tcBorders>
            <w:hideMark/>
          </w:tcPr>
          <w:p w14:paraId="72B01308"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67D70341"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9 </w:t>
            </w:r>
          </w:p>
        </w:tc>
        <w:tc>
          <w:tcPr>
            <w:tcW w:w="1590" w:type="dxa"/>
            <w:tcBorders>
              <w:top w:val="single" w:sz="6" w:space="0" w:color="000000"/>
              <w:left w:val="single" w:sz="6" w:space="0" w:color="000000"/>
              <w:bottom w:val="single" w:sz="6" w:space="0" w:color="000000"/>
              <w:right w:val="single" w:sz="6" w:space="0" w:color="000000"/>
            </w:tcBorders>
            <w:hideMark/>
          </w:tcPr>
          <w:p w14:paraId="3EA4BD70"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21 </w:t>
            </w:r>
          </w:p>
        </w:tc>
        <w:tc>
          <w:tcPr>
            <w:tcW w:w="1635" w:type="dxa"/>
            <w:tcBorders>
              <w:top w:val="single" w:sz="6" w:space="0" w:color="000000"/>
              <w:left w:val="single" w:sz="6" w:space="0" w:color="000000"/>
              <w:bottom w:val="single" w:sz="6" w:space="0" w:color="000000"/>
              <w:right w:val="single" w:sz="6" w:space="0" w:color="000000"/>
            </w:tcBorders>
            <w:hideMark/>
          </w:tcPr>
          <w:p w14:paraId="51044FF2"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0 </w:t>
            </w:r>
          </w:p>
        </w:tc>
      </w:tr>
      <w:tr w:rsidR="000318C0" w:rsidRPr="001B4C4F" w14:paraId="00C47DA6"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04E9EC6C"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Arvi  </w:t>
            </w:r>
          </w:p>
          <w:p w14:paraId="1D1FA934"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Pori </w:t>
            </w:r>
          </w:p>
        </w:tc>
        <w:tc>
          <w:tcPr>
            <w:tcW w:w="1515" w:type="dxa"/>
            <w:tcBorders>
              <w:top w:val="single" w:sz="6" w:space="0" w:color="000000"/>
              <w:left w:val="single" w:sz="6" w:space="0" w:color="000000"/>
              <w:bottom w:val="single" w:sz="6" w:space="0" w:color="000000"/>
              <w:right w:val="single" w:sz="6" w:space="0" w:color="000000"/>
            </w:tcBorders>
            <w:hideMark/>
          </w:tcPr>
          <w:p w14:paraId="62AAEBAE"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32 </w:t>
            </w:r>
          </w:p>
        </w:tc>
        <w:tc>
          <w:tcPr>
            <w:tcW w:w="1590" w:type="dxa"/>
            <w:tcBorders>
              <w:top w:val="single" w:sz="6" w:space="0" w:color="000000"/>
              <w:left w:val="single" w:sz="6" w:space="0" w:color="000000"/>
              <w:bottom w:val="single" w:sz="6" w:space="0" w:color="000000"/>
              <w:right w:val="single" w:sz="6" w:space="0" w:color="000000"/>
            </w:tcBorders>
            <w:hideMark/>
          </w:tcPr>
          <w:p w14:paraId="52207077"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4187618B"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9 </w:t>
            </w:r>
          </w:p>
        </w:tc>
        <w:tc>
          <w:tcPr>
            <w:tcW w:w="1590" w:type="dxa"/>
            <w:tcBorders>
              <w:top w:val="single" w:sz="6" w:space="0" w:color="000000"/>
              <w:left w:val="single" w:sz="6" w:space="0" w:color="000000"/>
              <w:bottom w:val="single" w:sz="6" w:space="0" w:color="000000"/>
              <w:right w:val="single" w:sz="6" w:space="0" w:color="000000"/>
            </w:tcBorders>
            <w:hideMark/>
          </w:tcPr>
          <w:p w14:paraId="01B5E2F3"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30 </w:t>
            </w:r>
          </w:p>
        </w:tc>
        <w:tc>
          <w:tcPr>
            <w:tcW w:w="1635" w:type="dxa"/>
            <w:tcBorders>
              <w:top w:val="single" w:sz="6" w:space="0" w:color="000000"/>
              <w:left w:val="single" w:sz="6" w:space="0" w:color="000000"/>
              <w:bottom w:val="single" w:sz="6" w:space="0" w:color="000000"/>
              <w:right w:val="single" w:sz="6" w:space="0" w:color="000000"/>
            </w:tcBorders>
            <w:hideMark/>
          </w:tcPr>
          <w:p w14:paraId="39D02266"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r>
      <w:tr w:rsidR="000318C0" w:rsidRPr="001B4C4F" w14:paraId="444B4302"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0D150494"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Arvi  </w:t>
            </w:r>
          </w:p>
          <w:p w14:paraId="7A5D48E0"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Rauma </w:t>
            </w:r>
          </w:p>
        </w:tc>
        <w:tc>
          <w:tcPr>
            <w:tcW w:w="1515" w:type="dxa"/>
            <w:tcBorders>
              <w:top w:val="single" w:sz="6" w:space="0" w:color="000000"/>
              <w:left w:val="single" w:sz="6" w:space="0" w:color="000000"/>
              <w:bottom w:val="single" w:sz="6" w:space="0" w:color="000000"/>
              <w:right w:val="single" w:sz="6" w:space="0" w:color="000000"/>
            </w:tcBorders>
            <w:hideMark/>
          </w:tcPr>
          <w:p w14:paraId="67C1BE09"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57 </w:t>
            </w:r>
          </w:p>
        </w:tc>
        <w:tc>
          <w:tcPr>
            <w:tcW w:w="1590" w:type="dxa"/>
            <w:tcBorders>
              <w:top w:val="single" w:sz="6" w:space="0" w:color="000000"/>
              <w:left w:val="single" w:sz="6" w:space="0" w:color="000000"/>
              <w:bottom w:val="single" w:sz="6" w:space="0" w:color="000000"/>
              <w:right w:val="single" w:sz="6" w:space="0" w:color="000000"/>
            </w:tcBorders>
            <w:hideMark/>
          </w:tcPr>
          <w:p w14:paraId="0EA43CDC"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4DBF7260"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9 </w:t>
            </w:r>
          </w:p>
        </w:tc>
        <w:tc>
          <w:tcPr>
            <w:tcW w:w="1590" w:type="dxa"/>
            <w:tcBorders>
              <w:top w:val="single" w:sz="6" w:space="0" w:color="000000"/>
              <w:left w:val="single" w:sz="6" w:space="0" w:color="000000"/>
              <w:bottom w:val="single" w:sz="6" w:space="0" w:color="000000"/>
              <w:right w:val="single" w:sz="6" w:space="0" w:color="000000"/>
            </w:tcBorders>
            <w:hideMark/>
          </w:tcPr>
          <w:p w14:paraId="4493BE64"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32 </w:t>
            </w:r>
          </w:p>
        </w:tc>
        <w:tc>
          <w:tcPr>
            <w:tcW w:w="1635" w:type="dxa"/>
            <w:tcBorders>
              <w:top w:val="single" w:sz="6" w:space="0" w:color="000000"/>
              <w:left w:val="single" w:sz="6" w:space="0" w:color="000000"/>
              <w:bottom w:val="single" w:sz="6" w:space="0" w:color="000000"/>
              <w:right w:val="single" w:sz="6" w:space="0" w:color="000000"/>
            </w:tcBorders>
            <w:hideMark/>
          </w:tcPr>
          <w:p w14:paraId="72FBE348"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2 </w:t>
            </w:r>
          </w:p>
        </w:tc>
      </w:tr>
      <w:tr w:rsidR="000318C0" w:rsidRPr="001B4C4F" w14:paraId="208BEBC3" w14:textId="77777777" w:rsidTr="000318C0">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16567554"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Arvi  </w:t>
            </w:r>
          </w:p>
          <w:p w14:paraId="0DDFC394" w14:textId="77777777" w:rsidR="000318C0" w:rsidRPr="001B4C4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1B4C4F">
              <w:rPr>
                <w:rFonts w:eastAsia="Times New Roman"/>
                <w:color w:val="000000"/>
                <w:sz w:val="20"/>
                <w:szCs w:val="20"/>
                <w:lang w:eastAsia="fi-FI"/>
              </w:rPr>
              <w:t>Säkylä  </w:t>
            </w:r>
          </w:p>
        </w:tc>
        <w:tc>
          <w:tcPr>
            <w:tcW w:w="1515" w:type="dxa"/>
            <w:tcBorders>
              <w:top w:val="single" w:sz="6" w:space="0" w:color="000000"/>
              <w:left w:val="single" w:sz="6" w:space="0" w:color="000000"/>
              <w:bottom w:val="single" w:sz="6" w:space="0" w:color="000000"/>
              <w:right w:val="single" w:sz="6" w:space="0" w:color="000000"/>
            </w:tcBorders>
            <w:hideMark/>
          </w:tcPr>
          <w:p w14:paraId="5C5EB0BF"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22 </w:t>
            </w:r>
          </w:p>
        </w:tc>
        <w:tc>
          <w:tcPr>
            <w:tcW w:w="1590" w:type="dxa"/>
            <w:tcBorders>
              <w:top w:val="single" w:sz="6" w:space="0" w:color="000000"/>
              <w:left w:val="single" w:sz="6" w:space="0" w:color="000000"/>
              <w:bottom w:val="single" w:sz="6" w:space="0" w:color="000000"/>
              <w:right w:val="single" w:sz="6" w:space="0" w:color="000000"/>
            </w:tcBorders>
            <w:hideMark/>
          </w:tcPr>
          <w:p w14:paraId="37AF8121"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0,5 </w:t>
            </w:r>
          </w:p>
        </w:tc>
        <w:tc>
          <w:tcPr>
            <w:tcW w:w="1605" w:type="dxa"/>
            <w:tcBorders>
              <w:top w:val="single" w:sz="6" w:space="0" w:color="000000"/>
              <w:left w:val="single" w:sz="6" w:space="0" w:color="000000"/>
              <w:bottom w:val="single" w:sz="6" w:space="0" w:color="000000"/>
              <w:right w:val="single" w:sz="6" w:space="0" w:color="000000"/>
            </w:tcBorders>
            <w:hideMark/>
          </w:tcPr>
          <w:p w14:paraId="62F99E7C"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4 </w:t>
            </w:r>
          </w:p>
        </w:tc>
        <w:tc>
          <w:tcPr>
            <w:tcW w:w="1590" w:type="dxa"/>
            <w:tcBorders>
              <w:top w:val="single" w:sz="6" w:space="0" w:color="000000"/>
              <w:left w:val="single" w:sz="6" w:space="0" w:color="000000"/>
              <w:bottom w:val="single" w:sz="6" w:space="0" w:color="000000"/>
              <w:right w:val="single" w:sz="6" w:space="0" w:color="000000"/>
            </w:tcBorders>
            <w:hideMark/>
          </w:tcPr>
          <w:p w14:paraId="1D41F089"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12 </w:t>
            </w:r>
          </w:p>
        </w:tc>
        <w:tc>
          <w:tcPr>
            <w:tcW w:w="1635" w:type="dxa"/>
            <w:tcBorders>
              <w:top w:val="single" w:sz="6" w:space="0" w:color="000000"/>
              <w:left w:val="single" w:sz="6" w:space="0" w:color="000000"/>
              <w:bottom w:val="single" w:sz="6" w:space="0" w:color="000000"/>
              <w:right w:val="single" w:sz="6" w:space="0" w:color="000000"/>
            </w:tcBorders>
            <w:hideMark/>
          </w:tcPr>
          <w:p w14:paraId="05B58A6B" w14:textId="77777777" w:rsidR="000318C0" w:rsidRPr="001B4C4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1B4C4F">
              <w:rPr>
                <w:rFonts w:eastAsia="Times New Roman"/>
                <w:sz w:val="20"/>
                <w:szCs w:val="20"/>
                <w:lang w:eastAsia="fi-FI"/>
              </w:rPr>
              <w:t>0 </w:t>
            </w:r>
          </w:p>
        </w:tc>
      </w:tr>
    </w:tbl>
    <w:p w14:paraId="32E056DB" w14:textId="77777777" w:rsidR="000318C0" w:rsidRPr="001B4C4F" w:rsidRDefault="000318C0" w:rsidP="000318C0">
      <w:pPr>
        <w:spacing w:after="0" w:line="240" w:lineRule="auto"/>
        <w:textAlignment w:val="baseline"/>
        <w:rPr>
          <w:rFonts w:ascii="Segoe UI" w:eastAsia="Times New Roman" w:hAnsi="Segoe UI" w:cs="Segoe UI"/>
          <w:sz w:val="18"/>
          <w:szCs w:val="18"/>
          <w:lang w:eastAsia="fi-FI"/>
        </w:rPr>
      </w:pPr>
      <w:r w:rsidRPr="001B4C4F">
        <w:rPr>
          <w:rFonts w:eastAsia="Times New Roman"/>
          <w:sz w:val="20"/>
          <w:szCs w:val="20"/>
          <w:lang w:eastAsia="fi-FI"/>
        </w:rPr>
        <w:t> </w:t>
      </w:r>
    </w:p>
    <w:p w14:paraId="6370E02E" w14:textId="77777777" w:rsidR="000318C0" w:rsidRPr="001B4C4F" w:rsidRDefault="000318C0" w:rsidP="000318C0">
      <w:pPr>
        <w:spacing w:after="0" w:line="240" w:lineRule="auto"/>
        <w:ind w:left="1695"/>
        <w:textAlignment w:val="baseline"/>
        <w:rPr>
          <w:rFonts w:ascii="Segoe UI" w:eastAsia="Times New Roman" w:hAnsi="Segoe UI" w:cs="Segoe UI"/>
          <w:sz w:val="18"/>
          <w:szCs w:val="18"/>
          <w:lang w:eastAsia="fi-FI"/>
        </w:rPr>
      </w:pPr>
      <w:r w:rsidRPr="001B4C4F">
        <w:rPr>
          <w:rFonts w:eastAsia="Times New Roman"/>
          <w:sz w:val="20"/>
          <w:szCs w:val="20"/>
          <w:lang w:eastAsia="fi-FI"/>
        </w:rPr>
        <w:t> </w:t>
      </w:r>
    </w:p>
    <w:p w14:paraId="7C552FA1" w14:textId="77777777" w:rsidR="000318C0" w:rsidRPr="001B4C4F" w:rsidRDefault="000318C0" w:rsidP="004E1D0A">
      <w:pPr>
        <w:spacing w:line="276" w:lineRule="auto"/>
      </w:pPr>
    </w:p>
    <w:p w14:paraId="6B113B68" w14:textId="77777777" w:rsidR="00614242" w:rsidRPr="001B4C4F" w:rsidRDefault="00614242" w:rsidP="004E1D0A">
      <w:pPr>
        <w:spacing w:line="276" w:lineRule="auto"/>
      </w:pPr>
    </w:p>
    <w:p w14:paraId="0F20F1CE" w14:textId="77777777" w:rsidR="00614242" w:rsidRPr="001B4C4F" w:rsidRDefault="00614242" w:rsidP="004E1D0A">
      <w:pPr>
        <w:spacing w:line="276" w:lineRule="auto"/>
      </w:pPr>
    </w:p>
    <w:p w14:paraId="7DE92A66" w14:textId="77777777" w:rsidR="00614242" w:rsidRPr="001B4C4F" w:rsidRDefault="00614242" w:rsidP="004E1D0A">
      <w:pPr>
        <w:spacing w:line="276" w:lineRule="auto"/>
      </w:pPr>
    </w:p>
    <w:p w14:paraId="750C7E97" w14:textId="77777777" w:rsidR="00614242" w:rsidRPr="001B4C4F" w:rsidRDefault="00614242" w:rsidP="004E1D0A">
      <w:pPr>
        <w:spacing w:line="276" w:lineRule="auto"/>
      </w:pPr>
    </w:p>
    <w:p w14:paraId="7B616AA7" w14:textId="77777777" w:rsidR="00614242" w:rsidRPr="001B4C4F" w:rsidRDefault="00614242" w:rsidP="004E1D0A">
      <w:pPr>
        <w:spacing w:line="276" w:lineRule="auto"/>
      </w:pPr>
    </w:p>
    <w:p w14:paraId="634575FD" w14:textId="77777777" w:rsidR="00614242" w:rsidRPr="001B4C4F" w:rsidRDefault="00614242" w:rsidP="004E1D0A">
      <w:pPr>
        <w:spacing w:line="276" w:lineRule="auto"/>
      </w:pPr>
    </w:p>
    <w:p w14:paraId="7ACC4558" w14:textId="77777777" w:rsidR="00614242" w:rsidRPr="001B4C4F" w:rsidRDefault="00614242" w:rsidP="004E1D0A">
      <w:pPr>
        <w:spacing w:line="276" w:lineRule="auto"/>
      </w:pPr>
    </w:p>
    <w:p w14:paraId="098D4A64" w14:textId="77777777" w:rsidR="00614242" w:rsidRPr="001B4C4F" w:rsidRDefault="00614242" w:rsidP="004E1D0A">
      <w:pPr>
        <w:spacing w:line="276" w:lineRule="auto"/>
      </w:pPr>
    </w:p>
    <w:p w14:paraId="0C6B96E7" w14:textId="77777777" w:rsidR="00614242" w:rsidRPr="001B4C4F" w:rsidRDefault="00614242" w:rsidP="004E1D0A">
      <w:pPr>
        <w:spacing w:line="276" w:lineRule="auto"/>
      </w:pPr>
    </w:p>
    <w:p w14:paraId="1688D4B7" w14:textId="77777777" w:rsidR="00614242" w:rsidRPr="001B4C4F" w:rsidRDefault="00614242" w:rsidP="004E1D0A">
      <w:pPr>
        <w:spacing w:line="276" w:lineRule="auto"/>
      </w:pPr>
    </w:p>
    <w:p w14:paraId="1A553E2F" w14:textId="77777777" w:rsidR="00B04A7B" w:rsidRPr="001B4C4F" w:rsidRDefault="00B04A7B" w:rsidP="00B04A7B">
      <w:pPr>
        <w:spacing w:after="0" w:line="240" w:lineRule="auto"/>
        <w:textAlignment w:val="baseline"/>
        <w:rPr>
          <w:rFonts w:ascii="Segoe UI" w:eastAsia="Times New Roman" w:hAnsi="Segoe UI" w:cs="Segoe UI"/>
          <w:sz w:val="18"/>
          <w:szCs w:val="18"/>
          <w:lang w:eastAsia="fi-FI"/>
        </w:rPr>
      </w:pPr>
      <w:r w:rsidRPr="001B4C4F">
        <w:rPr>
          <w:rFonts w:eastAsia="Times New Roman"/>
          <w:sz w:val="22"/>
          <w:lang w:eastAsia="fi-FI"/>
        </w:rPr>
        <w:t>Liite 2. </w:t>
      </w:r>
    </w:p>
    <w:p w14:paraId="533F5269" w14:textId="77777777" w:rsidR="00B04A7B" w:rsidRPr="001B4C4F" w:rsidRDefault="00B04A7B" w:rsidP="00B04A7B">
      <w:pPr>
        <w:spacing w:after="0" w:line="240" w:lineRule="auto"/>
        <w:textAlignment w:val="baseline"/>
        <w:rPr>
          <w:rFonts w:ascii="Segoe UI" w:eastAsia="Times New Roman" w:hAnsi="Segoe UI" w:cs="Segoe UI"/>
          <w:sz w:val="18"/>
          <w:szCs w:val="18"/>
          <w:lang w:eastAsia="fi-FI"/>
        </w:rPr>
      </w:pPr>
      <w:r w:rsidRPr="001B4C4F">
        <w:rPr>
          <w:rFonts w:eastAsia="Times New Roman"/>
          <w:szCs w:val="24"/>
          <w:lang w:eastAsia="fi-FI"/>
        </w:rPr>
        <w:t> </w:t>
      </w:r>
    </w:p>
    <w:p w14:paraId="3F496EF8" w14:textId="77777777" w:rsidR="00B04A7B" w:rsidRPr="001B4C4F" w:rsidRDefault="00B04A7B" w:rsidP="00B04A7B">
      <w:pPr>
        <w:spacing w:after="0" w:line="240" w:lineRule="auto"/>
        <w:textAlignment w:val="baseline"/>
        <w:rPr>
          <w:rFonts w:eastAsia="Times New Roman"/>
          <w:szCs w:val="24"/>
          <w:lang w:eastAsia="fi-FI"/>
        </w:rPr>
      </w:pPr>
      <w:r w:rsidRPr="001B4C4F">
        <w:rPr>
          <w:rFonts w:eastAsia="Times New Roman"/>
          <w:szCs w:val="24"/>
          <w:lang w:eastAsia="fi-FI"/>
        </w:rPr>
        <w:t>Lyhytaikaisen palveluasumisen yksiköiden kiinteistönhuollon yhteystiedot </w:t>
      </w:r>
    </w:p>
    <w:p w14:paraId="7F32FE5A" w14:textId="77777777" w:rsidR="005E128F" w:rsidRPr="001B4C4F" w:rsidRDefault="005E128F" w:rsidP="00B04A7B">
      <w:pPr>
        <w:spacing w:after="0" w:line="240" w:lineRule="auto"/>
        <w:textAlignment w:val="baseline"/>
        <w:rPr>
          <w:rFonts w:ascii="Segoe UI" w:eastAsia="Times New Roman" w:hAnsi="Segoe UI" w:cs="Segoe UI"/>
          <w:sz w:val="18"/>
          <w:szCs w:val="18"/>
          <w:lang w:eastAsia="fi-FI"/>
        </w:rPr>
      </w:pPr>
    </w:p>
    <w:p w14:paraId="6254AFDD" w14:textId="77777777" w:rsidR="00B04A7B" w:rsidRPr="001B4C4F" w:rsidRDefault="00B04A7B" w:rsidP="00B04A7B">
      <w:pPr>
        <w:spacing w:after="0" w:line="240" w:lineRule="auto"/>
        <w:ind w:left="1695"/>
        <w:textAlignment w:val="baseline"/>
        <w:rPr>
          <w:rFonts w:ascii="Segoe UI" w:eastAsia="Times New Roman" w:hAnsi="Segoe UI" w:cs="Segoe UI"/>
          <w:sz w:val="18"/>
          <w:szCs w:val="18"/>
          <w:lang w:eastAsia="fi-FI"/>
        </w:rPr>
      </w:pPr>
      <w:r w:rsidRPr="001B4C4F">
        <w:rPr>
          <w:rFonts w:eastAsia="Times New Roman"/>
          <w:sz w:val="22"/>
          <w:lang w:eastAsia="fi-FI"/>
        </w:rPr>
        <w:t> </w:t>
      </w:r>
    </w:p>
    <w:tbl>
      <w:tblPr>
        <w:tblW w:w="849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0"/>
        <w:gridCol w:w="6367"/>
      </w:tblGrid>
      <w:tr w:rsidR="00B04A7B" w:rsidRPr="001B4C4F" w14:paraId="516896F3" w14:textId="77777777" w:rsidTr="68895559">
        <w:trPr>
          <w:trHeight w:val="52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5EBA426"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b/>
                <w:bCs/>
                <w:sz w:val="20"/>
                <w:szCs w:val="20"/>
                <w:lang w:eastAsia="fi-FI"/>
              </w:rPr>
              <w:t>Yksikkö </w:t>
            </w:r>
            <w:r w:rsidRPr="001B4C4F">
              <w:rPr>
                <w:rFonts w:asciiTheme="minorHAnsi" w:eastAsia="Times New Roman" w:hAnsiTheme="minorHAnsi" w:cstheme="minorHAnsi"/>
                <w:sz w:val="20"/>
                <w:szCs w:val="20"/>
                <w:lang w:eastAsia="fi-FI"/>
              </w:rPr>
              <w:t> </w:t>
            </w:r>
          </w:p>
          <w:p w14:paraId="1C05311B"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b/>
                <w:bCs/>
                <w:sz w:val="20"/>
                <w:szCs w:val="20"/>
                <w:lang w:eastAsia="fi-FI"/>
              </w:rPr>
              <w:t> </w:t>
            </w:r>
            <w:r w:rsidRPr="001B4C4F">
              <w:rPr>
                <w:rFonts w:asciiTheme="minorHAnsi" w:eastAsia="Times New Roman" w:hAnsiTheme="minorHAnsi" w:cstheme="minorHAnsi"/>
                <w:sz w:val="20"/>
                <w:szCs w:val="20"/>
                <w:lang w:eastAsia="fi-FI"/>
              </w:rPr>
              <w:t>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E39907C"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b/>
                <w:bCs/>
                <w:sz w:val="20"/>
                <w:szCs w:val="20"/>
                <w:lang w:eastAsia="fi-FI"/>
              </w:rPr>
              <w:t>Kiinteistönhuollon yhteystieto (puhelinnro)</w:t>
            </w:r>
            <w:r w:rsidRPr="001B4C4F">
              <w:rPr>
                <w:rFonts w:asciiTheme="minorHAnsi" w:eastAsia="Times New Roman" w:hAnsiTheme="minorHAnsi" w:cstheme="minorHAnsi"/>
                <w:sz w:val="20"/>
                <w:szCs w:val="20"/>
                <w:lang w:eastAsia="fi-FI"/>
              </w:rPr>
              <w:t> </w:t>
            </w:r>
          </w:p>
        </w:tc>
      </w:tr>
      <w:tr w:rsidR="00B04A7B" w:rsidRPr="001B4C4F" w14:paraId="5D9051F5"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473C112"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Arvi Eurajoki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7C28C61" w14:textId="77777777" w:rsidR="00B04A7B" w:rsidRPr="001B4C4F" w:rsidRDefault="00B04A7B" w:rsidP="009F5ABE">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sz w:val="20"/>
                <w:szCs w:val="20"/>
                <w:lang w:eastAsia="fi-FI"/>
              </w:rPr>
              <w:t>Eurajoen kunta. Päivystys 044 3124420                                                      </w:t>
            </w:r>
          </w:p>
        </w:tc>
      </w:tr>
      <w:tr w:rsidR="00B04A7B" w:rsidRPr="00DF385F" w14:paraId="07E10A17"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4A5135A"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Arvi Harjavalta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BE41406" w14:textId="77777777" w:rsidR="00B04A7B" w:rsidRPr="001B4C4F" w:rsidRDefault="00B04A7B" w:rsidP="00B04A7B">
            <w:pPr>
              <w:spacing w:after="0" w:line="240" w:lineRule="auto"/>
              <w:jc w:val="both"/>
              <w:textAlignment w:val="baseline"/>
              <w:rPr>
                <w:rFonts w:asciiTheme="minorHAnsi" w:eastAsia="Times New Roman" w:hAnsiTheme="minorHAnsi" w:cstheme="minorHAnsi"/>
                <w:sz w:val="20"/>
                <w:szCs w:val="20"/>
                <w:lang w:val="en-US" w:eastAsia="fi-FI"/>
              </w:rPr>
            </w:pPr>
            <w:r w:rsidRPr="001B4C4F">
              <w:rPr>
                <w:rFonts w:asciiTheme="minorHAnsi" w:eastAsia="Times New Roman" w:hAnsiTheme="minorHAnsi" w:cstheme="minorHAnsi"/>
                <w:color w:val="000000"/>
                <w:sz w:val="20"/>
                <w:szCs w:val="20"/>
                <w:lang w:val="en-US" w:eastAsia="fi-FI"/>
              </w:rPr>
              <w:t>Coor Service Management Oy   010 622 5888 (päivystys) </w:t>
            </w:r>
          </w:p>
        </w:tc>
      </w:tr>
      <w:tr w:rsidR="00B04A7B" w:rsidRPr="001B4C4F" w14:paraId="74143931"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F4CDB03"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Arvi Kankaanpää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27AE6F2" w14:textId="77777777" w:rsidR="00B04A7B" w:rsidRPr="001B4C4F" w:rsidRDefault="00B04A7B" w:rsidP="00B04A7B">
            <w:pPr>
              <w:spacing w:after="0" w:line="240" w:lineRule="auto"/>
              <w:jc w:val="both"/>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Kiinteistöpäällikkö | Pirkanmaa </w:t>
            </w:r>
          </w:p>
          <w:p w14:paraId="5FFA981F" w14:textId="77777777" w:rsidR="00B04A7B" w:rsidRPr="001B4C4F" w:rsidRDefault="00B04A7B" w:rsidP="00B04A7B">
            <w:pPr>
              <w:shd w:val="clear" w:color="auto" w:fill="FFFFFF"/>
              <w:spacing w:after="0" w:line="240" w:lineRule="auto"/>
              <w:jc w:val="both"/>
              <w:textAlignment w:val="baseline"/>
              <w:rPr>
                <w:rFonts w:asciiTheme="minorHAnsi" w:eastAsia="Times New Roman" w:hAnsiTheme="minorHAnsi" w:cstheme="minorHAnsi"/>
                <w:sz w:val="20"/>
                <w:szCs w:val="20"/>
                <w:lang w:eastAsia="fi-FI"/>
              </w:rPr>
            </w:pPr>
            <w:hyperlink r:id="rId114" w:tgtFrame="_blank" w:history="1">
              <w:r w:rsidRPr="001B4C4F">
                <w:rPr>
                  <w:rFonts w:asciiTheme="minorHAnsi" w:eastAsia="Times New Roman" w:hAnsiTheme="minorHAnsi" w:cstheme="minorHAnsi"/>
                  <w:sz w:val="20"/>
                  <w:szCs w:val="20"/>
                  <w:u w:val="single"/>
                  <w:lang w:eastAsia="fi-FI"/>
                </w:rPr>
                <w:t>mikko.pelonen@colliers.com</w:t>
              </w:r>
            </w:hyperlink>
            <w:r w:rsidRPr="001B4C4F">
              <w:rPr>
                <w:rFonts w:asciiTheme="minorHAnsi" w:eastAsia="Times New Roman" w:hAnsiTheme="minorHAnsi" w:cstheme="minorHAnsi"/>
                <w:color w:val="000000"/>
                <w:sz w:val="20"/>
                <w:szCs w:val="20"/>
                <w:lang w:eastAsia="fi-FI"/>
              </w:rPr>
              <w:t> </w:t>
            </w:r>
          </w:p>
          <w:p w14:paraId="2BAABEAC" w14:textId="77777777" w:rsidR="00B04A7B" w:rsidRPr="001B4C4F" w:rsidRDefault="00B04A7B" w:rsidP="00B04A7B">
            <w:pPr>
              <w:shd w:val="clear" w:color="auto" w:fill="FFFFFF"/>
              <w:spacing w:after="0" w:line="240" w:lineRule="auto"/>
              <w:jc w:val="both"/>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4A4A4D"/>
                <w:sz w:val="20"/>
                <w:szCs w:val="20"/>
                <w:lang w:eastAsia="fi-FI"/>
              </w:rPr>
              <w:t>Mobile: +358 44 723 8787 </w:t>
            </w:r>
          </w:p>
          <w:p w14:paraId="5061850E" w14:textId="77777777" w:rsidR="00B04A7B" w:rsidRPr="001B4C4F" w:rsidRDefault="00B04A7B" w:rsidP="00B04A7B">
            <w:pPr>
              <w:shd w:val="clear" w:color="auto" w:fill="FFFFFF"/>
              <w:spacing w:after="0" w:line="240" w:lineRule="auto"/>
              <w:jc w:val="both"/>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4A4A4D"/>
                <w:sz w:val="20"/>
                <w:szCs w:val="20"/>
                <w:lang w:eastAsia="fi-FI"/>
              </w:rPr>
              <w:t>Juhlatalonkatu 5 | 33100 Tampere | Finland </w:t>
            </w:r>
          </w:p>
          <w:p w14:paraId="483A493F" w14:textId="77777777" w:rsidR="00B04A7B" w:rsidRPr="001B4C4F" w:rsidRDefault="00B04A7B" w:rsidP="00B04A7B">
            <w:pPr>
              <w:shd w:val="clear" w:color="auto" w:fill="FFFFFF"/>
              <w:spacing w:after="0" w:line="240" w:lineRule="auto"/>
              <w:jc w:val="both"/>
              <w:textAlignment w:val="baseline"/>
              <w:rPr>
                <w:rFonts w:asciiTheme="minorHAnsi" w:eastAsia="Times New Roman" w:hAnsiTheme="minorHAnsi" w:cstheme="minorHAnsi"/>
                <w:color w:val="000000"/>
                <w:sz w:val="20"/>
                <w:szCs w:val="20"/>
                <w:lang w:eastAsia="fi-FI"/>
              </w:rPr>
            </w:pPr>
            <w:r w:rsidRPr="001B4C4F">
              <w:rPr>
                <w:rFonts w:asciiTheme="minorHAnsi" w:eastAsia="Times New Roman" w:hAnsiTheme="minorHAnsi" w:cstheme="minorHAnsi"/>
                <w:color w:val="000000"/>
                <w:sz w:val="20"/>
                <w:szCs w:val="20"/>
                <w:lang w:eastAsia="fi-FI"/>
              </w:rPr>
              <w:t>Kunnossapidosta ym. vastaa Kiinteistöhuolto Knuutila Oy. </w:t>
            </w:r>
            <w:r w:rsidR="009F5ABE" w:rsidRPr="001B4C4F">
              <w:rPr>
                <w:rFonts w:asciiTheme="minorHAnsi" w:eastAsia="Times New Roman" w:hAnsiTheme="minorHAnsi" w:cstheme="minorHAnsi"/>
                <w:color w:val="000000"/>
                <w:sz w:val="20"/>
                <w:szCs w:val="20"/>
                <w:lang w:eastAsia="fi-FI"/>
              </w:rPr>
              <w:t xml:space="preserve"> </w:t>
            </w:r>
          </w:p>
          <w:p w14:paraId="7F18C395" w14:textId="77777777" w:rsidR="009F5ABE" w:rsidRPr="001B4C4F" w:rsidRDefault="009F5ABE" w:rsidP="00B04A7B">
            <w:pPr>
              <w:shd w:val="clear" w:color="auto" w:fill="FFFFFF"/>
              <w:spacing w:after="0" w:line="240" w:lineRule="auto"/>
              <w:jc w:val="both"/>
              <w:textAlignment w:val="baseline"/>
              <w:rPr>
                <w:rFonts w:asciiTheme="minorHAnsi" w:eastAsia="Times New Roman" w:hAnsiTheme="minorHAnsi" w:cstheme="minorHAnsi"/>
                <w:sz w:val="20"/>
                <w:szCs w:val="20"/>
                <w:lang w:eastAsia="fi-FI"/>
              </w:rPr>
            </w:pPr>
          </w:p>
        </w:tc>
      </w:tr>
      <w:tr w:rsidR="00B04A7B" w:rsidRPr="001B4C4F" w14:paraId="71A451A4" w14:textId="77777777" w:rsidTr="68895559">
        <w:trPr>
          <w:trHeight w:val="270"/>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6E2F5A0"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Arvi Kokemäki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BF5D977" w14:textId="77777777" w:rsidR="00B04A7B" w:rsidRPr="001B4C4F" w:rsidRDefault="00B04A7B" w:rsidP="00B04A7B">
            <w:pPr>
              <w:spacing w:after="0" w:line="240" w:lineRule="auto"/>
              <w:jc w:val="both"/>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sz w:val="20"/>
                <w:szCs w:val="20"/>
                <w:lang w:eastAsia="fi-FI"/>
              </w:rPr>
              <w:t>Kokemäen kaupunki, puh. 0404 886 298, päivystys puh. 040 4886 187 </w:t>
            </w:r>
          </w:p>
        </w:tc>
      </w:tr>
      <w:tr w:rsidR="00B04A7B" w:rsidRPr="001B4C4F" w14:paraId="1CCBE75D"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7DCEF3F" w14:textId="77777777" w:rsidR="00B04A7B" w:rsidRPr="001B4C4F" w:rsidRDefault="00B04A7B" w:rsidP="68895559">
            <w:pPr>
              <w:spacing w:after="0" w:line="240" w:lineRule="auto"/>
              <w:textAlignment w:val="baseline"/>
              <w:rPr>
                <w:rFonts w:asciiTheme="minorHAnsi" w:eastAsia="Times New Roman" w:hAnsiTheme="minorHAnsi" w:cstheme="minorBidi"/>
                <w:sz w:val="20"/>
                <w:szCs w:val="20"/>
                <w:lang w:eastAsia="fi-FI"/>
              </w:rPr>
            </w:pPr>
            <w:r w:rsidRPr="001B4C4F">
              <w:rPr>
                <w:rFonts w:asciiTheme="minorHAnsi" w:eastAsia="Times New Roman" w:hAnsiTheme="minorHAnsi" w:cstheme="minorBidi"/>
                <w:sz w:val="20"/>
                <w:szCs w:val="20"/>
                <w:lang w:eastAsia="fi-FI"/>
              </w:rPr>
              <w:t>Arvi Kyläsaari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1D328AB" w14:textId="77777777" w:rsidR="00B04A7B" w:rsidRPr="001B4C4F" w:rsidRDefault="00B04A7B" w:rsidP="68895559">
            <w:pPr>
              <w:spacing w:after="0" w:line="240" w:lineRule="auto"/>
              <w:jc w:val="both"/>
              <w:textAlignment w:val="baseline"/>
              <w:rPr>
                <w:rFonts w:eastAsia="Times New Roman"/>
                <w:sz w:val="20"/>
                <w:szCs w:val="20"/>
              </w:rPr>
            </w:pPr>
            <w:r w:rsidRPr="001B4C4F">
              <w:rPr>
                <w:rFonts w:asciiTheme="minorHAnsi" w:eastAsia="Times New Roman" w:hAnsiTheme="minorHAnsi" w:cstheme="minorBidi"/>
                <w:sz w:val="20"/>
                <w:szCs w:val="20"/>
                <w:lang w:eastAsia="fi-FI"/>
              </w:rPr>
              <w:t> </w:t>
            </w:r>
            <w:r w:rsidR="60DAFC40" w:rsidRPr="001B4C4F">
              <w:rPr>
                <w:rFonts w:eastAsia="Times New Roman"/>
                <w:color w:val="000000" w:themeColor="text1"/>
                <w:sz w:val="20"/>
                <w:szCs w:val="20"/>
              </w:rPr>
              <w:t>Porin kaupunki, puh. 026234490</w:t>
            </w:r>
          </w:p>
        </w:tc>
      </w:tr>
      <w:tr w:rsidR="00B04A7B" w:rsidRPr="001B4C4F" w14:paraId="5E12B5B8"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57799F3"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Arvi Noormarkku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859F4D6" w14:textId="77777777" w:rsidR="00B04A7B" w:rsidRPr="001B4C4F" w:rsidRDefault="00B04A7B" w:rsidP="00B04A7B">
            <w:pPr>
              <w:spacing w:after="0" w:line="240" w:lineRule="auto"/>
              <w:jc w:val="both"/>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Porin kaupunki, puh. 026234490 </w:t>
            </w:r>
          </w:p>
        </w:tc>
      </w:tr>
      <w:tr w:rsidR="00B04A7B" w:rsidRPr="001B4C4F" w14:paraId="0F40E8B9" w14:textId="77777777" w:rsidTr="68895559">
        <w:trPr>
          <w:trHeight w:val="270"/>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ED236FA"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sz w:val="20"/>
                <w:szCs w:val="20"/>
                <w:lang w:eastAsia="fi-FI"/>
              </w:rPr>
              <w:t>Arvi Pori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193D436" w14:textId="77777777" w:rsidR="00B04A7B" w:rsidRPr="001B4C4F" w:rsidRDefault="004A7BF5" w:rsidP="00B04A7B">
            <w:pPr>
              <w:spacing w:after="0" w:line="240" w:lineRule="auto"/>
              <w:jc w:val="both"/>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sz w:val="20"/>
                <w:szCs w:val="20"/>
                <w:lang w:eastAsia="fi-FI"/>
              </w:rPr>
              <w:t>Kiinteistöhuolto p. 044 7012439 </w:t>
            </w:r>
          </w:p>
        </w:tc>
      </w:tr>
      <w:tr w:rsidR="00B04A7B" w:rsidRPr="001B4C4F" w14:paraId="7CF72C69"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82CB129" w14:textId="77777777" w:rsidR="00B04A7B" w:rsidRPr="001B4C4F" w:rsidRDefault="00B04A7B" w:rsidP="1F9ACABD">
            <w:pPr>
              <w:spacing w:after="0" w:line="240" w:lineRule="auto"/>
              <w:textAlignment w:val="baseline"/>
              <w:rPr>
                <w:rFonts w:asciiTheme="minorHAnsi" w:eastAsia="Times New Roman" w:hAnsiTheme="minorHAnsi" w:cstheme="minorBidi"/>
                <w:sz w:val="20"/>
                <w:szCs w:val="20"/>
                <w:lang w:eastAsia="fi-FI"/>
              </w:rPr>
            </w:pPr>
            <w:r w:rsidRPr="001B4C4F">
              <w:rPr>
                <w:rFonts w:asciiTheme="minorHAnsi" w:eastAsia="Times New Roman" w:hAnsiTheme="minorHAnsi" w:cstheme="minorBidi"/>
                <w:sz w:val="20"/>
                <w:szCs w:val="20"/>
                <w:lang w:eastAsia="fi-FI"/>
              </w:rPr>
              <w:t>Arvi Rauma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5955552" w14:textId="77777777" w:rsidR="00B04A7B" w:rsidRPr="001B4C4F" w:rsidRDefault="00B04A7B" w:rsidP="1F9ACABD">
            <w:pPr>
              <w:spacing w:after="0" w:line="240" w:lineRule="auto"/>
              <w:jc w:val="both"/>
              <w:textAlignment w:val="baseline"/>
              <w:rPr>
                <w:rFonts w:eastAsia="Times New Roman"/>
                <w:sz w:val="20"/>
                <w:szCs w:val="20"/>
              </w:rPr>
            </w:pPr>
            <w:r w:rsidRPr="001B4C4F">
              <w:rPr>
                <w:rFonts w:asciiTheme="minorHAnsi" w:eastAsia="Times New Roman" w:hAnsiTheme="minorHAnsi" w:cstheme="minorBidi"/>
                <w:sz w:val="20"/>
                <w:szCs w:val="20"/>
                <w:lang w:eastAsia="fi-FI"/>
              </w:rPr>
              <w:t> </w:t>
            </w:r>
            <w:r w:rsidR="65B1274F" w:rsidRPr="001B4C4F">
              <w:rPr>
                <w:rFonts w:eastAsia="Times New Roman"/>
                <w:color w:val="000000" w:themeColor="text1"/>
                <w:sz w:val="20"/>
                <w:szCs w:val="20"/>
              </w:rPr>
              <w:t>Rauman kaupunki: 040 180 9818/ 044 450 3025, päivystys numero: 050 072 3137</w:t>
            </w:r>
          </w:p>
        </w:tc>
      </w:tr>
      <w:tr w:rsidR="00B04A7B" w:rsidRPr="001B4C4F" w14:paraId="532B2A11"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16FC1A4" w14:textId="77777777" w:rsidR="00B04A7B" w:rsidRPr="001B4C4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Arvi Säkylä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764700B" w14:textId="77777777" w:rsidR="00B04A7B" w:rsidRPr="001B4C4F" w:rsidRDefault="00B04A7B" w:rsidP="00B04A7B">
            <w:pPr>
              <w:spacing w:after="0" w:line="240" w:lineRule="auto"/>
              <w:jc w:val="both"/>
              <w:textAlignment w:val="baseline"/>
              <w:rPr>
                <w:rFonts w:asciiTheme="minorHAnsi" w:eastAsia="Times New Roman" w:hAnsiTheme="minorHAnsi" w:cstheme="minorHAnsi"/>
                <w:sz w:val="20"/>
                <w:szCs w:val="20"/>
                <w:lang w:eastAsia="fi-FI"/>
              </w:rPr>
            </w:pPr>
            <w:r w:rsidRPr="001B4C4F">
              <w:rPr>
                <w:rFonts w:asciiTheme="minorHAnsi" w:eastAsia="Times New Roman" w:hAnsiTheme="minorHAnsi" w:cstheme="minorHAnsi"/>
                <w:color w:val="000000"/>
                <w:sz w:val="20"/>
                <w:szCs w:val="20"/>
                <w:lang w:eastAsia="fi-FI"/>
              </w:rPr>
              <w:t>Säkylän kunta, puh.044-2709646, päivystys puh. 0440 590182 </w:t>
            </w:r>
          </w:p>
        </w:tc>
      </w:tr>
    </w:tbl>
    <w:p w14:paraId="39F9A05F" w14:textId="77777777" w:rsidR="00B04A7B" w:rsidRPr="001B4C4F" w:rsidRDefault="00B04A7B" w:rsidP="00B04A7B">
      <w:pPr>
        <w:spacing w:after="0" w:line="240" w:lineRule="auto"/>
        <w:ind w:left="1695"/>
        <w:textAlignment w:val="baseline"/>
        <w:rPr>
          <w:rFonts w:ascii="Segoe UI" w:eastAsia="Times New Roman" w:hAnsi="Segoe UI" w:cs="Segoe UI"/>
          <w:sz w:val="18"/>
          <w:szCs w:val="18"/>
          <w:lang w:eastAsia="fi-FI"/>
        </w:rPr>
      </w:pPr>
      <w:r w:rsidRPr="001B4C4F">
        <w:rPr>
          <w:rFonts w:eastAsia="Times New Roman"/>
          <w:sz w:val="22"/>
          <w:lang w:eastAsia="fi-FI"/>
        </w:rPr>
        <w:t> </w:t>
      </w:r>
    </w:p>
    <w:p w14:paraId="388A4051" w14:textId="77777777" w:rsidR="00614242" w:rsidRPr="001B4C4F" w:rsidRDefault="00614242" w:rsidP="004E1D0A">
      <w:pPr>
        <w:spacing w:line="276" w:lineRule="auto"/>
      </w:pPr>
    </w:p>
    <w:sectPr w:rsidR="00614242" w:rsidRPr="001B4C4F" w:rsidSect="007C2E9E">
      <w:headerReference w:type="default" r:id="rId115"/>
      <w:footerReference w:type="default" r:id="rId116"/>
      <w:headerReference w:type="first" r:id="rId117"/>
      <w:footerReference w:type="first" r:id="rId118"/>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63378" w14:textId="77777777" w:rsidR="00DA4C95" w:rsidRDefault="00DA4C95" w:rsidP="000556F8">
      <w:pPr>
        <w:spacing w:after="0" w:line="240" w:lineRule="auto"/>
      </w:pPr>
      <w:r>
        <w:separator/>
      </w:r>
    </w:p>
  </w:endnote>
  <w:endnote w:type="continuationSeparator" w:id="0">
    <w:p w14:paraId="655DFAE5" w14:textId="77777777" w:rsidR="00DA4C95" w:rsidRDefault="00DA4C95" w:rsidP="000556F8">
      <w:pPr>
        <w:spacing w:after="0" w:line="240" w:lineRule="auto"/>
      </w:pPr>
      <w:r>
        <w:continuationSeparator/>
      </w:r>
    </w:p>
  </w:endnote>
  <w:endnote w:type="continuationNotice" w:id="1">
    <w:p w14:paraId="7BD69797" w14:textId="77777777" w:rsidR="00DA4C95" w:rsidRDefault="00DA4C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manist">
    <w:altName w:val="Calibri"/>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61C097F1"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3491DFBA"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10B987ED" w14:textId="77777777" w:rsidTr="6EFD5EA1">
      <w:trPr>
        <w:trHeight w:val="300"/>
      </w:trPr>
      <w:tc>
        <w:tcPr>
          <w:tcW w:w="3210" w:type="dxa"/>
        </w:tcPr>
        <w:p w14:paraId="315D0E05" w14:textId="77777777" w:rsidR="6EFD5EA1" w:rsidRDefault="6EFD5EA1" w:rsidP="6EFD5EA1">
          <w:pPr>
            <w:pStyle w:val="Yltunniste"/>
            <w:ind w:left="-115"/>
          </w:pPr>
        </w:p>
      </w:tc>
      <w:tc>
        <w:tcPr>
          <w:tcW w:w="3210" w:type="dxa"/>
        </w:tcPr>
        <w:p w14:paraId="59EFB0EE" w14:textId="77777777" w:rsidR="6EFD5EA1" w:rsidRDefault="6EFD5EA1" w:rsidP="6EFD5EA1">
          <w:pPr>
            <w:pStyle w:val="Yltunniste"/>
            <w:jc w:val="center"/>
          </w:pPr>
        </w:p>
      </w:tc>
      <w:tc>
        <w:tcPr>
          <w:tcW w:w="3210" w:type="dxa"/>
        </w:tcPr>
        <w:p w14:paraId="5B636F81" w14:textId="77777777" w:rsidR="6EFD5EA1" w:rsidRDefault="6EFD5EA1" w:rsidP="6EFD5EA1">
          <w:pPr>
            <w:pStyle w:val="Yltunniste"/>
            <w:ind w:right="-115"/>
            <w:jc w:val="right"/>
          </w:pPr>
        </w:p>
      </w:tc>
    </w:tr>
  </w:tbl>
  <w:p w14:paraId="38A03D54"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2FE5A" w14:textId="77777777" w:rsidR="00DA4C95" w:rsidRDefault="00DA4C95" w:rsidP="000556F8">
      <w:pPr>
        <w:spacing w:after="0" w:line="240" w:lineRule="auto"/>
      </w:pPr>
      <w:r>
        <w:separator/>
      </w:r>
    </w:p>
  </w:footnote>
  <w:footnote w:type="continuationSeparator" w:id="0">
    <w:p w14:paraId="0CF1F6E7" w14:textId="77777777" w:rsidR="00DA4C95" w:rsidRDefault="00DA4C95" w:rsidP="000556F8">
      <w:pPr>
        <w:spacing w:after="0" w:line="240" w:lineRule="auto"/>
      </w:pPr>
      <w:r>
        <w:continuationSeparator/>
      </w:r>
    </w:p>
  </w:footnote>
  <w:footnote w:type="continuationNotice" w:id="1">
    <w:p w14:paraId="5ABC06E7" w14:textId="77777777" w:rsidR="00DA4C95" w:rsidRDefault="00DA4C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87CEE"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6192" behindDoc="1" locked="0" layoutInCell="1" allowOverlap="1" wp14:anchorId="019C725B" wp14:editId="69DBC9C0">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583D9159" w14:textId="77777777" w:rsidR="00B36B84" w:rsidRDefault="007C2E9E" w:rsidP="00711523">
    <w:pPr>
      <w:pStyle w:val="Yltunniste"/>
      <w:tabs>
        <w:tab w:val="clear" w:pos="4819"/>
        <w:tab w:val="clear" w:pos="9638"/>
        <w:tab w:val="left" w:pos="3060"/>
      </w:tabs>
    </w:pPr>
    <w:r>
      <w:tab/>
    </w:r>
    <w:r w:rsidR="00DF385F">
      <w:rPr>
        <w:noProof/>
      </w:rPr>
      <w:pict w14:anchorId="2FD7B7E9">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mso-position-horizontal-relative:text;mso-position-vertical-relative:text">
          <v:path gradientshapeok="f" o:connecttype="segments"/>
          <o:lock v:ext="edit" selection="t"/>
        </v:shape>
      </w:pict>
    </w:r>
  </w:p>
  <w:p w14:paraId="4CFDE9D5" w14:textId="3F83C679" w:rsidR="00BB2417" w:rsidRDefault="00DF385F">
    <w:r>
      <w:rPr>
        <w:noProof/>
      </w:rPr>
      <w:pict w14:anchorId="01B726B0">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31ED" w14:textId="77777777" w:rsidR="00D431AE" w:rsidRDefault="00D431AE">
    <w:pPr>
      <w:pStyle w:val="Yltunniste"/>
    </w:pPr>
    <w:r>
      <w:rPr>
        <w:noProof/>
        <w:color w:val="2B579A"/>
        <w:shd w:val="clear" w:color="auto" w:fill="E6E6E6"/>
        <w:lang w:eastAsia="fi-FI"/>
      </w:rPr>
      <w:drawing>
        <wp:inline distT="0" distB="0" distL="0" distR="0" wp14:anchorId="2D0D076D" wp14:editId="67E2BCE8">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4E46"/>
    <w:multiLevelType w:val="multilevel"/>
    <w:tmpl w:val="1882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84B5C"/>
    <w:multiLevelType w:val="multilevel"/>
    <w:tmpl w:val="ACB4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1F69D7"/>
    <w:multiLevelType w:val="hybridMultilevel"/>
    <w:tmpl w:val="EE0ABEFE"/>
    <w:lvl w:ilvl="0" w:tplc="2EBEA4C4">
      <w:numFmt w:val="bullet"/>
      <w:lvlText w:val=""/>
      <w:lvlJc w:val="left"/>
      <w:pPr>
        <w:ind w:left="720" w:hanging="360"/>
      </w:pPr>
      <w:rPr>
        <w:rFonts w:ascii="Wingdings" w:eastAsia="Calibri" w:hAnsi="Wingdings"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A60CF4"/>
    <w:multiLevelType w:val="hybridMultilevel"/>
    <w:tmpl w:val="9E44142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 w15:restartNumberingAfterBreak="0">
    <w:nsid w:val="0D181567"/>
    <w:multiLevelType w:val="hybridMultilevel"/>
    <w:tmpl w:val="83C0E38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42459B8"/>
    <w:multiLevelType w:val="multilevel"/>
    <w:tmpl w:val="6A22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7C0FCE"/>
    <w:multiLevelType w:val="multilevel"/>
    <w:tmpl w:val="F6C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B1816"/>
    <w:multiLevelType w:val="multilevel"/>
    <w:tmpl w:val="52C2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AA32E3"/>
    <w:multiLevelType w:val="multilevel"/>
    <w:tmpl w:val="C7FE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8D7DCA"/>
    <w:multiLevelType w:val="hybridMultilevel"/>
    <w:tmpl w:val="F84C1C3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E9A31D6"/>
    <w:multiLevelType w:val="multilevel"/>
    <w:tmpl w:val="4AD0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2"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52118AF"/>
    <w:multiLevelType w:val="multilevel"/>
    <w:tmpl w:val="7064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7702F6"/>
    <w:multiLevelType w:val="multilevel"/>
    <w:tmpl w:val="A4C46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D17C6E"/>
    <w:multiLevelType w:val="hybridMultilevel"/>
    <w:tmpl w:val="DAAC891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1386FBC"/>
    <w:multiLevelType w:val="multilevel"/>
    <w:tmpl w:val="C34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FD442B"/>
    <w:multiLevelType w:val="multilevel"/>
    <w:tmpl w:val="98B62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02B2B"/>
    <w:multiLevelType w:val="multilevel"/>
    <w:tmpl w:val="A0AA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4A412B"/>
    <w:multiLevelType w:val="hybridMultilevel"/>
    <w:tmpl w:val="34BED506"/>
    <w:lvl w:ilvl="0" w:tplc="040B0001">
      <w:start w:val="1"/>
      <w:numFmt w:val="bullet"/>
      <w:lvlText w:val=""/>
      <w:lvlJc w:val="left"/>
      <w:pPr>
        <w:ind w:left="720" w:hanging="360"/>
      </w:pPr>
      <w:rPr>
        <w:rFonts w:ascii="Symbol" w:hAnsi="Symbol" w:hint="default"/>
      </w:rPr>
    </w:lvl>
    <w:lvl w:ilvl="1" w:tplc="EBDE3C08">
      <w:numFmt w:val="bullet"/>
      <w:lvlText w:val="•"/>
      <w:lvlJc w:val="left"/>
      <w:pPr>
        <w:ind w:left="1440" w:hanging="360"/>
      </w:pPr>
      <w:rPr>
        <w:rFonts w:ascii="Arial" w:eastAsia="Times New Roman"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7892F14"/>
    <w:multiLevelType w:val="multilevel"/>
    <w:tmpl w:val="8B4C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90C386B"/>
    <w:multiLevelType w:val="multilevel"/>
    <w:tmpl w:val="4E5E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5053DD"/>
    <w:multiLevelType w:val="multilevel"/>
    <w:tmpl w:val="26D4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3A56D5"/>
    <w:multiLevelType w:val="hybridMultilevel"/>
    <w:tmpl w:val="04908AB0"/>
    <w:lvl w:ilvl="0" w:tplc="040B0001">
      <w:start w:val="1"/>
      <w:numFmt w:val="bullet"/>
      <w:lvlText w:val=""/>
      <w:lvlJc w:val="left"/>
      <w:pPr>
        <w:ind w:left="780" w:hanging="360"/>
      </w:pPr>
      <w:rPr>
        <w:rFonts w:ascii="Symbol" w:hAnsi="Symbol" w:hint="default"/>
      </w:rPr>
    </w:lvl>
    <w:lvl w:ilvl="1" w:tplc="040B0003" w:tentative="1">
      <w:start w:val="1"/>
      <w:numFmt w:val="bullet"/>
      <w:lvlText w:val="o"/>
      <w:lvlJc w:val="left"/>
      <w:pPr>
        <w:ind w:left="1500" w:hanging="360"/>
      </w:pPr>
      <w:rPr>
        <w:rFonts w:ascii="Courier New" w:hAnsi="Courier New" w:cs="Courier New" w:hint="default"/>
      </w:rPr>
    </w:lvl>
    <w:lvl w:ilvl="2" w:tplc="040B0005" w:tentative="1">
      <w:start w:val="1"/>
      <w:numFmt w:val="bullet"/>
      <w:lvlText w:val=""/>
      <w:lvlJc w:val="left"/>
      <w:pPr>
        <w:ind w:left="2220" w:hanging="360"/>
      </w:pPr>
      <w:rPr>
        <w:rFonts w:ascii="Wingdings" w:hAnsi="Wingdings" w:hint="default"/>
      </w:rPr>
    </w:lvl>
    <w:lvl w:ilvl="3" w:tplc="040B0001" w:tentative="1">
      <w:start w:val="1"/>
      <w:numFmt w:val="bullet"/>
      <w:lvlText w:val=""/>
      <w:lvlJc w:val="left"/>
      <w:pPr>
        <w:ind w:left="2940" w:hanging="360"/>
      </w:pPr>
      <w:rPr>
        <w:rFonts w:ascii="Symbol" w:hAnsi="Symbol" w:hint="default"/>
      </w:rPr>
    </w:lvl>
    <w:lvl w:ilvl="4" w:tplc="040B0003" w:tentative="1">
      <w:start w:val="1"/>
      <w:numFmt w:val="bullet"/>
      <w:lvlText w:val="o"/>
      <w:lvlJc w:val="left"/>
      <w:pPr>
        <w:ind w:left="3660" w:hanging="360"/>
      </w:pPr>
      <w:rPr>
        <w:rFonts w:ascii="Courier New" w:hAnsi="Courier New" w:cs="Courier New" w:hint="default"/>
      </w:rPr>
    </w:lvl>
    <w:lvl w:ilvl="5" w:tplc="040B0005" w:tentative="1">
      <w:start w:val="1"/>
      <w:numFmt w:val="bullet"/>
      <w:lvlText w:val=""/>
      <w:lvlJc w:val="left"/>
      <w:pPr>
        <w:ind w:left="4380" w:hanging="360"/>
      </w:pPr>
      <w:rPr>
        <w:rFonts w:ascii="Wingdings" w:hAnsi="Wingdings" w:hint="default"/>
      </w:rPr>
    </w:lvl>
    <w:lvl w:ilvl="6" w:tplc="040B0001" w:tentative="1">
      <w:start w:val="1"/>
      <w:numFmt w:val="bullet"/>
      <w:lvlText w:val=""/>
      <w:lvlJc w:val="left"/>
      <w:pPr>
        <w:ind w:left="5100" w:hanging="360"/>
      </w:pPr>
      <w:rPr>
        <w:rFonts w:ascii="Symbol" w:hAnsi="Symbol" w:hint="default"/>
      </w:rPr>
    </w:lvl>
    <w:lvl w:ilvl="7" w:tplc="040B0003" w:tentative="1">
      <w:start w:val="1"/>
      <w:numFmt w:val="bullet"/>
      <w:lvlText w:val="o"/>
      <w:lvlJc w:val="left"/>
      <w:pPr>
        <w:ind w:left="5820" w:hanging="360"/>
      </w:pPr>
      <w:rPr>
        <w:rFonts w:ascii="Courier New" w:hAnsi="Courier New" w:cs="Courier New" w:hint="default"/>
      </w:rPr>
    </w:lvl>
    <w:lvl w:ilvl="8" w:tplc="040B0005" w:tentative="1">
      <w:start w:val="1"/>
      <w:numFmt w:val="bullet"/>
      <w:lvlText w:val=""/>
      <w:lvlJc w:val="left"/>
      <w:pPr>
        <w:ind w:left="6540" w:hanging="360"/>
      </w:pPr>
      <w:rPr>
        <w:rFonts w:ascii="Wingdings" w:hAnsi="Wingdings" w:hint="default"/>
      </w:rPr>
    </w:lvl>
  </w:abstractNum>
  <w:abstractNum w:abstractNumId="24" w15:restartNumberingAfterBreak="0">
    <w:nsid w:val="3EE76E61"/>
    <w:multiLevelType w:val="hybridMultilevel"/>
    <w:tmpl w:val="825ECFB8"/>
    <w:lvl w:ilvl="0" w:tplc="9AE85110">
      <w:start w:val="1"/>
      <w:numFmt w:val="bullet"/>
      <w:lvlText w:val="•"/>
      <w:lvlJc w:val="left"/>
      <w:pPr>
        <w:tabs>
          <w:tab w:val="num" w:pos="720"/>
        </w:tabs>
        <w:ind w:left="720" w:hanging="360"/>
      </w:pPr>
      <w:rPr>
        <w:rFonts w:ascii="Arial" w:hAnsi="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03B5597"/>
    <w:multiLevelType w:val="hybridMultilevel"/>
    <w:tmpl w:val="D8C2261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6" w15:restartNumberingAfterBreak="0">
    <w:nsid w:val="40ED1814"/>
    <w:multiLevelType w:val="multilevel"/>
    <w:tmpl w:val="E4B2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8D32EF"/>
    <w:multiLevelType w:val="hybridMultilevel"/>
    <w:tmpl w:val="92B48E3E"/>
    <w:lvl w:ilvl="0" w:tplc="040B0017">
      <w:start w:val="1"/>
      <w:numFmt w:val="lowerLetter"/>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8" w15:restartNumberingAfterBreak="0">
    <w:nsid w:val="44D02E8A"/>
    <w:multiLevelType w:val="hybridMultilevel"/>
    <w:tmpl w:val="64020A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461431E8"/>
    <w:multiLevelType w:val="multilevel"/>
    <w:tmpl w:val="90A2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015C3"/>
    <w:multiLevelType w:val="hybridMultilevel"/>
    <w:tmpl w:val="3C96C7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4A1711A5"/>
    <w:multiLevelType w:val="hybridMultilevel"/>
    <w:tmpl w:val="A9CECC7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4B425B6C"/>
    <w:multiLevelType w:val="multilevel"/>
    <w:tmpl w:val="0D0C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4B4268"/>
    <w:multiLevelType w:val="hybridMultilevel"/>
    <w:tmpl w:val="C630DB9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36" w15:restartNumberingAfterBreak="0">
    <w:nsid w:val="4FFF3A7C"/>
    <w:multiLevelType w:val="multilevel"/>
    <w:tmpl w:val="F1E6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F75843"/>
    <w:multiLevelType w:val="multilevel"/>
    <w:tmpl w:val="98B62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D0192"/>
    <w:multiLevelType w:val="multilevel"/>
    <w:tmpl w:val="D35A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AA0523"/>
    <w:multiLevelType w:val="hybridMultilevel"/>
    <w:tmpl w:val="72E678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0B93576"/>
    <w:multiLevelType w:val="multilevel"/>
    <w:tmpl w:val="79F665D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0BD618F"/>
    <w:multiLevelType w:val="hybridMultilevel"/>
    <w:tmpl w:val="D9DA2D2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32C1EEE"/>
    <w:multiLevelType w:val="hybridMultilevel"/>
    <w:tmpl w:val="6D70D7B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3" w15:restartNumberingAfterBreak="0">
    <w:nsid w:val="76933135"/>
    <w:multiLevelType w:val="hybridMultilevel"/>
    <w:tmpl w:val="EF46DAF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77F1202"/>
    <w:multiLevelType w:val="multilevel"/>
    <w:tmpl w:val="F8B6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B762B4"/>
    <w:multiLevelType w:val="multilevel"/>
    <w:tmpl w:val="AFD0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2A332A"/>
    <w:multiLevelType w:val="hybridMultilevel"/>
    <w:tmpl w:val="057496F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41244566">
    <w:abstractNumId w:val="11"/>
  </w:num>
  <w:num w:numId="2" w16cid:durableId="1543059372">
    <w:abstractNumId w:val="47"/>
  </w:num>
  <w:num w:numId="3" w16cid:durableId="1640768938">
    <w:abstractNumId w:val="34"/>
  </w:num>
  <w:num w:numId="4" w16cid:durableId="109058699">
    <w:abstractNumId w:val="12"/>
  </w:num>
  <w:num w:numId="5" w16cid:durableId="856432030">
    <w:abstractNumId w:val="29"/>
  </w:num>
  <w:num w:numId="6" w16cid:durableId="399864577">
    <w:abstractNumId w:val="1"/>
  </w:num>
  <w:num w:numId="7" w16cid:durableId="738288505">
    <w:abstractNumId w:val="10"/>
  </w:num>
  <w:num w:numId="8" w16cid:durableId="1776711139">
    <w:abstractNumId w:val="22"/>
  </w:num>
  <w:num w:numId="9" w16cid:durableId="635910040">
    <w:abstractNumId w:val="45"/>
  </w:num>
  <w:num w:numId="10" w16cid:durableId="1677226048">
    <w:abstractNumId w:val="0"/>
  </w:num>
  <w:num w:numId="11" w16cid:durableId="389038574">
    <w:abstractNumId w:val="26"/>
  </w:num>
  <w:num w:numId="12" w16cid:durableId="1860467156">
    <w:abstractNumId w:val="20"/>
  </w:num>
  <w:num w:numId="13" w16cid:durableId="481308665">
    <w:abstractNumId w:val="5"/>
  </w:num>
  <w:num w:numId="14" w16cid:durableId="1998220182">
    <w:abstractNumId w:val="32"/>
  </w:num>
  <w:num w:numId="15" w16cid:durableId="1189105332">
    <w:abstractNumId w:val="18"/>
  </w:num>
  <w:num w:numId="16" w16cid:durableId="1558281024">
    <w:abstractNumId w:val="13"/>
  </w:num>
  <w:num w:numId="17" w16cid:durableId="374931647">
    <w:abstractNumId w:val="7"/>
  </w:num>
  <w:num w:numId="18" w16cid:durableId="2075466201">
    <w:abstractNumId w:val="31"/>
  </w:num>
  <w:num w:numId="19" w16cid:durableId="269435891">
    <w:abstractNumId w:val="4"/>
  </w:num>
  <w:num w:numId="20" w16cid:durableId="1204445435">
    <w:abstractNumId w:val="19"/>
  </w:num>
  <w:num w:numId="21" w16cid:durableId="1353415119">
    <w:abstractNumId w:val="25"/>
  </w:num>
  <w:num w:numId="22" w16cid:durableId="1259757780">
    <w:abstractNumId w:val="3"/>
  </w:num>
  <w:num w:numId="23" w16cid:durableId="1221214314">
    <w:abstractNumId w:val="42"/>
  </w:num>
  <w:num w:numId="24" w16cid:durableId="325090438">
    <w:abstractNumId w:val="46"/>
  </w:num>
  <w:num w:numId="25" w16cid:durableId="2124181666">
    <w:abstractNumId w:val="24"/>
  </w:num>
  <w:num w:numId="26" w16cid:durableId="759527370">
    <w:abstractNumId w:val="27"/>
  </w:num>
  <w:num w:numId="27" w16cid:durableId="1397318243">
    <w:abstractNumId w:val="28"/>
  </w:num>
  <w:num w:numId="28" w16cid:durableId="1300067746">
    <w:abstractNumId w:val="37"/>
  </w:num>
  <w:num w:numId="29" w16cid:durableId="555895878">
    <w:abstractNumId w:val="40"/>
  </w:num>
  <w:num w:numId="30" w16cid:durableId="552346787">
    <w:abstractNumId w:val="17"/>
  </w:num>
  <w:num w:numId="31" w16cid:durableId="1226644087">
    <w:abstractNumId w:val="16"/>
  </w:num>
  <w:num w:numId="32" w16cid:durableId="1699814515">
    <w:abstractNumId w:val="44"/>
  </w:num>
  <w:num w:numId="33" w16cid:durableId="1507791278">
    <w:abstractNumId w:val="8"/>
  </w:num>
  <w:num w:numId="34" w16cid:durableId="1711417795">
    <w:abstractNumId w:val="38"/>
  </w:num>
  <w:num w:numId="35" w16cid:durableId="2099594307">
    <w:abstractNumId w:val="36"/>
  </w:num>
  <w:num w:numId="36" w16cid:durableId="435714448">
    <w:abstractNumId w:val="30"/>
  </w:num>
  <w:num w:numId="37" w16cid:durableId="626743494">
    <w:abstractNumId w:val="2"/>
  </w:num>
  <w:num w:numId="38" w16cid:durableId="1259174514">
    <w:abstractNumId w:val="33"/>
  </w:num>
  <w:num w:numId="39" w16cid:durableId="698117887">
    <w:abstractNumId w:val="21"/>
  </w:num>
  <w:num w:numId="40" w16cid:durableId="353727416">
    <w:abstractNumId w:val="6"/>
  </w:num>
  <w:num w:numId="41" w16cid:durableId="624821186">
    <w:abstractNumId w:val="14"/>
  </w:num>
  <w:num w:numId="42" w16cid:durableId="903834841">
    <w:abstractNumId w:val="9"/>
  </w:num>
  <w:num w:numId="43" w16cid:durableId="476384442">
    <w:abstractNumId w:val="39"/>
  </w:num>
  <w:num w:numId="44" w16cid:durableId="1330478217">
    <w:abstractNumId w:val="41"/>
  </w:num>
  <w:num w:numId="45" w16cid:durableId="886334021">
    <w:abstractNumId w:val="23"/>
  </w:num>
  <w:num w:numId="46" w16cid:durableId="2052267978">
    <w:abstractNumId w:val="15"/>
  </w:num>
  <w:num w:numId="47" w16cid:durableId="1687707407">
    <w:abstractNumId w:val="35"/>
  </w:num>
  <w:num w:numId="48" w16cid:durableId="1353334954">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fi-FI" w:vendorID="64" w:dllVersion="0" w:nlCheck="1" w:checkStyle="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8D7"/>
    <w:rsid w:val="00002D3A"/>
    <w:rsid w:val="00002EDF"/>
    <w:rsid w:val="00003130"/>
    <w:rsid w:val="00003270"/>
    <w:rsid w:val="000041F3"/>
    <w:rsid w:val="00005AD2"/>
    <w:rsid w:val="00005F28"/>
    <w:rsid w:val="00005F6D"/>
    <w:rsid w:val="00006325"/>
    <w:rsid w:val="00006578"/>
    <w:rsid w:val="00006961"/>
    <w:rsid w:val="00006FF4"/>
    <w:rsid w:val="0000751A"/>
    <w:rsid w:val="00007656"/>
    <w:rsid w:val="00007B81"/>
    <w:rsid w:val="00007D89"/>
    <w:rsid w:val="00007E78"/>
    <w:rsid w:val="0001101F"/>
    <w:rsid w:val="000113D0"/>
    <w:rsid w:val="000118C8"/>
    <w:rsid w:val="00011C17"/>
    <w:rsid w:val="00011F2C"/>
    <w:rsid w:val="00012073"/>
    <w:rsid w:val="0001224A"/>
    <w:rsid w:val="00012BF8"/>
    <w:rsid w:val="00013817"/>
    <w:rsid w:val="00013D78"/>
    <w:rsid w:val="0001410D"/>
    <w:rsid w:val="00014320"/>
    <w:rsid w:val="00014485"/>
    <w:rsid w:val="000149E9"/>
    <w:rsid w:val="00014F93"/>
    <w:rsid w:val="000170E0"/>
    <w:rsid w:val="000176D3"/>
    <w:rsid w:val="0001786E"/>
    <w:rsid w:val="00017875"/>
    <w:rsid w:val="00017949"/>
    <w:rsid w:val="00017967"/>
    <w:rsid w:val="0002009D"/>
    <w:rsid w:val="00020A3B"/>
    <w:rsid w:val="00020BBD"/>
    <w:rsid w:val="00020C42"/>
    <w:rsid w:val="000211E2"/>
    <w:rsid w:val="00021AE1"/>
    <w:rsid w:val="00021CC9"/>
    <w:rsid w:val="00021E2D"/>
    <w:rsid w:val="00022098"/>
    <w:rsid w:val="0002217F"/>
    <w:rsid w:val="0002269E"/>
    <w:rsid w:val="00022868"/>
    <w:rsid w:val="00022BE5"/>
    <w:rsid w:val="00023B1C"/>
    <w:rsid w:val="00023E4D"/>
    <w:rsid w:val="000241EC"/>
    <w:rsid w:val="0002423E"/>
    <w:rsid w:val="0002430F"/>
    <w:rsid w:val="00024457"/>
    <w:rsid w:val="0002452D"/>
    <w:rsid w:val="0002455E"/>
    <w:rsid w:val="00024BCA"/>
    <w:rsid w:val="00024D2C"/>
    <w:rsid w:val="000251D3"/>
    <w:rsid w:val="00027260"/>
    <w:rsid w:val="00027279"/>
    <w:rsid w:val="0002766D"/>
    <w:rsid w:val="000276CE"/>
    <w:rsid w:val="00027D5F"/>
    <w:rsid w:val="00027E93"/>
    <w:rsid w:val="0003007E"/>
    <w:rsid w:val="00030BC2"/>
    <w:rsid w:val="00030C74"/>
    <w:rsid w:val="00030EEE"/>
    <w:rsid w:val="0003176A"/>
    <w:rsid w:val="000318C0"/>
    <w:rsid w:val="00031EE2"/>
    <w:rsid w:val="00031F31"/>
    <w:rsid w:val="00033571"/>
    <w:rsid w:val="00033DCD"/>
    <w:rsid w:val="000342B3"/>
    <w:rsid w:val="00034479"/>
    <w:rsid w:val="00034ACD"/>
    <w:rsid w:val="00034D48"/>
    <w:rsid w:val="00034D63"/>
    <w:rsid w:val="00034F10"/>
    <w:rsid w:val="00035312"/>
    <w:rsid w:val="0003554F"/>
    <w:rsid w:val="000359BB"/>
    <w:rsid w:val="00035E68"/>
    <w:rsid w:val="00036113"/>
    <w:rsid w:val="000367D3"/>
    <w:rsid w:val="0003695F"/>
    <w:rsid w:val="00036E6A"/>
    <w:rsid w:val="00037240"/>
    <w:rsid w:val="000372F4"/>
    <w:rsid w:val="00037776"/>
    <w:rsid w:val="00037FDE"/>
    <w:rsid w:val="00040332"/>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573"/>
    <w:rsid w:val="00045A1B"/>
    <w:rsid w:val="00045AF3"/>
    <w:rsid w:val="00045EE7"/>
    <w:rsid w:val="0004615F"/>
    <w:rsid w:val="00046205"/>
    <w:rsid w:val="00046740"/>
    <w:rsid w:val="00046C20"/>
    <w:rsid w:val="00047B57"/>
    <w:rsid w:val="00050214"/>
    <w:rsid w:val="00050559"/>
    <w:rsid w:val="000507A4"/>
    <w:rsid w:val="00050879"/>
    <w:rsid w:val="00050E62"/>
    <w:rsid w:val="00050EC3"/>
    <w:rsid w:val="0005144F"/>
    <w:rsid w:val="000515E5"/>
    <w:rsid w:val="00051B30"/>
    <w:rsid w:val="00051B7A"/>
    <w:rsid w:val="00052589"/>
    <w:rsid w:val="00052781"/>
    <w:rsid w:val="00052789"/>
    <w:rsid w:val="000528AC"/>
    <w:rsid w:val="00052EC6"/>
    <w:rsid w:val="00052F4B"/>
    <w:rsid w:val="00052F4D"/>
    <w:rsid w:val="0005379C"/>
    <w:rsid w:val="00053917"/>
    <w:rsid w:val="000539CD"/>
    <w:rsid w:val="0005443C"/>
    <w:rsid w:val="000549B2"/>
    <w:rsid w:val="00054B69"/>
    <w:rsid w:val="00054C63"/>
    <w:rsid w:val="00054DAC"/>
    <w:rsid w:val="00054FF2"/>
    <w:rsid w:val="0005546B"/>
    <w:rsid w:val="00055512"/>
    <w:rsid w:val="000556F8"/>
    <w:rsid w:val="00055D3A"/>
    <w:rsid w:val="0005602B"/>
    <w:rsid w:val="0005736F"/>
    <w:rsid w:val="000576A7"/>
    <w:rsid w:val="000603BD"/>
    <w:rsid w:val="000608CB"/>
    <w:rsid w:val="00060E6A"/>
    <w:rsid w:val="00060F8F"/>
    <w:rsid w:val="000610F3"/>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6F62"/>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2BA"/>
    <w:rsid w:val="00074993"/>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115"/>
    <w:rsid w:val="00081275"/>
    <w:rsid w:val="000816B3"/>
    <w:rsid w:val="00081A30"/>
    <w:rsid w:val="00081F9E"/>
    <w:rsid w:val="000823E0"/>
    <w:rsid w:val="00082574"/>
    <w:rsid w:val="00082733"/>
    <w:rsid w:val="000827DB"/>
    <w:rsid w:val="00083AFA"/>
    <w:rsid w:val="000840EA"/>
    <w:rsid w:val="00084431"/>
    <w:rsid w:val="00084C24"/>
    <w:rsid w:val="00084D0F"/>
    <w:rsid w:val="00085645"/>
    <w:rsid w:val="0008607F"/>
    <w:rsid w:val="00086321"/>
    <w:rsid w:val="000863CD"/>
    <w:rsid w:val="00086E5B"/>
    <w:rsid w:val="00086FAE"/>
    <w:rsid w:val="000870F9"/>
    <w:rsid w:val="00087424"/>
    <w:rsid w:val="000874DD"/>
    <w:rsid w:val="00087D2B"/>
    <w:rsid w:val="00087D51"/>
    <w:rsid w:val="0008868E"/>
    <w:rsid w:val="0008D96A"/>
    <w:rsid w:val="0009002F"/>
    <w:rsid w:val="000905A0"/>
    <w:rsid w:val="00090E0E"/>
    <w:rsid w:val="000910ED"/>
    <w:rsid w:val="0009129E"/>
    <w:rsid w:val="000916D4"/>
    <w:rsid w:val="000916E0"/>
    <w:rsid w:val="000917D1"/>
    <w:rsid w:val="000920A6"/>
    <w:rsid w:val="00092124"/>
    <w:rsid w:val="00092304"/>
    <w:rsid w:val="00092C27"/>
    <w:rsid w:val="00092E26"/>
    <w:rsid w:val="00093308"/>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6FC6"/>
    <w:rsid w:val="0009714B"/>
    <w:rsid w:val="000971ED"/>
    <w:rsid w:val="0009745A"/>
    <w:rsid w:val="000974AC"/>
    <w:rsid w:val="0009762A"/>
    <w:rsid w:val="00097CEA"/>
    <w:rsid w:val="000A000A"/>
    <w:rsid w:val="000A0205"/>
    <w:rsid w:val="000A0D6B"/>
    <w:rsid w:val="000A0F63"/>
    <w:rsid w:val="000A0F80"/>
    <w:rsid w:val="000A12F6"/>
    <w:rsid w:val="000A147B"/>
    <w:rsid w:val="000A157C"/>
    <w:rsid w:val="000A193C"/>
    <w:rsid w:val="000A1C39"/>
    <w:rsid w:val="000A1F05"/>
    <w:rsid w:val="000A2A66"/>
    <w:rsid w:val="000A2BF9"/>
    <w:rsid w:val="000A334E"/>
    <w:rsid w:val="000A41CC"/>
    <w:rsid w:val="000A4260"/>
    <w:rsid w:val="000A4805"/>
    <w:rsid w:val="000A5CBD"/>
    <w:rsid w:val="000A5E08"/>
    <w:rsid w:val="000A62A6"/>
    <w:rsid w:val="000A62E3"/>
    <w:rsid w:val="000A63B6"/>
    <w:rsid w:val="000A66A0"/>
    <w:rsid w:val="000A6E40"/>
    <w:rsid w:val="000A731C"/>
    <w:rsid w:val="000A7477"/>
    <w:rsid w:val="000A7C35"/>
    <w:rsid w:val="000A7F2C"/>
    <w:rsid w:val="000B00DB"/>
    <w:rsid w:val="000B0364"/>
    <w:rsid w:val="000B0ADF"/>
    <w:rsid w:val="000B0BAB"/>
    <w:rsid w:val="000B10CC"/>
    <w:rsid w:val="000B1F1F"/>
    <w:rsid w:val="000B1FC7"/>
    <w:rsid w:val="000B221A"/>
    <w:rsid w:val="000B22DD"/>
    <w:rsid w:val="000B2A76"/>
    <w:rsid w:val="000B2B56"/>
    <w:rsid w:val="000B30E1"/>
    <w:rsid w:val="000B30F7"/>
    <w:rsid w:val="000B3643"/>
    <w:rsid w:val="000B3B83"/>
    <w:rsid w:val="000B3C6C"/>
    <w:rsid w:val="000B427F"/>
    <w:rsid w:val="000B4388"/>
    <w:rsid w:val="000B455A"/>
    <w:rsid w:val="000B48E8"/>
    <w:rsid w:val="000B4FFB"/>
    <w:rsid w:val="000B5009"/>
    <w:rsid w:val="000B5048"/>
    <w:rsid w:val="000B510F"/>
    <w:rsid w:val="000B5465"/>
    <w:rsid w:val="000B5601"/>
    <w:rsid w:val="000B5710"/>
    <w:rsid w:val="000B5E1A"/>
    <w:rsid w:val="000B60DC"/>
    <w:rsid w:val="000B6261"/>
    <w:rsid w:val="000B6732"/>
    <w:rsid w:val="000B7710"/>
    <w:rsid w:val="000B7782"/>
    <w:rsid w:val="000B7E99"/>
    <w:rsid w:val="000C0438"/>
    <w:rsid w:val="000C05B4"/>
    <w:rsid w:val="000C0FFF"/>
    <w:rsid w:val="000C1339"/>
    <w:rsid w:val="000C14DE"/>
    <w:rsid w:val="000C16EA"/>
    <w:rsid w:val="000C1B13"/>
    <w:rsid w:val="000C21E1"/>
    <w:rsid w:val="000C2252"/>
    <w:rsid w:val="000C29B7"/>
    <w:rsid w:val="000C29E7"/>
    <w:rsid w:val="000C2E2D"/>
    <w:rsid w:val="000C3133"/>
    <w:rsid w:val="000C3543"/>
    <w:rsid w:val="000C4D2B"/>
    <w:rsid w:val="000C5B43"/>
    <w:rsid w:val="000C5C02"/>
    <w:rsid w:val="000C6041"/>
    <w:rsid w:val="000C641B"/>
    <w:rsid w:val="000C667F"/>
    <w:rsid w:val="000C6708"/>
    <w:rsid w:val="000C6988"/>
    <w:rsid w:val="000C75ED"/>
    <w:rsid w:val="000C7929"/>
    <w:rsid w:val="000D04AC"/>
    <w:rsid w:val="000D0B09"/>
    <w:rsid w:val="000D1062"/>
    <w:rsid w:val="000D13C9"/>
    <w:rsid w:val="000D161C"/>
    <w:rsid w:val="000D17FE"/>
    <w:rsid w:val="000D1F59"/>
    <w:rsid w:val="000D2737"/>
    <w:rsid w:val="000D29C0"/>
    <w:rsid w:val="000D2A4E"/>
    <w:rsid w:val="000D2C95"/>
    <w:rsid w:val="000D33AA"/>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F71"/>
    <w:rsid w:val="000D722A"/>
    <w:rsid w:val="000D72A6"/>
    <w:rsid w:val="000D7585"/>
    <w:rsid w:val="000D763B"/>
    <w:rsid w:val="000E11D1"/>
    <w:rsid w:val="000E11D4"/>
    <w:rsid w:val="000E13D2"/>
    <w:rsid w:val="000E1537"/>
    <w:rsid w:val="000E16E3"/>
    <w:rsid w:val="000E19BB"/>
    <w:rsid w:val="000E1D7A"/>
    <w:rsid w:val="000E2157"/>
    <w:rsid w:val="000E22D6"/>
    <w:rsid w:val="000E258E"/>
    <w:rsid w:val="000E286C"/>
    <w:rsid w:val="000E34C4"/>
    <w:rsid w:val="000E3510"/>
    <w:rsid w:val="000E35B6"/>
    <w:rsid w:val="000E3DCF"/>
    <w:rsid w:val="000E3FA4"/>
    <w:rsid w:val="000E42D3"/>
    <w:rsid w:val="000E4520"/>
    <w:rsid w:val="000E481E"/>
    <w:rsid w:val="000E5B12"/>
    <w:rsid w:val="000E5FF0"/>
    <w:rsid w:val="000E6335"/>
    <w:rsid w:val="000E65D3"/>
    <w:rsid w:val="000E6724"/>
    <w:rsid w:val="000E6FD8"/>
    <w:rsid w:val="000E753B"/>
    <w:rsid w:val="000E7994"/>
    <w:rsid w:val="000E7A52"/>
    <w:rsid w:val="000E7CAF"/>
    <w:rsid w:val="000E7F80"/>
    <w:rsid w:val="000F055B"/>
    <w:rsid w:val="000F0F92"/>
    <w:rsid w:val="000F165A"/>
    <w:rsid w:val="000F19E7"/>
    <w:rsid w:val="000F1A22"/>
    <w:rsid w:val="000F1BFD"/>
    <w:rsid w:val="000F1C9C"/>
    <w:rsid w:val="000F2041"/>
    <w:rsid w:val="000F2339"/>
    <w:rsid w:val="000F26CC"/>
    <w:rsid w:val="000F289D"/>
    <w:rsid w:val="000F2E1C"/>
    <w:rsid w:val="000F3119"/>
    <w:rsid w:val="000F34C3"/>
    <w:rsid w:val="000F396C"/>
    <w:rsid w:val="000F4860"/>
    <w:rsid w:val="000F4963"/>
    <w:rsid w:val="000F5676"/>
    <w:rsid w:val="000F57C5"/>
    <w:rsid w:val="000F5960"/>
    <w:rsid w:val="000F5B70"/>
    <w:rsid w:val="000F5C9B"/>
    <w:rsid w:val="000F5CE3"/>
    <w:rsid w:val="000F5E4C"/>
    <w:rsid w:val="000F6700"/>
    <w:rsid w:val="000F683D"/>
    <w:rsid w:val="000F6FEA"/>
    <w:rsid w:val="000F73B8"/>
    <w:rsid w:val="000F7AD3"/>
    <w:rsid w:val="000F7D1A"/>
    <w:rsid w:val="000F7DD1"/>
    <w:rsid w:val="00100433"/>
    <w:rsid w:val="001005A5"/>
    <w:rsid w:val="001008BE"/>
    <w:rsid w:val="0010090C"/>
    <w:rsid w:val="00100B72"/>
    <w:rsid w:val="00100DBE"/>
    <w:rsid w:val="00100EF4"/>
    <w:rsid w:val="00101510"/>
    <w:rsid w:val="0010185B"/>
    <w:rsid w:val="00101EF3"/>
    <w:rsid w:val="00102537"/>
    <w:rsid w:val="001025FE"/>
    <w:rsid w:val="00102604"/>
    <w:rsid w:val="001028C4"/>
    <w:rsid w:val="001030CC"/>
    <w:rsid w:val="001032C0"/>
    <w:rsid w:val="00103ADE"/>
    <w:rsid w:val="00103B30"/>
    <w:rsid w:val="00103B9E"/>
    <w:rsid w:val="00103D88"/>
    <w:rsid w:val="00103E97"/>
    <w:rsid w:val="001042F4"/>
    <w:rsid w:val="001044C3"/>
    <w:rsid w:val="0010452F"/>
    <w:rsid w:val="001049F0"/>
    <w:rsid w:val="00104CAA"/>
    <w:rsid w:val="00104D29"/>
    <w:rsid w:val="001055A6"/>
    <w:rsid w:val="00105732"/>
    <w:rsid w:val="001059B9"/>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82F"/>
    <w:rsid w:val="00113B1E"/>
    <w:rsid w:val="00114040"/>
    <w:rsid w:val="001141C3"/>
    <w:rsid w:val="00114347"/>
    <w:rsid w:val="001144F8"/>
    <w:rsid w:val="001146DB"/>
    <w:rsid w:val="0011490A"/>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37"/>
    <w:rsid w:val="00120678"/>
    <w:rsid w:val="001207DC"/>
    <w:rsid w:val="001208CE"/>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D49"/>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0A9"/>
    <w:rsid w:val="001340FE"/>
    <w:rsid w:val="0013452A"/>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0D62"/>
    <w:rsid w:val="00141275"/>
    <w:rsid w:val="001416B6"/>
    <w:rsid w:val="00141922"/>
    <w:rsid w:val="001419A8"/>
    <w:rsid w:val="00141DA5"/>
    <w:rsid w:val="001422B3"/>
    <w:rsid w:val="001423B9"/>
    <w:rsid w:val="00142488"/>
    <w:rsid w:val="00142637"/>
    <w:rsid w:val="001429E0"/>
    <w:rsid w:val="00142D95"/>
    <w:rsid w:val="00142F34"/>
    <w:rsid w:val="0014316E"/>
    <w:rsid w:val="00143435"/>
    <w:rsid w:val="00143CD3"/>
    <w:rsid w:val="00143DEA"/>
    <w:rsid w:val="00144626"/>
    <w:rsid w:val="001446C3"/>
    <w:rsid w:val="0014509A"/>
    <w:rsid w:val="00145691"/>
    <w:rsid w:val="001456A8"/>
    <w:rsid w:val="00145B06"/>
    <w:rsid w:val="00146198"/>
    <w:rsid w:val="00146265"/>
    <w:rsid w:val="00146E4E"/>
    <w:rsid w:val="00147056"/>
    <w:rsid w:val="00147A73"/>
    <w:rsid w:val="00147CCB"/>
    <w:rsid w:val="001501D6"/>
    <w:rsid w:val="001505CD"/>
    <w:rsid w:val="00150B3B"/>
    <w:rsid w:val="00150D4D"/>
    <w:rsid w:val="00151310"/>
    <w:rsid w:val="0015157D"/>
    <w:rsid w:val="00151DBF"/>
    <w:rsid w:val="00151F2D"/>
    <w:rsid w:val="001520F6"/>
    <w:rsid w:val="00152121"/>
    <w:rsid w:val="0015214F"/>
    <w:rsid w:val="0015251A"/>
    <w:rsid w:val="00152657"/>
    <w:rsid w:val="0015347D"/>
    <w:rsid w:val="0015371B"/>
    <w:rsid w:val="001537B2"/>
    <w:rsid w:val="00153833"/>
    <w:rsid w:val="00153898"/>
    <w:rsid w:val="0015393F"/>
    <w:rsid w:val="00153B76"/>
    <w:rsid w:val="00153CD3"/>
    <w:rsid w:val="00153CF2"/>
    <w:rsid w:val="001544DA"/>
    <w:rsid w:val="00154B38"/>
    <w:rsid w:val="00154B95"/>
    <w:rsid w:val="00155076"/>
    <w:rsid w:val="00155302"/>
    <w:rsid w:val="00155534"/>
    <w:rsid w:val="001556F6"/>
    <w:rsid w:val="00155A3D"/>
    <w:rsid w:val="00155B5B"/>
    <w:rsid w:val="00155CAD"/>
    <w:rsid w:val="00155EA3"/>
    <w:rsid w:val="00156036"/>
    <w:rsid w:val="001568E7"/>
    <w:rsid w:val="00156C70"/>
    <w:rsid w:val="00156E18"/>
    <w:rsid w:val="00157374"/>
    <w:rsid w:val="00157623"/>
    <w:rsid w:val="00157CD4"/>
    <w:rsid w:val="00157EE9"/>
    <w:rsid w:val="00160293"/>
    <w:rsid w:val="00160772"/>
    <w:rsid w:val="00160835"/>
    <w:rsid w:val="001608B6"/>
    <w:rsid w:val="00160CCD"/>
    <w:rsid w:val="00160CF7"/>
    <w:rsid w:val="00160E65"/>
    <w:rsid w:val="00160FA7"/>
    <w:rsid w:val="00161044"/>
    <w:rsid w:val="00161A4F"/>
    <w:rsid w:val="00161CC0"/>
    <w:rsid w:val="00161D40"/>
    <w:rsid w:val="00162000"/>
    <w:rsid w:val="0016263D"/>
    <w:rsid w:val="001629AC"/>
    <w:rsid w:val="001630C9"/>
    <w:rsid w:val="001634BF"/>
    <w:rsid w:val="0016357C"/>
    <w:rsid w:val="0016405F"/>
    <w:rsid w:val="001643B2"/>
    <w:rsid w:val="00165603"/>
    <w:rsid w:val="0016597D"/>
    <w:rsid w:val="00165A06"/>
    <w:rsid w:val="00165DEA"/>
    <w:rsid w:val="00166402"/>
    <w:rsid w:val="0016685C"/>
    <w:rsid w:val="0016728C"/>
    <w:rsid w:val="00167525"/>
    <w:rsid w:val="0016766F"/>
    <w:rsid w:val="001678AA"/>
    <w:rsid w:val="001701DB"/>
    <w:rsid w:val="00170C5F"/>
    <w:rsid w:val="0017108E"/>
    <w:rsid w:val="0017127B"/>
    <w:rsid w:val="001719D8"/>
    <w:rsid w:val="00172265"/>
    <w:rsid w:val="0017259A"/>
    <w:rsid w:val="001734BB"/>
    <w:rsid w:val="00173B48"/>
    <w:rsid w:val="00173CFE"/>
    <w:rsid w:val="00173DF5"/>
    <w:rsid w:val="001754B9"/>
    <w:rsid w:val="001759ED"/>
    <w:rsid w:val="00176CE9"/>
    <w:rsid w:val="00177A54"/>
    <w:rsid w:val="00177AE2"/>
    <w:rsid w:val="00177EF0"/>
    <w:rsid w:val="00180337"/>
    <w:rsid w:val="0018055C"/>
    <w:rsid w:val="0018107D"/>
    <w:rsid w:val="00181333"/>
    <w:rsid w:val="00181FA5"/>
    <w:rsid w:val="001820F1"/>
    <w:rsid w:val="0018215B"/>
    <w:rsid w:val="0018239E"/>
    <w:rsid w:val="00182609"/>
    <w:rsid w:val="00182784"/>
    <w:rsid w:val="001828C6"/>
    <w:rsid w:val="00182A1A"/>
    <w:rsid w:val="00182A70"/>
    <w:rsid w:val="00182FA3"/>
    <w:rsid w:val="00183DC7"/>
    <w:rsid w:val="001843BB"/>
    <w:rsid w:val="001845E5"/>
    <w:rsid w:val="00184E76"/>
    <w:rsid w:val="001850E0"/>
    <w:rsid w:val="001853CB"/>
    <w:rsid w:val="001857D2"/>
    <w:rsid w:val="00185919"/>
    <w:rsid w:val="00185FF4"/>
    <w:rsid w:val="001865B2"/>
    <w:rsid w:val="00186682"/>
    <w:rsid w:val="0018684A"/>
    <w:rsid w:val="00186A31"/>
    <w:rsid w:val="00186D97"/>
    <w:rsid w:val="001870F9"/>
    <w:rsid w:val="001877AB"/>
    <w:rsid w:val="001877BC"/>
    <w:rsid w:val="0018799A"/>
    <w:rsid w:val="00187A87"/>
    <w:rsid w:val="00187C8E"/>
    <w:rsid w:val="00187E0A"/>
    <w:rsid w:val="001904CA"/>
    <w:rsid w:val="00190D12"/>
    <w:rsid w:val="00191589"/>
    <w:rsid w:val="00192016"/>
    <w:rsid w:val="0019304B"/>
    <w:rsid w:val="0019305F"/>
    <w:rsid w:val="00193095"/>
    <w:rsid w:val="00193120"/>
    <w:rsid w:val="00193199"/>
    <w:rsid w:val="0019366F"/>
    <w:rsid w:val="00194141"/>
    <w:rsid w:val="001942B8"/>
    <w:rsid w:val="001947D2"/>
    <w:rsid w:val="00194A1A"/>
    <w:rsid w:val="0019524B"/>
    <w:rsid w:val="001953D3"/>
    <w:rsid w:val="0019593C"/>
    <w:rsid w:val="00195EA8"/>
    <w:rsid w:val="001960A2"/>
    <w:rsid w:val="0019638F"/>
    <w:rsid w:val="00196AB9"/>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BDD"/>
    <w:rsid w:val="001A3D05"/>
    <w:rsid w:val="001A3E83"/>
    <w:rsid w:val="001A3E92"/>
    <w:rsid w:val="001A3FD9"/>
    <w:rsid w:val="001A43A7"/>
    <w:rsid w:val="001A4718"/>
    <w:rsid w:val="001A4E49"/>
    <w:rsid w:val="001A4E56"/>
    <w:rsid w:val="001A5223"/>
    <w:rsid w:val="001A6359"/>
    <w:rsid w:val="001A64B9"/>
    <w:rsid w:val="001A6BEE"/>
    <w:rsid w:val="001A6C00"/>
    <w:rsid w:val="001A6CF4"/>
    <w:rsid w:val="001A7016"/>
    <w:rsid w:val="001A774C"/>
    <w:rsid w:val="001A795C"/>
    <w:rsid w:val="001A7B4E"/>
    <w:rsid w:val="001B0617"/>
    <w:rsid w:val="001B07E2"/>
    <w:rsid w:val="001B1AA2"/>
    <w:rsid w:val="001B1AB6"/>
    <w:rsid w:val="001B1C86"/>
    <w:rsid w:val="001B209A"/>
    <w:rsid w:val="001B2E50"/>
    <w:rsid w:val="001B398E"/>
    <w:rsid w:val="001B3EA7"/>
    <w:rsid w:val="001B3EC0"/>
    <w:rsid w:val="001B4C4F"/>
    <w:rsid w:val="001B4CBD"/>
    <w:rsid w:val="001B4E48"/>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1A0"/>
    <w:rsid w:val="001C293C"/>
    <w:rsid w:val="001C2F2D"/>
    <w:rsid w:val="001C3F8B"/>
    <w:rsid w:val="001C4728"/>
    <w:rsid w:val="001C4849"/>
    <w:rsid w:val="001C4926"/>
    <w:rsid w:val="001C5383"/>
    <w:rsid w:val="001C5397"/>
    <w:rsid w:val="001C5508"/>
    <w:rsid w:val="001C598D"/>
    <w:rsid w:val="001C5A1A"/>
    <w:rsid w:val="001C6010"/>
    <w:rsid w:val="001C61DC"/>
    <w:rsid w:val="001C6A2C"/>
    <w:rsid w:val="001C7794"/>
    <w:rsid w:val="001C7967"/>
    <w:rsid w:val="001C79CE"/>
    <w:rsid w:val="001C7BAC"/>
    <w:rsid w:val="001C7E73"/>
    <w:rsid w:val="001C7E82"/>
    <w:rsid w:val="001CD170"/>
    <w:rsid w:val="001D00AE"/>
    <w:rsid w:val="001D054F"/>
    <w:rsid w:val="001D0573"/>
    <w:rsid w:val="001D0AA5"/>
    <w:rsid w:val="001D0E4A"/>
    <w:rsid w:val="001D1747"/>
    <w:rsid w:val="001D18CC"/>
    <w:rsid w:val="001D1C18"/>
    <w:rsid w:val="001D225F"/>
    <w:rsid w:val="001D28A6"/>
    <w:rsid w:val="001D2DE2"/>
    <w:rsid w:val="001D2ED5"/>
    <w:rsid w:val="001D2F6A"/>
    <w:rsid w:val="001D32D0"/>
    <w:rsid w:val="001D32FD"/>
    <w:rsid w:val="001D3486"/>
    <w:rsid w:val="001D349D"/>
    <w:rsid w:val="001D37F7"/>
    <w:rsid w:val="001D3840"/>
    <w:rsid w:val="001D3ED0"/>
    <w:rsid w:val="001D3FF3"/>
    <w:rsid w:val="001D4377"/>
    <w:rsid w:val="001D4ACD"/>
    <w:rsid w:val="001D5E5C"/>
    <w:rsid w:val="001D66E2"/>
    <w:rsid w:val="001D6A3A"/>
    <w:rsid w:val="001D6AB4"/>
    <w:rsid w:val="001D6C6B"/>
    <w:rsid w:val="001D6D68"/>
    <w:rsid w:val="001D6DBC"/>
    <w:rsid w:val="001D6F6E"/>
    <w:rsid w:val="001D7166"/>
    <w:rsid w:val="001D7923"/>
    <w:rsid w:val="001D7ECB"/>
    <w:rsid w:val="001D7F64"/>
    <w:rsid w:val="001E0BAA"/>
    <w:rsid w:val="001E0D9B"/>
    <w:rsid w:val="001E10F5"/>
    <w:rsid w:val="001E14D5"/>
    <w:rsid w:val="001E182C"/>
    <w:rsid w:val="001E1AAD"/>
    <w:rsid w:val="001E1D20"/>
    <w:rsid w:val="001E1F25"/>
    <w:rsid w:val="001E22EC"/>
    <w:rsid w:val="001E29DC"/>
    <w:rsid w:val="001E2A6C"/>
    <w:rsid w:val="001E35D7"/>
    <w:rsid w:val="001E43ED"/>
    <w:rsid w:val="001E444B"/>
    <w:rsid w:val="001E45E5"/>
    <w:rsid w:val="001E4645"/>
    <w:rsid w:val="001E4650"/>
    <w:rsid w:val="001E4801"/>
    <w:rsid w:val="001E523E"/>
    <w:rsid w:val="001E52AC"/>
    <w:rsid w:val="001E535C"/>
    <w:rsid w:val="001E5764"/>
    <w:rsid w:val="001E6271"/>
    <w:rsid w:val="001E62B7"/>
    <w:rsid w:val="001E636F"/>
    <w:rsid w:val="001E6AA0"/>
    <w:rsid w:val="001E6BA7"/>
    <w:rsid w:val="001E7783"/>
    <w:rsid w:val="001E7A8A"/>
    <w:rsid w:val="001E7ECD"/>
    <w:rsid w:val="001E7F22"/>
    <w:rsid w:val="001F0218"/>
    <w:rsid w:val="001F04D0"/>
    <w:rsid w:val="001F053A"/>
    <w:rsid w:val="001F070C"/>
    <w:rsid w:val="001F0810"/>
    <w:rsid w:val="001F08C3"/>
    <w:rsid w:val="001F108F"/>
    <w:rsid w:val="001F185E"/>
    <w:rsid w:val="001F195B"/>
    <w:rsid w:val="001F1D34"/>
    <w:rsid w:val="001F1DD2"/>
    <w:rsid w:val="001F316F"/>
    <w:rsid w:val="001F3491"/>
    <w:rsid w:val="001F37BD"/>
    <w:rsid w:val="001F49D7"/>
    <w:rsid w:val="001F49E6"/>
    <w:rsid w:val="001F4C0F"/>
    <w:rsid w:val="001F4ED8"/>
    <w:rsid w:val="001F51F8"/>
    <w:rsid w:val="001F5275"/>
    <w:rsid w:val="001F5C2E"/>
    <w:rsid w:val="001F5DB7"/>
    <w:rsid w:val="001F656F"/>
    <w:rsid w:val="001F662A"/>
    <w:rsid w:val="001F67C6"/>
    <w:rsid w:val="001F6A80"/>
    <w:rsid w:val="001F6DB3"/>
    <w:rsid w:val="001F6F12"/>
    <w:rsid w:val="00200094"/>
    <w:rsid w:val="002004C6"/>
    <w:rsid w:val="002006DD"/>
    <w:rsid w:val="002009A4"/>
    <w:rsid w:val="00200E2C"/>
    <w:rsid w:val="002013BE"/>
    <w:rsid w:val="002018D0"/>
    <w:rsid w:val="00201967"/>
    <w:rsid w:val="00201D33"/>
    <w:rsid w:val="00201DD8"/>
    <w:rsid w:val="00202BEB"/>
    <w:rsid w:val="00202FE1"/>
    <w:rsid w:val="0020314A"/>
    <w:rsid w:val="002034F1"/>
    <w:rsid w:val="00203958"/>
    <w:rsid w:val="00203AB3"/>
    <w:rsid w:val="00204274"/>
    <w:rsid w:val="00204418"/>
    <w:rsid w:val="00204805"/>
    <w:rsid w:val="00204ACC"/>
    <w:rsid w:val="00204E26"/>
    <w:rsid w:val="002056F4"/>
    <w:rsid w:val="00205CC4"/>
    <w:rsid w:val="002063D6"/>
    <w:rsid w:val="00206A6B"/>
    <w:rsid w:val="00206AB7"/>
    <w:rsid w:val="002070C8"/>
    <w:rsid w:val="002072F2"/>
    <w:rsid w:val="00207484"/>
    <w:rsid w:val="00207872"/>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648"/>
    <w:rsid w:val="00212CEB"/>
    <w:rsid w:val="00213197"/>
    <w:rsid w:val="002133A7"/>
    <w:rsid w:val="002139B1"/>
    <w:rsid w:val="00213F3C"/>
    <w:rsid w:val="00214061"/>
    <w:rsid w:val="00214191"/>
    <w:rsid w:val="002144B1"/>
    <w:rsid w:val="00214E7D"/>
    <w:rsid w:val="002160B6"/>
    <w:rsid w:val="00216569"/>
    <w:rsid w:val="00216902"/>
    <w:rsid w:val="00216A6E"/>
    <w:rsid w:val="00216B9F"/>
    <w:rsid w:val="00217157"/>
    <w:rsid w:val="002171FB"/>
    <w:rsid w:val="0021726A"/>
    <w:rsid w:val="0021765E"/>
    <w:rsid w:val="002176CF"/>
    <w:rsid w:val="00217952"/>
    <w:rsid w:val="00217C46"/>
    <w:rsid w:val="00220135"/>
    <w:rsid w:val="002203F9"/>
    <w:rsid w:val="0022040B"/>
    <w:rsid w:val="00220803"/>
    <w:rsid w:val="00220CF0"/>
    <w:rsid w:val="00220E00"/>
    <w:rsid w:val="00220E16"/>
    <w:rsid w:val="00220E97"/>
    <w:rsid w:val="00220ED0"/>
    <w:rsid w:val="002212C4"/>
    <w:rsid w:val="00221565"/>
    <w:rsid w:val="002216EB"/>
    <w:rsid w:val="002219B0"/>
    <w:rsid w:val="00222281"/>
    <w:rsid w:val="00222B1D"/>
    <w:rsid w:val="00222B5A"/>
    <w:rsid w:val="00222B72"/>
    <w:rsid w:val="00222D4F"/>
    <w:rsid w:val="002230E9"/>
    <w:rsid w:val="002232A4"/>
    <w:rsid w:val="00223519"/>
    <w:rsid w:val="002235A3"/>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9B8"/>
    <w:rsid w:val="00226CB3"/>
    <w:rsid w:val="00226E4B"/>
    <w:rsid w:val="00226EA0"/>
    <w:rsid w:val="0022758A"/>
    <w:rsid w:val="002275E9"/>
    <w:rsid w:val="00227B11"/>
    <w:rsid w:val="00227E8C"/>
    <w:rsid w:val="00230053"/>
    <w:rsid w:val="00230E7F"/>
    <w:rsid w:val="0023126C"/>
    <w:rsid w:val="00231336"/>
    <w:rsid w:val="0023160B"/>
    <w:rsid w:val="00231807"/>
    <w:rsid w:val="002328B1"/>
    <w:rsid w:val="002328C1"/>
    <w:rsid w:val="00232AB6"/>
    <w:rsid w:val="00232AC6"/>
    <w:rsid w:val="0023316D"/>
    <w:rsid w:val="00233CAB"/>
    <w:rsid w:val="00233F65"/>
    <w:rsid w:val="0023403B"/>
    <w:rsid w:val="0023415B"/>
    <w:rsid w:val="00234226"/>
    <w:rsid w:val="002344F2"/>
    <w:rsid w:val="002348F0"/>
    <w:rsid w:val="00234AE5"/>
    <w:rsid w:val="00234DA9"/>
    <w:rsid w:val="00234E2D"/>
    <w:rsid w:val="00235158"/>
    <w:rsid w:val="002351B1"/>
    <w:rsid w:val="00236282"/>
    <w:rsid w:val="00236784"/>
    <w:rsid w:val="002369B1"/>
    <w:rsid w:val="00236CFA"/>
    <w:rsid w:val="002370E1"/>
    <w:rsid w:val="002403BD"/>
    <w:rsid w:val="00240538"/>
    <w:rsid w:val="002407C3"/>
    <w:rsid w:val="00240980"/>
    <w:rsid w:val="00240BD6"/>
    <w:rsid w:val="00240D65"/>
    <w:rsid w:val="00240F6A"/>
    <w:rsid w:val="00241C09"/>
    <w:rsid w:val="00242BB9"/>
    <w:rsid w:val="00243B34"/>
    <w:rsid w:val="00243C41"/>
    <w:rsid w:val="00243CD3"/>
    <w:rsid w:val="00244384"/>
    <w:rsid w:val="002443AB"/>
    <w:rsid w:val="00244A41"/>
    <w:rsid w:val="00244C8D"/>
    <w:rsid w:val="00244E23"/>
    <w:rsid w:val="00245003"/>
    <w:rsid w:val="002459A3"/>
    <w:rsid w:val="00245A4D"/>
    <w:rsid w:val="00245BBF"/>
    <w:rsid w:val="00246451"/>
    <w:rsid w:val="002467B2"/>
    <w:rsid w:val="00247297"/>
    <w:rsid w:val="00247E70"/>
    <w:rsid w:val="002500F2"/>
    <w:rsid w:val="002502B0"/>
    <w:rsid w:val="00251547"/>
    <w:rsid w:val="00251887"/>
    <w:rsid w:val="002518D9"/>
    <w:rsid w:val="002519A7"/>
    <w:rsid w:val="00251A51"/>
    <w:rsid w:val="00251BEC"/>
    <w:rsid w:val="00251D87"/>
    <w:rsid w:val="00251EF3"/>
    <w:rsid w:val="00252063"/>
    <w:rsid w:val="002522C1"/>
    <w:rsid w:val="0025248F"/>
    <w:rsid w:val="0025256D"/>
    <w:rsid w:val="0025270C"/>
    <w:rsid w:val="00253152"/>
    <w:rsid w:val="00253186"/>
    <w:rsid w:val="002533FC"/>
    <w:rsid w:val="00253EE3"/>
    <w:rsid w:val="002545F0"/>
    <w:rsid w:val="0025497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1391"/>
    <w:rsid w:val="002613EB"/>
    <w:rsid w:val="0026147E"/>
    <w:rsid w:val="00261554"/>
    <w:rsid w:val="0026186D"/>
    <w:rsid w:val="002618FE"/>
    <w:rsid w:val="00261C77"/>
    <w:rsid w:val="0026224C"/>
    <w:rsid w:val="00262372"/>
    <w:rsid w:val="0026239F"/>
    <w:rsid w:val="00262943"/>
    <w:rsid w:val="00262C1D"/>
    <w:rsid w:val="002631D6"/>
    <w:rsid w:val="0026320B"/>
    <w:rsid w:val="0026333C"/>
    <w:rsid w:val="002634F1"/>
    <w:rsid w:val="002635BC"/>
    <w:rsid w:val="0026405E"/>
    <w:rsid w:val="00264432"/>
    <w:rsid w:val="0026461E"/>
    <w:rsid w:val="00264AB7"/>
    <w:rsid w:val="00264E08"/>
    <w:rsid w:val="002651D4"/>
    <w:rsid w:val="00265331"/>
    <w:rsid w:val="002653C4"/>
    <w:rsid w:val="00265746"/>
    <w:rsid w:val="00265936"/>
    <w:rsid w:val="00265CAB"/>
    <w:rsid w:val="00266513"/>
    <w:rsid w:val="00266992"/>
    <w:rsid w:val="00267AFE"/>
    <w:rsid w:val="002701A8"/>
    <w:rsid w:val="00270273"/>
    <w:rsid w:val="0027041D"/>
    <w:rsid w:val="002713B1"/>
    <w:rsid w:val="00271653"/>
    <w:rsid w:val="00271BE9"/>
    <w:rsid w:val="002736CC"/>
    <w:rsid w:val="00273D6F"/>
    <w:rsid w:val="002742D1"/>
    <w:rsid w:val="0027435E"/>
    <w:rsid w:val="00274A11"/>
    <w:rsid w:val="00274B63"/>
    <w:rsid w:val="00275137"/>
    <w:rsid w:val="00275351"/>
    <w:rsid w:val="002756CF"/>
    <w:rsid w:val="0027586D"/>
    <w:rsid w:val="002766BE"/>
    <w:rsid w:val="00276873"/>
    <w:rsid w:val="00276D08"/>
    <w:rsid w:val="002770D2"/>
    <w:rsid w:val="00277261"/>
    <w:rsid w:val="0028025E"/>
    <w:rsid w:val="00280880"/>
    <w:rsid w:val="00280D7A"/>
    <w:rsid w:val="00281001"/>
    <w:rsid w:val="00281297"/>
    <w:rsid w:val="0028260A"/>
    <w:rsid w:val="00282908"/>
    <w:rsid w:val="002833E4"/>
    <w:rsid w:val="002839DE"/>
    <w:rsid w:val="002846FB"/>
    <w:rsid w:val="0028486D"/>
    <w:rsid w:val="002849F5"/>
    <w:rsid w:val="00285228"/>
    <w:rsid w:val="0028542D"/>
    <w:rsid w:val="002857A3"/>
    <w:rsid w:val="002858E7"/>
    <w:rsid w:val="00285C0D"/>
    <w:rsid w:val="00285D23"/>
    <w:rsid w:val="00285FD7"/>
    <w:rsid w:val="0028618E"/>
    <w:rsid w:val="00286C45"/>
    <w:rsid w:val="00286C69"/>
    <w:rsid w:val="002870CB"/>
    <w:rsid w:val="002873CF"/>
    <w:rsid w:val="002875BF"/>
    <w:rsid w:val="00287616"/>
    <w:rsid w:val="00287E85"/>
    <w:rsid w:val="00290092"/>
    <w:rsid w:val="002903E1"/>
    <w:rsid w:val="00290FF9"/>
    <w:rsid w:val="00291398"/>
    <w:rsid w:val="00291441"/>
    <w:rsid w:val="0029171E"/>
    <w:rsid w:val="00291C03"/>
    <w:rsid w:val="0029201A"/>
    <w:rsid w:val="002920DE"/>
    <w:rsid w:val="0029224A"/>
    <w:rsid w:val="002927CE"/>
    <w:rsid w:val="002929A8"/>
    <w:rsid w:val="0029314A"/>
    <w:rsid w:val="0029330F"/>
    <w:rsid w:val="00293692"/>
    <w:rsid w:val="00293E04"/>
    <w:rsid w:val="00294116"/>
    <w:rsid w:val="00294868"/>
    <w:rsid w:val="00294A0F"/>
    <w:rsid w:val="002954F2"/>
    <w:rsid w:val="0029619C"/>
    <w:rsid w:val="00296A36"/>
    <w:rsid w:val="002975A6"/>
    <w:rsid w:val="002975E6"/>
    <w:rsid w:val="002978CE"/>
    <w:rsid w:val="00297A17"/>
    <w:rsid w:val="00297B99"/>
    <w:rsid w:val="00297EF2"/>
    <w:rsid w:val="002A00F0"/>
    <w:rsid w:val="002A0969"/>
    <w:rsid w:val="002A09FE"/>
    <w:rsid w:val="002A0C66"/>
    <w:rsid w:val="002A0D2B"/>
    <w:rsid w:val="002A1054"/>
    <w:rsid w:val="002A154C"/>
    <w:rsid w:val="002A2A70"/>
    <w:rsid w:val="002A2B24"/>
    <w:rsid w:val="002A2BDD"/>
    <w:rsid w:val="002A2BE6"/>
    <w:rsid w:val="002A3496"/>
    <w:rsid w:val="002A3874"/>
    <w:rsid w:val="002A392B"/>
    <w:rsid w:val="002A39F4"/>
    <w:rsid w:val="002A3A1E"/>
    <w:rsid w:val="002A3A42"/>
    <w:rsid w:val="002A3FD7"/>
    <w:rsid w:val="002A495F"/>
    <w:rsid w:val="002A4CE9"/>
    <w:rsid w:val="002A567F"/>
    <w:rsid w:val="002A5A15"/>
    <w:rsid w:val="002A607D"/>
    <w:rsid w:val="002A683E"/>
    <w:rsid w:val="002A70AF"/>
    <w:rsid w:val="002A7333"/>
    <w:rsid w:val="002A7667"/>
    <w:rsid w:val="002A7732"/>
    <w:rsid w:val="002A796B"/>
    <w:rsid w:val="002B01A5"/>
    <w:rsid w:val="002B02F6"/>
    <w:rsid w:val="002B087D"/>
    <w:rsid w:val="002B087F"/>
    <w:rsid w:val="002B127D"/>
    <w:rsid w:val="002B1306"/>
    <w:rsid w:val="002B14C7"/>
    <w:rsid w:val="002B184D"/>
    <w:rsid w:val="002B1B19"/>
    <w:rsid w:val="002B2D34"/>
    <w:rsid w:val="002B3001"/>
    <w:rsid w:val="002B3716"/>
    <w:rsid w:val="002B3AB2"/>
    <w:rsid w:val="002B3F7B"/>
    <w:rsid w:val="002B4263"/>
    <w:rsid w:val="002B4637"/>
    <w:rsid w:val="002B468C"/>
    <w:rsid w:val="002B4B53"/>
    <w:rsid w:val="002B4BF0"/>
    <w:rsid w:val="002B5B85"/>
    <w:rsid w:val="002B62E7"/>
    <w:rsid w:val="002B71B9"/>
    <w:rsid w:val="002B72C6"/>
    <w:rsid w:val="002B76F9"/>
    <w:rsid w:val="002B77F4"/>
    <w:rsid w:val="002C06A6"/>
    <w:rsid w:val="002C0C3E"/>
    <w:rsid w:val="002C0DE7"/>
    <w:rsid w:val="002C129E"/>
    <w:rsid w:val="002C1575"/>
    <w:rsid w:val="002C276A"/>
    <w:rsid w:val="002C2AC2"/>
    <w:rsid w:val="002C2C47"/>
    <w:rsid w:val="002C2F91"/>
    <w:rsid w:val="002C311F"/>
    <w:rsid w:val="002C3210"/>
    <w:rsid w:val="002C364D"/>
    <w:rsid w:val="002C375F"/>
    <w:rsid w:val="002C391F"/>
    <w:rsid w:val="002C4BE4"/>
    <w:rsid w:val="002C4BE5"/>
    <w:rsid w:val="002C4E11"/>
    <w:rsid w:val="002C520B"/>
    <w:rsid w:val="002C5F64"/>
    <w:rsid w:val="002C6414"/>
    <w:rsid w:val="002C65A4"/>
    <w:rsid w:val="002C6DAE"/>
    <w:rsid w:val="002C7931"/>
    <w:rsid w:val="002C7B55"/>
    <w:rsid w:val="002D052D"/>
    <w:rsid w:val="002D172E"/>
    <w:rsid w:val="002D24BF"/>
    <w:rsid w:val="002D2595"/>
    <w:rsid w:val="002D287A"/>
    <w:rsid w:val="002D28BF"/>
    <w:rsid w:val="002D28E8"/>
    <w:rsid w:val="002D33F2"/>
    <w:rsid w:val="002D34DC"/>
    <w:rsid w:val="002D36C5"/>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41D"/>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362"/>
    <w:rsid w:val="002E5478"/>
    <w:rsid w:val="002E549D"/>
    <w:rsid w:val="002E55FC"/>
    <w:rsid w:val="002E590D"/>
    <w:rsid w:val="002E59BB"/>
    <w:rsid w:val="002E6556"/>
    <w:rsid w:val="002E74F4"/>
    <w:rsid w:val="002E768D"/>
    <w:rsid w:val="002E7B3F"/>
    <w:rsid w:val="002F039F"/>
    <w:rsid w:val="002F0402"/>
    <w:rsid w:val="002F04D5"/>
    <w:rsid w:val="002F07DF"/>
    <w:rsid w:val="002F0EC3"/>
    <w:rsid w:val="002F14B0"/>
    <w:rsid w:val="002F161C"/>
    <w:rsid w:val="002F1DAE"/>
    <w:rsid w:val="002F1E43"/>
    <w:rsid w:val="002F2143"/>
    <w:rsid w:val="002F223E"/>
    <w:rsid w:val="002F234E"/>
    <w:rsid w:val="002F294B"/>
    <w:rsid w:val="002F3964"/>
    <w:rsid w:val="002F39AE"/>
    <w:rsid w:val="002F3E83"/>
    <w:rsid w:val="002F40F2"/>
    <w:rsid w:val="002F4B47"/>
    <w:rsid w:val="002F4D71"/>
    <w:rsid w:val="002F4F52"/>
    <w:rsid w:val="002F5156"/>
    <w:rsid w:val="002F51AE"/>
    <w:rsid w:val="002F5429"/>
    <w:rsid w:val="002F55A0"/>
    <w:rsid w:val="002F5CB2"/>
    <w:rsid w:val="002F5E66"/>
    <w:rsid w:val="002F60B4"/>
    <w:rsid w:val="002F62C6"/>
    <w:rsid w:val="002F6334"/>
    <w:rsid w:val="002F69EB"/>
    <w:rsid w:val="002F6B6A"/>
    <w:rsid w:val="002F6F77"/>
    <w:rsid w:val="002F71A6"/>
    <w:rsid w:val="002F7378"/>
    <w:rsid w:val="002F772E"/>
    <w:rsid w:val="002F7796"/>
    <w:rsid w:val="003000EA"/>
    <w:rsid w:val="003001BD"/>
    <w:rsid w:val="003004C9"/>
    <w:rsid w:val="00300555"/>
    <w:rsid w:val="00300D87"/>
    <w:rsid w:val="003014E9"/>
    <w:rsid w:val="0030193E"/>
    <w:rsid w:val="00301BA1"/>
    <w:rsid w:val="00301C8D"/>
    <w:rsid w:val="00301FDC"/>
    <w:rsid w:val="00302132"/>
    <w:rsid w:val="003026B1"/>
    <w:rsid w:val="0030319F"/>
    <w:rsid w:val="003032A6"/>
    <w:rsid w:val="00303E0B"/>
    <w:rsid w:val="0030430B"/>
    <w:rsid w:val="00304B04"/>
    <w:rsid w:val="003056AC"/>
    <w:rsid w:val="00305909"/>
    <w:rsid w:val="00305FFF"/>
    <w:rsid w:val="003062D1"/>
    <w:rsid w:val="003066A4"/>
    <w:rsid w:val="00306B40"/>
    <w:rsid w:val="00306B93"/>
    <w:rsid w:val="00306CAF"/>
    <w:rsid w:val="00307EF0"/>
    <w:rsid w:val="00310DD5"/>
    <w:rsid w:val="00310F17"/>
    <w:rsid w:val="003111FB"/>
    <w:rsid w:val="00311491"/>
    <w:rsid w:val="00311BED"/>
    <w:rsid w:val="00311EC3"/>
    <w:rsid w:val="00312494"/>
    <w:rsid w:val="003126CC"/>
    <w:rsid w:val="00313667"/>
    <w:rsid w:val="00313994"/>
    <w:rsid w:val="003140F9"/>
    <w:rsid w:val="003141A4"/>
    <w:rsid w:val="0031498A"/>
    <w:rsid w:val="003151B3"/>
    <w:rsid w:val="00315AA9"/>
    <w:rsid w:val="003164A7"/>
    <w:rsid w:val="0031665C"/>
    <w:rsid w:val="0031694F"/>
    <w:rsid w:val="00316F3F"/>
    <w:rsid w:val="00317094"/>
    <w:rsid w:val="003178D6"/>
    <w:rsid w:val="00317A3F"/>
    <w:rsid w:val="00317FB2"/>
    <w:rsid w:val="0032046B"/>
    <w:rsid w:val="00320CB3"/>
    <w:rsid w:val="00320EF3"/>
    <w:rsid w:val="003218A6"/>
    <w:rsid w:val="00321A09"/>
    <w:rsid w:val="00321D11"/>
    <w:rsid w:val="00321E42"/>
    <w:rsid w:val="003222C9"/>
    <w:rsid w:val="003226FC"/>
    <w:rsid w:val="00322C05"/>
    <w:rsid w:val="00322D2A"/>
    <w:rsid w:val="00322D8E"/>
    <w:rsid w:val="00322E6C"/>
    <w:rsid w:val="00323C07"/>
    <w:rsid w:val="00324247"/>
    <w:rsid w:val="0032439E"/>
    <w:rsid w:val="003244AF"/>
    <w:rsid w:val="00324673"/>
    <w:rsid w:val="003246F2"/>
    <w:rsid w:val="00324D75"/>
    <w:rsid w:val="0032507F"/>
    <w:rsid w:val="0032527B"/>
    <w:rsid w:val="003253AA"/>
    <w:rsid w:val="0032582E"/>
    <w:rsid w:val="00325F40"/>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CCC"/>
    <w:rsid w:val="00341DF7"/>
    <w:rsid w:val="00342969"/>
    <w:rsid w:val="00342C53"/>
    <w:rsid w:val="00342E2B"/>
    <w:rsid w:val="0034340A"/>
    <w:rsid w:val="00343AE3"/>
    <w:rsid w:val="00343DE6"/>
    <w:rsid w:val="00343FA6"/>
    <w:rsid w:val="00344440"/>
    <w:rsid w:val="00344A20"/>
    <w:rsid w:val="00344B09"/>
    <w:rsid w:val="00344B78"/>
    <w:rsid w:val="00344D7E"/>
    <w:rsid w:val="00345262"/>
    <w:rsid w:val="00345859"/>
    <w:rsid w:val="00345F1F"/>
    <w:rsid w:val="00345F71"/>
    <w:rsid w:val="00345FDC"/>
    <w:rsid w:val="0034616B"/>
    <w:rsid w:val="00346BFD"/>
    <w:rsid w:val="0034701B"/>
    <w:rsid w:val="0034703A"/>
    <w:rsid w:val="00347146"/>
    <w:rsid w:val="00347FFE"/>
    <w:rsid w:val="003503F5"/>
    <w:rsid w:val="003505CC"/>
    <w:rsid w:val="003507CE"/>
    <w:rsid w:val="00350850"/>
    <w:rsid w:val="00350BFE"/>
    <w:rsid w:val="00350D26"/>
    <w:rsid w:val="003510C9"/>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925"/>
    <w:rsid w:val="00355B2F"/>
    <w:rsid w:val="00355C1C"/>
    <w:rsid w:val="00355C6B"/>
    <w:rsid w:val="00355D46"/>
    <w:rsid w:val="00356571"/>
    <w:rsid w:val="0035675E"/>
    <w:rsid w:val="00356A1C"/>
    <w:rsid w:val="00356FD9"/>
    <w:rsid w:val="00357322"/>
    <w:rsid w:val="00357F25"/>
    <w:rsid w:val="00360566"/>
    <w:rsid w:val="003608D1"/>
    <w:rsid w:val="00360A45"/>
    <w:rsid w:val="003612B4"/>
    <w:rsid w:val="003616EA"/>
    <w:rsid w:val="00361BB7"/>
    <w:rsid w:val="00361EB0"/>
    <w:rsid w:val="003622E5"/>
    <w:rsid w:val="00362B03"/>
    <w:rsid w:val="00362B78"/>
    <w:rsid w:val="00363364"/>
    <w:rsid w:val="00363792"/>
    <w:rsid w:val="003637BC"/>
    <w:rsid w:val="00363866"/>
    <w:rsid w:val="003639A4"/>
    <w:rsid w:val="00363B3C"/>
    <w:rsid w:val="00363BE6"/>
    <w:rsid w:val="00364E34"/>
    <w:rsid w:val="00365134"/>
    <w:rsid w:val="00365181"/>
    <w:rsid w:val="003652C9"/>
    <w:rsid w:val="00365A68"/>
    <w:rsid w:val="00366084"/>
    <w:rsid w:val="003664B3"/>
    <w:rsid w:val="00366F47"/>
    <w:rsid w:val="0036737E"/>
    <w:rsid w:val="003673C1"/>
    <w:rsid w:val="00367842"/>
    <w:rsid w:val="00367A43"/>
    <w:rsid w:val="00367D18"/>
    <w:rsid w:val="003700EB"/>
    <w:rsid w:val="00370276"/>
    <w:rsid w:val="003709CF"/>
    <w:rsid w:val="00370F14"/>
    <w:rsid w:val="00370FF5"/>
    <w:rsid w:val="003719CE"/>
    <w:rsid w:val="00371FD8"/>
    <w:rsid w:val="0037210B"/>
    <w:rsid w:val="00372321"/>
    <w:rsid w:val="0037241A"/>
    <w:rsid w:val="00373494"/>
    <w:rsid w:val="003738BA"/>
    <w:rsid w:val="003738D1"/>
    <w:rsid w:val="00373A7A"/>
    <w:rsid w:val="00373C73"/>
    <w:rsid w:val="00373E83"/>
    <w:rsid w:val="0037441F"/>
    <w:rsid w:val="003747ED"/>
    <w:rsid w:val="00374CD3"/>
    <w:rsid w:val="00374F8A"/>
    <w:rsid w:val="00375115"/>
    <w:rsid w:val="003752FE"/>
    <w:rsid w:val="00375496"/>
    <w:rsid w:val="00375929"/>
    <w:rsid w:val="00375AE3"/>
    <w:rsid w:val="00376641"/>
    <w:rsid w:val="00376A77"/>
    <w:rsid w:val="00376B8E"/>
    <w:rsid w:val="00376D81"/>
    <w:rsid w:val="00376F84"/>
    <w:rsid w:val="003776A0"/>
    <w:rsid w:val="00377743"/>
    <w:rsid w:val="00377A9F"/>
    <w:rsid w:val="00377F1E"/>
    <w:rsid w:val="00380005"/>
    <w:rsid w:val="003801A9"/>
    <w:rsid w:val="0038025E"/>
    <w:rsid w:val="00380297"/>
    <w:rsid w:val="00380424"/>
    <w:rsid w:val="003808FE"/>
    <w:rsid w:val="00380A0F"/>
    <w:rsid w:val="00380B59"/>
    <w:rsid w:val="003810A1"/>
    <w:rsid w:val="003810B8"/>
    <w:rsid w:val="0038136A"/>
    <w:rsid w:val="003814FE"/>
    <w:rsid w:val="003815A7"/>
    <w:rsid w:val="003817DF"/>
    <w:rsid w:val="003818AF"/>
    <w:rsid w:val="0038264A"/>
    <w:rsid w:val="00382F89"/>
    <w:rsid w:val="00383B2C"/>
    <w:rsid w:val="00383CB0"/>
    <w:rsid w:val="00383DEA"/>
    <w:rsid w:val="00384B57"/>
    <w:rsid w:val="0038522E"/>
    <w:rsid w:val="00385A40"/>
    <w:rsid w:val="00385ABA"/>
    <w:rsid w:val="00386912"/>
    <w:rsid w:val="00386B5F"/>
    <w:rsid w:val="003872DF"/>
    <w:rsid w:val="00387A38"/>
    <w:rsid w:val="00387DE6"/>
    <w:rsid w:val="003901AD"/>
    <w:rsid w:val="00390B47"/>
    <w:rsid w:val="00390D2A"/>
    <w:rsid w:val="003915C2"/>
    <w:rsid w:val="003916CD"/>
    <w:rsid w:val="003916DB"/>
    <w:rsid w:val="003918E7"/>
    <w:rsid w:val="00391DC6"/>
    <w:rsid w:val="0039207A"/>
    <w:rsid w:val="003920E6"/>
    <w:rsid w:val="00392B51"/>
    <w:rsid w:val="00392D49"/>
    <w:rsid w:val="00392EB9"/>
    <w:rsid w:val="003931C6"/>
    <w:rsid w:val="003932E4"/>
    <w:rsid w:val="0039352C"/>
    <w:rsid w:val="00393560"/>
    <w:rsid w:val="00393BE0"/>
    <w:rsid w:val="00393F76"/>
    <w:rsid w:val="00393F84"/>
    <w:rsid w:val="003950E0"/>
    <w:rsid w:val="00395168"/>
    <w:rsid w:val="003953AA"/>
    <w:rsid w:val="003958DD"/>
    <w:rsid w:val="003959CD"/>
    <w:rsid w:val="00395FD6"/>
    <w:rsid w:val="00396525"/>
    <w:rsid w:val="00396D0D"/>
    <w:rsid w:val="00397617"/>
    <w:rsid w:val="00397F7F"/>
    <w:rsid w:val="003A042D"/>
    <w:rsid w:val="003A057C"/>
    <w:rsid w:val="003A0C73"/>
    <w:rsid w:val="003A0D76"/>
    <w:rsid w:val="003A1013"/>
    <w:rsid w:val="003A10FA"/>
    <w:rsid w:val="003A1392"/>
    <w:rsid w:val="003A1744"/>
    <w:rsid w:val="003A17FF"/>
    <w:rsid w:val="003A1E2F"/>
    <w:rsid w:val="003A2BD7"/>
    <w:rsid w:val="003A3084"/>
    <w:rsid w:val="003A3954"/>
    <w:rsid w:val="003A39D8"/>
    <w:rsid w:val="003A3A81"/>
    <w:rsid w:val="003A3CDA"/>
    <w:rsid w:val="003A49F1"/>
    <w:rsid w:val="003A4B74"/>
    <w:rsid w:val="003A50AD"/>
    <w:rsid w:val="003A529B"/>
    <w:rsid w:val="003A5339"/>
    <w:rsid w:val="003A5390"/>
    <w:rsid w:val="003A5701"/>
    <w:rsid w:val="003A6468"/>
    <w:rsid w:val="003A65AA"/>
    <w:rsid w:val="003A6689"/>
    <w:rsid w:val="003A66E0"/>
    <w:rsid w:val="003A74A3"/>
    <w:rsid w:val="003A7D99"/>
    <w:rsid w:val="003A7DBC"/>
    <w:rsid w:val="003A7EB6"/>
    <w:rsid w:val="003B0585"/>
    <w:rsid w:val="003B0690"/>
    <w:rsid w:val="003B0788"/>
    <w:rsid w:val="003B0BE8"/>
    <w:rsid w:val="003B1845"/>
    <w:rsid w:val="003B1CE4"/>
    <w:rsid w:val="003B2528"/>
    <w:rsid w:val="003B25EE"/>
    <w:rsid w:val="003B26ED"/>
    <w:rsid w:val="003B270C"/>
    <w:rsid w:val="003B2B9F"/>
    <w:rsid w:val="003B3261"/>
    <w:rsid w:val="003B356D"/>
    <w:rsid w:val="003B380C"/>
    <w:rsid w:val="003B3845"/>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B38"/>
    <w:rsid w:val="003C1E9F"/>
    <w:rsid w:val="003C22A3"/>
    <w:rsid w:val="003C2C75"/>
    <w:rsid w:val="003C2DA6"/>
    <w:rsid w:val="003C32A3"/>
    <w:rsid w:val="003C374A"/>
    <w:rsid w:val="003C39CC"/>
    <w:rsid w:val="003C3D42"/>
    <w:rsid w:val="003C3F18"/>
    <w:rsid w:val="003C3F8E"/>
    <w:rsid w:val="003C43F3"/>
    <w:rsid w:val="003C51E2"/>
    <w:rsid w:val="003C52FD"/>
    <w:rsid w:val="003C57FC"/>
    <w:rsid w:val="003C5F95"/>
    <w:rsid w:val="003C5FD8"/>
    <w:rsid w:val="003C6423"/>
    <w:rsid w:val="003C65E9"/>
    <w:rsid w:val="003C79CF"/>
    <w:rsid w:val="003C7F38"/>
    <w:rsid w:val="003D05BA"/>
    <w:rsid w:val="003D0B14"/>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49ED"/>
    <w:rsid w:val="003D5BE9"/>
    <w:rsid w:val="003D5CF7"/>
    <w:rsid w:val="003D626F"/>
    <w:rsid w:val="003D6F21"/>
    <w:rsid w:val="003D75E0"/>
    <w:rsid w:val="003D7892"/>
    <w:rsid w:val="003D7958"/>
    <w:rsid w:val="003D7C2C"/>
    <w:rsid w:val="003D7CD4"/>
    <w:rsid w:val="003E00AC"/>
    <w:rsid w:val="003E05D1"/>
    <w:rsid w:val="003E0915"/>
    <w:rsid w:val="003E092E"/>
    <w:rsid w:val="003E0B12"/>
    <w:rsid w:val="003E0BD4"/>
    <w:rsid w:val="003E0FCF"/>
    <w:rsid w:val="003E1625"/>
    <w:rsid w:val="003E17A7"/>
    <w:rsid w:val="003E205F"/>
    <w:rsid w:val="003E2255"/>
    <w:rsid w:val="003E27D6"/>
    <w:rsid w:val="003E2DC0"/>
    <w:rsid w:val="003E3025"/>
    <w:rsid w:val="003E38BC"/>
    <w:rsid w:val="003E3ACD"/>
    <w:rsid w:val="003E3FAA"/>
    <w:rsid w:val="003E4119"/>
    <w:rsid w:val="003E4728"/>
    <w:rsid w:val="003E4824"/>
    <w:rsid w:val="003E4B10"/>
    <w:rsid w:val="003E4CCE"/>
    <w:rsid w:val="003E4F34"/>
    <w:rsid w:val="003E56DA"/>
    <w:rsid w:val="003E5890"/>
    <w:rsid w:val="003E61DE"/>
    <w:rsid w:val="003E6364"/>
    <w:rsid w:val="003E6F29"/>
    <w:rsid w:val="003E70EC"/>
    <w:rsid w:val="003E7456"/>
    <w:rsid w:val="003E749E"/>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BB6"/>
    <w:rsid w:val="003F4EEA"/>
    <w:rsid w:val="003F5707"/>
    <w:rsid w:val="003F5AD4"/>
    <w:rsid w:val="003F6065"/>
    <w:rsid w:val="003F62AA"/>
    <w:rsid w:val="003F6935"/>
    <w:rsid w:val="003F6E74"/>
    <w:rsid w:val="003F73F0"/>
    <w:rsid w:val="003F75E5"/>
    <w:rsid w:val="003F7943"/>
    <w:rsid w:val="003F79DE"/>
    <w:rsid w:val="003F7A15"/>
    <w:rsid w:val="003F7BEB"/>
    <w:rsid w:val="003F7D64"/>
    <w:rsid w:val="00400876"/>
    <w:rsid w:val="00400AA2"/>
    <w:rsid w:val="00400D7E"/>
    <w:rsid w:val="00401785"/>
    <w:rsid w:val="00401FAC"/>
    <w:rsid w:val="004023EE"/>
    <w:rsid w:val="0040248B"/>
    <w:rsid w:val="00402592"/>
    <w:rsid w:val="004028E7"/>
    <w:rsid w:val="00402AFF"/>
    <w:rsid w:val="00403980"/>
    <w:rsid w:val="00404365"/>
    <w:rsid w:val="0040447D"/>
    <w:rsid w:val="0040459F"/>
    <w:rsid w:val="004047B4"/>
    <w:rsid w:val="00404A00"/>
    <w:rsid w:val="0040558B"/>
    <w:rsid w:val="0040574A"/>
    <w:rsid w:val="00405880"/>
    <w:rsid w:val="00405A10"/>
    <w:rsid w:val="00405B16"/>
    <w:rsid w:val="00405B1D"/>
    <w:rsid w:val="00405FFD"/>
    <w:rsid w:val="004060E8"/>
    <w:rsid w:val="00406E85"/>
    <w:rsid w:val="00407160"/>
    <w:rsid w:val="004076C6"/>
    <w:rsid w:val="00407837"/>
    <w:rsid w:val="00407A81"/>
    <w:rsid w:val="00407AEC"/>
    <w:rsid w:val="00407C6B"/>
    <w:rsid w:val="00407CEB"/>
    <w:rsid w:val="00410320"/>
    <w:rsid w:val="004106EA"/>
    <w:rsid w:val="00410B6F"/>
    <w:rsid w:val="0041112C"/>
    <w:rsid w:val="0041153F"/>
    <w:rsid w:val="00411894"/>
    <w:rsid w:val="004124F5"/>
    <w:rsid w:val="00412774"/>
    <w:rsid w:val="0041291A"/>
    <w:rsid w:val="0041291B"/>
    <w:rsid w:val="00412A47"/>
    <w:rsid w:val="00412B27"/>
    <w:rsid w:val="00412E83"/>
    <w:rsid w:val="00412ED1"/>
    <w:rsid w:val="00413A3C"/>
    <w:rsid w:val="00413D8B"/>
    <w:rsid w:val="00414323"/>
    <w:rsid w:val="00414E78"/>
    <w:rsid w:val="004156D8"/>
    <w:rsid w:val="00415EE2"/>
    <w:rsid w:val="00416467"/>
    <w:rsid w:val="00416495"/>
    <w:rsid w:val="00416732"/>
    <w:rsid w:val="00416A53"/>
    <w:rsid w:val="00416CE1"/>
    <w:rsid w:val="004178F4"/>
    <w:rsid w:val="00417A0F"/>
    <w:rsid w:val="00417D30"/>
    <w:rsid w:val="00417DFC"/>
    <w:rsid w:val="00417EA5"/>
    <w:rsid w:val="004202DA"/>
    <w:rsid w:val="0042047B"/>
    <w:rsid w:val="004204BF"/>
    <w:rsid w:val="00420A58"/>
    <w:rsid w:val="00421143"/>
    <w:rsid w:val="0042132E"/>
    <w:rsid w:val="004217FB"/>
    <w:rsid w:val="0042200C"/>
    <w:rsid w:val="00422025"/>
    <w:rsid w:val="004223BC"/>
    <w:rsid w:val="004225CB"/>
    <w:rsid w:val="004226C6"/>
    <w:rsid w:val="00422910"/>
    <w:rsid w:val="00422FC9"/>
    <w:rsid w:val="00423317"/>
    <w:rsid w:val="00423459"/>
    <w:rsid w:val="0042348D"/>
    <w:rsid w:val="004238A6"/>
    <w:rsid w:val="00423A4C"/>
    <w:rsid w:val="00423DB6"/>
    <w:rsid w:val="00423EA1"/>
    <w:rsid w:val="00424232"/>
    <w:rsid w:val="0042440F"/>
    <w:rsid w:val="004246A5"/>
    <w:rsid w:val="00424A6D"/>
    <w:rsid w:val="00424CF4"/>
    <w:rsid w:val="00424D6C"/>
    <w:rsid w:val="00424ECF"/>
    <w:rsid w:val="004257EE"/>
    <w:rsid w:val="00426922"/>
    <w:rsid w:val="00426EAC"/>
    <w:rsid w:val="00427736"/>
    <w:rsid w:val="00427B94"/>
    <w:rsid w:val="00427CCB"/>
    <w:rsid w:val="00427FAF"/>
    <w:rsid w:val="004301E0"/>
    <w:rsid w:val="004301F1"/>
    <w:rsid w:val="00430357"/>
    <w:rsid w:val="004305E7"/>
    <w:rsid w:val="004306AB"/>
    <w:rsid w:val="0043083C"/>
    <w:rsid w:val="00430C71"/>
    <w:rsid w:val="00431145"/>
    <w:rsid w:val="004313B9"/>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5C1D"/>
    <w:rsid w:val="00436EC7"/>
    <w:rsid w:val="00437392"/>
    <w:rsid w:val="0043756D"/>
    <w:rsid w:val="00437B62"/>
    <w:rsid w:val="00437C94"/>
    <w:rsid w:val="0044014B"/>
    <w:rsid w:val="004401FB"/>
    <w:rsid w:val="004409E8"/>
    <w:rsid w:val="00441436"/>
    <w:rsid w:val="00442114"/>
    <w:rsid w:val="0044215E"/>
    <w:rsid w:val="004421CC"/>
    <w:rsid w:val="004426D5"/>
    <w:rsid w:val="00442BB2"/>
    <w:rsid w:val="00443301"/>
    <w:rsid w:val="00443835"/>
    <w:rsid w:val="0044398B"/>
    <w:rsid w:val="0044470F"/>
    <w:rsid w:val="00444A38"/>
    <w:rsid w:val="00444B4A"/>
    <w:rsid w:val="00444C1C"/>
    <w:rsid w:val="00445237"/>
    <w:rsid w:val="004462A4"/>
    <w:rsid w:val="00446552"/>
    <w:rsid w:val="0044672D"/>
    <w:rsid w:val="00446968"/>
    <w:rsid w:val="00446C3F"/>
    <w:rsid w:val="00447851"/>
    <w:rsid w:val="00447858"/>
    <w:rsid w:val="00447EB4"/>
    <w:rsid w:val="00450181"/>
    <w:rsid w:val="00450935"/>
    <w:rsid w:val="00450AF6"/>
    <w:rsid w:val="00450BC7"/>
    <w:rsid w:val="0045100E"/>
    <w:rsid w:val="00451067"/>
    <w:rsid w:val="004511C6"/>
    <w:rsid w:val="00451C38"/>
    <w:rsid w:val="00451EA7"/>
    <w:rsid w:val="00451EB2"/>
    <w:rsid w:val="004529EE"/>
    <w:rsid w:val="00452CAE"/>
    <w:rsid w:val="00452D83"/>
    <w:rsid w:val="004534CB"/>
    <w:rsid w:val="00453AE0"/>
    <w:rsid w:val="004540CD"/>
    <w:rsid w:val="0045493E"/>
    <w:rsid w:val="0045503D"/>
    <w:rsid w:val="0045530C"/>
    <w:rsid w:val="004554F9"/>
    <w:rsid w:val="004559E7"/>
    <w:rsid w:val="00455B69"/>
    <w:rsid w:val="00456673"/>
    <w:rsid w:val="004567FB"/>
    <w:rsid w:val="00456868"/>
    <w:rsid w:val="004574FF"/>
    <w:rsid w:val="004575F1"/>
    <w:rsid w:val="00457FC8"/>
    <w:rsid w:val="00460279"/>
    <w:rsid w:val="00460518"/>
    <w:rsid w:val="00460F44"/>
    <w:rsid w:val="00460FBA"/>
    <w:rsid w:val="0046112E"/>
    <w:rsid w:val="0046152D"/>
    <w:rsid w:val="00461E65"/>
    <w:rsid w:val="00462BA3"/>
    <w:rsid w:val="00462FAA"/>
    <w:rsid w:val="004631DC"/>
    <w:rsid w:val="00463422"/>
    <w:rsid w:val="0046388A"/>
    <w:rsid w:val="00463B7F"/>
    <w:rsid w:val="00463B95"/>
    <w:rsid w:val="00463F74"/>
    <w:rsid w:val="004643A4"/>
    <w:rsid w:val="00464B56"/>
    <w:rsid w:val="00465159"/>
    <w:rsid w:val="004656C6"/>
    <w:rsid w:val="00465F00"/>
    <w:rsid w:val="00466255"/>
    <w:rsid w:val="0046635A"/>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18EF"/>
    <w:rsid w:val="00472091"/>
    <w:rsid w:val="004720F6"/>
    <w:rsid w:val="004720FE"/>
    <w:rsid w:val="004721C8"/>
    <w:rsid w:val="00472599"/>
    <w:rsid w:val="004732EB"/>
    <w:rsid w:val="00473711"/>
    <w:rsid w:val="004737BB"/>
    <w:rsid w:val="004738A3"/>
    <w:rsid w:val="00473A36"/>
    <w:rsid w:val="00473CF3"/>
    <w:rsid w:val="00473D9E"/>
    <w:rsid w:val="0047494E"/>
    <w:rsid w:val="00474F26"/>
    <w:rsid w:val="004750E2"/>
    <w:rsid w:val="004750FC"/>
    <w:rsid w:val="004751EB"/>
    <w:rsid w:val="00475967"/>
    <w:rsid w:val="004759E7"/>
    <w:rsid w:val="004759E9"/>
    <w:rsid w:val="004765E2"/>
    <w:rsid w:val="00477067"/>
    <w:rsid w:val="004770C2"/>
    <w:rsid w:val="00477352"/>
    <w:rsid w:val="00477746"/>
    <w:rsid w:val="00477772"/>
    <w:rsid w:val="004777B2"/>
    <w:rsid w:val="00480BD8"/>
    <w:rsid w:val="00480EBC"/>
    <w:rsid w:val="00480F85"/>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9A7"/>
    <w:rsid w:val="00491A06"/>
    <w:rsid w:val="00491BFF"/>
    <w:rsid w:val="0049209D"/>
    <w:rsid w:val="00492146"/>
    <w:rsid w:val="00492259"/>
    <w:rsid w:val="00492659"/>
    <w:rsid w:val="00492B2D"/>
    <w:rsid w:val="0049348B"/>
    <w:rsid w:val="00493634"/>
    <w:rsid w:val="004938B0"/>
    <w:rsid w:val="00493B5E"/>
    <w:rsid w:val="00493C75"/>
    <w:rsid w:val="00493E0B"/>
    <w:rsid w:val="0049459B"/>
    <w:rsid w:val="0049530A"/>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5A02"/>
    <w:rsid w:val="004A6083"/>
    <w:rsid w:val="004A67D0"/>
    <w:rsid w:val="004A67EF"/>
    <w:rsid w:val="004A686D"/>
    <w:rsid w:val="004A6B90"/>
    <w:rsid w:val="004A6DF8"/>
    <w:rsid w:val="004A75A3"/>
    <w:rsid w:val="004A7BF5"/>
    <w:rsid w:val="004A7E8E"/>
    <w:rsid w:val="004B000C"/>
    <w:rsid w:val="004B0039"/>
    <w:rsid w:val="004B08C9"/>
    <w:rsid w:val="004B0B58"/>
    <w:rsid w:val="004B0D33"/>
    <w:rsid w:val="004B0DEF"/>
    <w:rsid w:val="004B109E"/>
    <w:rsid w:val="004B1616"/>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0F7"/>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0323"/>
    <w:rsid w:val="004C1F2D"/>
    <w:rsid w:val="004C201D"/>
    <w:rsid w:val="004C20E5"/>
    <w:rsid w:val="004C255B"/>
    <w:rsid w:val="004C260C"/>
    <w:rsid w:val="004C30F4"/>
    <w:rsid w:val="004C355F"/>
    <w:rsid w:val="004C4053"/>
    <w:rsid w:val="004C44E7"/>
    <w:rsid w:val="004C5B86"/>
    <w:rsid w:val="004C6190"/>
    <w:rsid w:val="004C63F7"/>
    <w:rsid w:val="004C6D13"/>
    <w:rsid w:val="004C776F"/>
    <w:rsid w:val="004C7F89"/>
    <w:rsid w:val="004D073D"/>
    <w:rsid w:val="004D0DDA"/>
    <w:rsid w:val="004D0F7B"/>
    <w:rsid w:val="004D0FF1"/>
    <w:rsid w:val="004D121D"/>
    <w:rsid w:val="004D1F4F"/>
    <w:rsid w:val="004D2631"/>
    <w:rsid w:val="004D2877"/>
    <w:rsid w:val="004D2AFF"/>
    <w:rsid w:val="004D36F6"/>
    <w:rsid w:val="004D3ACB"/>
    <w:rsid w:val="004D3AEF"/>
    <w:rsid w:val="004D3FE4"/>
    <w:rsid w:val="004D4141"/>
    <w:rsid w:val="004D443B"/>
    <w:rsid w:val="004D4AED"/>
    <w:rsid w:val="004D4CBF"/>
    <w:rsid w:val="004D53B0"/>
    <w:rsid w:val="004D55E9"/>
    <w:rsid w:val="004D5940"/>
    <w:rsid w:val="004D5995"/>
    <w:rsid w:val="004D5AAF"/>
    <w:rsid w:val="004D5C00"/>
    <w:rsid w:val="004D5C36"/>
    <w:rsid w:val="004D5ED4"/>
    <w:rsid w:val="004D6197"/>
    <w:rsid w:val="004D62BC"/>
    <w:rsid w:val="004D63E7"/>
    <w:rsid w:val="004D657E"/>
    <w:rsid w:val="004D66A2"/>
    <w:rsid w:val="004D6BB9"/>
    <w:rsid w:val="004D6D99"/>
    <w:rsid w:val="004D7121"/>
    <w:rsid w:val="004D73E2"/>
    <w:rsid w:val="004D782B"/>
    <w:rsid w:val="004E0003"/>
    <w:rsid w:val="004E00CD"/>
    <w:rsid w:val="004E0249"/>
    <w:rsid w:val="004E10AE"/>
    <w:rsid w:val="004E123E"/>
    <w:rsid w:val="004E1ACB"/>
    <w:rsid w:val="004E1D0A"/>
    <w:rsid w:val="004E1FE6"/>
    <w:rsid w:val="004E20C0"/>
    <w:rsid w:val="004E2256"/>
    <w:rsid w:val="004E22FA"/>
    <w:rsid w:val="004E2455"/>
    <w:rsid w:val="004E283A"/>
    <w:rsid w:val="004E28B6"/>
    <w:rsid w:val="004E2904"/>
    <w:rsid w:val="004E2F5E"/>
    <w:rsid w:val="004E40DB"/>
    <w:rsid w:val="004E45C1"/>
    <w:rsid w:val="004E4604"/>
    <w:rsid w:val="004E4C13"/>
    <w:rsid w:val="004E4E5D"/>
    <w:rsid w:val="004E5497"/>
    <w:rsid w:val="004E5B66"/>
    <w:rsid w:val="004E5FEA"/>
    <w:rsid w:val="004E6100"/>
    <w:rsid w:val="004E6C47"/>
    <w:rsid w:val="004E77FF"/>
    <w:rsid w:val="004E7DA2"/>
    <w:rsid w:val="004E7DDC"/>
    <w:rsid w:val="004F06B4"/>
    <w:rsid w:val="004F0F85"/>
    <w:rsid w:val="004F12A4"/>
    <w:rsid w:val="004F1602"/>
    <w:rsid w:val="004F16E4"/>
    <w:rsid w:val="004F1F29"/>
    <w:rsid w:val="004F22ED"/>
    <w:rsid w:val="004F2744"/>
    <w:rsid w:val="004F2A03"/>
    <w:rsid w:val="004F2B4B"/>
    <w:rsid w:val="004F3487"/>
    <w:rsid w:val="004F36CD"/>
    <w:rsid w:val="004F370B"/>
    <w:rsid w:val="004F38E0"/>
    <w:rsid w:val="004F3CAD"/>
    <w:rsid w:val="004F40A6"/>
    <w:rsid w:val="004F412F"/>
    <w:rsid w:val="004F4962"/>
    <w:rsid w:val="004F5466"/>
    <w:rsid w:val="004F5B9F"/>
    <w:rsid w:val="004F5CB1"/>
    <w:rsid w:val="004F5FCC"/>
    <w:rsid w:val="004F60E0"/>
    <w:rsid w:val="004F63BB"/>
    <w:rsid w:val="004F6610"/>
    <w:rsid w:val="004F6FF4"/>
    <w:rsid w:val="004F7452"/>
    <w:rsid w:val="004F7650"/>
    <w:rsid w:val="004F789F"/>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DC7"/>
    <w:rsid w:val="00504EA0"/>
    <w:rsid w:val="00504FD5"/>
    <w:rsid w:val="00505208"/>
    <w:rsid w:val="00505479"/>
    <w:rsid w:val="00505738"/>
    <w:rsid w:val="00505B66"/>
    <w:rsid w:val="00506357"/>
    <w:rsid w:val="00506419"/>
    <w:rsid w:val="005068FC"/>
    <w:rsid w:val="0050699B"/>
    <w:rsid w:val="005069C3"/>
    <w:rsid w:val="00506B3C"/>
    <w:rsid w:val="00506CDE"/>
    <w:rsid w:val="00506DBA"/>
    <w:rsid w:val="005071D3"/>
    <w:rsid w:val="0050756E"/>
    <w:rsid w:val="005076D6"/>
    <w:rsid w:val="00507885"/>
    <w:rsid w:val="00507B53"/>
    <w:rsid w:val="00507D73"/>
    <w:rsid w:val="005102E9"/>
    <w:rsid w:val="0051068D"/>
    <w:rsid w:val="0051099D"/>
    <w:rsid w:val="005109C7"/>
    <w:rsid w:val="0051155B"/>
    <w:rsid w:val="00511816"/>
    <w:rsid w:val="00511A07"/>
    <w:rsid w:val="00511B70"/>
    <w:rsid w:val="005123F4"/>
    <w:rsid w:val="00512456"/>
    <w:rsid w:val="00512931"/>
    <w:rsid w:val="005129BB"/>
    <w:rsid w:val="00512B6A"/>
    <w:rsid w:val="00512C3C"/>
    <w:rsid w:val="00513010"/>
    <w:rsid w:val="00513086"/>
    <w:rsid w:val="00513226"/>
    <w:rsid w:val="0051347D"/>
    <w:rsid w:val="00513728"/>
    <w:rsid w:val="005138E1"/>
    <w:rsid w:val="005143D9"/>
    <w:rsid w:val="00514584"/>
    <w:rsid w:val="00514965"/>
    <w:rsid w:val="00514E1D"/>
    <w:rsid w:val="00514F6E"/>
    <w:rsid w:val="00515103"/>
    <w:rsid w:val="005151C8"/>
    <w:rsid w:val="00515349"/>
    <w:rsid w:val="0051589D"/>
    <w:rsid w:val="00515A5E"/>
    <w:rsid w:val="00516BAA"/>
    <w:rsid w:val="005201AA"/>
    <w:rsid w:val="005202E5"/>
    <w:rsid w:val="00520F58"/>
    <w:rsid w:val="0052103C"/>
    <w:rsid w:val="0052104D"/>
    <w:rsid w:val="00521264"/>
    <w:rsid w:val="00521427"/>
    <w:rsid w:val="005217C0"/>
    <w:rsid w:val="005223F3"/>
    <w:rsid w:val="00522EB8"/>
    <w:rsid w:val="0052364B"/>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6E9"/>
    <w:rsid w:val="005319AE"/>
    <w:rsid w:val="00531D2F"/>
    <w:rsid w:val="00531DA4"/>
    <w:rsid w:val="00532A77"/>
    <w:rsid w:val="0053362F"/>
    <w:rsid w:val="005336C4"/>
    <w:rsid w:val="00533877"/>
    <w:rsid w:val="00533888"/>
    <w:rsid w:val="0053394D"/>
    <w:rsid w:val="00533EC1"/>
    <w:rsid w:val="00534431"/>
    <w:rsid w:val="00535652"/>
    <w:rsid w:val="00535814"/>
    <w:rsid w:val="0053604E"/>
    <w:rsid w:val="00536A4D"/>
    <w:rsid w:val="00536BC6"/>
    <w:rsid w:val="00537552"/>
    <w:rsid w:val="00537922"/>
    <w:rsid w:val="00540C8B"/>
    <w:rsid w:val="00540F6D"/>
    <w:rsid w:val="005411E2"/>
    <w:rsid w:val="00542110"/>
    <w:rsid w:val="0054274A"/>
    <w:rsid w:val="00543413"/>
    <w:rsid w:val="00544319"/>
    <w:rsid w:val="0054445A"/>
    <w:rsid w:val="005449DD"/>
    <w:rsid w:val="00544BE5"/>
    <w:rsid w:val="00544CB6"/>
    <w:rsid w:val="00544EC6"/>
    <w:rsid w:val="005455E4"/>
    <w:rsid w:val="00545DEB"/>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C1"/>
    <w:rsid w:val="00552CE7"/>
    <w:rsid w:val="00553133"/>
    <w:rsid w:val="00553136"/>
    <w:rsid w:val="005534A1"/>
    <w:rsid w:val="005534BE"/>
    <w:rsid w:val="00553D4B"/>
    <w:rsid w:val="00553EF3"/>
    <w:rsid w:val="0055485F"/>
    <w:rsid w:val="00554E39"/>
    <w:rsid w:val="005552DF"/>
    <w:rsid w:val="00555643"/>
    <w:rsid w:val="0055592B"/>
    <w:rsid w:val="00555CD8"/>
    <w:rsid w:val="00555FCA"/>
    <w:rsid w:val="005566D9"/>
    <w:rsid w:val="00556818"/>
    <w:rsid w:val="00556A3A"/>
    <w:rsid w:val="0055700D"/>
    <w:rsid w:val="005570DA"/>
    <w:rsid w:val="005571D4"/>
    <w:rsid w:val="0055753D"/>
    <w:rsid w:val="00557EBD"/>
    <w:rsid w:val="005595E0"/>
    <w:rsid w:val="005600D4"/>
    <w:rsid w:val="005601C8"/>
    <w:rsid w:val="0056039E"/>
    <w:rsid w:val="0056043D"/>
    <w:rsid w:val="0056057C"/>
    <w:rsid w:val="0056094D"/>
    <w:rsid w:val="00560A27"/>
    <w:rsid w:val="00560AF6"/>
    <w:rsid w:val="00560B10"/>
    <w:rsid w:val="00560D91"/>
    <w:rsid w:val="005611A4"/>
    <w:rsid w:val="005611D6"/>
    <w:rsid w:val="00561659"/>
    <w:rsid w:val="00561F58"/>
    <w:rsid w:val="00562C81"/>
    <w:rsid w:val="00563045"/>
    <w:rsid w:val="0056313A"/>
    <w:rsid w:val="0056369E"/>
    <w:rsid w:val="00563842"/>
    <w:rsid w:val="0056391B"/>
    <w:rsid w:val="00564FCC"/>
    <w:rsid w:val="00565489"/>
    <w:rsid w:val="00565CF2"/>
    <w:rsid w:val="00565E9B"/>
    <w:rsid w:val="0056629F"/>
    <w:rsid w:val="0056668F"/>
    <w:rsid w:val="00566740"/>
    <w:rsid w:val="0056699E"/>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5E6"/>
    <w:rsid w:val="00572861"/>
    <w:rsid w:val="00572A0B"/>
    <w:rsid w:val="00572F05"/>
    <w:rsid w:val="00573A94"/>
    <w:rsid w:val="00573B20"/>
    <w:rsid w:val="00574252"/>
    <w:rsid w:val="0057474E"/>
    <w:rsid w:val="0057485D"/>
    <w:rsid w:val="00575310"/>
    <w:rsid w:val="00575566"/>
    <w:rsid w:val="005759E8"/>
    <w:rsid w:val="00575E22"/>
    <w:rsid w:val="00576113"/>
    <w:rsid w:val="00576CED"/>
    <w:rsid w:val="00577193"/>
    <w:rsid w:val="00577339"/>
    <w:rsid w:val="005774FA"/>
    <w:rsid w:val="00577CAE"/>
    <w:rsid w:val="0057A67E"/>
    <w:rsid w:val="0057F0C5"/>
    <w:rsid w:val="005801FD"/>
    <w:rsid w:val="00580B3D"/>
    <w:rsid w:val="00580F9E"/>
    <w:rsid w:val="00581328"/>
    <w:rsid w:val="00581DF9"/>
    <w:rsid w:val="00582752"/>
    <w:rsid w:val="00583C33"/>
    <w:rsid w:val="00583CF3"/>
    <w:rsid w:val="00584720"/>
    <w:rsid w:val="0058484F"/>
    <w:rsid w:val="00584C8C"/>
    <w:rsid w:val="00584E23"/>
    <w:rsid w:val="005851CA"/>
    <w:rsid w:val="00585988"/>
    <w:rsid w:val="00585C7D"/>
    <w:rsid w:val="00585D7E"/>
    <w:rsid w:val="00585E23"/>
    <w:rsid w:val="00585EEE"/>
    <w:rsid w:val="00585F1C"/>
    <w:rsid w:val="00585F67"/>
    <w:rsid w:val="00586090"/>
    <w:rsid w:val="00586137"/>
    <w:rsid w:val="005863EE"/>
    <w:rsid w:val="0058670B"/>
    <w:rsid w:val="00586727"/>
    <w:rsid w:val="0058690F"/>
    <w:rsid w:val="00586C21"/>
    <w:rsid w:val="00586D96"/>
    <w:rsid w:val="00586F66"/>
    <w:rsid w:val="0058762E"/>
    <w:rsid w:val="00590528"/>
    <w:rsid w:val="00590614"/>
    <w:rsid w:val="0059097A"/>
    <w:rsid w:val="005909B5"/>
    <w:rsid w:val="00590A1E"/>
    <w:rsid w:val="00590D4A"/>
    <w:rsid w:val="00591312"/>
    <w:rsid w:val="00591781"/>
    <w:rsid w:val="00591AEA"/>
    <w:rsid w:val="00591C2C"/>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621"/>
    <w:rsid w:val="0059662A"/>
    <w:rsid w:val="00596757"/>
    <w:rsid w:val="00596DC6"/>
    <w:rsid w:val="005A0093"/>
    <w:rsid w:val="005A023E"/>
    <w:rsid w:val="005A0382"/>
    <w:rsid w:val="005A03AE"/>
    <w:rsid w:val="005A0AD9"/>
    <w:rsid w:val="005A0D02"/>
    <w:rsid w:val="005A0F9C"/>
    <w:rsid w:val="005A0FF2"/>
    <w:rsid w:val="005A1034"/>
    <w:rsid w:val="005A14D0"/>
    <w:rsid w:val="005A19AC"/>
    <w:rsid w:val="005A1AF5"/>
    <w:rsid w:val="005A1D77"/>
    <w:rsid w:val="005A1D9A"/>
    <w:rsid w:val="005A1F08"/>
    <w:rsid w:val="005A231F"/>
    <w:rsid w:val="005A2354"/>
    <w:rsid w:val="005A2609"/>
    <w:rsid w:val="005A26C2"/>
    <w:rsid w:val="005A3934"/>
    <w:rsid w:val="005A3FAF"/>
    <w:rsid w:val="005A46B3"/>
    <w:rsid w:val="005A4A09"/>
    <w:rsid w:val="005A52C8"/>
    <w:rsid w:val="005A5354"/>
    <w:rsid w:val="005A59F8"/>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C7"/>
    <w:rsid w:val="005B21E9"/>
    <w:rsid w:val="005B2502"/>
    <w:rsid w:val="005B26F6"/>
    <w:rsid w:val="005B2BC2"/>
    <w:rsid w:val="005B331F"/>
    <w:rsid w:val="005B3689"/>
    <w:rsid w:val="005B370B"/>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704"/>
    <w:rsid w:val="005C2BFE"/>
    <w:rsid w:val="005C30DF"/>
    <w:rsid w:val="005C3CB3"/>
    <w:rsid w:val="005C3E6F"/>
    <w:rsid w:val="005C3E83"/>
    <w:rsid w:val="005C43B3"/>
    <w:rsid w:val="005C4991"/>
    <w:rsid w:val="005C49C7"/>
    <w:rsid w:val="005C4CA1"/>
    <w:rsid w:val="005C4EB3"/>
    <w:rsid w:val="005C50F0"/>
    <w:rsid w:val="005C5613"/>
    <w:rsid w:val="005C579B"/>
    <w:rsid w:val="005C5996"/>
    <w:rsid w:val="005C5B0E"/>
    <w:rsid w:val="005C5E6F"/>
    <w:rsid w:val="005C5FF4"/>
    <w:rsid w:val="005C6CC2"/>
    <w:rsid w:val="005C6D2B"/>
    <w:rsid w:val="005C71BF"/>
    <w:rsid w:val="005C71DB"/>
    <w:rsid w:val="005C7536"/>
    <w:rsid w:val="005C76F7"/>
    <w:rsid w:val="005C7DE1"/>
    <w:rsid w:val="005C7E9D"/>
    <w:rsid w:val="005D0290"/>
    <w:rsid w:val="005D04C9"/>
    <w:rsid w:val="005D0806"/>
    <w:rsid w:val="005D0879"/>
    <w:rsid w:val="005D0D1B"/>
    <w:rsid w:val="005D0F33"/>
    <w:rsid w:val="005D1502"/>
    <w:rsid w:val="005D18B0"/>
    <w:rsid w:val="005D1E92"/>
    <w:rsid w:val="005D20D3"/>
    <w:rsid w:val="005D22B3"/>
    <w:rsid w:val="005D37AD"/>
    <w:rsid w:val="005D3852"/>
    <w:rsid w:val="005D3A71"/>
    <w:rsid w:val="005D3A8D"/>
    <w:rsid w:val="005D3BB0"/>
    <w:rsid w:val="005D3DD3"/>
    <w:rsid w:val="005D3FD2"/>
    <w:rsid w:val="005D4129"/>
    <w:rsid w:val="005D4139"/>
    <w:rsid w:val="005D48B1"/>
    <w:rsid w:val="005D4C1F"/>
    <w:rsid w:val="005D5446"/>
    <w:rsid w:val="005D5464"/>
    <w:rsid w:val="005D56AB"/>
    <w:rsid w:val="005D610B"/>
    <w:rsid w:val="005D6684"/>
    <w:rsid w:val="005D668F"/>
    <w:rsid w:val="005D6CAF"/>
    <w:rsid w:val="005D70DB"/>
    <w:rsid w:val="005D7223"/>
    <w:rsid w:val="005D763F"/>
    <w:rsid w:val="005D76A3"/>
    <w:rsid w:val="005D7AAE"/>
    <w:rsid w:val="005D7D72"/>
    <w:rsid w:val="005E060E"/>
    <w:rsid w:val="005E0C68"/>
    <w:rsid w:val="005E0D98"/>
    <w:rsid w:val="005E128F"/>
    <w:rsid w:val="005E1662"/>
    <w:rsid w:val="005E2223"/>
    <w:rsid w:val="005E2317"/>
    <w:rsid w:val="005E2607"/>
    <w:rsid w:val="005E2CAE"/>
    <w:rsid w:val="005E3AF5"/>
    <w:rsid w:val="005E407A"/>
    <w:rsid w:val="005E4202"/>
    <w:rsid w:val="005E4644"/>
    <w:rsid w:val="005E4872"/>
    <w:rsid w:val="005E5334"/>
    <w:rsid w:val="005E5DE7"/>
    <w:rsid w:val="005E69D7"/>
    <w:rsid w:val="005E7F93"/>
    <w:rsid w:val="005F02E0"/>
    <w:rsid w:val="005F0343"/>
    <w:rsid w:val="005F0504"/>
    <w:rsid w:val="005F07F0"/>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2DE"/>
    <w:rsid w:val="005F4AB0"/>
    <w:rsid w:val="005F51C3"/>
    <w:rsid w:val="005F5694"/>
    <w:rsid w:val="005F5C7E"/>
    <w:rsid w:val="005F613F"/>
    <w:rsid w:val="005F6397"/>
    <w:rsid w:val="005F6446"/>
    <w:rsid w:val="005F64C8"/>
    <w:rsid w:val="005F6CC3"/>
    <w:rsid w:val="005F6CFD"/>
    <w:rsid w:val="005F6E9B"/>
    <w:rsid w:val="005F7117"/>
    <w:rsid w:val="005F7358"/>
    <w:rsid w:val="005F73FA"/>
    <w:rsid w:val="005F7506"/>
    <w:rsid w:val="005F7719"/>
    <w:rsid w:val="005F7805"/>
    <w:rsid w:val="0060018B"/>
    <w:rsid w:val="00600391"/>
    <w:rsid w:val="00600A79"/>
    <w:rsid w:val="00600AA8"/>
    <w:rsid w:val="00600DF7"/>
    <w:rsid w:val="00601890"/>
    <w:rsid w:val="006019B2"/>
    <w:rsid w:val="006025C1"/>
    <w:rsid w:val="00602AE6"/>
    <w:rsid w:val="00602CC1"/>
    <w:rsid w:val="006032F4"/>
    <w:rsid w:val="006035D1"/>
    <w:rsid w:val="006037F9"/>
    <w:rsid w:val="00603DB5"/>
    <w:rsid w:val="00603FC0"/>
    <w:rsid w:val="00604248"/>
    <w:rsid w:val="00604779"/>
    <w:rsid w:val="00604905"/>
    <w:rsid w:val="00604CF6"/>
    <w:rsid w:val="00605395"/>
    <w:rsid w:val="006054ED"/>
    <w:rsid w:val="00605667"/>
    <w:rsid w:val="00605BB7"/>
    <w:rsid w:val="00605DF9"/>
    <w:rsid w:val="00606057"/>
    <w:rsid w:val="0060607D"/>
    <w:rsid w:val="006060A5"/>
    <w:rsid w:val="00606292"/>
    <w:rsid w:val="0060659C"/>
    <w:rsid w:val="006070DD"/>
    <w:rsid w:val="006078CE"/>
    <w:rsid w:val="00607A79"/>
    <w:rsid w:val="00607BCB"/>
    <w:rsid w:val="00609093"/>
    <w:rsid w:val="00610387"/>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4A"/>
    <w:rsid w:val="00613C53"/>
    <w:rsid w:val="00613DC7"/>
    <w:rsid w:val="00614242"/>
    <w:rsid w:val="006142AE"/>
    <w:rsid w:val="006142F0"/>
    <w:rsid w:val="006143CC"/>
    <w:rsid w:val="00614562"/>
    <w:rsid w:val="0061499B"/>
    <w:rsid w:val="0061548A"/>
    <w:rsid w:val="00615578"/>
    <w:rsid w:val="00615CDC"/>
    <w:rsid w:val="00616024"/>
    <w:rsid w:val="0061620F"/>
    <w:rsid w:val="00616827"/>
    <w:rsid w:val="00616B7A"/>
    <w:rsid w:val="00616B87"/>
    <w:rsid w:val="00616BD2"/>
    <w:rsid w:val="00617087"/>
    <w:rsid w:val="00617480"/>
    <w:rsid w:val="00617CCB"/>
    <w:rsid w:val="00617CD3"/>
    <w:rsid w:val="00617D48"/>
    <w:rsid w:val="00617ED6"/>
    <w:rsid w:val="00620999"/>
    <w:rsid w:val="00620E09"/>
    <w:rsid w:val="00620E36"/>
    <w:rsid w:val="00620F84"/>
    <w:rsid w:val="00621125"/>
    <w:rsid w:val="00621965"/>
    <w:rsid w:val="00621D8F"/>
    <w:rsid w:val="0062290C"/>
    <w:rsid w:val="00622BB1"/>
    <w:rsid w:val="00622D41"/>
    <w:rsid w:val="00622DA2"/>
    <w:rsid w:val="006231E6"/>
    <w:rsid w:val="006235D0"/>
    <w:rsid w:val="006238F5"/>
    <w:rsid w:val="00623A9B"/>
    <w:rsid w:val="0062432C"/>
    <w:rsid w:val="00624462"/>
    <w:rsid w:val="0062472A"/>
    <w:rsid w:val="00624AF5"/>
    <w:rsid w:val="00625267"/>
    <w:rsid w:val="0062535A"/>
    <w:rsid w:val="00625407"/>
    <w:rsid w:val="006267F0"/>
    <w:rsid w:val="006268CE"/>
    <w:rsid w:val="006269B7"/>
    <w:rsid w:val="006269D5"/>
    <w:rsid w:val="006269E9"/>
    <w:rsid w:val="00626D18"/>
    <w:rsid w:val="00627C72"/>
    <w:rsid w:val="006302E9"/>
    <w:rsid w:val="00630645"/>
    <w:rsid w:val="00631385"/>
    <w:rsid w:val="006313EB"/>
    <w:rsid w:val="00631543"/>
    <w:rsid w:val="0063163B"/>
    <w:rsid w:val="0063165C"/>
    <w:rsid w:val="00631890"/>
    <w:rsid w:val="00631BC2"/>
    <w:rsid w:val="006322FC"/>
    <w:rsid w:val="00632399"/>
    <w:rsid w:val="0063248C"/>
    <w:rsid w:val="006324B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66B"/>
    <w:rsid w:val="006409A7"/>
    <w:rsid w:val="00640F89"/>
    <w:rsid w:val="006414CF"/>
    <w:rsid w:val="0064152B"/>
    <w:rsid w:val="0064153C"/>
    <w:rsid w:val="00641545"/>
    <w:rsid w:val="00641F4B"/>
    <w:rsid w:val="00642120"/>
    <w:rsid w:val="00643B95"/>
    <w:rsid w:val="00643BA1"/>
    <w:rsid w:val="00643C94"/>
    <w:rsid w:val="00643DA6"/>
    <w:rsid w:val="00643F7F"/>
    <w:rsid w:val="00644070"/>
    <w:rsid w:val="00644A91"/>
    <w:rsid w:val="0064547C"/>
    <w:rsid w:val="006457C9"/>
    <w:rsid w:val="00645DFF"/>
    <w:rsid w:val="00646101"/>
    <w:rsid w:val="00646790"/>
    <w:rsid w:val="006467E7"/>
    <w:rsid w:val="006468F3"/>
    <w:rsid w:val="00646AE4"/>
    <w:rsid w:val="006470FC"/>
    <w:rsid w:val="00647480"/>
    <w:rsid w:val="006476B7"/>
    <w:rsid w:val="0064783F"/>
    <w:rsid w:val="0064791A"/>
    <w:rsid w:val="00647D27"/>
    <w:rsid w:val="006501FC"/>
    <w:rsid w:val="00651301"/>
    <w:rsid w:val="0065140C"/>
    <w:rsid w:val="006514D7"/>
    <w:rsid w:val="00651555"/>
    <w:rsid w:val="00651659"/>
    <w:rsid w:val="00651821"/>
    <w:rsid w:val="00651A5A"/>
    <w:rsid w:val="00651AD2"/>
    <w:rsid w:val="00651B2C"/>
    <w:rsid w:val="00651C1F"/>
    <w:rsid w:val="00651D9B"/>
    <w:rsid w:val="00652432"/>
    <w:rsid w:val="00652AFC"/>
    <w:rsid w:val="00652D2B"/>
    <w:rsid w:val="00653561"/>
    <w:rsid w:val="006535F1"/>
    <w:rsid w:val="00653B37"/>
    <w:rsid w:val="006541A4"/>
    <w:rsid w:val="006542F5"/>
    <w:rsid w:val="0065434E"/>
    <w:rsid w:val="00654589"/>
    <w:rsid w:val="00654DF5"/>
    <w:rsid w:val="00654F69"/>
    <w:rsid w:val="0065542E"/>
    <w:rsid w:val="00655693"/>
    <w:rsid w:val="00655ABE"/>
    <w:rsid w:val="006562E8"/>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68A"/>
    <w:rsid w:val="006627A9"/>
    <w:rsid w:val="00662912"/>
    <w:rsid w:val="00663383"/>
    <w:rsid w:val="00663513"/>
    <w:rsid w:val="00663885"/>
    <w:rsid w:val="00664633"/>
    <w:rsid w:val="00664D3D"/>
    <w:rsid w:val="00664F64"/>
    <w:rsid w:val="006650A6"/>
    <w:rsid w:val="006651E5"/>
    <w:rsid w:val="006653A7"/>
    <w:rsid w:val="006655EC"/>
    <w:rsid w:val="00666012"/>
    <w:rsid w:val="00666464"/>
    <w:rsid w:val="00666C48"/>
    <w:rsid w:val="006670FB"/>
    <w:rsid w:val="0066767E"/>
    <w:rsid w:val="00667777"/>
    <w:rsid w:val="00667C1A"/>
    <w:rsid w:val="00667CFE"/>
    <w:rsid w:val="0067001F"/>
    <w:rsid w:val="006703B8"/>
    <w:rsid w:val="0067044C"/>
    <w:rsid w:val="006707C1"/>
    <w:rsid w:val="00670A31"/>
    <w:rsid w:val="00670F48"/>
    <w:rsid w:val="006714B6"/>
    <w:rsid w:val="0067192F"/>
    <w:rsid w:val="00672656"/>
    <w:rsid w:val="00673206"/>
    <w:rsid w:val="006733F9"/>
    <w:rsid w:val="0067375A"/>
    <w:rsid w:val="0067387E"/>
    <w:rsid w:val="006738DC"/>
    <w:rsid w:val="00673D43"/>
    <w:rsid w:val="00674D6E"/>
    <w:rsid w:val="00674E66"/>
    <w:rsid w:val="00674E9C"/>
    <w:rsid w:val="00674FE1"/>
    <w:rsid w:val="006750F2"/>
    <w:rsid w:val="0067513C"/>
    <w:rsid w:val="006755AB"/>
    <w:rsid w:val="00675ADF"/>
    <w:rsid w:val="00676339"/>
    <w:rsid w:val="0067633F"/>
    <w:rsid w:val="0067684A"/>
    <w:rsid w:val="006768F2"/>
    <w:rsid w:val="00676B1C"/>
    <w:rsid w:val="00676C01"/>
    <w:rsid w:val="00676EC8"/>
    <w:rsid w:val="006775CA"/>
    <w:rsid w:val="00677A5F"/>
    <w:rsid w:val="00677B6C"/>
    <w:rsid w:val="00677D3A"/>
    <w:rsid w:val="00680F85"/>
    <w:rsid w:val="006810B2"/>
    <w:rsid w:val="006817EB"/>
    <w:rsid w:val="00681BA5"/>
    <w:rsid w:val="00682717"/>
    <w:rsid w:val="006829BE"/>
    <w:rsid w:val="006830CD"/>
    <w:rsid w:val="006830DB"/>
    <w:rsid w:val="00683237"/>
    <w:rsid w:val="0068358A"/>
    <w:rsid w:val="00683DC3"/>
    <w:rsid w:val="00683F61"/>
    <w:rsid w:val="006841E0"/>
    <w:rsid w:val="006842D4"/>
    <w:rsid w:val="0068573F"/>
    <w:rsid w:val="00685968"/>
    <w:rsid w:val="006861CD"/>
    <w:rsid w:val="0068649C"/>
    <w:rsid w:val="00686A0E"/>
    <w:rsid w:val="00687258"/>
    <w:rsid w:val="0068741E"/>
    <w:rsid w:val="0068753C"/>
    <w:rsid w:val="00687669"/>
    <w:rsid w:val="00687FD5"/>
    <w:rsid w:val="006887ED"/>
    <w:rsid w:val="00690647"/>
    <w:rsid w:val="0069064B"/>
    <w:rsid w:val="006910E2"/>
    <w:rsid w:val="006911AB"/>
    <w:rsid w:val="00691942"/>
    <w:rsid w:val="00691A59"/>
    <w:rsid w:val="00691C97"/>
    <w:rsid w:val="00691F2B"/>
    <w:rsid w:val="006922AB"/>
    <w:rsid w:val="0069282B"/>
    <w:rsid w:val="0069295F"/>
    <w:rsid w:val="00693548"/>
    <w:rsid w:val="006936E2"/>
    <w:rsid w:val="0069389A"/>
    <w:rsid w:val="00693EC0"/>
    <w:rsid w:val="006940D8"/>
    <w:rsid w:val="0069418C"/>
    <w:rsid w:val="00694623"/>
    <w:rsid w:val="0069498E"/>
    <w:rsid w:val="00694BD6"/>
    <w:rsid w:val="006958DF"/>
    <w:rsid w:val="00695934"/>
    <w:rsid w:val="00695D5A"/>
    <w:rsid w:val="00696070"/>
    <w:rsid w:val="00696336"/>
    <w:rsid w:val="006964C3"/>
    <w:rsid w:val="0069709D"/>
    <w:rsid w:val="0069721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2B1"/>
    <w:rsid w:val="006A241D"/>
    <w:rsid w:val="006A2473"/>
    <w:rsid w:val="006A27B4"/>
    <w:rsid w:val="006A2A71"/>
    <w:rsid w:val="006A2F21"/>
    <w:rsid w:val="006A345F"/>
    <w:rsid w:val="006A39D0"/>
    <w:rsid w:val="006A3C64"/>
    <w:rsid w:val="006A4146"/>
    <w:rsid w:val="006A45E7"/>
    <w:rsid w:val="006A47E6"/>
    <w:rsid w:val="006A4A86"/>
    <w:rsid w:val="006A5045"/>
    <w:rsid w:val="006A5506"/>
    <w:rsid w:val="006A5580"/>
    <w:rsid w:val="006A5E47"/>
    <w:rsid w:val="006A5F3F"/>
    <w:rsid w:val="006A5FF3"/>
    <w:rsid w:val="006A6045"/>
    <w:rsid w:val="006A6484"/>
    <w:rsid w:val="006A6722"/>
    <w:rsid w:val="006A6DD0"/>
    <w:rsid w:val="006A75B5"/>
    <w:rsid w:val="006A75E9"/>
    <w:rsid w:val="006A79CA"/>
    <w:rsid w:val="006A7A25"/>
    <w:rsid w:val="006B01E9"/>
    <w:rsid w:val="006B0650"/>
    <w:rsid w:val="006B0ECA"/>
    <w:rsid w:val="006B0FDC"/>
    <w:rsid w:val="006B1134"/>
    <w:rsid w:val="006B1A20"/>
    <w:rsid w:val="006B1F72"/>
    <w:rsid w:val="006B2260"/>
    <w:rsid w:val="006B2366"/>
    <w:rsid w:val="006B250F"/>
    <w:rsid w:val="006B2580"/>
    <w:rsid w:val="006B25A1"/>
    <w:rsid w:val="006B27C1"/>
    <w:rsid w:val="006B27C5"/>
    <w:rsid w:val="006B2881"/>
    <w:rsid w:val="006B3192"/>
    <w:rsid w:val="006B32AC"/>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0C97"/>
    <w:rsid w:val="006C1099"/>
    <w:rsid w:val="006C114A"/>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2BB5"/>
    <w:rsid w:val="006D347D"/>
    <w:rsid w:val="006D385E"/>
    <w:rsid w:val="006D3967"/>
    <w:rsid w:val="006D3A0D"/>
    <w:rsid w:val="006D3B62"/>
    <w:rsid w:val="006D4060"/>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DF6"/>
    <w:rsid w:val="006E1EB6"/>
    <w:rsid w:val="006E21EB"/>
    <w:rsid w:val="006E33FE"/>
    <w:rsid w:val="006E3AB5"/>
    <w:rsid w:val="006E3D6D"/>
    <w:rsid w:val="006E4080"/>
    <w:rsid w:val="006E40B2"/>
    <w:rsid w:val="006E4379"/>
    <w:rsid w:val="006E43CC"/>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A9F"/>
    <w:rsid w:val="006F1B07"/>
    <w:rsid w:val="006F1B4F"/>
    <w:rsid w:val="006F1CC3"/>
    <w:rsid w:val="006F1DD2"/>
    <w:rsid w:val="006F221D"/>
    <w:rsid w:val="006F2673"/>
    <w:rsid w:val="006F367E"/>
    <w:rsid w:val="006F392C"/>
    <w:rsid w:val="006F436C"/>
    <w:rsid w:val="006F43FC"/>
    <w:rsid w:val="006F476D"/>
    <w:rsid w:val="006F47B7"/>
    <w:rsid w:val="006F5080"/>
    <w:rsid w:val="006F5422"/>
    <w:rsid w:val="006F587C"/>
    <w:rsid w:val="006F6567"/>
    <w:rsid w:val="006F6738"/>
    <w:rsid w:val="006F6A3B"/>
    <w:rsid w:val="006F6D5B"/>
    <w:rsid w:val="006F6D93"/>
    <w:rsid w:val="006F6F86"/>
    <w:rsid w:val="006F72D0"/>
    <w:rsid w:val="006F7444"/>
    <w:rsid w:val="006F78AE"/>
    <w:rsid w:val="006F7D21"/>
    <w:rsid w:val="00700201"/>
    <w:rsid w:val="007005C1"/>
    <w:rsid w:val="00700642"/>
    <w:rsid w:val="007006DA"/>
    <w:rsid w:val="00701171"/>
    <w:rsid w:val="00701270"/>
    <w:rsid w:val="007016AB"/>
    <w:rsid w:val="007016AC"/>
    <w:rsid w:val="00701C0F"/>
    <w:rsid w:val="00701EFF"/>
    <w:rsid w:val="0070211D"/>
    <w:rsid w:val="007023EF"/>
    <w:rsid w:val="007029B4"/>
    <w:rsid w:val="00702A1F"/>
    <w:rsid w:val="00702F29"/>
    <w:rsid w:val="00702F92"/>
    <w:rsid w:val="00703B03"/>
    <w:rsid w:val="00704332"/>
    <w:rsid w:val="00704928"/>
    <w:rsid w:val="00705735"/>
    <w:rsid w:val="00705C1A"/>
    <w:rsid w:val="007062B7"/>
    <w:rsid w:val="007062D9"/>
    <w:rsid w:val="0070664D"/>
    <w:rsid w:val="007066B7"/>
    <w:rsid w:val="00706AD6"/>
    <w:rsid w:val="00706C0F"/>
    <w:rsid w:val="00707244"/>
    <w:rsid w:val="007074A3"/>
    <w:rsid w:val="00707AF1"/>
    <w:rsid w:val="00707F9D"/>
    <w:rsid w:val="00710070"/>
    <w:rsid w:val="00710078"/>
    <w:rsid w:val="0071017F"/>
    <w:rsid w:val="0071045A"/>
    <w:rsid w:val="0071116E"/>
    <w:rsid w:val="00711523"/>
    <w:rsid w:val="00711595"/>
    <w:rsid w:val="00711767"/>
    <w:rsid w:val="0071177B"/>
    <w:rsid w:val="00712061"/>
    <w:rsid w:val="007121E0"/>
    <w:rsid w:val="00712918"/>
    <w:rsid w:val="00712E7D"/>
    <w:rsid w:val="007133C3"/>
    <w:rsid w:val="00713562"/>
    <w:rsid w:val="00713C12"/>
    <w:rsid w:val="00713CAD"/>
    <w:rsid w:val="00714254"/>
    <w:rsid w:val="007143E1"/>
    <w:rsid w:val="0071445F"/>
    <w:rsid w:val="007144E4"/>
    <w:rsid w:val="00714C4A"/>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2601"/>
    <w:rsid w:val="0072379E"/>
    <w:rsid w:val="00723B08"/>
    <w:rsid w:val="00723CC1"/>
    <w:rsid w:val="00723E15"/>
    <w:rsid w:val="00723FEB"/>
    <w:rsid w:val="0072411B"/>
    <w:rsid w:val="007245CE"/>
    <w:rsid w:val="0072542D"/>
    <w:rsid w:val="007255C7"/>
    <w:rsid w:val="00726254"/>
    <w:rsid w:val="007262D9"/>
    <w:rsid w:val="007263CB"/>
    <w:rsid w:val="007264AF"/>
    <w:rsid w:val="00726CE8"/>
    <w:rsid w:val="00727212"/>
    <w:rsid w:val="007278F1"/>
    <w:rsid w:val="007279EF"/>
    <w:rsid w:val="00727D74"/>
    <w:rsid w:val="00727EAF"/>
    <w:rsid w:val="00730031"/>
    <w:rsid w:val="0073015F"/>
    <w:rsid w:val="00730987"/>
    <w:rsid w:val="00730ABF"/>
    <w:rsid w:val="00730B0D"/>
    <w:rsid w:val="00730B11"/>
    <w:rsid w:val="00731936"/>
    <w:rsid w:val="00731B34"/>
    <w:rsid w:val="007320A3"/>
    <w:rsid w:val="007323F1"/>
    <w:rsid w:val="00732458"/>
    <w:rsid w:val="007326CE"/>
    <w:rsid w:val="00732D98"/>
    <w:rsid w:val="007335C4"/>
    <w:rsid w:val="007337D3"/>
    <w:rsid w:val="007340D3"/>
    <w:rsid w:val="007345F5"/>
    <w:rsid w:val="00734916"/>
    <w:rsid w:val="00734ADE"/>
    <w:rsid w:val="00734F66"/>
    <w:rsid w:val="007351E5"/>
    <w:rsid w:val="007355B3"/>
    <w:rsid w:val="00735766"/>
    <w:rsid w:val="00735A3B"/>
    <w:rsid w:val="00735DA5"/>
    <w:rsid w:val="00736594"/>
    <w:rsid w:val="00736762"/>
    <w:rsid w:val="00736A06"/>
    <w:rsid w:val="00736CE2"/>
    <w:rsid w:val="00736F29"/>
    <w:rsid w:val="007374F9"/>
    <w:rsid w:val="00737AEF"/>
    <w:rsid w:val="00737FAF"/>
    <w:rsid w:val="0073B5C6"/>
    <w:rsid w:val="0074007E"/>
    <w:rsid w:val="007401B4"/>
    <w:rsid w:val="00740315"/>
    <w:rsid w:val="007404D2"/>
    <w:rsid w:val="00740589"/>
    <w:rsid w:val="00742D73"/>
    <w:rsid w:val="007430B5"/>
    <w:rsid w:val="00743268"/>
    <w:rsid w:val="007432B1"/>
    <w:rsid w:val="007433B5"/>
    <w:rsid w:val="007436DF"/>
    <w:rsid w:val="0074386B"/>
    <w:rsid w:val="00743961"/>
    <w:rsid w:val="00743C70"/>
    <w:rsid w:val="00744FDE"/>
    <w:rsid w:val="00745703"/>
    <w:rsid w:val="00745E91"/>
    <w:rsid w:val="00746027"/>
    <w:rsid w:val="0074607A"/>
    <w:rsid w:val="00746D39"/>
    <w:rsid w:val="00747100"/>
    <w:rsid w:val="007474A3"/>
    <w:rsid w:val="0074765D"/>
    <w:rsid w:val="00747E8D"/>
    <w:rsid w:val="00747FBD"/>
    <w:rsid w:val="00748499"/>
    <w:rsid w:val="00750000"/>
    <w:rsid w:val="0075067E"/>
    <w:rsid w:val="0075072A"/>
    <w:rsid w:val="00750AD6"/>
    <w:rsid w:val="00751046"/>
    <w:rsid w:val="00751428"/>
    <w:rsid w:val="007519A8"/>
    <w:rsid w:val="00751B4D"/>
    <w:rsid w:val="0075200B"/>
    <w:rsid w:val="007522A9"/>
    <w:rsid w:val="007525AD"/>
    <w:rsid w:val="007528DE"/>
    <w:rsid w:val="00752D33"/>
    <w:rsid w:val="00753181"/>
    <w:rsid w:val="007532D4"/>
    <w:rsid w:val="007534DD"/>
    <w:rsid w:val="00753AD7"/>
    <w:rsid w:val="007540BC"/>
    <w:rsid w:val="0075418A"/>
    <w:rsid w:val="007542CE"/>
    <w:rsid w:val="00754662"/>
    <w:rsid w:val="00754867"/>
    <w:rsid w:val="00754B1A"/>
    <w:rsid w:val="00754CB5"/>
    <w:rsid w:val="00754DDF"/>
    <w:rsid w:val="00755545"/>
    <w:rsid w:val="00755E3A"/>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2B3A"/>
    <w:rsid w:val="00764091"/>
    <w:rsid w:val="00764151"/>
    <w:rsid w:val="007646B6"/>
    <w:rsid w:val="007648C5"/>
    <w:rsid w:val="00764B48"/>
    <w:rsid w:val="00764FEA"/>
    <w:rsid w:val="007653D3"/>
    <w:rsid w:val="00765925"/>
    <w:rsid w:val="00765B19"/>
    <w:rsid w:val="00765FD4"/>
    <w:rsid w:val="007660AC"/>
    <w:rsid w:val="0076680D"/>
    <w:rsid w:val="00766A10"/>
    <w:rsid w:val="00766C10"/>
    <w:rsid w:val="00766C35"/>
    <w:rsid w:val="00766CCB"/>
    <w:rsid w:val="0076702D"/>
    <w:rsid w:val="0076755B"/>
    <w:rsid w:val="00767857"/>
    <w:rsid w:val="007678AC"/>
    <w:rsid w:val="00767EA5"/>
    <w:rsid w:val="00767FFC"/>
    <w:rsid w:val="00770210"/>
    <w:rsid w:val="0077077C"/>
    <w:rsid w:val="00770952"/>
    <w:rsid w:val="00770E86"/>
    <w:rsid w:val="00770F58"/>
    <w:rsid w:val="007712B4"/>
    <w:rsid w:val="00771495"/>
    <w:rsid w:val="00771743"/>
    <w:rsid w:val="00771A54"/>
    <w:rsid w:val="00771BD5"/>
    <w:rsid w:val="00771C35"/>
    <w:rsid w:val="00771EFE"/>
    <w:rsid w:val="0077283E"/>
    <w:rsid w:val="00772860"/>
    <w:rsid w:val="00772BC1"/>
    <w:rsid w:val="00772BCD"/>
    <w:rsid w:val="00772EA6"/>
    <w:rsid w:val="00772F9B"/>
    <w:rsid w:val="0077344F"/>
    <w:rsid w:val="007735D7"/>
    <w:rsid w:val="00773812"/>
    <w:rsid w:val="007739E9"/>
    <w:rsid w:val="00773C9F"/>
    <w:rsid w:val="00774237"/>
    <w:rsid w:val="00774688"/>
    <w:rsid w:val="00775267"/>
    <w:rsid w:val="007752DD"/>
    <w:rsid w:val="007753F3"/>
    <w:rsid w:val="007770A3"/>
    <w:rsid w:val="00777777"/>
    <w:rsid w:val="00777EA3"/>
    <w:rsid w:val="007801FB"/>
    <w:rsid w:val="00780700"/>
    <w:rsid w:val="00780950"/>
    <w:rsid w:val="00780D4F"/>
    <w:rsid w:val="00780FE5"/>
    <w:rsid w:val="007812A7"/>
    <w:rsid w:val="0078157A"/>
    <w:rsid w:val="00781957"/>
    <w:rsid w:val="007819F8"/>
    <w:rsid w:val="00781BE5"/>
    <w:rsid w:val="00781E7B"/>
    <w:rsid w:val="007821CA"/>
    <w:rsid w:val="00782701"/>
    <w:rsid w:val="00782BC6"/>
    <w:rsid w:val="00782E0E"/>
    <w:rsid w:val="0078306F"/>
    <w:rsid w:val="00783478"/>
    <w:rsid w:val="00783848"/>
    <w:rsid w:val="00783AC3"/>
    <w:rsid w:val="00783CF6"/>
    <w:rsid w:val="00784123"/>
    <w:rsid w:val="007841AF"/>
    <w:rsid w:val="007842BA"/>
    <w:rsid w:val="00784383"/>
    <w:rsid w:val="0078526E"/>
    <w:rsid w:val="00785327"/>
    <w:rsid w:val="00785436"/>
    <w:rsid w:val="007854E8"/>
    <w:rsid w:val="00785C93"/>
    <w:rsid w:val="00785D9A"/>
    <w:rsid w:val="007868F8"/>
    <w:rsid w:val="0078697A"/>
    <w:rsid w:val="00786B98"/>
    <w:rsid w:val="0078787A"/>
    <w:rsid w:val="007878D8"/>
    <w:rsid w:val="00790C32"/>
    <w:rsid w:val="00791365"/>
    <w:rsid w:val="0079146A"/>
    <w:rsid w:val="007916AB"/>
    <w:rsid w:val="0079253E"/>
    <w:rsid w:val="00792574"/>
    <w:rsid w:val="0079321D"/>
    <w:rsid w:val="00793704"/>
    <w:rsid w:val="00793A7F"/>
    <w:rsid w:val="007946B3"/>
    <w:rsid w:val="00794832"/>
    <w:rsid w:val="00794989"/>
    <w:rsid w:val="00794DB2"/>
    <w:rsid w:val="00794F0F"/>
    <w:rsid w:val="00796053"/>
    <w:rsid w:val="007961D6"/>
    <w:rsid w:val="007970BA"/>
    <w:rsid w:val="00797547"/>
    <w:rsid w:val="00797780"/>
    <w:rsid w:val="00797D7C"/>
    <w:rsid w:val="007A0CBE"/>
    <w:rsid w:val="007A0D7E"/>
    <w:rsid w:val="007A159F"/>
    <w:rsid w:val="007A1E66"/>
    <w:rsid w:val="007A20A0"/>
    <w:rsid w:val="007A26C6"/>
    <w:rsid w:val="007A28A9"/>
    <w:rsid w:val="007A2FD4"/>
    <w:rsid w:val="007A358C"/>
    <w:rsid w:val="007A38B0"/>
    <w:rsid w:val="007A399F"/>
    <w:rsid w:val="007A3EB5"/>
    <w:rsid w:val="007A417F"/>
    <w:rsid w:val="007A46C4"/>
    <w:rsid w:val="007A4755"/>
    <w:rsid w:val="007A48E0"/>
    <w:rsid w:val="007A4AD0"/>
    <w:rsid w:val="007A4F04"/>
    <w:rsid w:val="007A5290"/>
    <w:rsid w:val="007A5456"/>
    <w:rsid w:val="007A5E8A"/>
    <w:rsid w:val="007A5EA3"/>
    <w:rsid w:val="007A5EE6"/>
    <w:rsid w:val="007A6071"/>
    <w:rsid w:val="007A6430"/>
    <w:rsid w:val="007A6808"/>
    <w:rsid w:val="007A6907"/>
    <w:rsid w:val="007A6957"/>
    <w:rsid w:val="007A6A28"/>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E63"/>
    <w:rsid w:val="007B5F6C"/>
    <w:rsid w:val="007B61EB"/>
    <w:rsid w:val="007B6204"/>
    <w:rsid w:val="007B6584"/>
    <w:rsid w:val="007B6913"/>
    <w:rsid w:val="007B73B9"/>
    <w:rsid w:val="007B789A"/>
    <w:rsid w:val="007B7FEE"/>
    <w:rsid w:val="007C0422"/>
    <w:rsid w:val="007C047D"/>
    <w:rsid w:val="007C050F"/>
    <w:rsid w:val="007C0B9D"/>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6CD"/>
    <w:rsid w:val="007C4BC3"/>
    <w:rsid w:val="007C4D90"/>
    <w:rsid w:val="007C4D9E"/>
    <w:rsid w:val="007C5259"/>
    <w:rsid w:val="007C52FF"/>
    <w:rsid w:val="007C59AA"/>
    <w:rsid w:val="007C5CDE"/>
    <w:rsid w:val="007C5FD0"/>
    <w:rsid w:val="007C6167"/>
    <w:rsid w:val="007C6335"/>
    <w:rsid w:val="007C65E5"/>
    <w:rsid w:val="007C67A5"/>
    <w:rsid w:val="007C692A"/>
    <w:rsid w:val="007C6E6F"/>
    <w:rsid w:val="007C7022"/>
    <w:rsid w:val="007C72EE"/>
    <w:rsid w:val="007D0220"/>
    <w:rsid w:val="007D05C9"/>
    <w:rsid w:val="007D08C0"/>
    <w:rsid w:val="007D09A5"/>
    <w:rsid w:val="007D0B68"/>
    <w:rsid w:val="007D0CF0"/>
    <w:rsid w:val="007D116F"/>
    <w:rsid w:val="007D1205"/>
    <w:rsid w:val="007D1AC7"/>
    <w:rsid w:val="007D1F52"/>
    <w:rsid w:val="007D1FC9"/>
    <w:rsid w:val="007D25DA"/>
    <w:rsid w:val="007D271F"/>
    <w:rsid w:val="007D27B7"/>
    <w:rsid w:val="007D282E"/>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5AAF"/>
    <w:rsid w:val="007D6187"/>
    <w:rsid w:val="007D6301"/>
    <w:rsid w:val="007D6449"/>
    <w:rsid w:val="007D64DD"/>
    <w:rsid w:val="007D6632"/>
    <w:rsid w:val="007D6B42"/>
    <w:rsid w:val="007D6B52"/>
    <w:rsid w:val="007D7089"/>
    <w:rsid w:val="007D7426"/>
    <w:rsid w:val="007D79AE"/>
    <w:rsid w:val="007D7ACE"/>
    <w:rsid w:val="007D7E72"/>
    <w:rsid w:val="007D7F99"/>
    <w:rsid w:val="007E0188"/>
    <w:rsid w:val="007E029B"/>
    <w:rsid w:val="007E0478"/>
    <w:rsid w:val="007E0B05"/>
    <w:rsid w:val="007E0BFF"/>
    <w:rsid w:val="007E123C"/>
    <w:rsid w:val="007E13A4"/>
    <w:rsid w:val="007E2051"/>
    <w:rsid w:val="007E23A1"/>
    <w:rsid w:val="007E2CCC"/>
    <w:rsid w:val="007E36DA"/>
    <w:rsid w:val="007E3E77"/>
    <w:rsid w:val="007E3FF2"/>
    <w:rsid w:val="007E48A4"/>
    <w:rsid w:val="007E4A95"/>
    <w:rsid w:val="007E5F95"/>
    <w:rsid w:val="007E6053"/>
    <w:rsid w:val="007E6612"/>
    <w:rsid w:val="007E685E"/>
    <w:rsid w:val="007E6BFE"/>
    <w:rsid w:val="007E7043"/>
    <w:rsid w:val="007E76A7"/>
    <w:rsid w:val="007E7B96"/>
    <w:rsid w:val="007F05E0"/>
    <w:rsid w:val="007F0607"/>
    <w:rsid w:val="007F0F03"/>
    <w:rsid w:val="007F147E"/>
    <w:rsid w:val="007F15A7"/>
    <w:rsid w:val="007F1851"/>
    <w:rsid w:val="007F1F5D"/>
    <w:rsid w:val="007F20E1"/>
    <w:rsid w:val="007F21C3"/>
    <w:rsid w:val="007F2929"/>
    <w:rsid w:val="007F2B7B"/>
    <w:rsid w:val="007F2C2E"/>
    <w:rsid w:val="007F2E6D"/>
    <w:rsid w:val="007F339A"/>
    <w:rsid w:val="007F38C5"/>
    <w:rsid w:val="007F3A8D"/>
    <w:rsid w:val="007F402D"/>
    <w:rsid w:val="007F40BF"/>
    <w:rsid w:val="007F41BD"/>
    <w:rsid w:val="007F4863"/>
    <w:rsid w:val="007F4DD1"/>
    <w:rsid w:val="007F5009"/>
    <w:rsid w:val="007F519F"/>
    <w:rsid w:val="007F54FE"/>
    <w:rsid w:val="007F556E"/>
    <w:rsid w:val="007F582E"/>
    <w:rsid w:val="007F5B7E"/>
    <w:rsid w:val="007F5BA0"/>
    <w:rsid w:val="007F5DF5"/>
    <w:rsid w:val="007F61E6"/>
    <w:rsid w:val="007F6587"/>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2D6"/>
    <w:rsid w:val="008046E0"/>
    <w:rsid w:val="00804811"/>
    <w:rsid w:val="00804AF1"/>
    <w:rsid w:val="00804C1F"/>
    <w:rsid w:val="00804FBB"/>
    <w:rsid w:val="00805083"/>
    <w:rsid w:val="0080515E"/>
    <w:rsid w:val="008052FF"/>
    <w:rsid w:val="0080573E"/>
    <w:rsid w:val="00805802"/>
    <w:rsid w:val="00805BDE"/>
    <w:rsid w:val="008064C8"/>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51B"/>
    <w:rsid w:val="00812AF2"/>
    <w:rsid w:val="00812D48"/>
    <w:rsid w:val="00813005"/>
    <w:rsid w:val="008139BA"/>
    <w:rsid w:val="00813A5E"/>
    <w:rsid w:val="00814295"/>
    <w:rsid w:val="00814CFD"/>
    <w:rsid w:val="00815152"/>
    <w:rsid w:val="00815622"/>
    <w:rsid w:val="00815C16"/>
    <w:rsid w:val="00815D8E"/>
    <w:rsid w:val="00815F8C"/>
    <w:rsid w:val="00816036"/>
    <w:rsid w:val="00816056"/>
    <w:rsid w:val="00816278"/>
    <w:rsid w:val="00816498"/>
    <w:rsid w:val="00816BAC"/>
    <w:rsid w:val="00816DFD"/>
    <w:rsid w:val="00817874"/>
    <w:rsid w:val="0081795B"/>
    <w:rsid w:val="00817BF1"/>
    <w:rsid w:val="00817D69"/>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02F"/>
    <w:rsid w:val="0082549B"/>
    <w:rsid w:val="00825516"/>
    <w:rsid w:val="00825688"/>
    <w:rsid w:val="00826195"/>
    <w:rsid w:val="008263C2"/>
    <w:rsid w:val="008266CC"/>
    <w:rsid w:val="00826767"/>
    <w:rsid w:val="00826798"/>
    <w:rsid w:val="00826C70"/>
    <w:rsid w:val="00826E9A"/>
    <w:rsid w:val="008270E6"/>
    <w:rsid w:val="0082777A"/>
    <w:rsid w:val="00827889"/>
    <w:rsid w:val="00827D28"/>
    <w:rsid w:val="00827D69"/>
    <w:rsid w:val="00830424"/>
    <w:rsid w:val="00830476"/>
    <w:rsid w:val="0083053A"/>
    <w:rsid w:val="008308CF"/>
    <w:rsid w:val="0083099B"/>
    <w:rsid w:val="00830A53"/>
    <w:rsid w:val="00830C6C"/>
    <w:rsid w:val="00831309"/>
    <w:rsid w:val="0083172E"/>
    <w:rsid w:val="00831989"/>
    <w:rsid w:val="008321DB"/>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974"/>
    <w:rsid w:val="00835AD6"/>
    <w:rsid w:val="00835CB2"/>
    <w:rsid w:val="00835F5A"/>
    <w:rsid w:val="008360C6"/>
    <w:rsid w:val="008365A6"/>
    <w:rsid w:val="00836901"/>
    <w:rsid w:val="00836A05"/>
    <w:rsid w:val="00836C44"/>
    <w:rsid w:val="00836D07"/>
    <w:rsid w:val="008376A4"/>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DC"/>
    <w:rsid w:val="00843706"/>
    <w:rsid w:val="00843B14"/>
    <w:rsid w:val="00843F8E"/>
    <w:rsid w:val="008445E2"/>
    <w:rsid w:val="0084496E"/>
    <w:rsid w:val="00844DB6"/>
    <w:rsid w:val="00845076"/>
    <w:rsid w:val="0084551D"/>
    <w:rsid w:val="00845713"/>
    <w:rsid w:val="00845A97"/>
    <w:rsid w:val="00845F03"/>
    <w:rsid w:val="00846070"/>
    <w:rsid w:val="00846322"/>
    <w:rsid w:val="0084680D"/>
    <w:rsid w:val="00846C2A"/>
    <w:rsid w:val="00846E7B"/>
    <w:rsid w:val="00847599"/>
    <w:rsid w:val="008478D8"/>
    <w:rsid w:val="00847CEF"/>
    <w:rsid w:val="00847EBA"/>
    <w:rsid w:val="00847FA2"/>
    <w:rsid w:val="008509AD"/>
    <w:rsid w:val="00850CC7"/>
    <w:rsid w:val="00851049"/>
    <w:rsid w:val="008511BF"/>
    <w:rsid w:val="008513AE"/>
    <w:rsid w:val="008520FA"/>
    <w:rsid w:val="00853EEA"/>
    <w:rsid w:val="0085453F"/>
    <w:rsid w:val="008549B9"/>
    <w:rsid w:val="00854FA0"/>
    <w:rsid w:val="00855237"/>
    <w:rsid w:val="008552D5"/>
    <w:rsid w:val="00855FA9"/>
    <w:rsid w:val="00856765"/>
    <w:rsid w:val="0085704A"/>
    <w:rsid w:val="00857108"/>
    <w:rsid w:val="008575EB"/>
    <w:rsid w:val="00857B86"/>
    <w:rsid w:val="00857FFE"/>
    <w:rsid w:val="00860A2B"/>
    <w:rsid w:val="00860E5B"/>
    <w:rsid w:val="00861022"/>
    <w:rsid w:val="0086107E"/>
    <w:rsid w:val="008618F1"/>
    <w:rsid w:val="00861C63"/>
    <w:rsid w:val="00861DEE"/>
    <w:rsid w:val="00862482"/>
    <w:rsid w:val="00862489"/>
    <w:rsid w:val="00862751"/>
    <w:rsid w:val="00863013"/>
    <w:rsid w:val="00863A0A"/>
    <w:rsid w:val="00863DFA"/>
    <w:rsid w:val="00863E46"/>
    <w:rsid w:val="0086415C"/>
    <w:rsid w:val="00864BE6"/>
    <w:rsid w:val="00864DE6"/>
    <w:rsid w:val="00865202"/>
    <w:rsid w:val="00865D51"/>
    <w:rsid w:val="00865D99"/>
    <w:rsid w:val="00865E33"/>
    <w:rsid w:val="00866D6B"/>
    <w:rsid w:val="00866E5B"/>
    <w:rsid w:val="00867630"/>
    <w:rsid w:val="00867C80"/>
    <w:rsid w:val="00867CFF"/>
    <w:rsid w:val="008701DE"/>
    <w:rsid w:val="0087047E"/>
    <w:rsid w:val="008704D4"/>
    <w:rsid w:val="0087066F"/>
    <w:rsid w:val="00871339"/>
    <w:rsid w:val="00871438"/>
    <w:rsid w:val="00871938"/>
    <w:rsid w:val="00871FD7"/>
    <w:rsid w:val="0087288A"/>
    <w:rsid w:val="00872A19"/>
    <w:rsid w:val="00873713"/>
    <w:rsid w:val="008740DA"/>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DE4"/>
    <w:rsid w:val="00876EC7"/>
    <w:rsid w:val="008774B4"/>
    <w:rsid w:val="008775B4"/>
    <w:rsid w:val="008778C6"/>
    <w:rsid w:val="00877A23"/>
    <w:rsid w:val="00877B22"/>
    <w:rsid w:val="00877CB1"/>
    <w:rsid w:val="00877CC1"/>
    <w:rsid w:val="00877E2D"/>
    <w:rsid w:val="00880262"/>
    <w:rsid w:val="00880468"/>
    <w:rsid w:val="00880A38"/>
    <w:rsid w:val="00880EB0"/>
    <w:rsid w:val="008815AE"/>
    <w:rsid w:val="00882057"/>
    <w:rsid w:val="008820CC"/>
    <w:rsid w:val="008822A9"/>
    <w:rsid w:val="008829DC"/>
    <w:rsid w:val="00882BB1"/>
    <w:rsid w:val="00882E40"/>
    <w:rsid w:val="008834EB"/>
    <w:rsid w:val="00883757"/>
    <w:rsid w:val="00884011"/>
    <w:rsid w:val="00884104"/>
    <w:rsid w:val="0088425B"/>
    <w:rsid w:val="0088476B"/>
    <w:rsid w:val="008851D2"/>
    <w:rsid w:val="00885307"/>
    <w:rsid w:val="00885388"/>
    <w:rsid w:val="008854CC"/>
    <w:rsid w:val="008855CC"/>
    <w:rsid w:val="00885BA6"/>
    <w:rsid w:val="008868CA"/>
    <w:rsid w:val="0088693F"/>
    <w:rsid w:val="00887992"/>
    <w:rsid w:val="00887A89"/>
    <w:rsid w:val="00887CC7"/>
    <w:rsid w:val="00890206"/>
    <w:rsid w:val="0089098F"/>
    <w:rsid w:val="00890D05"/>
    <w:rsid w:val="008910FF"/>
    <w:rsid w:val="0089127E"/>
    <w:rsid w:val="00891913"/>
    <w:rsid w:val="00891961"/>
    <w:rsid w:val="00891A48"/>
    <w:rsid w:val="00892003"/>
    <w:rsid w:val="008928E0"/>
    <w:rsid w:val="00892CA1"/>
    <w:rsid w:val="00892D4D"/>
    <w:rsid w:val="00892E46"/>
    <w:rsid w:val="00892FE0"/>
    <w:rsid w:val="008936DF"/>
    <w:rsid w:val="00893C4E"/>
    <w:rsid w:val="00893F44"/>
    <w:rsid w:val="0089412B"/>
    <w:rsid w:val="00894B77"/>
    <w:rsid w:val="00894C6E"/>
    <w:rsid w:val="00894FF0"/>
    <w:rsid w:val="0089535D"/>
    <w:rsid w:val="00895F4A"/>
    <w:rsid w:val="0089617C"/>
    <w:rsid w:val="008961C2"/>
    <w:rsid w:val="00896A2E"/>
    <w:rsid w:val="00896E9D"/>
    <w:rsid w:val="0089748C"/>
    <w:rsid w:val="008978E5"/>
    <w:rsid w:val="00897DC2"/>
    <w:rsid w:val="008A03AE"/>
    <w:rsid w:val="008A0492"/>
    <w:rsid w:val="008A07A7"/>
    <w:rsid w:val="008A0E42"/>
    <w:rsid w:val="008A0EAB"/>
    <w:rsid w:val="008A18C1"/>
    <w:rsid w:val="008A19CE"/>
    <w:rsid w:val="008A1D5C"/>
    <w:rsid w:val="008A2379"/>
    <w:rsid w:val="008A2954"/>
    <w:rsid w:val="008A2A12"/>
    <w:rsid w:val="008A2B56"/>
    <w:rsid w:val="008A2EF7"/>
    <w:rsid w:val="008A34BC"/>
    <w:rsid w:val="008A37A9"/>
    <w:rsid w:val="008A39B8"/>
    <w:rsid w:val="008A3BF7"/>
    <w:rsid w:val="008A41F5"/>
    <w:rsid w:val="008A4334"/>
    <w:rsid w:val="008A435C"/>
    <w:rsid w:val="008A44F2"/>
    <w:rsid w:val="008A47F6"/>
    <w:rsid w:val="008A48FE"/>
    <w:rsid w:val="008A497B"/>
    <w:rsid w:val="008A4A4A"/>
    <w:rsid w:val="008A53C2"/>
    <w:rsid w:val="008A5598"/>
    <w:rsid w:val="008A57CF"/>
    <w:rsid w:val="008A59B5"/>
    <w:rsid w:val="008A5FBF"/>
    <w:rsid w:val="008A610C"/>
    <w:rsid w:val="008A622B"/>
    <w:rsid w:val="008A6B7B"/>
    <w:rsid w:val="008A6F21"/>
    <w:rsid w:val="008A703A"/>
    <w:rsid w:val="008A767D"/>
    <w:rsid w:val="008A79CA"/>
    <w:rsid w:val="008A7B2D"/>
    <w:rsid w:val="008A7E3D"/>
    <w:rsid w:val="008B0B19"/>
    <w:rsid w:val="008B0D4E"/>
    <w:rsid w:val="008B129D"/>
    <w:rsid w:val="008B1300"/>
    <w:rsid w:val="008B1B47"/>
    <w:rsid w:val="008B2895"/>
    <w:rsid w:val="008B2951"/>
    <w:rsid w:val="008B2A87"/>
    <w:rsid w:val="008B30A3"/>
    <w:rsid w:val="008B36EC"/>
    <w:rsid w:val="008B3738"/>
    <w:rsid w:val="008B3A25"/>
    <w:rsid w:val="008B3A69"/>
    <w:rsid w:val="008B3E26"/>
    <w:rsid w:val="008B4294"/>
    <w:rsid w:val="008B42C1"/>
    <w:rsid w:val="008B430F"/>
    <w:rsid w:val="008B43E4"/>
    <w:rsid w:val="008B45B6"/>
    <w:rsid w:val="008B462F"/>
    <w:rsid w:val="008B4D50"/>
    <w:rsid w:val="008B51F1"/>
    <w:rsid w:val="008B52C6"/>
    <w:rsid w:val="008B557B"/>
    <w:rsid w:val="008B5A29"/>
    <w:rsid w:val="008B5CA8"/>
    <w:rsid w:val="008B6042"/>
    <w:rsid w:val="008B64C9"/>
    <w:rsid w:val="008B64CC"/>
    <w:rsid w:val="008B6DF6"/>
    <w:rsid w:val="008C02ED"/>
    <w:rsid w:val="008C0391"/>
    <w:rsid w:val="008C074E"/>
    <w:rsid w:val="008C0B4B"/>
    <w:rsid w:val="008C0F79"/>
    <w:rsid w:val="008C1D3E"/>
    <w:rsid w:val="008C3589"/>
    <w:rsid w:val="008C3AEB"/>
    <w:rsid w:val="008C413D"/>
    <w:rsid w:val="008C4355"/>
    <w:rsid w:val="008C45AF"/>
    <w:rsid w:val="008C4621"/>
    <w:rsid w:val="008C4C9E"/>
    <w:rsid w:val="008C4D10"/>
    <w:rsid w:val="008C4E4F"/>
    <w:rsid w:val="008C4F82"/>
    <w:rsid w:val="008C504C"/>
    <w:rsid w:val="008C5583"/>
    <w:rsid w:val="008C56D7"/>
    <w:rsid w:val="008C5C52"/>
    <w:rsid w:val="008C65E1"/>
    <w:rsid w:val="008C67ED"/>
    <w:rsid w:val="008C6A3D"/>
    <w:rsid w:val="008C74CC"/>
    <w:rsid w:val="008C7A1F"/>
    <w:rsid w:val="008C7B0F"/>
    <w:rsid w:val="008C7B46"/>
    <w:rsid w:val="008CC93E"/>
    <w:rsid w:val="008D05D6"/>
    <w:rsid w:val="008D06F1"/>
    <w:rsid w:val="008D0E5E"/>
    <w:rsid w:val="008D0FED"/>
    <w:rsid w:val="008D1627"/>
    <w:rsid w:val="008D163D"/>
    <w:rsid w:val="008D2087"/>
    <w:rsid w:val="008D2222"/>
    <w:rsid w:val="008D2557"/>
    <w:rsid w:val="008D296F"/>
    <w:rsid w:val="008D300D"/>
    <w:rsid w:val="008D3726"/>
    <w:rsid w:val="008D3755"/>
    <w:rsid w:val="008D37AD"/>
    <w:rsid w:val="008D38D3"/>
    <w:rsid w:val="008D3D45"/>
    <w:rsid w:val="008D42D3"/>
    <w:rsid w:val="008D4800"/>
    <w:rsid w:val="008D5728"/>
    <w:rsid w:val="008D5AFE"/>
    <w:rsid w:val="008D5EE6"/>
    <w:rsid w:val="008D6177"/>
    <w:rsid w:val="008D63DD"/>
    <w:rsid w:val="008D6E68"/>
    <w:rsid w:val="008D6FF9"/>
    <w:rsid w:val="008D7642"/>
    <w:rsid w:val="008D775C"/>
    <w:rsid w:val="008D7B83"/>
    <w:rsid w:val="008D7C9C"/>
    <w:rsid w:val="008E01A5"/>
    <w:rsid w:val="008E079A"/>
    <w:rsid w:val="008E0DD5"/>
    <w:rsid w:val="008E1012"/>
    <w:rsid w:val="008E1257"/>
    <w:rsid w:val="008E1378"/>
    <w:rsid w:val="008E1423"/>
    <w:rsid w:val="008E1644"/>
    <w:rsid w:val="008E1AAF"/>
    <w:rsid w:val="008E1D0C"/>
    <w:rsid w:val="008E29DC"/>
    <w:rsid w:val="008E30AB"/>
    <w:rsid w:val="008E322D"/>
    <w:rsid w:val="008E322F"/>
    <w:rsid w:val="008E3CAA"/>
    <w:rsid w:val="008E3EDE"/>
    <w:rsid w:val="008E40AA"/>
    <w:rsid w:val="008E44FC"/>
    <w:rsid w:val="008E45E5"/>
    <w:rsid w:val="008E4F1B"/>
    <w:rsid w:val="008E5569"/>
    <w:rsid w:val="008E6072"/>
    <w:rsid w:val="008E65D0"/>
    <w:rsid w:val="008E65EA"/>
    <w:rsid w:val="008E6F58"/>
    <w:rsid w:val="008E7464"/>
    <w:rsid w:val="008E76A1"/>
    <w:rsid w:val="008F1009"/>
    <w:rsid w:val="008F11D4"/>
    <w:rsid w:val="008F1466"/>
    <w:rsid w:val="008F1A63"/>
    <w:rsid w:val="008F1C4E"/>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75B"/>
    <w:rsid w:val="008F78F9"/>
    <w:rsid w:val="008F7943"/>
    <w:rsid w:val="008F7B82"/>
    <w:rsid w:val="008F7CA6"/>
    <w:rsid w:val="008F7D28"/>
    <w:rsid w:val="008F7D87"/>
    <w:rsid w:val="0090008A"/>
    <w:rsid w:val="0090016A"/>
    <w:rsid w:val="009001F6"/>
    <w:rsid w:val="009007E9"/>
    <w:rsid w:val="00900817"/>
    <w:rsid w:val="00900E01"/>
    <w:rsid w:val="0090100F"/>
    <w:rsid w:val="00901D0A"/>
    <w:rsid w:val="00901E96"/>
    <w:rsid w:val="009027E5"/>
    <w:rsid w:val="009028C9"/>
    <w:rsid w:val="009030B8"/>
    <w:rsid w:val="0090339B"/>
    <w:rsid w:val="009033E6"/>
    <w:rsid w:val="0090371B"/>
    <w:rsid w:val="00903808"/>
    <w:rsid w:val="009038C1"/>
    <w:rsid w:val="009040E3"/>
    <w:rsid w:val="00904539"/>
    <w:rsid w:val="009045F1"/>
    <w:rsid w:val="0090494A"/>
    <w:rsid w:val="00904EF6"/>
    <w:rsid w:val="009053B1"/>
    <w:rsid w:val="00905A95"/>
    <w:rsid w:val="00906007"/>
    <w:rsid w:val="009061C1"/>
    <w:rsid w:val="009062DD"/>
    <w:rsid w:val="009062E4"/>
    <w:rsid w:val="00906472"/>
    <w:rsid w:val="0090660B"/>
    <w:rsid w:val="00906765"/>
    <w:rsid w:val="00906989"/>
    <w:rsid w:val="00906E6F"/>
    <w:rsid w:val="00906EE2"/>
    <w:rsid w:val="00907084"/>
    <w:rsid w:val="009071F0"/>
    <w:rsid w:val="0090768B"/>
    <w:rsid w:val="009076C5"/>
    <w:rsid w:val="00907A13"/>
    <w:rsid w:val="00907A40"/>
    <w:rsid w:val="00907B13"/>
    <w:rsid w:val="00910B9D"/>
    <w:rsid w:val="00911062"/>
    <w:rsid w:val="00911BBF"/>
    <w:rsid w:val="00911F54"/>
    <w:rsid w:val="009121DA"/>
    <w:rsid w:val="009123E2"/>
    <w:rsid w:val="0091243D"/>
    <w:rsid w:val="00912484"/>
    <w:rsid w:val="009125BF"/>
    <w:rsid w:val="00912806"/>
    <w:rsid w:val="00912C73"/>
    <w:rsid w:val="0091302A"/>
    <w:rsid w:val="00913485"/>
    <w:rsid w:val="009134B4"/>
    <w:rsid w:val="00913536"/>
    <w:rsid w:val="00913B4F"/>
    <w:rsid w:val="00913CCD"/>
    <w:rsid w:val="00913E5E"/>
    <w:rsid w:val="00913E98"/>
    <w:rsid w:val="00913F45"/>
    <w:rsid w:val="0091433F"/>
    <w:rsid w:val="009143AF"/>
    <w:rsid w:val="0091467A"/>
    <w:rsid w:val="00914EDF"/>
    <w:rsid w:val="009150C2"/>
    <w:rsid w:val="00915220"/>
    <w:rsid w:val="0091529F"/>
    <w:rsid w:val="009154B0"/>
    <w:rsid w:val="00915BB3"/>
    <w:rsid w:val="0091632C"/>
    <w:rsid w:val="009165DF"/>
    <w:rsid w:val="0091693C"/>
    <w:rsid w:val="009172CB"/>
    <w:rsid w:val="009174B9"/>
    <w:rsid w:val="0091753D"/>
    <w:rsid w:val="00917A14"/>
    <w:rsid w:val="009202B3"/>
    <w:rsid w:val="0092045A"/>
    <w:rsid w:val="00920858"/>
    <w:rsid w:val="009209AB"/>
    <w:rsid w:val="00920C4C"/>
    <w:rsid w:val="00920E2B"/>
    <w:rsid w:val="00921494"/>
    <w:rsid w:val="009214BD"/>
    <w:rsid w:val="00921648"/>
    <w:rsid w:val="00921923"/>
    <w:rsid w:val="00921C52"/>
    <w:rsid w:val="00922246"/>
    <w:rsid w:val="009222ED"/>
    <w:rsid w:val="0092236A"/>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465"/>
    <w:rsid w:val="00925624"/>
    <w:rsid w:val="00925E8B"/>
    <w:rsid w:val="009261BB"/>
    <w:rsid w:val="00927208"/>
    <w:rsid w:val="009272CF"/>
    <w:rsid w:val="00927A9C"/>
    <w:rsid w:val="00927BA6"/>
    <w:rsid w:val="00927DDB"/>
    <w:rsid w:val="00927DF4"/>
    <w:rsid w:val="0092FCC7"/>
    <w:rsid w:val="00930110"/>
    <w:rsid w:val="00930368"/>
    <w:rsid w:val="00930439"/>
    <w:rsid w:val="0093043A"/>
    <w:rsid w:val="009308F6"/>
    <w:rsid w:val="00930C98"/>
    <w:rsid w:val="00930E06"/>
    <w:rsid w:val="00931AD6"/>
    <w:rsid w:val="00931C9F"/>
    <w:rsid w:val="00932688"/>
    <w:rsid w:val="00932BDE"/>
    <w:rsid w:val="00932D03"/>
    <w:rsid w:val="009333C5"/>
    <w:rsid w:val="00933835"/>
    <w:rsid w:val="00934065"/>
    <w:rsid w:val="009343A8"/>
    <w:rsid w:val="0093457A"/>
    <w:rsid w:val="0093460C"/>
    <w:rsid w:val="00934A67"/>
    <w:rsid w:val="00934C79"/>
    <w:rsid w:val="00934EBD"/>
    <w:rsid w:val="00935163"/>
    <w:rsid w:val="00935CC0"/>
    <w:rsid w:val="0093639C"/>
    <w:rsid w:val="00936441"/>
    <w:rsid w:val="00936966"/>
    <w:rsid w:val="00936D28"/>
    <w:rsid w:val="00936F2F"/>
    <w:rsid w:val="0093746C"/>
    <w:rsid w:val="009375DA"/>
    <w:rsid w:val="009377D5"/>
    <w:rsid w:val="00937AB1"/>
    <w:rsid w:val="009401EB"/>
    <w:rsid w:val="009407D1"/>
    <w:rsid w:val="00940942"/>
    <w:rsid w:val="009422CD"/>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AF7"/>
    <w:rsid w:val="00944E3D"/>
    <w:rsid w:val="009450EE"/>
    <w:rsid w:val="009458EC"/>
    <w:rsid w:val="00945CF7"/>
    <w:rsid w:val="00945E74"/>
    <w:rsid w:val="0094656A"/>
    <w:rsid w:val="0094745F"/>
    <w:rsid w:val="00947F38"/>
    <w:rsid w:val="009501B8"/>
    <w:rsid w:val="009502A9"/>
    <w:rsid w:val="00950C4D"/>
    <w:rsid w:val="00951056"/>
    <w:rsid w:val="00951124"/>
    <w:rsid w:val="009516FC"/>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51C"/>
    <w:rsid w:val="00956609"/>
    <w:rsid w:val="0095676D"/>
    <w:rsid w:val="009570A1"/>
    <w:rsid w:val="009570F5"/>
    <w:rsid w:val="009577A8"/>
    <w:rsid w:val="009577B2"/>
    <w:rsid w:val="00957A8A"/>
    <w:rsid w:val="00957D5B"/>
    <w:rsid w:val="00957EE3"/>
    <w:rsid w:val="00960C74"/>
    <w:rsid w:val="00960CE4"/>
    <w:rsid w:val="00960F1D"/>
    <w:rsid w:val="00961194"/>
    <w:rsid w:val="009611A1"/>
    <w:rsid w:val="009614E2"/>
    <w:rsid w:val="0096163B"/>
    <w:rsid w:val="0096173E"/>
    <w:rsid w:val="0096182B"/>
    <w:rsid w:val="009619DF"/>
    <w:rsid w:val="00961B41"/>
    <w:rsid w:val="00961D8E"/>
    <w:rsid w:val="00961DF2"/>
    <w:rsid w:val="009620EF"/>
    <w:rsid w:val="0096337C"/>
    <w:rsid w:val="00963715"/>
    <w:rsid w:val="00963E14"/>
    <w:rsid w:val="00963F91"/>
    <w:rsid w:val="009643AD"/>
    <w:rsid w:val="0096464D"/>
    <w:rsid w:val="009652B5"/>
    <w:rsid w:val="00965A0C"/>
    <w:rsid w:val="00965CF5"/>
    <w:rsid w:val="00965E27"/>
    <w:rsid w:val="00966480"/>
    <w:rsid w:val="0096708C"/>
    <w:rsid w:val="0096758D"/>
    <w:rsid w:val="00967AA1"/>
    <w:rsid w:val="009701E1"/>
    <w:rsid w:val="00970B0F"/>
    <w:rsid w:val="00971439"/>
    <w:rsid w:val="009714B6"/>
    <w:rsid w:val="00971910"/>
    <w:rsid w:val="00971CF6"/>
    <w:rsid w:val="00972077"/>
    <w:rsid w:val="009721DD"/>
    <w:rsid w:val="00972284"/>
    <w:rsid w:val="00972354"/>
    <w:rsid w:val="00972B34"/>
    <w:rsid w:val="00973339"/>
    <w:rsid w:val="00973694"/>
    <w:rsid w:val="00974275"/>
    <w:rsid w:val="00974A57"/>
    <w:rsid w:val="00974E8B"/>
    <w:rsid w:val="00975456"/>
    <w:rsid w:val="009755FA"/>
    <w:rsid w:val="00975A06"/>
    <w:rsid w:val="00975C58"/>
    <w:rsid w:val="00975D31"/>
    <w:rsid w:val="00975E0F"/>
    <w:rsid w:val="00976053"/>
    <w:rsid w:val="00976CEE"/>
    <w:rsid w:val="00976D30"/>
    <w:rsid w:val="00977222"/>
    <w:rsid w:val="00977242"/>
    <w:rsid w:val="009773E8"/>
    <w:rsid w:val="009778B2"/>
    <w:rsid w:val="00977D86"/>
    <w:rsid w:val="0097D8F9"/>
    <w:rsid w:val="00980A0F"/>
    <w:rsid w:val="00980C89"/>
    <w:rsid w:val="00981109"/>
    <w:rsid w:val="0098134B"/>
    <w:rsid w:val="00981350"/>
    <w:rsid w:val="009816E1"/>
    <w:rsid w:val="009817A3"/>
    <w:rsid w:val="00981CCD"/>
    <w:rsid w:val="009826A7"/>
    <w:rsid w:val="00982DDE"/>
    <w:rsid w:val="00982FF6"/>
    <w:rsid w:val="009832DB"/>
    <w:rsid w:val="00983389"/>
    <w:rsid w:val="0098340E"/>
    <w:rsid w:val="0098345C"/>
    <w:rsid w:val="00983530"/>
    <w:rsid w:val="009837FB"/>
    <w:rsid w:val="0098388F"/>
    <w:rsid w:val="0098391B"/>
    <w:rsid w:val="00983C06"/>
    <w:rsid w:val="00984A18"/>
    <w:rsid w:val="00984DCC"/>
    <w:rsid w:val="00985269"/>
    <w:rsid w:val="00985279"/>
    <w:rsid w:val="0098589B"/>
    <w:rsid w:val="009859E7"/>
    <w:rsid w:val="00986272"/>
    <w:rsid w:val="009864FC"/>
    <w:rsid w:val="0098676A"/>
    <w:rsid w:val="00987164"/>
    <w:rsid w:val="009876AC"/>
    <w:rsid w:val="00987926"/>
    <w:rsid w:val="00987B8B"/>
    <w:rsid w:val="00990160"/>
    <w:rsid w:val="009903F5"/>
    <w:rsid w:val="009907C9"/>
    <w:rsid w:val="009907F4"/>
    <w:rsid w:val="009908FE"/>
    <w:rsid w:val="00990939"/>
    <w:rsid w:val="00992611"/>
    <w:rsid w:val="009931E6"/>
    <w:rsid w:val="00993507"/>
    <w:rsid w:val="00993BF4"/>
    <w:rsid w:val="009942B0"/>
    <w:rsid w:val="00994874"/>
    <w:rsid w:val="009948B0"/>
    <w:rsid w:val="00994CC8"/>
    <w:rsid w:val="009953E6"/>
    <w:rsid w:val="00995882"/>
    <w:rsid w:val="00995AB7"/>
    <w:rsid w:val="00995B7F"/>
    <w:rsid w:val="00995CCE"/>
    <w:rsid w:val="00995DE6"/>
    <w:rsid w:val="00996164"/>
    <w:rsid w:val="00996942"/>
    <w:rsid w:val="00996BDD"/>
    <w:rsid w:val="00996CA1"/>
    <w:rsid w:val="0099749E"/>
    <w:rsid w:val="009977AA"/>
    <w:rsid w:val="00997B1E"/>
    <w:rsid w:val="00997C6F"/>
    <w:rsid w:val="00997D45"/>
    <w:rsid w:val="00997E71"/>
    <w:rsid w:val="00997FF3"/>
    <w:rsid w:val="009A0101"/>
    <w:rsid w:val="009A0409"/>
    <w:rsid w:val="009A0547"/>
    <w:rsid w:val="009A08D5"/>
    <w:rsid w:val="009A0D19"/>
    <w:rsid w:val="009A1262"/>
    <w:rsid w:val="009A194A"/>
    <w:rsid w:val="009A1E1B"/>
    <w:rsid w:val="009A20EE"/>
    <w:rsid w:val="009A28FA"/>
    <w:rsid w:val="009A2BDC"/>
    <w:rsid w:val="009A3282"/>
    <w:rsid w:val="009A36BD"/>
    <w:rsid w:val="009A3944"/>
    <w:rsid w:val="009A3D23"/>
    <w:rsid w:val="009A3F20"/>
    <w:rsid w:val="009A406C"/>
    <w:rsid w:val="009A442F"/>
    <w:rsid w:val="009A4643"/>
    <w:rsid w:val="009A4BB3"/>
    <w:rsid w:val="009A506D"/>
    <w:rsid w:val="009A5392"/>
    <w:rsid w:val="009A5BB6"/>
    <w:rsid w:val="009A5D27"/>
    <w:rsid w:val="009A5D87"/>
    <w:rsid w:val="009A5DC7"/>
    <w:rsid w:val="009A5E65"/>
    <w:rsid w:val="009A6405"/>
    <w:rsid w:val="009A66D7"/>
    <w:rsid w:val="009A674A"/>
    <w:rsid w:val="009A7B0C"/>
    <w:rsid w:val="009A7D2B"/>
    <w:rsid w:val="009B0202"/>
    <w:rsid w:val="009B0533"/>
    <w:rsid w:val="009B10DF"/>
    <w:rsid w:val="009B115B"/>
    <w:rsid w:val="009B12CE"/>
    <w:rsid w:val="009B1B60"/>
    <w:rsid w:val="009B1DD0"/>
    <w:rsid w:val="009B23F5"/>
    <w:rsid w:val="009B25B4"/>
    <w:rsid w:val="009B26C8"/>
    <w:rsid w:val="009B3755"/>
    <w:rsid w:val="009B3C9C"/>
    <w:rsid w:val="009B3FEE"/>
    <w:rsid w:val="009B4AE9"/>
    <w:rsid w:val="009B53A2"/>
    <w:rsid w:val="009B64D4"/>
    <w:rsid w:val="009B6568"/>
    <w:rsid w:val="009B6643"/>
    <w:rsid w:val="009B6895"/>
    <w:rsid w:val="009B6EAA"/>
    <w:rsid w:val="009B6EEC"/>
    <w:rsid w:val="009B7320"/>
    <w:rsid w:val="009C0582"/>
    <w:rsid w:val="009C0B4D"/>
    <w:rsid w:val="009C103B"/>
    <w:rsid w:val="009C108B"/>
    <w:rsid w:val="009C1295"/>
    <w:rsid w:val="009C19B8"/>
    <w:rsid w:val="009C1B84"/>
    <w:rsid w:val="009C1BA0"/>
    <w:rsid w:val="009C1FCE"/>
    <w:rsid w:val="009C2249"/>
    <w:rsid w:val="009C26F6"/>
    <w:rsid w:val="009C28D8"/>
    <w:rsid w:val="009C3132"/>
    <w:rsid w:val="009C332F"/>
    <w:rsid w:val="009C338F"/>
    <w:rsid w:val="009C3603"/>
    <w:rsid w:val="009C3A7E"/>
    <w:rsid w:val="009C3C1C"/>
    <w:rsid w:val="009C3D12"/>
    <w:rsid w:val="009C3DAF"/>
    <w:rsid w:val="009C3EAA"/>
    <w:rsid w:val="009C3F1B"/>
    <w:rsid w:val="009C3F66"/>
    <w:rsid w:val="009C4453"/>
    <w:rsid w:val="009C46EC"/>
    <w:rsid w:val="009C4AC3"/>
    <w:rsid w:val="009C507A"/>
    <w:rsid w:val="009C53E0"/>
    <w:rsid w:val="009C55B5"/>
    <w:rsid w:val="009C57FC"/>
    <w:rsid w:val="009C5BB0"/>
    <w:rsid w:val="009C5D28"/>
    <w:rsid w:val="009C5EE6"/>
    <w:rsid w:val="009C655F"/>
    <w:rsid w:val="009C6751"/>
    <w:rsid w:val="009C6812"/>
    <w:rsid w:val="009C682C"/>
    <w:rsid w:val="009C6D47"/>
    <w:rsid w:val="009C6DAA"/>
    <w:rsid w:val="009C7F6E"/>
    <w:rsid w:val="009D0531"/>
    <w:rsid w:val="009D1099"/>
    <w:rsid w:val="009D14A7"/>
    <w:rsid w:val="009D15BF"/>
    <w:rsid w:val="009D1676"/>
    <w:rsid w:val="009D1ABE"/>
    <w:rsid w:val="009D2626"/>
    <w:rsid w:val="009D2A07"/>
    <w:rsid w:val="009D3118"/>
    <w:rsid w:val="009D3287"/>
    <w:rsid w:val="009D3462"/>
    <w:rsid w:val="009D3A94"/>
    <w:rsid w:val="009D40CE"/>
    <w:rsid w:val="009D4176"/>
    <w:rsid w:val="009D43E1"/>
    <w:rsid w:val="009D46FF"/>
    <w:rsid w:val="009D4936"/>
    <w:rsid w:val="009D4D60"/>
    <w:rsid w:val="009D4DFA"/>
    <w:rsid w:val="009D56D1"/>
    <w:rsid w:val="009D5CAD"/>
    <w:rsid w:val="009D5D86"/>
    <w:rsid w:val="009D6259"/>
    <w:rsid w:val="009D69A6"/>
    <w:rsid w:val="009D6EE8"/>
    <w:rsid w:val="009D7708"/>
    <w:rsid w:val="009D7798"/>
    <w:rsid w:val="009D7AF7"/>
    <w:rsid w:val="009D7E4D"/>
    <w:rsid w:val="009DE17C"/>
    <w:rsid w:val="009DF9EA"/>
    <w:rsid w:val="009E0381"/>
    <w:rsid w:val="009E0E10"/>
    <w:rsid w:val="009E139B"/>
    <w:rsid w:val="009E13D0"/>
    <w:rsid w:val="009E1E92"/>
    <w:rsid w:val="009E1F41"/>
    <w:rsid w:val="009E2467"/>
    <w:rsid w:val="009E33B7"/>
    <w:rsid w:val="009E3869"/>
    <w:rsid w:val="009E3DA6"/>
    <w:rsid w:val="009E45F9"/>
    <w:rsid w:val="009E4EF3"/>
    <w:rsid w:val="009E50D4"/>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3C29"/>
    <w:rsid w:val="009F4139"/>
    <w:rsid w:val="009F4730"/>
    <w:rsid w:val="009F49C1"/>
    <w:rsid w:val="009F5833"/>
    <w:rsid w:val="009F5ABE"/>
    <w:rsid w:val="009F5C2E"/>
    <w:rsid w:val="009F5E21"/>
    <w:rsid w:val="009F5E40"/>
    <w:rsid w:val="009F5E91"/>
    <w:rsid w:val="009F616C"/>
    <w:rsid w:val="009F6D69"/>
    <w:rsid w:val="009F7061"/>
    <w:rsid w:val="009F7480"/>
    <w:rsid w:val="009F7B2C"/>
    <w:rsid w:val="009F7CEE"/>
    <w:rsid w:val="009F7CF2"/>
    <w:rsid w:val="009FB305"/>
    <w:rsid w:val="00A0020B"/>
    <w:rsid w:val="00A0046D"/>
    <w:rsid w:val="00A008AD"/>
    <w:rsid w:val="00A008F6"/>
    <w:rsid w:val="00A009EE"/>
    <w:rsid w:val="00A01145"/>
    <w:rsid w:val="00A012D1"/>
    <w:rsid w:val="00A01400"/>
    <w:rsid w:val="00A01753"/>
    <w:rsid w:val="00A018B4"/>
    <w:rsid w:val="00A02182"/>
    <w:rsid w:val="00A026D9"/>
    <w:rsid w:val="00A02870"/>
    <w:rsid w:val="00A03146"/>
    <w:rsid w:val="00A03191"/>
    <w:rsid w:val="00A03693"/>
    <w:rsid w:val="00A037BB"/>
    <w:rsid w:val="00A03C73"/>
    <w:rsid w:val="00A03E68"/>
    <w:rsid w:val="00A04304"/>
    <w:rsid w:val="00A045DF"/>
    <w:rsid w:val="00A047D2"/>
    <w:rsid w:val="00A0488B"/>
    <w:rsid w:val="00A04898"/>
    <w:rsid w:val="00A04924"/>
    <w:rsid w:val="00A04B4C"/>
    <w:rsid w:val="00A04EFF"/>
    <w:rsid w:val="00A052CE"/>
    <w:rsid w:val="00A05633"/>
    <w:rsid w:val="00A05896"/>
    <w:rsid w:val="00A05D85"/>
    <w:rsid w:val="00A060B8"/>
    <w:rsid w:val="00A06BC1"/>
    <w:rsid w:val="00A06CD8"/>
    <w:rsid w:val="00A07556"/>
    <w:rsid w:val="00A07F67"/>
    <w:rsid w:val="00A106B7"/>
    <w:rsid w:val="00A1099C"/>
    <w:rsid w:val="00A10C56"/>
    <w:rsid w:val="00A112EA"/>
    <w:rsid w:val="00A118F8"/>
    <w:rsid w:val="00A11984"/>
    <w:rsid w:val="00A119C1"/>
    <w:rsid w:val="00A11BD9"/>
    <w:rsid w:val="00A11C75"/>
    <w:rsid w:val="00A120DA"/>
    <w:rsid w:val="00A1232B"/>
    <w:rsid w:val="00A127D4"/>
    <w:rsid w:val="00A12827"/>
    <w:rsid w:val="00A12923"/>
    <w:rsid w:val="00A12E8D"/>
    <w:rsid w:val="00A13702"/>
    <w:rsid w:val="00A139D0"/>
    <w:rsid w:val="00A13D38"/>
    <w:rsid w:val="00A1480F"/>
    <w:rsid w:val="00A15357"/>
    <w:rsid w:val="00A1543A"/>
    <w:rsid w:val="00A15A9C"/>
    <w:rsid w:val="00A16B3B"/>
    <w:rsid w:val="00A16D59"/>
    <w:rsid w:val="00A16D84"/>
    <w:rsid w:val="00A17209"/>
    <w:rsid w:val="00A17470"/>
    <w:rsid w:val="00A1752B"/>
    <w:rsid w:val="00A17550"/>
    <w:rsid w:val="00A17A2A"/>
    <w:rsid w:val="00A201FE"/>
    <w:rsid w:val="00A20C87"/>
    <w:rsid w:val="00A20D29"/>
    <w:rsid w:val="00A20FC9"/>
    <w:rsid w:val="00A214B6"/>
    <w:rsid w:val="00A217B6"/>
    <w:rsid w:val="00A21AB7"/>
    <w:rsid w:val="00A21B56"/>
    <w:rsid w:val="00A21B67"/>
    <w:rsid w:val="00A21C45"/>
    <w:rsid w:val="00A21D48"/>
    <w:rsid w:val="00A21F74"/>
    <w:rsid w:val="00A221A0"/>
    <w:rsid w:val="00A223CA"/>
    <w:rsid w:val="00A2322A"/>
    <w:rsid w:val="00A2349D"/>
    <w:rsid w:val="00A237E2"/>
    <w:rsid w:val="00A23E4C"/>
    <w:rsid w:val="00A24B90"/>
    <w:rsid w:val="00A24C11"/>
    <w:rsid w:val="00A24D8C"/>
    <w:rsid w:val="00A24EC7"/>
    <w:rsid w:val="00A256DB"/>
    <w:rsid w:val="00A257C6"/>
    <w:rsid w:val="00A25C48"/>
    <w:rsid w:val="00A260E0"/>
    <w:rsid w:val="00A26F88"/>
    <w:rsid w:val="00A272E4"/>
    <w:rsid w:val="00A273DE"/>
    <w:rsid w:val="00A27A04"/>
    <w:rsid w:val="00A27C9D"/>
    <w:rsid w:val="00A27EA0"/>
    <w:rsid w:val="00A3093F"/>
    <w:rsid w:val="00A323FD"/>
    <w:rsid w:val="00A32AD0"/>
    <w:rsid w:val="00A32F8B"/>
    <w:rsid w:val="00A33132"/>
    <w:rsid w:val="00A33199"/>
    <w:rsid w:val="00A3339E"/>
    <w:rsid w:val="00A33B6A"/>
    <w:rsid w:val="00A33FA8"/>
    <w:rsid w:val="00A34743"/>
    <w:rsid w:val="00A347FC"/>
    <w:rsid w:val="00A3692E"/>
    <w:rsid w:val="00A36DDF"/>
    <w:rsid w:val="00A37223"/>
    <w:rsid w:val="00A37647"/>
    <w:rsid w:val="00A401BD"/>
    <w:rsid w:val="00A402D7"/>
    <w:rsid w:val="00A406F5"/>
    <w:rsid w:val="00A40F72"/>
    <w:rsid w:val="00A4153F"/>
    <w:rsid w:val="00A41751"/>
    <w:rsid w:val="00A41785"/>
    <w:rsid w:val="00A4200A"/>
    <w:rsid w:val="00A42231"/>
    <w:rsid w:val="00A426F6"/>
    <w:rsid w:val="00A42CC0"/>
    <w:rsid w:val="00A42DC6"/>
    <w:rsid w:val="00A43518"/>
    <w:rsid w:val="00A436DE"/>
    <w:rsid w:val="00A43789"/>
    <w:rsid w:val="00A43987"/>
    <w:rsid w:val="00A43E90"/>
    <w:rsid w:val="00A4469E"/>
    <w:rsid w:val="00A446BD"/>
    <w:rsid w:val="00A44716"/>
    <w:rsid w:val="00A4481C"/>
    <w:rsid w:val="00A44D66"/>
    <w:rsid w:val="00A450E4"/>
    <w:rsid w:val="00A4527A"/>
    <w:rsid w:val="00A45450"/>
    <w:rsid w:val="00A46244"/>
    <w:rsid w:val="00A4649B"/>
    <w:rsid w:val="00A46C88"/>
    <w:rsid w:val="00A47290"/>
    <w:rsid w:val="00A476F7"/>
    <w:rsid w:val="00A506C2"/>
    <w:rsid w:val="00A50848"/>
    <w:rsid w:val="00A50AD4"/>
    <w:rsid w:val="00A50B40"/>
    <w:rsid w:val="00A51131"/>
    <w:rsid w:val="00A51583"/>
    <w:rsid w:val="00A51CC0"/>
    <w:rsid w:val="00A51E62"/>
    <w:rsid w:val="00A51F33"/>
    <w:rsid w:val="00A522DF"/>
    <w:rsid w:val="00A52920"/>
    <w:rsid w:val="00A53166"/>
    <w:rsid w:val="00A53663"/>
    <w:rsid w:val="00A53B25"/>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B2F"/>
    <w:rsid w:val="00A57BBA"/>
    <w:rsid w:val="00A57E25"/>
    <w:rsid w:val="00A600BB"/>
    <w:rsid w:val="00A6039D"/>
    <w:rsid w:val="00A6071A"/>
    <w:rsid w:val="00A608BB"/>
    <w:rsid w:val="00A60E70"/>
    <w:rsid w:val="00A618C2"/>
    <w:rsid w:val="00A619E7"/>
    <w:rsid w:val="00A61AF9"/>
    <w:rsid w:val="00A623C2"/>
    <w:rsid w:val="00A62984"/>
    <w:rsid w:val="00A62AD6"/>
    <w:rsid w:val="00A62AFF"/>
    <w:rsid w:val="00A62EA1"/>
    <w:rsid w:val="00A632F1"/>
    <w:rsid w:val="00A63339"/>
    <w:rsid w:val="00A6392E"/>
    <w:rsid w:val="00A63D74"/>
    <w:rsid w:val="00A63ECF"/>
    <w:rsid w:val="00A642AF"/>
    <w:rsid w:val="00A647AF"/>
    <w:rsid w:val="00A6518F"/>
    <w:rsid w:val="00A65552"/>
    <w:rsid w:val="00A657AA"/>
    <w:rsid w:val="00A65F9A"/>
    <w:rsid w:val="00A66313"/>
    <w:rsid w:val="00A667CE"/>
    <w:rsid w:val="00A66A55"/>
    <w:rsid w:val="00A66A73"/>
    <w:rsid w:val="00A66A7E"/>
    <w:rsid w:val="00A66C30"/>
    <w:rsid w:val="00A70153"/>
    <w:rsid w:val="00A70529"/>
    <w:rsid w:val="00A70E83"/>
    <w:rsid w:val="00A71081"/>
    <w:rsid w:val="00A71B24"/>
    <w:rsid w:val="00A722BF"/>
    <w:rsid w:val="00A72B59"/>
    <w:rsid w:val="00A72C9A"/>
    <w:rsid w:val="00A7308E"/>
    <w:rsid w:val="00A730E4"/>
    <w:rsid w:val="00A73817"/>
    <w:rsid w:val="00A73FEA"/>
    <w:rsid w:val="00A74281"/>
    <w:rsid w:val="00A7477F"/>
    <w:rsid w:val="00A748EB"/>
    <w:rsid w:val="00A749E7"/>
    <w:rsid w:val="00A74AFA"/>
    <w:rsid w:val="00A75496"/>
    <w:rsid w:val="00A75B71"/>
    <w:rsid w:val="00A75C31"/>
    <w:rsid w:val="00A76235"/>
    <w:rsid w:val="00A77216"/>
    <w:rsid w:val="00A77AEB"/>
    <w:rsid w:val="00A77CE8"/>
    <w:rsid w:val="00A7F8FF"/>
    <w:rsid w:val="00A8052A"/>
    <w:rsid w:val="00A8059E"/>
    <w:rsid w:val="00A80E04"/>
    <w:rsid w:val="00A81FD9"/>
    <w:rsid w:val="00A8285E"/>
    <w:rsid w:val="00A82A60"/>
    <w:rsid w:val="00A831E9"/>
    <w:rsid w:val="00A83E11"/>
    <w:rsid w:val="00A8463C"/>
    <w:rsid w:val="00A84B65"/>
    <w:rsid w:val="00A84C88"/>
    <w:rsid w:val="00A84EF1"/>
    <w:rsid w:val="00A85404"/>
    <w:rsid w:val="00A85460"/>
    <w:rsid w:val="00A85628"/>
    <w:rsid w:val="00A85DD3"/>
    <w:rsid w:val="00A861BE"/>
    <w:rsid w:val="00A86916"/>
    <w:rsid w:val="00A86EA4"/>
    <w:rsid w:val="00A86EB0"/>
    <w:rsid w:val="00A870B2"/>
    <w:rsid w:val="00A870E2"/>
    <w:rsid w:val="00A874F6"/>
    <w:rsid w:val="00A87C74"/>
    <w:rsid w:val="00A906FB"/>
    <w:rsid w:val="00A90735"/>
    <w:rsid w:val="00A90A20"/>
    <w:rsid w:val="00A90A3E"/>
    <w:rsid w:val="00A90C03"/>
    <w:rsid w:val="00A90CA2"/>
    <w:rsid w:val="00A90D9A"/>
    <w:rsid w:val="00A90E4C"/>
    <w:rsid w:val="00A90E58"/>
    <w:rsid w:val="00A9113B"/>
    <w:rsid w:val="00A9113D"/>
    <w:rsid w:val="00A9120E"/>
    <w:rsid w:val="00A91391"/>
    <w:rsid w:val="00A91B47"/>
    <w:rsid w:val="00A92028"/>
    <w:rsid w:val="00A922F8"/>
    <w:rsid w:val="00A925AC"/>
    <w:rsid w:val="00A9273F"/>
    <w:rsid w:val="00A927D5"/>
    <w:rsid w:val="00A93197"/>
    <w:rsid w:val="00A9379B"/>
    <w:rsid w:val="00A93D01"/>
    <w:rsid w:val="00A93F0D"/>
    <w:rsid w:val="00A93FAB"/>
    <w:rsid w:val="00A942F3"/>
    <w:rsid w:val="00A944D7"/>
    <w:rsid w:val="00A94609"/>
    <w:rsid w:val="00A94C25"/>
    <w:rsid w:val="00A94F2E"/>
    <w:rsid w:val="00A951E0"/>
    <w:rsid w:val="00A956DA"/>
    <w:rsid w:val="00A95733"/>
    <w:rsid w:val="00A957C7"/>
    <w:rsid w:val="00A958CA"/>
    <w:rsid w:val="00A95CA3"/>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27DD"/>
    <w:rsid w:val="00AA3043"/>
    <w:rsid w:val="00AA3199"/>
    <w:rsid w:val="00AA3431"/>
    <w:rsid w:val="00AA37B0"/>
    <w:rsid w:val="00AA3B6D"/>
    <w:rsid w:val="00AA4052"/>
    <w:rsid w:val="00AA45B6"/>
    <w:rsid w:val="00AA4AE1"/>
    <w:rsid w:val="00AA4CDF"/>
    <w:rsid w:val="00AA4E6F"/>
    <w:rsid w:val="00AA4FB8"/>
    <w:rsid w:val="00AA50F5"/>
    <w:rsid w:val="00AA5C63"/>
    <w:rsid w:val="00AA65D5"/>
    <w:rsid w:val="00AA68CE"/>
    <w:rsid w:val="00AA6B76"/>
    <w:rsid w:val="00AA7340"/>
    <w:rsid w:val="00AA76D1"/>
    <w:rsid w:val="00AA7C90"/>
    <w:rsid w:val="00AA7F06"/>
    <w:rsid w:val="00AB00B7"/>
    <w:rsid w:val="00AB062C"/>
    <w:rsid w:val="00AB077D"/>
    <w:rsid w:val="00AB0EB8"/>
    <w:rsid w:val="00AB0EFD"/>
    <w:rsid w:val="00AB10B5"/>
    <w:rsid w:val="00AB1186"/>
    <w:rsid w:val="00AB133D"/>
    <w:rsid w:val="00AB1658"/>
    <w:rsid w:val="00AB187B"/>
    <w:rsid w:val="00AB1A18"/>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0C4"/>
    <w:rsid w:val="00AB75F2"/>
    <w:rsid w:val="00AB760E"/>
    <w:rsid w:val="00AB79D7"/>
    <w:rsid w:val="00AB7BF3"/>
    <w:rsid w:val="00AC0102"/>
    <w:rsid w:val="00AC02E4"/>
    <w:rsid w:val="00AC1569"/>
    <w:rsid w:val="00AC16A4"/>
    <w:rsid w:val="00AC1F15"/>
    <w:rsid w:val="00AC2A7F"/>
    <w:rsid w:val="00AC2DF6"/>
    <w:rsid w:val="00AC33D9"/>
    <w:rsid w:val="00AC3592"/>
    <w:rsid w:val="00AC3751"/>
    <w:rsid w:val="00AC3DBD"/>
    <w:rsid w:val="00AC405E"/>
    <w:rsid w:val="00AC4216"/>
    <w:rsid w:val="00AC4429"/>
    <w:rsid w:val="00AC449D"/>
    <w:rsid w:val="00AC4B6D"/>
    <w:rsid w:val="00AC4D74"/>
    <w:rsid w:val="00AC4E1E"/>
    <w:rsid w:val="00AC5317"/>
    <w:rsid w:val="00AC5A57"/>
    <w:rsid w:val="00AC6EE0"/>
    <w:rsid w:val="00AC6FBD"/>
    <w:rsid w:val="00AC735C"/>
    <w:rsid w:val="00AC7495"/>
    <w:rsid w:val="00AC79BE"/>
    <w:rsid w:val="00AC79D0"/>
    <w:rsid w:val="00AD01DC"/>
    <w:rsid w:val="00AD0987"/>
    <w:rsid w:val="00AD0D77"/>
    <w:rsid w:val="00AD11F5"/>
    <w:rsid w:val="00AD18F1"/>
    <w:rsid w:val="00AD1E3C"/>
    <w:rsid w:val="00AD2369"/>
    <w:rsid w:val="00AD2399"/>
    <w:rsid w:val="00AD286F"/>
    <w:rsid w:val="00AD2A5B"/>
    <w:rsid w:val="00AD2C50"/>
    <w:rsid w:val="00AD31F8"/>
    <w:rsid w:val="00AD333F"/>
    <w:rsid w:val="00AD33F5"/>
    <w:rsid w:val="00AD3479"/>
    <w:rsid w:val="00AD3757"/>
    <w:rsid w:val="00AD3767"/>
    <w:rsid w:val="00AD3DFD"/>
    <w:rsid w:val="00AD43BE"/>
    <w:rsid w:val="00AD43FB"/>
    <w:rsid w:val="00AD44C3"/>
    <w:rsid w:val="00AD45EB"/>
    <w:rsid w:val="00AD46B8"/>
    <w:rsid w:val="00AD5156"/>
    <w:rsid w:val="00AD5159"/>
    <w:rsid w:val="00AD59DE"/>
    <w:rsid w:val="00AD635A"/>
    <w:rsid w:val="00AD66C8"/>
    <w:rsid w:val="00AD6EDC"/>
    <w:rsid w:val="00AD7157"/>
    <w:rsid w:val="00AD7628"/>
    <w:rsid w:val="00AD767A"/>
    <w:rsid w:val="00AD7978"/>
    <w:rsid w:val="00AD7B1D"/>
    <w:rsid w:val="00AE0B2F"/>
    <w:rsid w:val="00AE0DF6"/>
    <w:rsid w:val="00AE11D5"/>
    <w:rsid w:val="00AE16FA"/>
    <w:rsid w:val="00AE1E76"/>
    <w:rsid w:val="00AE26B8"/>
    <w:rsid w:val="00AE29C4"/>
    <w:rsid w:val="00AE2E6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E75FF"/>
    <w:rsid w:val="00AF0029"/>
    <w:rsid w:val="00AF010F"/>
    <w:rsid w:val="00AF02C4"/>
    <w:rsid w:val="00AF0AC5"/>
    <w:rsid w:val="00AF0E49"/>
    <w:rsid w:val="00AF0FDD"/>
    <w:rsid w:val="00AF14A8"/>
    <w:rsid w:val="00AF1594"/>
    <w:rsid w:val="00AF1843"/>
    <w:rsid w:val="00AF1CD7"/>
    <w:rsid w:val="00AF1F0E"/>
    <w:rsid w:val="00AF2117"/>
    <w:rsid w:val="00AF21A9"/>
    <w:rsid w:val="00AF3219"/>
    <w:rsid w:val="00AF3225"/>
    <w:rsid w:val="00AF33BB"/>
    <w:rsid w:val="00AF3698"/>
    <w:rsid w:val="00AF4430"/>
    <w:rsid w:val="00AF524E"/>
    <w:rsid w:val="00AF5399"/>
    <w:rsid w:val="00AF5838"/>
    <w:rsid w:val="00AF5ED2"/>
    <w:rsid w:val="00AF5F68"/>
    <w:rsid w:val="00AF607D"/>
    <w:rsid w:val="00AF6527"/>
    <w:rsid w:val="00AF67B7"/>
    <w:rsid w:val="00AF6ECB"/>
    <w:rsid w:val="00AF74E9"/>
    <w:rsid w:val="00AF7AA0"/>
    <w:rsid w:val="00AF7DA1"/>
    <w:rsid w:val="00B000C4"/>
    <w:rsid w:val="00B0073B"/>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A7B"/>
    <w:rsid w:val="00B04F10"/>
    <w:rsid w:val="00B04FC6"/>
    <w:rsid w:val="00B052BB"/>
    <w:rsid w:val="00B053F4"/>
    <w:rsid w:val="00B05996"/>
    <w:rsid w:val="00B05B18"/>
    <w:rsid w:val="00B05B86"/>
    <w:rsid w:val="00B05C92"/>
    <w:rsid w:val="00B05E1A"/>
    <w:rsid w:val="00B063C3"/>
    <w:rsid w:val="00B06951"/>
    <w:rsid w:val="00B06C61"/>
    <w:rsid w:val="00B06C9B"/>
    <w:rsid w:val="00B06D77"/>
    <w:rsid w:val="00B07458"/>
    <w:rsid w:val="00B077C2"/>
    <w:rsid w:val="00B07B49"/>
    <w:rsid w:val="00B1009B"/>
    <w:rsid w:val="00B10B96"/>
    <w:rsid w:val="00B115A7"/>
    <w:rsid w:val="00B117F6"/>
    <w:rsid w:val="00B11898"/>
    <w:rsid w:val="00B11A0B"/>
    <w:rsid w:val="00B11A51"/>
    <w:rsid w:val="00B120AE"/>
    <w:rsid w:val="00B12107"/>
    <w:rsid w:val="00B12E26"/>
    <w:rsid w:val="00B130E9"/>
    <w:rsid w:val="00B1347A"/>
    <w:rsid w:val="00B13700"/>
    <w:rsid w:val="00B13915"/>
    <w:rsid w:val="00B13BFA"/>
    <w:rsid w:val="00B13DB5"/>
    <w:rsid w:val="00B143BF"/>
    <w:rsid w:val="00B14A60"/>
    <w:rsid w:val="00B14BB8"/>
    <w:rsid w:val="00B14D78"/>
    <w:rsid w:val="00B154B1"/>
    <w:rsid w:val="00B158F3"/>
    <w:rsid w:val="00B16006"/>
    <w:rsid w:val="00B16531"/>
    <w:rsid w:val="00B16577"/>
    <w:rsid w:val="00B167D8"/>
    <w:rsid w:val="00B16AFD"/>
    <w:rsid w:val="00B17027"/>
    <w:rsid w:val="00B17225"/>
    <w:rsid w:val="00B17603"/>
    <w:rsid w:val="00B20121"/>
    <w:rsid w:val="00B2042F"/>
    <w:rsid w:val="00B20DF6"/>
    <w:rsid w:val="00B2103A"/>
    <w:rsid w:val="00B214C7"/>
    <w:rsid w:val="00B21782"/>
    <w:rsid w:val="00B2190E"/>
    <w:rsid w:val="00B21A3D"/>
    <w:rsid w:val="00B221F5"/>
    <w:rsid w:val="00B223AF"/>
    <w:rsid w:val="00B22B56"/>
    <w:rsid w:val="00B22EEE"/>
    <w:rsid w:val="00B22F4D"/>
    <w:rsid w:val="00B231BC"/>
    <w:rsid w:val="00B232F9"/>
    <w:rsid w:val="00B23634"/>
    <w:rsid w:val="00B23639"/>
    <w:rsid w:val="00B23A2C"/>
    <w:rsid w:val="00B23B56"/>
    <w:rsid w:val="00B23F3F"/>
    <w:rsid w:val="00B2413D"/>
    <w:rsid w:val="00B24448"/>
    <w:rsid w:val="00B244B9"/>
    <w:rsid w:val="00B24644"/>
    <w:rsid w:val="00B24AA8"/>
    <w:rsid w:val="00B24B79"/>
    <w:rsid w:val="00B25676"/>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8C4"/>
    <w:rsid w:val="00B33CCA"/>
    <w:rsid w:val="00B33D54"/>
    <w:rsid w:val="00B33D73"/>
    <w:rsid w:val="00B33FCB"/>
    <w:rsid w:val="00B34472"/>
    <w:rsid w:val="00B34573"/>
    <w:rsid w:val="00B350C7"/>
    <w:rsid w:val="00B35150"/>
    <w:rsid w:val="00B35A86"/>
    <w:rsid w:val="00B35B31"/>
    <w:rsid w:val="00B35CFD"/>
    <w:rsid w:val="00B36495"/>
    <w:rsid w:val="00B368E5"/>
    <w:rsid w:val="00B36911"/>
    <w:rsid w:val="00B36916"/>
    <w:rsid w:val="00B36B84"/>
    <w:rsid w:val="00B36DDC"/>
    <w:rsid w:val="00B371B7"/>
    <w:rsid w:val="00B3753D"/>
    <w:rsid w:val="00B40013"/>
    <w:rsid w:val="00B4003D"/>
    <w:rsid w:val="00B40536"/>
    <w:rsid w:val="00B40BD1"/>
    <w:rsid w:val="00B415D9"/>
    <w:rsid w:val="00B4169B"/>
    <w:rsid w:val="00B41889"/>
    <w:rsid w:val="00B42049"/>
    <w:rsid w:val="00B4220A"/>
    <w:rsid w:val="00B424FA"/>
    <w:rsid w:val="00B425D9"/>
    <w:rsid w:val="00B42D99"/>
    <w:rsid w:val="00B42F75"/>
    <w:rsid w:val="00B43336"/>
    <w:rsid w:val="00B43A51"/>
    <w:rsid w:val="00B4427A"/>
    <w:rsid w:val="00B4466F"/>
    <w:rsid w:val="00B44751"/>
    <w:rsid w:val="00B457DA"/>
    <w:rsid w:val="00B45858"/>
    <w:rsid w:val="00B45D92"/>
    <w:rsid w:val="00B4613D"/>
    <w:rsid w:val="00B46591"/>
    <w:rsid w:val="00B46715"/>
    <w:rsid w:val="00B46846"/>
    <w:rsid w:val="00B46879"/>
    <w:rsid w:val="00B46AF8"/>
    <w:rsid w:val="00B46FD1"/>
    <w:rsid w:val="00B474A3"/>
    <w:rsid w:val="00B47617"/>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547"/>
    <w:rsid w:val="00B546D3"/>
    <w:rsid w:val="00B54794"/>
    <w:rsid w:val="00B547B5"/>
    <w:rsid w:val="00B54A5E"/>
    <w:rsid w:val="00B55BCA"/>
    <w:rsid w:val="00B55D2E"/>
    <w:rsid w:val="00B5615E"/>
    <w:rsid w:val="00B56349"/>
    <w:rsid w:val="00B5646D"/>
    <w:rsid w:val="00B569AE"/>
    <w:rsid w:val="00B56C4E"/>
    <w:rsid w:val="00B571C1"/>
    <w:rsid w:val="00B571D4"/>
    <w:rsid w:val="00B5746B"/>
    <w:rsid w:val="00B577F4"/>
    <w:rsid w:val="00B579E9"/>
    <w:rsid w:val="00B57BC4"/>
    <w:rsid w:val="00B60BD7"/>
    <w:rsid w:val="00B60BED"/>
    <w:rsid w:val="00B60CEE"/>
    <w:rsid w:val="00B61365"/>
    <w:rsid w:val="00B6140C"/>
    <w:rsid w:val="00B61831"/>
    <w:rsid w:val="00B62331"/>
    <w:rsid w:val="00B627F5"/>
    <w:rsid w:val="00B62D90"/>
    <w:rsid w:val="00B63266"/>
    <w:rsid w:val="00B63480"/>
    <w:rsid w:val="00B636D8"/>
    <w:rsid w:val="00B63B08"/>
    <w:rsid w:val="00B63B99"/>
    <w:rsid w:val="00B6412B"/>
    <w:rsid w:val="00B642F3"/>
    <w:rsid w:val="00B642F6"/>
    <w:rsid w:val="00B64491"/>
    <w:rsid w:val="00B64688"/>
    <w:rsid w:val="00B6480D"/>
    <w:rsid w:val="00B6485E"/>
    <w:rsid w:val="00B64987"/>
    <w:rsid w:val="00B64BE2"/>
    <w:rsid w:val="00B64CA0"/>
    <w:rsid w:val="00B65FCD"/>
    <w:rsid w:val="00B664FE"/>
    <w:rsid w:val="00B6666B"/>
    <w:rsid w:val="00B668C1"/>
    <w:rsid w:val="00B67238"/>
    <w:rsid w:val="00B6727B"/>
    <w:rsid w:val="00B67286"/>
    <w:rsid w:val="00B675B7"/>
    <w:rsid w:val="00B67AA8"/>
    <w:rsid w:val="00B67E38"/>
    <w:rsid w:val="00B700E7"/>
    <w:rsid w:val="00B70599"/>
    <w:rsid w:val="00B70765"/>
    <w:rsid w:val="00B70C02"/>
    <w:rsid w:val="00B70EEE"/>
    <w:rsid w:val="00B70FAE"/>
    <w:rsid w:val="00B71034"/>
    <w:rsid w:val="00B71842"/>
    <w:rsid w:val="00B71DC0"/>
    <w:rsid w:val="00B72319"/>
    <w:rsid w:val="00B723D4"/>
    <w:rsid w:val="00B72617"/>
    <w:rsid w:val="00B7267A"/>
    <w:rsid w:val="00B72AFE"/>
    <w:rsid w:val="00B72F55"/>
    <w:rsid w:val="00B7377F"/>
    <w:rsid w:val="00B73AE1"/>
    <w:rsid w:val="00B73FFC"/>
    <w:rsid w:val="00B74006"/>
    <w:rsid w:val="00B742A9"/>
    <w:rsid w:val="00B742E4"/>
    <w:rsid w:val="00B7472F"/>
    <w:rsid w:val="00B748B4"/>
    <w:rsid w:val="00B75128"/>
    <w:rsid w:val="00B75158"/>
    <w:rsid w:val="00B75373"/>
    <w:rsid w:val="00B75478"/>
    <w:rsid w:val="00B75A4F"/>
    <w:rsid w:val="00B75E95"/>
    <w:rsid w:val="00B76362"/>
    <w:rsid w:val="00B76567"/>
    <w:rsid w:val="00B770E2"/>
    <w:rsid w:val="00B77983"/>
    <w:rsid w:val="00B77F37"/>
    <w:rsid w:val="00B80112"/>
    <w:rsid w:val="00B8021A"/>
    <w:rsid w:val="00B806FD"/>
    <w:rsid w:val="00B80AC0"/>
    <w:rsid w:val="00B8107C"/>
    <w:rsid w:val="00B81715"/>
    <w:rsid w:val="00B817CD"/>
    <w:rsid w:val="00B82074"/>
    <w:rsid w:val="00B82350"/>
    <w:rsid w:val="00B8278B"/>
    <w:rsid w:val="00B82A6A"/>
    <w:rsid w:val="00B82EDB"/>
    <w:rsid w:val="00B82EE3"/>
    <w:rsid w:val="00B8309C"/>
    <w:rsid w:val="00B84A23"/>
    <w:rsid w:val="00B84A3A"/>
    <w:rsid w:val="00B84C07"/>
    <w:rsid w:val="00B84C3D"/>
    <w:rsid w:val="00B8530A"/>
    <w:rsid w:val="00B855FF"/>
    <w:rsid w:val="00B85A03"/>
    <w:rsid w:val="00B85BE6"/>
    <w:rsid w:val="00B85E42"/>
    <w:rsid w:val="00B86070"/>
    <w:rsid w:val="00B8648D"/>
    <w:rsid w:val="00B86C06"/>
    <w:rsid w:val="00B86E1C"/>
    <w:rsid w:val="00B8721B"/>
    <w:rsid w:val="00B872C3"/>
    <w:rsid w:val="00B87669"/>
    <w:rsid w:val="00B87FB4"/>
    <w:rsid w:val="00B904B9"/>
    <w:rsid w:val="00B906D9"/>
    <w:rsid w:val="00B90A91"/>
    <w:rsid w:val="00B90B83"/>
    <w:rsid w:val="00B91027"/>
    <w:rsid w:val="00B910D7"/>
    <w:rsid w:val="00B911D2"/>
    <w:rsid w:val="00B91BBC"/>
    <w:rsid w:val="00B91E28"/>
    <w:rsid w:val="00B91F9E"/>
    <w:rsid w:val="00B92865"/>
    <w:rsid w:val="00B9295E"/>
    <w:rsid w:val="00B92B2B"/>
    <w:rsid w:val="00B92D40"/>
    <w:rsid w:val="00B9382E"/>
    <w:rsid w:val="00B93A8E"/>
    <w:rsid w:val="00B93B6A"/>
    <w:rsid w:val="00B93BA2"/>
    <w:rsid w:val="00B93DBC"/>
    <w:rsid w:val="00B9447D"/>
    <w:rsid w:val="00B945C2"/>
    <w:rsid w:val="00B946D5"/>
    <w:rsid w:val="00B948E8"/>
    <w:rsid w:val="00B95327"/>
    <w:rsid w:val="00B954A5"/>
    <w:rsid w:val="00B95B32"/>
    <w:rsid w:val="00B95BCC"/>
    <w:rsid w:val="00B96104"/>
    <w:rsid w:val="00B961FB"/>
    <w:rsid w:val="00B968D4"/>
    <w:rsid w:val="00B96A78"/>
    <w:rsid w:val="00B96DBF"/>
    <w:rsid w:val="00B96F6C"/>
    <w:rsid w:val="00B970CA"/>
    <w:rsid w:val="00B975ED"/>
    <w:rsid w:val="00BA0610"/>
    <w:rsid w:val="00BA0780"/>
    <w:rsid w:val="00BA0D33"/>
    <w:rsid w:val="00BA0D78"/>
    <w:rsid w:val="00BA11AC"/>
    <w:rsid w:val="00BA14D3"/>
    <w:rsid w:val="00BA1966"/>
    <w:rsid w:val="00BA1A56"/>
    <w:rsid w:val="00BA225B"/>
    <w:rsid w:val="00BA255B"/>
    <w:rsid w:val="00BA2615"/>
    <w:rsid w:val="00BA28BE"/>
    <w:rsid w:val="00BA32D1"/>
    <w:rsid w:val="00BA33E7"/>
    <w:rsid w:val="00BA3432"/>
    <w:rsid w:val="00BA3515"/>
    <w:rsid w:val="00BA376A"/>
    <w:rsid w:val="00BA3957"/>
    <w:rsid w:val="00BA3B81"/>
    <w:rsid w:val="00BA42CE"/>
    <w:rsid w:val="00BA4573"/>
    <w:rsid w:val="00BA4C0F"/>
    <w:rsid w:val="00BA52CB"/>
    <w:rsid w:val="00BA57FF"/>
    <w:rsid w:val="00BA5BBF"/>
    <w:rsid w:val="00BA6163"/>
    <w:rsid w:val="00BA6527"/>
    <w:rsid w:val="00BA6547"/>
    <w:rsid w:val="00BA68BC"/>
    <w:rsid w:val="00BA6925"/>
    <w:rsid w:val="00BA74FE"/>
    <w:rsid w:val="00BA7B1A"/>
    <w:rsid w:val="00BA7D32"/>
    <w:rsid w:val="00BA7F0B"/>
    <w:rsid w:val="00BA7F80"/>
    <w:rsid w:val="00BB030F"/>
    <w:rsid w:val="00BB03BD"/>
    <w:rsid w:val="00BB05A0"/>
    <w:rsid w:val="00BB05E8"/>
    <w:rsid w:val="00BB0B9A"/>
    <w:rsid w:val="00BB0C3C"/>
    <w:rsid w:val="00BB0C79"/>
    <w:rsid w:val="00BB0D41"/>
    <w:rsid w:val="00BB10FF"/>
    <w:rsid w:val="00BB12BD"/>
    <w:rsid w:val="00BB1677"/>
    <w:rsid w:val="00BB16B8"/>
    <w:rsid w:val="00BB191D"/>
    <w:rsid w:val="00BB1AFC"/>
    <w:rsid w:val="00BB1B3B"/>
    <w:rsid w:val="00BB1E5F"/>
    <w:rsid w:val="00BB1FA1"/>
    <w:rsid w:val="00BB23FE"/>
    <w:rsid w:val="00BB2417"/>
    <w:rsid w:val="00BB324A"/>
    <w:rsid w:val="00BB373A"/>
    <w:rsid w:val="00BB3EDA"/>
    <w:rsid w:val="00BB416B"/>
    <w:rsid w:val="00BB4734"/>
    <w:rsid w:val="00BB4768"/>
    <w:rsid w:val="00BB498F"/>
    <w:rsid w:val="00BB49BF"/>
    <w:rsid w:val="00BB4B21"/>
    <w:rsid w:val="00BB4E18"/>
    <w:rsid w:val="00BB4FFC"/>
    <w:rsid w:val="00BB54D4"/>
    <w:rsid w:val="00BB5D38"/>
    <w:rsid w:val="00BB612E"/>
    <w:rsid w:val="00BB62E6"/>
    <w:rsid w:val="00BB694A"/>
    <w:rsid w:val="00BB6AF0"/>
    <w:rsid w:val="00BB6D84"/>
    <w:rsid w:val="00BB7974"/>
    <w:rsid w:val="00BB7B62"/>
    <w:rsid w:val="00BB7BB3"/>
    <w:rsid w:val="00BB7CBB"/>
    <w:rsid w:val="00BC0321"/>
    <w:rsid w:val="00BC0868"/>
    <w:rsid w:val="00BC092D"/>
    <w:rsid w:val="00BC0BEE"/>
    <w:rsid w:val="00BC0CA4"/>
    <w:rsid w:val="00BC12BF"/>
    <w:rsid w:val="00BC1452"/>
    <w:rsid w:val="00BC1833"/>
    <w:rsid w:val="00BC1941"/>
    <w:rsid w:val="00BC19FF"/>
    <w:rsid w:val="00BC1FC6"/>
    <w:rsid w:val="00BC2222"/>
    <w:rsid w:val="00BC2771"/>
    <w:rsid w:val="00BC2A86"/>
    <w:rsid w:val="00BC3E62"/>
    <w:rsid w:val="00BC4166"/>
    <w:rsid w:val="00BC41EF"/>
    <w:rsid w:val="00BC46DC"/>
    <w:rsid w:val="00BC4C3A"/>
    <w:rsid w:val="00BC5391"/>
    <w:rsid w:val="00BC569B"/>
    <w:rsid w:val="00BC56C2"/>
    <w:rsid w:val="00BC5AB9"/>
    <w:rsid w:val="00BC5B13"/>
    <w:rsid w:val="00BC5E25"/>
    <w:rsid w:val="00BC60C8"/>
    <w:rsid w:val="00BC61A3"/>
    <w:rsid w:val="00BC641C"/>
    <w:rsid w:val="00BC6661"/>
    <w:rsid w:val="00BC69D7"/>
    <w:rsid w:val="00BC6F37"/>
    <w:rsid w:val="00BC72BC"/>
    <w:rsid w:val="00BC733B"/>
    <w:rsid w:val="00BC73F6"/>
    <w:rsid w:val="00BC7540"/>
    <w:rsid w:val="00BC77BC"/>
    <w:rsid w:val="00BD00FD"/>
    <w:rsid w:val="00BD0403"/>
    <w:rsid w:val="00BD07C3"/>
    <w:rsid w:val="00BD0A8E"/>
    <w:rsid w:val="00BD157D"/>
    <w:rsid w:val="00BD1695"/>
    <w:rsid w:val="00BD1ED7"/>
    <w:rsid w:val="00BD225B"/>
    <w:rsid w:val="00BD233A"/>
    <w:rsid w:val="00BD26F0"/>
    <w:rsid w:val="00BD2B86"/>
    <w:rsid w:val="00BD2D42"/>
    <w:rsid w:val="00BD321D"/>
    <w:rsid w:val="00BD3958"/>
    <w:rsid w:val="00BD3D76"/>
    <w:rsid w:val="00BD3E06"/>
    <w:rsid w:val="00BD56AC"/>
    <w:rsid w:val="00BD59A6"/>
    <w:rsid w:val="00BD5ADD"/>
    <w:rsid w:val="00BD66B2"/>
    <w:rsid w:val="00BD66B9"/>
    <w:rsid w:val="00BD6FA1"/>
    <w:rsid w:val="00BD75FB"/>
    <w:rsid w:val="00BD7C55"/>
    <w:rsid w:val="00BE0404"/>
    <w:rsid w:val="00BE0551"/>
    <w:rsid w:val="00BE0B89"/>
    <w:rsid w:val="00BE0D39"/>
    <w:rsid w:val="00BE1056"/>
    <w:rsid w:val="00BE112A"/>
    <w:rsid w:val="00BE1271"/>
    <w:rsid w:val="00BE163A"/>
    <w:rsid w:val="00BE1785"/>
    <w:rsid w:val="00BE19A8"/>
    <w:rsid w:val="00BE19EC"/>
    <w:rsid w:val="00BE1F9B"/>
    <w:rsid w:val="00BE2410"/>
    <w:rsid w:val="00BE25B8"/>
    <w:rsid w:val="00BE3182"/>
    <w:rsid w:val="00BE383C"/>
    <w:rsid w:val="00BE40A1"/>
    <w:rsid w:val="00BE49DE"/>
    <w:rsid w:val="00BE4C2A"/>
    <w:rsid w:val="00BE5051"/>
    <w:rsid w:val="00BE52AB"/>
    <w:rsid w:val="00BE537E"/>
    <w:rsid w:val="00BE5AC5"/>
    <w:rsid w:val="00BE6142"/>
    <w:rsid w:val="00BE68B7"/>
    <w:rsid w:val="00BE6D72"/>
    <w:rsid w:val="00BE6FFC"/>
    <w:rsid w:val="00BE79E6"/>
    <w:rsid w:val="00BE7FE8"/>
    <w:rsid w:val="00BEBA77"/>
    <w:rsid w:val="00BF0934"/>
    <w:rsid w:val="00BF1072"/>
    <w:rsid w:val="00BF1949"/>
    <w:rsid w:val="00BF1B5D"/>
    <w:rsid w:val="00BF1C4A"/>
    <w:rsid w:val="00BF218E"/>
    <w:rsid w:val="00BF25CF"/>
    <w:rsid w:val="00BF2770"/>
    <w:rsid w:val="00BF396C"/>
    <w:rsid w:val="00BF3CD5"/>
    <w:rsid w:val="00BF45E2"/>
    <w:rsid w:val="00BF4EDE"/>
    <w:rsid w:val="00BF5030"/>
    <w:rsid w:val="00BF532A"/>
    <w:rsid w:val="00BF6380"/>
    <w:rsid w:val="00BF6428"/>
    <w:rsid w:val="00BF6739"/>
    <w:rsid w:val="00BF6E67"/>
    <w:rsid w:val="00BF6E70"/>
    <w:rsid w:val="00BF7CD6"/>
    <w:rsid w:val="00C0005B"/>
    <w:rsid w:val="00C003B3"/>
    <w:rsid w:val="00C007AD"/>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3FB8"/>
    <w:rsid w:val="00C04CB0"/>
    <w:rsid w:val="00C04CF6"/>
    <w:rsid w:val="00C04FD5"/>
    <w:rsid w:val="00C05262"/>
    <w:rsid w:val="00C05D51"/>
    <w:rsid w:val="00C05E65"/>
    <w:rsid w:val="00C060C6"/>
    <w:rsid w:val="00C0612A"/>
    <w:rsid w:val="00C06176"/>
    <w:rsid w:val="00C06A67"/>
    <w:rsid w:val="00C073FB"/>
    <w:rsid w:val="00C0758C"/>
    <w:rsid w:val="00C079C1"/>
    <w:rsid w:val="00C07C8D"/>
    <w:rsid w:val="00C07DDC"/>
    <w:rsid w:val="00C07EED"/>
    <w:rsid w:val="00C07F14"/>
    <w:rsid w:val="00C105CF"/>
    <w:rsid w:val="00C10C5E"/>
    <w:rsid w:val="00C115FF"/>
    <w:rsid w:val="00C11ED9"/>
    <w:rsid w:val="00C126A9"/>
    <w:rsid w:val="00C12884"/>
    <w:rsid w:val="00C12B7B"/>
    <w:rsid w:val="00C12E4F"/>
    <w:rsid w:val="00C13023"/>
    <w:rsid w:val="00C13201"/>
    <w:rsid w:val="00C132AB"/>
    <w:rsid w:val="00C1349D"/>
    <w:rsid w:val="00C13738"/>
    <w:rsid w:val="00C137D8"/>
    <w:rsid w:val="00C138C9"/>
    <w:rsid w:val="00C139C3"/>
    <w:rsid w:val="00C139FB"/>
    <w:rsid w:val="00C14BCE"/>
    <w:rsid w:val="00C14C60"/>
    <w:rsid w:val="00C157C0"/>
    <w:rsid w:val="00C15ACE"/>
    <w:rsid w:val="00C1636A"/>
    <w:rsid w:val="00C17001"/>
    <w:rsid w:val="00C1749C"/>
    <w:rsid w:val="00C176A0"/>
    <w:rsid w:val="00C176F1"/>
    <w:rsid w:val="00C179FE"/>
    <w:rsid w:val="00C17C4F"/>
    <w:rsid w:val="00C17CF9"/>
    <w:rsid w:val="00C17FFA"/>
    <w:rsid w:val="00C20241"/>
    <w:rsid w:val="00C2035B"/>
    <w:rsid w:val="00C20417"/>
    <w:rsid w:val="00C2052C"/>
    <w:rsid w:val="00C20928"/>
    <w:rsid w:val="00C20944"/>
    <w:rsid w:val="00C210D0"/>
    <w:rsid w:val="00C2139E"/>
    <w:rsid w:val="00C21A3F"/>
    <w:rsid w:val="00C21B44"/>
    <w:rsid w:val="00C22331"/>
    <w:rsid w:val="00C22707"/>
    <w:rsid w:val="00C229E4"/>
    <w:rsid w:val="00C22B20"/>
    <w:rsid w:val="00C22E97"/>
    <w:rsid w:val="00C23B87"/>
    <w:rsid w:val="00C24E29"/>
    <w:rsid w:val="00C24EB0"/>
    <w:rsid w:val="00C24FC0"/>
    <w:rsid w:val="00C25370"/>
    <w:rsid w:val="00C25894"/>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09DA"/>
    <w:rsid w:val="00C31998"/>
    <w:rsid w:val="00C32006"/>
    <w:rsid w:val="00C32366"/>
    <w:rsid w:val="00C333FF"/>
    <w:rsid w:val="00C339A9"/>
    <w:rsid w:val="00C33C22"/>
    <w:rsid w:val="00C342D5"/>
    <w:rsid w:val="00C3437F"/>
    <w:rsid w:val="00C34A23"/>
    <w:rsid w:val="00C34A41"/>
    <w:rsid w:val="00C34CCC"/>
    <w:rsid w:val="00C34E5D"/>
    <w:rsid w:val="00C34F86"/>
    <w:rsid w:val="00C3515B"/>
    <w:rsid w:val="00C35755"/>
    <w:rsid w:val="00C35F31"/>
    <w:rsid w:val="00C36177"/>
    <w:rsid w:val="00C361F1"/>
    <w:rsid w:val="00C363F1"/>
    <w:rsid w:val="00C364F7"/>
    <w:rsid w:val="00C367C8"/>
    <w:rsid w:val="00C36B13"/>
    <w:rsid w:val="00C36C80"/>
    <w:rsid w:val="00C36CBA"/>
    <w:rsid w:val="00C36ED8"/>
    <w:rsid w:val="00C37466"/>
    <w:rsid w:val="00C37FAB"/>
    <w:rsid w:val="00C40A24"/>
    <w:rsid w:val="00C40B13"/>
    <w:rsid w:val="00C41407"/>
    <w:rsid w:val="00C4242B"/>
    <w:rsid w:val="00C42992"/>
    <w:rsid w:val="00C42F0B"/>
    <w:rsid w:val="00C42F57"/>
    <w:rsid w:val="00C439EC"/>
    <w:rsid w:val="00C44409"/>
    <w:rsid w:val="00C452F5"/>
    <w:rsid w:val="00C45383"/>
    <w:rsid w:val="00C4570A"/>
    <w:rsid w:val="00C45B22"/>
    <w:rsid w:val="00C45F7C"/>
    <w:rsid w:val="00C4606B"/>
    <w:rsid w:val="00C4613D"/>
    <w:rsid w:val="00C465EF"/>
    <w:rsid w:val="00C46D8D"/>
    <w:rsid w:val="00C470C6"/>
    <w:rsid w:val="00C47360"/>
    <w:rsid w:val="00C4753F"/>
    <w:rsid w:val="00C475A2"/>
    <w:rsid w:val="00C476B2"/>
    <w:rsid w:val="00C47A01"/>
    <w:rsid w:val="00C50674"/>
    <w:rsid w:val="00C50EC8"/>
    <w:rsid w:val="00C50EF5"/>
    <w:rsid w:val="00C50EF8"/>
    <w:rsid w:val="00C518A7"/>
    <w:rsid w:val="00C51DAB"/>
    <w:rsid w:val="00C51DD5"/>
    <w:rsid w:val="00C52012"/>
    <w:rsid w:val="00C52278"/>
    <w:rsid w:val="00C52754"/>
    <w:rsid w:val="00C528D4"/>
    <w:rsid w:val="00C52BB7"/>
    <w:rsid w:val="00C52D9C"/>
    <w:rsid w:val="00C52F46"/>
    <w:rsid w:val="00C53421"/>
    <w:rsid w:val="00C53434"/>
    <w:rsid w:val="00C53B41"/>
    <w:rsid w:val="00C53E44"/>
    <w:rsid w:val="00C53ED6"/>
    <w:rsid w:val="00C543B4"/>
    <w:rsid w:val="00C549AA"/>
    <w:rsid w:val="00C54A02"/>
    <w:rsid w:val="00C54AC1"/>
    <w:rsid w:val="00C54BB2"/>
    <w:rsid w:val="00C54C81"/>
    <w:rsid w:val="00C54F94"/>
    <w:rsid w:val="00C55A6A"/>
    <w:rsid w:val="00C55A86"/>
    <w:rsid w:val="00C55E9D"/>
    <w:rsid w:val="00C5609A"/>
    <w:rsid w:val="00C561C3"/>
    <w:rsid w:val="00C56B6D"/>
    <w:rsid w:val="00C56E5C"/>
    <w:rsid w:val="00C56E9D"/>
    <w:rsid w:val="00C57158"/>
    <w:rsid w:val="00C5736D"/>
    <w:rsid w:val="00C573AC"/>
    <w:rsid w:val="00C578D1"/>
    <w:rsid w:val="00C57A45"/>
    <w:rsid w:val="00C57A6D"/>
    <w:rsid w:val="00C57BB8"/>
    <w:rsid w:val="00C57BFA"/>
    <w:rsid w:val="00C57C51"/>
    <w:rsid w:val="00C57CAC"/>
    <w:rsid w:val="00C60107"/>
    <w:rsid w:val="00C614D1"/>
    <w:rsid w:val="00C61608"/>
    <w:rsid w:val="00C61A4F"/>
    <w:rsid w:val="00C620B2"/>
    <w:rsid w:val="00C624D4"/>
    <w:rsid w:val="00C63014"/>
    <w:rsid w:val="00C64060"/>
    <w:rsid w:val="00C64A6C"/>
    <w:rsid w:val="00C64AFD"/>
    <w:rsid w:val="00C65191"/>
    <w:rsid w:val="00C654AC"/>
    <w:rsid w:val="00C65F5E"/>
    <w:rsid w:val="00C66326"/>
    <w:rsid w:val="00C66C9E"/>
    <w:rsid w:val="00C6706A"/>
    <w:rsid w:val="00C674AD"/>
    <w:rsid w:val="00C675D3"/>
    <w:rsid w:val="00C67AC9"/>
    <w:rsid w:val="00C67D66"/>
    <w:rsid w:val="00C706E8"/>
    <w:rsid w:val="00C7097A"/>
    <w:rsid w:val="00C70D0C"/>
    <w:rsid w:val="00C71738"/>
    <w:rsid w:val="00C71A32"/>
    <w:rsid w:val="00C71C5A"/>
    <w:rsid w:val="00C71E67"/>
    <w:rsid w:val="00C72042"/>
    <w:rsid w:val="00C7212D"/>
    <w:rsid w:val="00C721FC"/>
    <w:rsid w:val="00C725DC"/>
    <w:rsid w:val="00C726E3"/>
    <w:rsid w:val="00C7276B"/>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A22"/>
    <w:rsid w:val="00C77F1B"/>
    <w:rsid w:val="00C77FC7"/>
    <w:rsid w:val="00C80356"/>
    <w:rsid w:val="00C80764"/>
    <w:rsid w:val="00C80953"/>
    <w:rsid w:val="00C809E3"/>
    <w:rsid w:val="00C80B05"/>
    <w:rsid w:val="00C80CF1"/>
    <w:rsid w:val="00C80E6F"/>
    <w:rsid w:val="00C80F58"/>
    <w:rsid w:val="00C81266"/>
    <w:rsid w:val="00C81662"/>
    <w:rsid w:val="00C816A1"/>
    <w:rsid w:val="00C8176D"/>
    <w:rsid w:val="00C81AB1"/>
    <w:rsid w:val="00C81EE1"/>
    <w:rsid w:val="00C82074"/>
    <w:rsid w:val="00C82728"/>
    <w:rsid w:val="00C828DA"/>
    <w:rsid w:val="00C82916"/>
    <w:rsid w:val="00C82964"/>
    <w:rsid w:val="00C82978"/>
    <w:rsid w:val="00C82A3E"/>
    <w:rsid w:val="00C82B45"/>
    <w:rsid w:val="00C82C13"/>
    <w:rsid w:val="00C82F60"/>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6F25"/>
    <w:rsid w:val="00C8708A"/>
    <w:rsid w:val="00C8722C"/>
    <w:rsid w:val="00C87363"/>
    <w:rsid w:val="00C87486"/>
    <w:rsid w:val="00C874DA"/>
    <w:rsid w:val="00C87DC6"/>
    <w:rsid w:val="00C90B97"/>
    <w:rsid w:val="00C91324"/>
    <w:rsid w:val="00C9146F"/>
    <w:rsid w:val="00C92037"/>
    <w:rsid w:val="00C9205C"/>
    <w:rsid w:val="00C92358"/>
    <w:rsid w:val="00C923E1"/>
    <w:rsid w:val="00C92791"/>
    <w:rsid w:val="00C9294A"/>
    <w:rsid w:val="00C93322"/>
    <w:rsid w:val="00C93576"/>
    <w:rsid w:val="00C935AC"/>
    <w:rsid w:val="00C93F7F"/>
    <w:rsid w:val="00C94164"/>
    <w:rsid w:val="00C942D5"/>
    <w:rsid w:val="00C94A24"/>
    <w:rsid w:val="00C94DA1"/>
    <w:rsid w:val="00C952A5"/>
    <w:rsid w:val="00C9559E"/>
    <w:rsid w:val="00C956AA"/>
    <w:rsid w:val="00C95797"/>
    <w:rsid w:val="00C957F9"/>
    <w:rsid w:val="00C9581F"/>
    <w:rsid w:val="00C95837"/>
    <w:rsid w:val="00C95BC6"/>
    <w:rsid w:val="00C96312"/>
    <w:rsid w:val="00C9648E"/>
    <w:rsid w:val="00C968D6"/>
    <w:rsid w:val="00C96951"/>
    <w:rsid w:val="00C96968"/>
    <w:rsid w:val="00C97B87"/>
    <w:rsid w:val="00CA0595"/>
    <w:rsid w:val="00CA068A"/>
    <w:rsid w:val="00CA076E"/>
    <w:rsid w:val="00CA0D72"/>
    <w:rsid w:val="00CA110A"/>
    <w:rsid w:val="00CA1908"/>
    <w:rsid w:val="00CA1B8B"/>
    <w:rsid w:val="00CA1EEC"/>
    <w:rsid w:val="00CA210C"/>
    <w:rsid w:val="00CA2669"/>
    <w:rsid w:val="00CA2793"/>
    <w:rsid w:val="00CA2D9B"/>
    <w:rsid w:val="00CA2E4A"/>
    <w:rsid w:val="00CA36B0"/>
    <w:rsid w:val="00CA3BC5"/>
    <w:rsid w:val="00CA4254"/>
    <w:rsid w:val="00CA4408"/>
    <w:rsid w:val="00CA4450"/>
    <w:rsid w:val="00CA4476"/>
    <w:rsid w:val="00CA4526"/>
    <w:rsid w:val="00CA46B4"/>
    <w:rsid w:val="00CA474E"/>
    <w:rsid w:val="00CA4964"/>
    <w:rsid w:val="00CA49BE"/>
    <w:rsid w:val="00CA4B2D"/>
    <w:rsid w:val="00CA515D"/>
    <w:rsid w:val="00CA5380"/>
    <w:rsid w:val="00CA5485"/>
    <w:rsid w:val="00CA54CB"/>
    <w:rsid w:val="00CA5694"/>
    <w:rsid w:val="00CA57C6"/>
    <w:rsid w:val="00CA58D0"/>
    <w:rsid w:val="00CA6343"/>
    <w:rsid w:val="00CA6C44"/>
    <w:rsid w:val="00CA6F85"/>
    <w:rsid w:val="00CA7137"/>
    <w:rsid w:val="00CA72C1"/>
    <w:rsid w:val="00CB0162"/>
    <w:rsid w:val="00CB0466"/>
    <w:rsid w:val="00CB06B5"/>
    <w:rsid w:val="00CB08C3"/>
    <w:rsid w:val="00CB0A3D"/>
    <w:rsid w:val="00CB0B8B"/>
    <w:rsid w:val="00CB0DF5"/>
    <w:rsid w:val="00CB1183"/>
    <w:rsid w:val="00CB1BFB"/>
    <w:rsid w:val="00CB2339"/>
    <w:rsid w:val="00CB2913"/>
    <w:rsid w:val="00CB2A3A"/>
    <w:rsid w:val="00CB2E19"/>
    <w:rsid w:val="00CB378C"/>
    <w:rsid w:val="00CB460C"/>
    <w:rsid w:val="00CB4858"/>
    <w:rsid w:val="00CB4905"/>
    <w:rsid w:val="00CB4AAB"/>
    <w:rsid w:val="00CB4B17"/>
    <w:rsid w:val="00CB4BC0"/>
    <w:rsid w:val="00CB52A1"/>
    <w:rsid w:val="00CB5506"/>
    <w:rsid w:val="00CB561A"/>
    <w:rsid w:val="00CB5856"/>
    <w:rsid w:val="00CB59B1"/>
    <w:rsid w:val="00CB5AE1"/>
    <w:rsid w:val="00CB67E9"/>
    <w:rsid w:val="00CB6C97"/>
    <w:rsid w:val="00CB6CE0"/>
    <w:rsid w:val="00CB70F5"/>
    <w:rsid w:val="00CB7D92"/>
    <w:rsid w:val="00CB7F1B"/>
    <w:rsid w:val="00CC04F3"/>
    <w:rsid w:val="00CC0775"/>
    <w:rsid w:val="00CC09B8"/>
    <w:rsid w:val="00CC1221"/>
    <w:rsid w:val="00CC1D2E"/>
    <w:rsid w:val="00CC1DEA"/>
    <w:rsid w:val="00CC1E2A"/>
    <w:rsid w:val="00CC212D"/>
    <w:rsid w:val="00CC2170"/>
    <w:rsid w:val="00CC2EF4"/>
    <w:rsid w:val="00CC2F52"/>
    <w:rsid w:val="00CC3431"/>
    <w:rsid w:val="00CC382A"/>
    <w:rsid w:val="00CC3A7C"/>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0F06"/>
    <w:rsid w:val="00CD1117"/>
    <w:rsid w:val="00CD1191"/>
    <w:rsid w:val="00CD1B96"/>
    <w:rsid w:val="00CD2215"/>
    <w:rsid w:val="00CD272A"/>
    <w:rsid w:val="00CD2A5E"/>
    <w:rsid w:val="00CD2DC5"/>
    <w:rsid w:val="00CD3084"/>
    <w:rsid w:val="00CD366D"/>
    <w:rsid w:val="00CD3935"/>
    <w:rsid w:val="00CD3A34"/>
    <w:rsid w:val="00CD3EAB"/>
    <w:rsid w:val="00CD4027"/>
    <w:rsid w:val="00CD42E9"/>
    <w:rsid w:val="00CD464B"/>
    <w:rsid w:val="00CD486C"/>
    <w:rsid w:val="00CD4D4C"/>
    <w:rsid w:val="00CD551A"/>
    <w:rsid w:val="00CD571F"/>
    <w:rsid w:val="00CD5767"/>
    <w:rsid w:val="00CD5843"/>
    <w:rsid w:val="00CD5EF1"/>
    <w:rsid w:val="00CD6813"/>
    <w:rsid w:val="00CD6CBD"/>
    <w:rsid w:val="00CD7504"/>
    <w:rsid w:val="00CD7577"/>
    <w:rsid w:val="00CD786A"/>
    <w:rsid w:val="00CD7C75"/>
    <w:rsid w:val="00CD7FBD"/>
    <w:rsid w:val="00CE0B48"/>
    <w:rsid w:val="00CE0C3E"/>
    <w:rsid w:val="00CE0CC1"/>
    <w:rsid w:val="00CE1360"/>
    <w:rsid w:val="00CE1478"/>
    <w:rsid w:val="00CE1CD7"/>
    <w:rsid w:val="00CE22AB"/>
    <w:rsid w:val="00CE2617"/>
    <w:rsid w:val="00CE3624"/>
    <w:rsid w:val="00CE3767"/>
    <w:rsid w:val="00CE39F2"/>
    <w:rsid w:val="00CE3E9F"/>
    <w:rsid w:val="00CE443F"/>
    <w:rsid w:val="00CE484C"/>
    <w:rsid w:val="00CE4A5A"/>
    <w:rsid w:val="00CE4B14"/>
    <w:rsid w:val="00CE4C3D"/>
    <w:rsid w:val="00CE4F59"/>
    <w:rsid w:val="00CE5162"/>
    <w:rsid w:val="00CE517E"/>
    <w:rsid w:val="00CE5F37"/>
    <w:rsid w:val="00CE6021"/>
    <w:rsid w:val="00CE6294"/>
    <w:rsid w:val="00CE65CC"/>
    <w:rsid w:val="00CE718A"/>
    <w:rsid w:val="00CE7399"/>
    <w:rsid w:val="00CE77DF"/>
    <w:rsid w:val="00CE7A8F"/>
    <w:rsid w:val="00CE7E74"/>
    <w:rsid w:val="00CF0145"/>
    <w:rsid w:val="00CF0E99"/>
    <w:rsid w:val="00CF177D"/>
    <w:rsid w:val="00CF1946"/>
    <w:rsid w:val="00CF212F"/>
    <w:rsid w:val="00CF26FB"/>
    <w:rsid w:val="00CF2AA8"/>
    <w:rsid w:val="00CF327B"/>
    <w:rsid w:val="00CF3976"/>
    <w:rsid w:val="00CF3B18"/>
    <w:rsid w:val="00CF402C"/>
    <w:rsid w:val="00CF412E"/>
    <w:rsid w:val="00CF49B5"/>
    <w:rsid w:val="00CF5E0A"/>
    <w:rsid w:val="00CF6283"/>
    <w:rsid w:val="00CF6379"/>
    <w:rsid w:val="00CF6514"/>
    <w:rsid w:val="00CF7E80"/>
    <w:rsid w:val="00CF7FED"/>
    <w:rsid w:val="00D001E9"/>
    <w:rsid w:val="00D01447"/>
    <w:rsid w:val="00D01EDC"/>
    <w:rsid w:val="00D021A7"/>
    <w:rsid w:val="00D021C1"/>
    <w:rsid w:val="00D02B44"/>
    <w:rsid w:val="00D02B63"/>
    <w:rsid w:val="00D0331C"/>
    <w:rsid w:val="00D03F48"/>
    <w:rsid w:val="00D044E8"/>
    <w:rsid w:val="00D0453E"/>
    <w:rsid w:val="00D04916"/>
    <w:rsid w:val="00D04ADC"/>
    <w:rsid w:val="00D05187"/>
    <w:rsid w:val="00D05BCF"/>
    <w:rsid w:val="00D05CCC"/>
    <w:rsid w:val="00D05D5F"/>
    <w:rsid w:val="00D06091"/>
    <w:rsid w:val="00D0616B"/>
    <w:rsid w:val="00D06627"/>
    <w:rsid w:val="00D068C1"/>
    <w:rsid w:val="00D06913"/>
    <w:rsid w:val="00D06B29"/>
    <w:rsid w:val="00D06F0A"/>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2C7"/>
    <w:rsid w:val="00D12475"/>
    <w:rsid w:val="00D127D9"/>
    <w:rsid w:val="00D13277"/>
    <w:rsid w:val="00D13469"/>
    <w:rsid w:val="00D136A6"/>
    <w:rsid w:val="00D137CD"/>
    <w:rsid w:val="00D13A58"/>
    <w:rsid w:val="00D13AE5"/>
    <w:rsid w:val="00D13B99"/>
    <w:rsid w:val="00D14946"/>
    <w:rsid w:val="00D14F0A"/>
    <w:rsid w:val="00D15E83"/>
    <w:rsid w:val="00D15EF0"/>
    <w:rsid w:val="00D16469"/>
    <w:rsid w:val="00D16575"/>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95F"/>
    <w:rsid w:val="00D23AA9"/>
    <w:rsid w:val="00D23BE5"/>
    <w:rsid w:val="00D23C29"/>
    <w:rsid w:val="00D23EDA"/>
    <w:rsid w:val="00D23F01"/>
    <w:rsid w:val="00D24AD7"/>
    <w:rsid w:val="00D24DC0"/>
    <w:rsid w:val="00D25409"/>
    <w:rsid w:val="00D25B59"/>
    <w:rsid w:val="00D25E4D"/>
    <w:rsid w:val="00D2609F"/>
    <w:rsid w:val="00D26299"/>
    <w:rsid w:val="00D262F6"/>
    <w:rsid w:val="00D263E7"/>
    <w:rsid w:val="00D2673A"/>
    <w:rsid w:val="00D26A0D"/>
    <w:rsid w:val="00D26C95"/>
    <w:rsid w:val="00D27B03"/>
    <w:rsid w:val="00D27E34"/>
    <w:rsid w:val="00D30B43"/>
    <w:rsid w:val="00D30C55"/>
    <w:rsid w:val="00D30CA4"/>
    <w:rsid w:val="00D30D02"/>
    <w:rsid w:val="00D313B4"/>
    <w:rsid w:val="00D31D21"/>
    <w:rsid w:val="00D31D2D"/>
    <w:rsid w:val="00D32027"/>
    <w:rsid w:val="00D32369"/>
    <w:rsid w:val="00D3265C"/>
    <w:rsid w:val="00D32A34"/>
    <w:rsid w:val="00D32D7E"/>
    <w:rsid w:val="00D331C2"/>
    <w:rsid w:val="00D33860"/>
    <w:rsid w:val="00D3391A"/>
    <w:rsid w:val="00D33A73"/>
    <w:rsid w:val="00D34821"/>
    <w:rsid w:val="00D3497C"/>
    <w:rsid w:val="00D349DF"/>
    <w:rsid w:val="00D35C80"/>
    <w:rsid w:val="00D35DD0"/>
    <w:rsid w:val="00D36191"/>
    <w:rsid w:val="00D364D6"/>
    <w:rsid w:val="00D36596"/>
    <w:rsid w:val="00D3671A"/>
    <w:rsid w:val="00D372FB"/>
    <w:rsid w:val="00D37954"/>
    <w:rsid w:val="00D37F16"/>
    <w:rsid w:val="00D404A1"/>
    <w:rsid w:val="00D40C20"/>
    <w:rsid w:val="00D40E22"/>
    <w:rsid w:val="00D40E55"/>
    <w:rsid w:val="00D40F92"/>
    <w:rsid w:val="00D41178"/>
    <w:rsid w:val="00D41705"/>
    <w:rsid w:val="00D41947"/>
    <w:rsid w:val="00D41DC2"/>
    <w:rsid w:val="00D4299A"/>
    <w:rsid w:val="00D42AA7"/>
    <w:rsid w:val="00D42B07"/>
    <w:rsid w:val="00D42CAA"/>
    <w:rsid w:val="00D431AE"/>
    <w:rsid w:val="00D434F5"/>
    <w:rsid w:val="00D43D6C"/>
    <w:rsid w:val="00D43F0A"/>
    <w:rsid w:val="00D442DE"/>
    <w:rsid w:val="00D44366"/>
    <w:rsid w:val="00D447B7"/>
    <w:rsid w:val="00D44916"/>
    <w:rsid w:val="00D44C15"/>
    <w:rsid w:val="00D4556A"/>
    <w:rsid w:val="00D45B23"/>
    <w:rsid w:val="00D461F5"/>
    <w:rsid w:val="00D4621E"/>
    <w:rsid w:val="00D463EE"/>
    <w:rsid w:val="00D464AA"/>
    <w:rsid w:val="00D46E01"/>
    <w:rsid w:val="00D47303"/>
    <w:rsid w:val="00D47722"/>
    <w:rsid w:val="00D47946"/>
    <w:rsid w:val="00D47A67"/>
    <w:rsid w:val="00D47ADE"/>
    <w:rsid w:val="00D47D00"/>
    <w:rsid w:val="00D47D13"/>
    <w:rsid w:val="00D505D7"/>
    <w:rsid w:val="00D50BCB"/>
    <w:rsid w:val="00D50DF8"/>
    <w:rsid w:val="00D510A7"/>
    <w:rsid w:val="00D51101"/>
    <w:rsid w:val="00D514F9"/>
    <w:rsid w:val="00D51708"/>
    <w:rsid w:val="00D51949"/>
    <w:rsid w:val="00D51A78"/>
    <w:rsid w:val="00D51B13"/>
    <w:rsid w:val="00D51ED6"/>
    <w:rsid w:val="00D51FFF"/>
    <w:rsid w:val="00D5223D"/>
    <w:rsid w:val="00D52F30"/>
    <w:rsid w:val="00D533F3"/>
    <w:rsid w:val="00D53771"/>
    <w:rsid w:val="00D53C7B"/>
    <w:rsid w:val="00D54C51"/>
    <w:rsid w:val="00D55249"/>
    <w:rsid w:val="00D55FD1"/>
    <w:rsid w:val="00D5655D"/>
    <w:rsid w:val="00D56AE7"/>
    <w:rsid w:val="00D57053"/>
    <w:rsid w:val="00D5740F"/>
    <w:rsid w:val="00D5749F"/>
    <w:rsid w:val="00D574C9"/>
    <w:rsid w:val="00D57719"/>
    <w:rsid w:val="00D57B85"/>
    <w:rsid w:val="00D57EC9"/>
    <w:rsid w:val="00D57FE8"/>
    <w:rsid w:val="00D60C93"/>
    <w:rsid w:val="00D60CAB"/>
    <w:rsid w:val="00D61595"/>
    <w:rsid w:val="00D616F7"/>
    <w:rsid w:val="00D6183F"/>
    <w:rsid w:val="00D61D1C"/>
    <w:rsid w:val="00D61D90"/>
    <w:rsid w:val="00D61F98"/>
    <w:rsid w:val="00D6202F"/>
    <w:rsid w:val="00D621A7"/>
    <w:rsid w:val="00D6259D"/>
    <w:rsid w:val="00D629D5"/>
    <w:rsid w:val="00D62B87"/>
    <w:rsid w:val="00D6305F"/>
    <w:rsid w:val="00D63BC0"/>
    <w:rsid w:val="00D644FA"/>
    <w:rsid w:val="00D645C1"/>
    <w:rsid w:val="00D64DAF"/>
    <w:rsid w:val="00D6510E"/>
    <w:rsid w:val="00D65198"/>
    <w:rsid w:val="00D65889"/>
    <w:rsid w:val="00D65D82"/>
    <w:rsid w:val="00D6634D"/>
    <w:rsid w:val="00D66AB6"/>
    <w:rsid w:val="00D66C58"/>
    <w:rsid w:val="00D66F6C"/>
    <w:rsid w:val="00D670AF"/>
    <w:rsid w:val="00D67262"/>
    <w:rsid w:val="00D675E8"/>
    <w:rsid w:val="00D67F5E"/>
    <w:rsid w:val="00D67FB9"/>
    <w:rsid w:val="00D708AF"/>
    <w:rsid w:val="00D710B1"/>
    <w:rsid w:val="00D711A8"/>
    <w:rsid w:val="00D71641"/>
    <w:rsid w:val="00D717E1"/>
    <w:rsid w:val="00D71C50"/>
    <w:rsid w:val="00D71E5D"/>
    <w:rsid w:val="00D71FAD"/>
    <w:rsid w:val="00D72021"/>
    <w:rsid w:val="00D720D0"/>
    <w:rsid w:val="00D7238B"/>
    <w:rsid w:val="00D725EC"/>
    <w:rsid w:val="00D7269C"/>
    <w:rsid w:val="00D72721"/>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5E21"/>
    <w:rsid w:val="00D7667A"/>
    <w:rsid w:val="00D76968"/>
    <w:rsid w:val="00D76C10"/>
    <w:rsid w:val="00D770B4"/>
    <w:rsid w:val="00D77881"/>
    <w:rsid w:val="00D77C2F"/>
    <w:rsid w:val="00D77E58"/>
    <w:rsid w:val="00D7E2D4"/>
    <w:rsid w:val="00D8034F"/>
    <w:rsid w:val="00D8069E"/>
    <w:rsid w:val="00D80821"/>
    <w:rsid w:val="00D80E70"/>
    <w:rsid w:val="00D812C4"/>
    <w:rsid w:val="00D8150C"/>
    <w:rsid w:val="00D819CC"/>
    <w:rsid w:val="00D81A0E"/>
    <w:rsid w:val="00D81D0A"/>
    <w:rsid w:val="00D81E70"/>
    <w:rsid w:val="00D82561"/>
    <w:rsid w:val="00D8279D"/>
    <w:rsid w:val="00D82EC7"/>
    <w:rsid w:val="00D8357C"/>
    <w:rsid w:val="00D83647"/>
    <w:rsid w:val="00D8381D"/>
    <w:rsid w:val="00D839B5"/>
    <w:rsid w:val="00D83EFB"/>
    <w:rsid w:val="00D84322"/>
    <w:rsid w:val="00D84485"/>
    <w:rsid w:val="00D84615"/>
    <w:rsid w:val="00D846D8"/>
    <w:rsid w:val="00D847B0"/>
    <w:rsid w:val="00D84C36"/>
    <w:rsid w:val="00D84C87"/>
    <w:rsid w:val="00D84CE3"/>
    <w:rsid w:val="00D84DB8"/>
    <w:rsid w:val="00D84DE2"/>
    <w:rsid w:val="00D861CC"/>
    <w:rsid w:val="00D86219"/>
    <w:rsid w:val="00D8645F"/>
    <w:rsid w:val="00D8670E"/>
    <w:rsid w:val="00D8679B"/>
    <w:rsid w:val="00D86862"/>
    <w:rsid w:val="00D8697E"/>
    <w:rsid w:val="00D86AF4"/>
    <w:rsid w:val="00D86B4B"/>
    <w:rsid w:val="00D86D0C"/>
    <w:rsid w:val="00D87177"/>
    <w:rsid w:val="00D87274"/>
    <w:rsid w:val="00D874D1"/>
    <w:rsid w:val="00D8759A"/>
    <w:rsid w:val="00D87841"/>
    <w:rsid w:val="00D87FF6"/>
    <w:rsid w:val="00D90205"/>
    <w:rsid w:val="00D906B1"/>
    <w:rsid w:val="00D90859"/>
    <w:rsid w:val="00D9087A"/>
    <w:rsid w:val="00D90EB2"/>
    <w:rsid w:val="00D90FC6"/>
    <w:rsid w:val="00D9123D"/>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27A"/>
    <w:rsid w:val="00D95774"/>
    <w:rsid w:val="00D96324"/>
    <w:rsid w:val="00D97093"/>
    <w:rsid w:val="00D978C9"/>
    <w:rsid w:val="00D97C4E"/>
    <w:rsid w:val="00D97F5F"/>
    <w:rsid w:val="00DA07FD"/>
    <w:rsid w:val="00DA099B"/>
    <w:rsid w:val="00DA0DB8"/>
    <w:rsid w:val="00DA0F3A"/>
    <w:rsid w:val="00DA113B"/>
    <w:rsid w:val="00DA138D"/>
    <w:rsid w:val="00DA1695"/>
    <w:rsid w:val="00DA1698"/>
    <w:rsid w:val="00DA18C0"/>
    <w:rsid w:val="00DA19F0"/>
    <w:rsid w:val="00DA1D55"/>
    <w:rsid w:val="00DA1E09"/>
    <w:rsid w:val="00DA3010"/>
    <w:rsid w:val="00DA39EF"/>
    <w:rsid w:val="00DA3B13"/>
    <w:rsid w:val="00DA3F29"/>
    <w:rsid w:val="00DA40D3"/>
    <w:rsid w:val="00DA4499"/>
    <w:rsid w:val="00DA4C95"/>
    <w:rsid w:val="00DA50B6"/>
    <w:rsid w:val="00DA50D0"/>
    <w:rsid w:val="00DA528A"/>
    <w:rsid w:val="00DA5917"/>
    <w:rsid w:val="00DA5B8F"/>
    <w:rsid w:val="00DA5E2E"/>
    <w:rsid w:val="00DA650A"/>
    <w:rsid w:val="00DA651E"/>
    <w:rsid w:val="00DA6E2F"/>
    <w:rsid w:val="00DA6FE4"/>
    <w:rsid w:val="00DA7468"/>
    <w:rsid w:val="00DA77CE"/>
    <w:rsid w:val="00DA79AB"/>
    <w:rsid w:val="00DB0257"/>
    <w:rsid w:val="00DB0466"/>
    <w:rsid w:val="00DB0565"/>
    <w:rsid w:val="00DB092D"/>
    <w:rsid w:val="00DB0953"/>
    <w:rsid w:val="00DB0C7B"/>
    <w:rsid w:val="00DB11F9"/>
    <w:rsid w:val="00DB18BD"/>
    <w:rsid w:val="00DB193B"/>
    <w:rsid w:val="00DB1B29"/>
    <w:rsid w:val="00DB1BC5"/>
    <w:rsid w:val="00DB1F16"/>
    <w:rsid w:val="00DB22E6"/>
    <w:rsid w:val="00DB2387"/>
    <w:rsid w:val="00DB2DCB"/>
    <w:rsid w:val="00DB2FDE"/>
    <w:rsid w:val="00DB3311"/>
    <w:rsid w:val="00DB396E"/>
    <w:rsid w:val="00DB4153"/>
    <w:rsid w:val="00DB45A2"/>
    <w:rsid w:val="00DB4782"/>
    <w:rsid w:val="00DB4809"/>
    <w:rsid w:val="00DB48AC"/>
    <w:rsid w:val="00DB492B"/>
    <w:rsid w:val="00DB52E6"/>
    <w:rsid w:val="00DB532C"/>
    <w:rsid w:val="00DB5F05"/>
    <w:rsid w:val="00DB5F1A"/>
    <w:rsid w:val="00DB5F9A"/>
    <w:rsid w:val="00DB60E7"/>
    <w:rsid w:val="00DB675A"/>
    <w:rsid w:val="00DB6FFE"/>
    <w:rsid w:val="00DB7148"/>
    <w:rsid w:val="00DB755F"/>
    <w:rsid w:val="00DB7ED3"/>
    <w:rsid w:val="00DC0171"/>
    <w:rsid w:val="00DC04FE"/>
    <w:rsid w:val="00DC051F"/>
    <w:rsid w:val="00DC064A"/>
    <w:rsid w:val="00DC071C"/>
    <w:rsid w:val="00DC0D1E"/>
    <w:rsid w:val="00DC156A"/>
    <w:rsid w:val="00DC1782"/>
    <w:rsid w:val="00DC1C76"/>
    <w:rsid w:val="00DC1CD9"/>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BAB"/>
    <w:rsid w:val="00DC4DC8"/>
    <w:rsid w:val="00DC4E9B"/>
    <w:rsid w:val="00DC4F64"/>
    <w:rsid w:val="00DC4FA2"/>
    <w:rsid w:val="00DC5148"/>
    <w:rsid w:val="00DC5374"/>
    <w:rsid w:val="00DC547E"/>
    <w:rsid w:val="00DC58AA"/>
    <w:rsid w:val="00DC58F4"/>
    <w:rsid w:val="00DC59E9"/>
    <w:rsid w:val="00DC5F84"/>
    <w:rsid w:val="00DC65D3"/>
    <w:rsid w:val="00DC708B"/>
    <w:rsid w:val="00DC7F3C"/>
    <w:rsid w:val="00DD01E0"/>
    <w:rsid w:val="00DD0A7C"/>
    <w:rsid w:val="00DD1B80"/>
    <w:rsid w:val="00DD1F7A"/>
    <w:rsid w:val="00DD211C"/>
    <w:rsid w:val="00DD225C"/>
    <w:rsid w:val="00DD2EA6"/>
    <w:rsid w:val="00DD3228"/>
    <w:rsid w:val="00DD323B"/>
    <w:rsid w:val="00DD32A3"/>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2A7"/>
    <w:rsid w:val="00DE2B15"/>
    <w:rsid w:val="00DE2CEA"/>
    <w:rsid w:val="00DE3018"/>
    <w:rsid w:val="00DE3033"/>
    <w:rsid w:val="00DE360D"/>
    <w:rsid w:val="00DE381C"/>
    <w:rsid w:val="00DE3A68"/>
    <w:rsid w:val="00DE3E3C"/>
    <w:rsid w:val="00DE41C8"/>
    <w:rsid w:val="00DE45CE"/>
    <w:rsid w:val="00DE4D58"/>
    <w:rsid w:val="00DE5242"/>
    <w:rsid w:val="00DE538D"/>
    <w:rsid w:val="00DE57DA"/>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28E"/>
    <w:rsid w:val="00DF2511"/>
    <w:rsid w:val="00DF26BA"/>
    <w:rsid w:val="00DF2D9D"/>
    <w:rsid w:val="00DF341B"/>
    <w:rsid w:val="00DF36D3"/>
    <w:rsid w:val="00DF385F"/>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3956"/>
    <w:rsid w:val="00E043E8"/>
    <w:rsid w:val="00E04C17"/>
    <w:rsid w:val="00E04DE6"/>
    <w:rsid w:val="00E05005"/>
    <w:rsid w:val="00E051EC"/>
    <w:rsid w:val="00E05D99"/>
    <w:rsid w:val="00E06196"/>
    <w:rsid w:val="00E067E6"/>
    <w:rsid w:val="00E069E3"/>
    <w:rsid w:val="00E06B44"/>
    <w:rsid w:val="00E06CA2"/>
    <w:rsid w:val="00E06F61"/>
    <w:rsid w:val="00E07290"/>
    <w:rsid w:val="00E074DA"/>
    <w:rsid w:val="00E07BD2"/>
    <w:rsid w:val="00E10517"/>
    <w:rsid w:val="00E10830"/>
    <w:rsid w:val="00E10DB9"/>
    <w:rsid w:val="00E118CA"/>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2B0"/>
    <w:rsid w:val="00E1536F"/>
    <w:rsid w:val="00E15584"/>
    <w:rsid w:val="00E16973"/>
    <w:rsid w:val="00E16CD3"/>
    <w:rsid w:val="00E174C8"/>
    <w:rsid w:val="00E177A4"/>
    <w:rsid w:val="00E17896"/>
    <w:rsid w:val="00E17DB1"/>
    <w:rsid w:val="00E2016E"/>
    <w:rsid w:val="00E20596"/>
    <w:rsid w:val="00E20983"/>
    <w:rsid w:val="00E21011"/>
    <w:rsid w:val="00E211E1"/>
    <w:rsid w:val="00E21899"/>
    <w:rsid w:val="00E21B4E"/>
    <w:rsid w:val="00E21B72"/>
    <w:rsid w:val="00E22BB7"/>
    <w:rsid w:val="00E23892"/>
    <w:rsid w:val="00E23C5B"/>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85"/>
    <w:rsid w:val="00E267E1"/>
    <w:rsid w:val="00E268B5"/>
    <w:rsid w:val="00E26ACB"/>
    <w:rsid w:val="00E27552"/>
    <w:rsid w:val="00E2764E"/>
    <w:rsid w:val="00E27BCC"/>
    <w:rsid w:val="00E27FFA"/>
    <w:rsid w:val="00E30503"/>
    <w:rsid w:val="00E30861"/>
    <w:rsid w:val="00E31107"/>
    <w:rsid w:val="00E311DB"/>
    <w:rsid w:val="00E31215"/>
    <w:rsid w:val="00E3122A"/>
    <w:rsid w:val="00E3194A"/>
    <w:rsid w:val="00E31B7B"/>
    <w:rsid w:val="00E31C1C"/>
    <w:rsid w:val="00E32297"/>
    <w:rsid w:val="00E32455"/>
    <w:rsid w:val="00E325E3"/>
    <w:rsid w:val="00E328C0"/>
    <w:rsid w:val="00E328F2"/>
    <w:rsid w:val="00E32A3D"/>
    <w:rsid w:val="00E32BB6"/>
    <w:rsid w:val="00E33A1F"/>
    <w:rsid w:val="00E33A79"/>
    <w:rsid w:val="00E33B78"/>
    <w:rsid w:val="00E33BCF"/>
    <w:rsid w:val="00E33D94"/>
    <w:rsid w:val="00E342B4"/>
    <w:rsid w:val="00E34A8F"/>
    <w:rsid w:val="00E34C35"/>
    <w:rsid w:val="00E34E8B"/>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474"/>
    <w:rsid w:val="00E41952"/>
    <w:rsid w:val="00E41988"/>
    <w:rsid w:val="00E41DA2"/>
    <w:rsid w:val="00E41EB7"/>
    <w:rsid w:val="00E41EDD"/>
    <w:rsid w:val="00E41EE6"/>
    <w:rsid w:val="00E425EE"/>
    <w:rsid w:val="00E42D38"/>
    <w:rsid w:val="00E43392"/>
    <w:rsid w:val="00E43546"/>
    <w:rsid w:val="00E43589"/>
    <w:rsid w:val="00E435EC"/>
    <w:rsid w:val="00E43601"/>
    <w:rsid w:val="00E43C8D"/>
    <w:rsid w:val="00E43DD2"/>
    <w:rsid w:val="00E44166"/>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68"/>
    <w:rsid w:val="00E52174"/>
    <w:rsid w:val="00E5217E"/>
    <w:rsid w:val="00E5230D"/>
    <w:rsid w:val="00E525E6"/>
    <w:rsid w:val="00E5267B"/>
    <w:rsid w:val="00E52917"/>
    <w:rsid w:val="00E52B13"/>
    <w:rsid w:val="00E52E22"/>
    <w:rsid w:val="00E53612"/>
    <w:rsid w:val="00E5387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0C4"/>
    <w:rsid w:val="00E600C5"/>
    <w:rsid w:val="00E60555"/>
    <w:rsid w:val="00E60BB3"/>
    <w:rsid w:val="00E60DEF"/>
    <w:rsid w:val="00E60F6A"/>
    <w:rsid w:val="00E61165"/>
    <w:rsid w:val="00E61425"/>
    <w:rsid w:val="00E61C03"/>
    <w:rsid w:val="00E61E75"/>
    <w:rsid w:val="00E61FBF"/>
    <w:rsid w:val="00E622F8"/>
    <w:rsid w:val="00E6296A"/>
    <w:rsid w:val="00E62AD2"/>
    <w:rsid w:val="00E643EB"/>
    <w:rsid w:val="00E64429"/>
    <w:rsid w:val="00E64D97"/>
    <w:rsid w:val="00E64FDC"/>
    <w:rsid w:val="00E65243"/>
    <w:rsid w:val="00E65358"/>
    <w:rsid w:val="00E6583A"/>
    <w:rsid w:val="00E6586E"/>
    <w:rsid w:val="00E65983"/>
    <w:rsid w:val="00E65FB7"/>
    <w:rsid w:val="00E662D5"/>
    <w:rsid w:val="00E664A0"/>
    <w:rsid w:val="00E66615"/>
    <w:rsid w:val="00E66B7C"/>
    <w:rsid w:val="00E67748"/>
    <w:rsid w:val="00E679C0"/>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2E50"/>
    <w:rsid w:val="00E7328F"/>
    <w:rsid w:val="00E7374C"/>
    <w:rsid w:val="00E73A96"/>
    <w:rsid w:val="00E7401E"/>
    <w:rsid w:val="00E74650"/>
    <w:rsid w:val="00E749D7"/>
    <w:rsid w:val="00E74B45"/>
    <w:rsid w:val="00E74BBB"/>
    <w:rsid w:val="00E74CA3"/>
    <w:rsid w:val="00E753BA"/>
    <w:rsid w:val="00E75705"/>
    <w:rsid w:val="00E75E1E"/>
    <w:rsid w:val="00E75F14"/>
    <w:rsid w:val="00E75FC5"/>
    <w:rsid w:val="00E7600F"/>
    <w:rsid w:val="00E76165"/>
    <w:rsid w:val="00E7664D"/>
    <w:rsid w:val="00E76752"/>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164"/>
    <w:rsid w:val="00E824AC"/>
    <w:rsid w:val="00E827EE"/>
    <w:rsid w:val="00E82910"/>
    <w:rsid w:val="00E82C6F"/>
    <w:rsid w:val="00E830A5"/>
    <w:rsid w:val="00E8320B"/>
    <w:rsid w:val="00E844A8"/>
    <w:rsid w:val="00E849C1"/>
    <w:rsid w:val="00E84D31"/>
    <w:rsid w:val="00E854F5"/>
    <w:rsid w:val="00E85DBB"/>
    <w:rsid w:val="00E861AA"/>
    <w:rsid w:val="00E86402"/>
    <w:rsid w:val="00E86948"/>
    <w:rsid w:val="00E86A13"/>
    <w:rsid w:val="00E86E0C"/>
    <w:rsid w:val="00E86EA6"/>
    <w:rsid w:val="00E8796C"/>
    <w:rsid w:val="00E87F31"/>
    <w:rsid w:val="00E90810"/>
    <w:rsid w:val="00E90C4C"/>
    <w:rsid w:val="00E90D5A"/>
    <w:rsid w:val="00E90DCA"/>
    <w:rsid w:val="00E91080"/>
    <w:rsid w:val="00E9141B"/>
    <w:rsid w:val="00E91F72"/>
    <w:rsid w:val="00E91F7B"/>
    <w:rsid w:val="00E9214D"/>
    <w:rsid w:val="00E9222F"/>
    <w:rsid w:val="00E9282A"/>
    <w:rsid w:val="00E92D15"/>
    <w:rsid w:val="00E92D4E"/>
    <w:rsid w:val="00E92DBA"/>
    <w:rsid w:val="00E92DF2"/>
    <w:rsid w:val="00E92F13"/>
    <w:rsid w:val="00E936FD"/>
    <w:rsid w:val="00E9372D"/>
    <w:rsid w:val="00E9381D"/>
    <w:rsid w:val="00E94164"/>
    <w:rsid w:val="00E9425B"/>
    <w:rsid w:val="00E94366"/>
    <w:rsid w:val="00E943F6"/>
    <w:rsid w:val="00E94446"/>
    <w:rsid w:val="00E94702"/>
    <w:rsid w:val="00E94E51"/>
    <w:rsid w:val="00E94E7B"/>
    <w:rsid w:val="00E958DE"/>
    <w:rsid w:val="00E95DEB"/>
    <w:rsid w:val="00E9614C"/>
    <w:rsid w:val="00E96E17"/>
    <w:rsid w:val="00E96E8B"/>
    <w:rsid w:val="00E97266"/>
    <w:rsid w:val="00EA0349"/>
    <w:rsid w:val="00EA0653"/>
    <w:rsid w:val="00EA099B"/>
    <w:rsid w:val="00EA1EFC"/>
    <w:rsid w:val="00EA1F35"/>
    <w:rsid w:val="00EA1F3C"/>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7DA"/>
    <w:rsid w:val="00EA59E4"/>
    <w:rsid w:val="00EA5A65"/>
    <w:rsid w:val="00EA5AA8"/>
    <w:rsid w:val="00EA5F59"/>
    <w:rsid w:val="00EA60BC"/>
    <w:rsid w:val="00EA62C1"/>
    <w:rsid w:val="00EA6328"/>
    <w:rsid w:val="00EA6486"/>
    <w:rsid w:val="00EA6779"/>
    <w:rsid w:val="00EA68F3"/>
    <w:rsid w:val="00EA7267"/>
    <w:rsid w:val="00EA76B0"/>
    <w:rsid w:val="00EA770E"/>
    <w:rsid w:val="00EB00A8"/>
    <w:rsid w:val="00EB076A"/>
    <w:rsid w:val="00EB1323"/>
    <w:rsid w:val="00EB171A"/>
    <w:rsid w:val="00EB1976"/>
    <w:rsid w:val="00EB1C5E"/>
    <w:rsid w:val="00EB23A6"/>
    <w:rsid w:val="00EB24E7"/>
    <w:rsid w:val="00EB2B77"/>
    <w:rsid w:val="00EB38C8"/>
    <w:rsid w:val="00EB3A5F"/>
    <w:rsid w:val="00EB3B13"/>
    <w:rsid w:val="00EB3FAA"/>
    <w:rsid w:val="00EB424A"/>
    <w:rsid w:val="00EB47AD"/>
    <w:rsid w:val="00EB47CD"/>
    <w:rsid w:val="00EB48AE"/>
    <w:rsid w:val="00EB549B"/>
    <w:rsid w:val="00EB56FB"/>
    <w:rsid w:val="00EB57C9"/>
    <w:rsid w:val="00EB5960"/>
    <w:rsid w:val="00EB5A4A"/>
    <w:rsid w:val="00EB5AAA"/>
    <w:rsid w:val="00EB5BFE"/>
    <w:rsid w:val="00EB607B"/>
    <w:rsid w:val="00EB6136"/>
    <w:rsid w:val="00EB6174"/>
    <w:rsid w:val="00EB684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6F2"/>
    <w:rsid w:val="00EC2A7F"/>
    <w:rsid w:val="00EC2B90"/>
    <w:rsid w:val="00EC2C40"/>
    <w:rsid w:val="00EC340C"/>
    <w:rsid w:val="00EC3AB0"/>
    <w:rsid w:val="00EC43A9"/>
    <w:rsid w:val="00EC4709"/>
    <w:rsid w:val="00EC4B44"/>
    <w:rsid w:val="00EC4DDA"/>
    <w:rsid w:val="00EC5157"/>
    <w:rsid w:val="00EC553A"/>
    <w:rsid w:val="00EC5C5E"/>
    <w:rsid w:val="00EC5CCF"/>
    <w:rsid w:val="00EC5FE8"/>
    <w:rsid w:val="00EC7352"/>
    <w:rsid w:val="00ED01DB"/>
    <w:rsid w:val="00ED027E"/>
    <w:rsid w:val="00ED0398"/>
    <w:rsid w:val="00ED0399"/>
    <w:rsid w:val="00ED0547"/>
    <w:rsid w:val="00ED0E71"/>
    <w:rsid w:val="00ED0F24"/>
    <w:rsid w:val="00ED15B6"/>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490"/>
    <w:rsid w:val="00ED7C7A"/>
    <w:rsid w:val="00ED7D11"/>
    <w:rsid w:val="00ED7DCD"/>
    <w:rsid w:val="00EE00E6"/>
    <w:rsid w:val="00EE01F4"/>
    <w:rsid w:val="00EE029A"/>
    <w:rsid w:val="00EE0876"/>
    <w:rsid w:val="00EE1243"/>
    <w:rsid w:val="00EE130D"/>
    <w:rsid w:val="00EE13E0"/>
    <w:rsid w:val="00EE190F"/>
    <w:rsid w:val="00EE1A40"/>
    <w:rsid w:val="00EE1B84"/>
    <w:rsid w:val="00EE1BAA"/>
    <w:rsid w:val="00EE1CD9"/>
    <w:rsid w:val="00EE1EDD"/>
    <w:rsid w:val="00EE203C"/>
    <w:rsid w:val="00EE3125"/>
    <w:rsid w:val="00EE35A8"/>
    <w:rsid w:val="00EE37CF"/>
    <w:rsid w:val="00EE38EE"/>
    <w:rsid w:val="00EE38FF"/>
    <w:rsid w:val="00EE3A5B"/>
    <w:rsid w:val="00EE3CC3"/>
    <w:rsid w:val="00EE3D50"/>
    <w:rsid w:val="00EE4081"/>
    <w:rsid w:val="00EE47B6"/>
    <w:rsid w:val="00EE48DB"/>
    <w:rsid w:val="00EE4E35"/>
    <w:rsid w:val="00EE4F12"/>
    <w:rsid w:val="00EE5351"/>
    <w:rsid w:val="00EE54BE"/>
    <w:rsid w:val="00EE6239"/>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786"/>
    <w:rsid w:val="00EF3930"/>
    <w:rsid w:val="00EF3953"/>
    <w:rsid w:val="00EF3B7A"/>
    <w:rsid w:val="00EF3D74"/>
    <w:rsid w:val="00EF493E"/>
    <w:rsid w:val="00EF4BD7"/>
    <w:rsid w:val="00EF5238"/>
    <w:rsid w:val="00EF5631"/>
    <w:rsid w:val="00EF5F95"/>
    <w:rsid w:val="00EF645B"/>
    <w:rsid w:val="00EF66B6"/>
    <w:rsid w:val="00EF6964"/>
    <w:rsid w:val="00EF7A14"/>
    <w:rsid w:val="00EF7E0F"/>
    <w:rsid w:val="00EF7F18"/>
    <w:rsid w:val="00EF7FA4"/>
    <w:rsid w:val="00F00585"/>
    <w:rsid w:val="00F005A9"/>
    <w:rsid w:val="00F006CD"/>
    <w:rsid w:val="00F007A5"/>
    <w:rsid w:val="00F010E4"/>
    <w:rsid w:val="00F0126B"/>
    <w:rsid w:val="00F016C8"/>
    <w:rsid w:val="00F018F3"/>
    <w:rsid w:val="00F01C5A"/>
    <w:rsid w:val="00F01D80"/>
    <w:rsid w:val="00F01EA1"/>
    <w:rsid w:val="00F02491"/>
    <w:rsid w:val="00F0292C"/>
    <w:rsid w:val="00F02E57"/>
    <w:rsid w:val="00F02F0D"/>
    <w:rsid w:val="00F03331"/>
    <w:rsid w:val="00F036A2"/>
    <w:rsid w:val="00F03D50"/>
    <w:rsid w:val="00F0409E"/>
    <w:rsid w:val="00F04DC0"/>
    <w:rsid w:val="00F0506F"/>
    <w:rsid w:val="00F05CAD"/>
    <w:rsid w:val="00F06480"/>
    <w:rsid w:val="00F0698B"/>
    <w:rsid w:val="00F06F6C"/>
    <w:rsid w:val="00F074DA"/>
    <w:rsid w:val="00F076DF"/>
    <w:rsid w:val="00F0783E"/>
    <w:rsid w:val="00F0796E"/>
    <w:rsid w:val="00F07FBD"/>
    <w:rsid w:val="00F1026A"/>
    <w:rsid w:val="00F104C8"/>
    <w:rsid w:val="00F10CC5"/>
    <w:rsid w:val="00F10D39"/>
    <w:rsid w:val="00F1108A"/>
    <w:rsid w:val="00F116B2"/>
    <w:rsid w:val="00F11E52"/>
    <w:rsid w:val="00F12561"/>
    <w:rsid w:val="00F1259F"/>
    <w:rsid w:val="00F125C6"/>
    <w:rsid w:val="00F128DE"/>
    <w:rsid w:val="00F12BD4"/>
    <w:rsid w:val="00F12C96"/>
    <w:rsid w:val="00F12DFC"/>
    <w:rsid w:val="00F1323D"/>
    <w:rsid w:val="00F1336E"/>
    <w:rsid w:val="00F14044"/>
    <w:rsid w:val="00F1451C"/>
    <w:rsid w:val="00F148CD"/>
    <w:rsid w:val="00F14A1D"/>
    <w:rsid w:val="00F14F5B"/>
    <w:rsid w:val="00F1587E"/>
    <w:rsid w:val="00F158E3"/>
    <w:rsid w:val="00F15AF1"/>
    <w:rsid w:val="00F162AF"/>
    <w:rsid w:val="00F16381"/>
    <w:rsid w:val="00F167A9"/>
    <w:rsid w:val="00F16B09"/>
    <w:rsid w:val="00F17B64"/>
    <w:rsid w:val="00F17C23"/>
    <w:rsid w:val="00F17E42"/>
    <w:rsid w:val="00F201C8"/>
    <w:rsid w:val="00F2057F"/>
    <w:rsid w:val="00F208E5"/>
    <w:rsid w:val="00F20BDB"/>
    <w:rsid w:val="00F2141B"/>
    <w:rsid w:val="00F214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54"/>
    <w:rsid w:val="00F241CC"/>
    <w:rsid w:val="00F243CA"/>
    <w:rsid w:val="00F24772"/>
    <w:rsid w:val="00F24784"/>
    <w:rsid w:val="00F24B9D"/>
    <w:rsid w:val="00F24FA0"/>
    <w:rsid w:val="00F24FBA"/>
    <w:rsid w:val="00F254F3"/>
    <w:rsid w:val="00F25595"/>
    <w:rsid w:val="00F25DE5"/>
    <w:rsid w:val="00F25FD0"/>
    <w:rsid w:val="00F267E8"/>
    <w:rsid w:val="00F26C22"/>
    <w:rsid w:val="00F26EC6"/>
    <w:rsid w:val="00F27038"/>
    <w:rsid w:val="00F272BC"/>
    <w:rsid w:val="00F275C0"/>
    <w:rsid w:val="00F278D0"/>
    <w:rsid w:val="00F27FD1"/>
    <w:rsid w:val="00F30016"/>
    <w:rsid w:val="00F307C0"/>
    <w:rsid w:val="00F30BA1"/>
    <w:rsid w:val="00F30F20"/>
    <w:rsid w:val="00F315FC"/>
    <w:rsid w:val="00F31A38"/>
    <w:rsid w:val="00F31B6E"/>
    <w:rsid w:val="00F31EDE"/>
    <w:rsid w:val="00F32FA3"/>
    <w:rsid w:val="00F34783"/>
    <w:rsid w:val="00F3478E"/>
    <w:rsid w:val="00F349DD"/>
    <w:rsid w:val="00F35132"/>
    <w:rsid w:val="00F3569C"/>
    <w:rsid w:val="00F35818"/>
    <w:rsid w:val="00F35879"/>
    <w:rsid w:val="00F358CA"/>
    <w:rsid w:val="00F35EFD"/>
    <w:rsid w:val="00F3695B"/>
    <w:rsid w:val="00F37454"/>
    <w:rsid w:val="00F3799D"/>
    <w:rsid w:val="00F379BC"/>
    <w:rsid w:val="00F40506"/>
    <w:rsid w:val="00F40F97"/>
    <w:rsid w:val="00F4143F"/>
    <w:rsid w:val="00F414F9"/>
    <w:rsid w:val="00F41640"/>
    <w:rsid w:val="00F417C3"/>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5770"/>
    <w:rsid w:val="00F46191"/>
    <w:rsid w:val="00F46229"/>
    <w:rsid w:val="00F46B9F"/>
    <w:rsid w:val="00F46C49"/>
    <w:rsid w:val="00F47636"/>
    <w:rsid w:val="00F47855"/>
    <w:rsid w:val="00F478D8"/>
    <w:rsid w:val="00F50DE5"/>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08"/>
    <w:rsid w:val="00F573DF"/>
    <w:rsid w:val="00F57AA1"/>
    <w:rsid w:val="00F57F10"/>
    <w:rsid w:val="00F58BED"/>
    <w:rsid w:val="00F6047E"/>
    <w:rsid w:val="00F6056B"/>
    <w:rsid w:val="00F6093A"/>
    <w:rsid w:val="00F60FA7"/>
    <w:rsid w:val="00F611FD"/>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976"/>
    <w:rsid w:val="00F66B8E"/>
    <w:rsid w:val="00F672A3"/>
    <w:rsid w:val="00F67B9D"/>
    <w:rsid w:val="00F67C72"/>
    <w:rsid w:val="00F67D1F"/>
    <w:rsid w:val="00F70075"/>
    <w:rsid w:val="00F7010B"/>
    <w:rsid w:val="00F70172"/>
    <w:rsid w:val="00F71164"/>
    <w:rsid w:val="00F713D2"/>
    <w:rsid w:val="00F714AE"/>
    <w:rsid w:val="00F71FB6"/>
    <w:rsid w:val="00F7256D"/>
    <w:rsid w:val="00F726DC"/>
    <w:rsid w:val="00F7296A"/>
    <w:rsid w:val="00F72C0C"/>
    <w:rsid w:val="00F74043"/>
    <w:rsid w:val="00F742F9"/>
    <w:rsid w:val="00F7447E"/>
    <w:rsid w:val="00F7448F"/>
    <w:rsid w:val="00F744C8"/>
    <w:rsid w:val="00F745C3"/>
    <w:rsid w:val="00F74936"/>
    <w:rsid w:val="00F75078"/>
    <w:rsid w:val="00F7548F"/>
    <w:rsid w:val="00F757CC"/>
    <w:rsid w:val="00F75B8C"/>
    <w:rsid w:val="00F75BF7"/>
    <w:rsid w:val="00F75CE5"/>
    <w:rsid w:val="00F75EC2"/>
    <w:rsid w:val="00F75F1D"/>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300"/>
    <w:rsid w:val="00F825EC"/>
    <w:rsid w:val="00F8311C"/>
    <w:rsid w:val="00F837B9"/>
    <w:rsid w:val="00F83947"/>
    <w:rsid w:val="00F83962"/>
    <w:rsid w:val="00F839C2"/>
    <w:rsid w:val="00F83B4B"/>
    <w:rsid w:val="00F83E8D"/>
    <w:rsid w:val="00F84184"/>
    <w:rsid w:val="00F842E7"/>
    <w:rsid w:val="00F84C3E"/>
    <w:rsid w:val="00F85927"/>
    <w:rsid w:val="00F85A74"/>
    <w:rsid w:val="00F8600E"/>
    <w:rsid w:val="00F860BB"/>
    <w:rsid w:val="00F862B4"/>
    <w:rsid w:val="00F862EF"/>
    <w:rsid w:val="00F8645C"/>
    <w:rsid w:val="00F8664E"/>
    <w:rsid w:val="00F86E42"/>
    <w:rsid w:val="00F8726E"/>
    <w:rsid w:val="00F87F30"/>
    <w:rsid w:val="00F900C0"/>
    <w:rsid w:val="00F90D25"/>
    <w:rsid w:val="00F913DB"/>
    <w:rsid w:val="00F91509"/>
    <w:rsid w:val="00F9150A"/>
    <w:rsid w:val="00F91953"/>
    <w:rsid w:val="00F91E0E"/>
    <w:rsid w:val="00F91F1B"/>
    <w:rsid w:val="00F929A5"/>
    <w:rsid w:val="00F92A1C"/>
    <w:rsid w:val="00F92A7F"/>
    <w:rsid w:val="00F92B0C"/>
    <w:rsid w:val="00F92FBC"/>
    <w:rsid w:val="00F934DE"/>
    <w:rsid w:val="00F9351E"/>
    <w:rsid w:val="00F93AA1"/>
    <w:rsid w:val="00F93C2F"/>
    <w:rsid w:val="00F93D6A"/>
    <w:rsid w:val="00F93EE9"/>
    <w:rsid w:val="00F94A39"/>
    <w:rsid w:val="00F94E5D"/>
    <w:rsid w:val="00F950FB"/>
    <w:rsid w:val="00F9564C"/>
    <w:rsid w:val="00F95932"/>
    <w:rsid w:val="00F95D75"/>
    <w:rsid w:val="00F963A7"/>
    <w:rsid w:val="00F96430"/>
    <w:rsid w:val="00F96E9E"/>
    <w:rsid w:val="00F970F2"/>
    <w:rsid w:val="00F97A34"/>
    <w:rsid w:val="00F97B1B"/>
    <w:rsid w:val="00FA0FC0"/>
    <w:rsid w:val="00FA0FF2"/>
    <w:rsid w:val="00FA108A"/>
    <w:rsid w:val="00FA1429"/>
    <w:rsid w:val="00FA1700"/>
    <w:rsid w:val="00FA18CA"/>
    <w:rsid w:val="00FA1B5C"/>
    <w:rsid w:val="00FA2403"/>
    <w:rsid w:val="00FA2435"/>
    <w:rsid w:val="00FA2641"/>
    <w:rsid w:val="00FA2C24"/>
    <w:rsid w:val="00FA2E82"/>
    <w:rsid w:val="00FA2EF3"/>
    <w:rsid w:val="00FA3140"/>
    <w:rsid w:val="00FA3531"/>
    <w:rsid w:val="00FA3725"/>
    <w:rsid w:val="00FA3B0E"/>
    <w:rsid w:val="00FA3DC9"/>
    <w:rsid w:val="00FA3FF5"/>
    <w:rsid w:val="00FA4200"/>
    <w:rsid w:val="00FA4A52"/>
    <w:rsid w:val="00FA4AE7"/>
    <w:rsid w:val="00FA4EB9"/>
    <w:rsid w:val="00FA567D"/>
    <w:rsid w:val="00FA5714"/>
    <w:rsid w:val="00FA5D21"/>
    <w:rsid w:val="00FA63F0"/>
    <w:rsid w:val="00FA68B4"/>
    <w:rsid w:val="00FA6FAD"/>
    <w:rsid w:val="00FA727A"/>
    <w:rsid w:val="00FA7526"/>
    <w:rsid w:val="00FA7930"/>
    <w:rsid w:val="00FB03E5"/>
    <w:rsid w:val="00FB11A8"/>
    <w:rsid w:val="00FB138E"/>
    <w:rsid w:val="00FB13C7"/>
    <w:rsid w:val="00FB1E00"/>
    <w:rsid w:val="00FB2109"/>
    <w:rsid w:val="00FB212A"/>
    <w:rsid w:val="00FB223A"/>
    <w:rsid w:val="00FB235C"/>
    <w:rsid w:val="00FB2CB1"/>
    <w:rsid w:val="00FB2CEC"/>
    <w:rsid w:val="00FB2D74"/>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221"/>
    <w:rsid w:val="00FB6352"/>
    <w:rsid w:val="00FB6747"/>
    <w:rsid w:val="00FB68FB"/>
    <w:rsid w:val="00FB70E5"/>
    <w:rsid w:val="00FB7159"/>
    <w:rsid w:val="00FB71FF"/>
    <w:rsid w:val="00FB79ED"/>
    <w:rsid w:val="00FB7ACA"/>
    <w:rsid w:val="00FB7BBD"/>
    <w:rsid w:val="00FB7C1A"/>
    <w:rsid w:val="00FC02C4"/>
    <w:rsid w:val="00FC06D9"/>
    <w:rsid w:val="00FC0D9F"/>
    <w:rsid w:val="00FC1601"/>
    <w:rsid w:val="00FC19EA"/>
    <w:rsid w:val="00FC1FAF"/>
    <w:rsid w:val="00FC229D"/>
    <w:rsid w:val="00FC2404"/>
    <w:rsid w:val="00FC2765"/>
    <w:rsid w:val="00FC29EA"/>
    <w:rsid w:val="00FC2BD7"/>
    <w:rsid w:val="00FC2F70"/>
    <w:rsid w:val="00FC3452"/>
    <w:rsid w:val="00FC3537"/>
    <w:rsid w:val="00FC35B7"/>
    <w:rsid w:val="00FC3909"/>
    <w:rsid w:val="00FC3920"/>
    <w:rsid w:val="00FC3B10"/>
    <w:rsid w:val="00FC423D"/>
    <w:rsid w:val="00FC437C"/>
    <w:rsid w:val="00FC43A7"/>
    <w:rsid w:val="00FC4482"/>
    <w:rsid w:val="00FC45AE"/>
    <w:rsid w:val="00FC460D"/>
    <w:rsid w:val="00FC4CD4"/>
    <w:rsid w:val="00FC4DC1"/>
    <w:rsid w:val="00FC5095"/>
    <w:rsid w:val="00FC574A"/>
    <w:rsid w:val="00FC5CCC"/>
    <w:rsid w:val="00FC5D26"/>
    <w:rsid w:val="00FC5E09"/>
    <w:rsid w:val="00FC6AC5"/>
    <w:rsid w:val="00FC7185"/>
    <w:rsid w:val="00FC7868"/>
    <w:rsid w:val="00FC78A3"/>
    <w:rsid w:val="00FC7D14"/>
    <w:rsid w:val="00FD05FC"/>
    <w:rsid w:val="00FD071E"/>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0E1E"/>
    <w:rsid w:val="00FE0EC2"/>
    <w:rsid w:val="00FE1005"/>
    <w:rsid w:val="00FE195B"/>
    <w:rsid w:val="00FE1FF1"/>
    <w:rsid w:val="00FE23D7"/>
    <w:rsid w:val="00FE291E"/>
    <w:rsid w:val="00FE2AA3"/>
    <w:rsid w:val="00FE2FDB"/>
    <w:rsid w:val="00FE321D"/>
    <w:rsid w:val="00FE34D3"/>
    <w:rsid w:val="00FE369A"/>
    <w:rsid w:val="00FE3CCE"/>
    <w:rsid w:val="00FE466F"/>
    <w:rsid w:val="00FE479C"/>
    <w:rsid w:val="00FE50D5"/>
    <w:rsid w:val="00FE5C54"/>
    <w:rsid w:val="00FE5D75"/>
    <w:rsid w:val="00FE6C0B"/>
    <w:rsid w:val="00FE6C73"/>
    <w:rsid w:val="00FE77C7"/>
    <w:rsid w:val="00FE79B7"/>
    <w:rsid w:val="00FE7D86"/>
    <w:rsid w:val="00FF0034"/>
    <w:rsid w:val="00FF0AB1"/>
    <w:rsid w:val="00FF17FC"/>
    <w:rsid w:val="00FF1B3A"/>
    <w:rsid w:val="00FF1B7A"/>
    <w:rsid w:val="00FF1B96"/>
    <w:rsid w:val="00FF1BA2"/>
    <w:rsid w:val="00FF21E9"/>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297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BF5B1"/>
    <w:rsid w:val="054141BC"/>
    <w:rsid w:val="0541CA83"/>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81F4A8"/>
    <w:rsid w:val="06944F23"/>
    <w:rsid w:val="06987C7B"/>
    <w:rsid w:val="069DCEDD"/>
    <w:rsid w:val="069EB3FA"/>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C7D37"/>
    <w:rsid w:val="0792091C"/>
    <w:rsid w:val="0796FE88"/>
    <w:rsid w:val="07982F84"/>
    <w:rsid w:val="079AD7AA"/>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A2763"/>
    <w:rsid w:val="098C136F"/>
    <w:rsid w:val="098FF787"/>
    <w:rsid w:val="09901B7C"/>
    <w:rsid w:val="09921870"/>
    <w:rsid w:val="0995FF05"/>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C66C8"/>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2743C"/>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6FC26C"/>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66AF9"/>
    <w:rsid w:val="0DF81B70"/>
    <w:rsid w:val="0DF831D4"/>
    <w:rsid w:val="0DFEBCEC"/>
    <w:rsid w:val="0DFF324C"/>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5298CC"/>
    <w:rsid w:val="0F52FB6D"/>
    <w:rsid w:val="0F574D72"/>
    <w:rsid w:val="0F5F436D"/>
    <w:rsid w:val="0F666C93"/>
    <w:rsid w:val="0F6BFCB4"/>
    <w:rsid w:val="0F6DED64"/>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439FA"/>
    <w:rsid w:val="10077A0A"/>
    <w:rsid w:val="1009439B"/>
    <w:rsid w:val="100E68D0"/>
    <w:rsid w:val="100F592A"/>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9B6CA3"/>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F1851"/>
    <w:rsid w:val="11E7BB51"/>
    <w:rsid w:val="11EC0ACA"/>
    <w:rsid w:val="11EC19D8"/>
    <w:rsid w:val="11F58AB2"/>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59AB1"/>
    <w:rsid w:val="12D635A6"/>
    <w:rsid w:val="12D9302A"/>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AE260E"/>
    <w:rsid w:val="14B32AF8"/>
    <w:rsid w:val="14B41FD8"/>
    <w:rsid w:val="14B61467"/>
    <w:rsid w:val="14B6F306"/>
    <w:rsid w:val="14B8DF65"/>
    <w:rsid w:val="14B9B398"/>
    <w:rsid w:val="14BA4A59"/>
    <w:rsid w:val="14BE00C0"/>
    <w:rsid w:val="14BF97CA"/>
    <w:rsid w:val="14C2333C"/>
    <w:rsid w:val="14C89119"/>
    <w:rsid w:val="14CAA343"/>
    <w:rsid w:val="14D4780A"/>
    <w:rsid w:val="14D4A48A"/>
    <w:rsid w:val="14D4D71A"/>
    <w:rsid w:val="14D5A8B1"/>
    <w:rsid w:val="14D8E262"/>
    <w:rsid w:val="14DBDF6E"/>
    <w:rsid w:val="14DD97D1"/>
    <w:rsid w:val="14E033E0"/>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F994"/>
    <w:rsid w:val="156F7FBC"/>
    <w:rsid w:val="1579CCBE"/>
    <w:rsid w:val="157B6566"/>
    <w:rsid w:val="157F62FF"/>
    <w:rsid w:val="158252AE"/>
    <w:rsid w:val="1586F20F"/>
    <w:rsid w:val="15889905"/>
    <w:rsid w:val="158C88E3"/>
    <w:rsid w:val="1591C00E"/>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A6C3A"/>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B80EDC"/>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6BC6C"/>
    <w:rsid w:val="1A86E929"/>
    <w:rsid w:val="1A8757B5"/>
    <w:rsid w:val="1A8F10E4"/>
    <w:rsid w:val="1A95EDDF"/>
    <w:rsid w:val="1A96841A"/>
    <w:rsid w:val="1A9B278E"/>
    <w:rsid w:val="1AA07A10"/>
    <w:rsid w:val="1AA8638C"/>
    <w:rsid w:val="1AB05650"/>
    <w:rsid w:val="1AB5F20D"/>
    <w:rsid w:val="1AB966B6"/>
    <w:rsid w:val="1AC33F37"/>
    <w:rsid w:val="1AC77D46"/>
    <w:rsid w:val="1AC96247"/>
    <w:rsid w:val="1AD1F601"/>
    <w:rsid w:val="1AD33A3A"/>
    <w:rsid w:val="1AD3D97B"/>
    <w:rsid w:val="1AD618A7"/>
    <w:rsid w:val="1ADDC818"/>
    <w:rsid w:val="1ADE4482"/>
    <w:rsid w:val="1AEB9AA3"/>
    <w:rsid w:val="1AEFBBD0"/>
    <w:rsid w:val="1AF2C3AF"/>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52AAA1"/>
    <w:rsid w:val="1B5537ED"/>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58288"/>
    <w:rsid w:val="1BDC7A2D"/>
    <w:rsid w:val="1BDCFA8F"/>
    <w:rsid w:val="1BDEA4D6"/>
    <w:rsid w:val="1BE964E8"/>
    <w:rsid w:val="1BEA8C08"/>
    <w:rsid w:val="1BED7498"/>
    <w:rsid w:val="1BEEB1E4"/>
    <w:rsid w:val="1BFD7AAC"/>
    <w:rsid w:val="1C1054A0"/>
    <w:rsid w:val="1C109EEA"/>
    <w:rsid w:val="1C18470B"/>
    <w:rsid w:val="1C1C317B"/>
    <w:rsid w:val="1C1DE040"/>
    <w:rsid w:val="1C1E1813"/>
    <w:rsid w:val="1C23D433"/>
    <w:rsid w:val="1C24A7A9"/>
    <w:rsid w:val="1C2A1F1F"/>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4AC6"/>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3DD55E"/>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ACABD"/>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84D26"/>
    <w:rsid w:val="1FD93C8D"/>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480E4"/>
    <w:rsid w:val="2417D772"/>
    <w:rsid w:val="24194C04"/>
    <w:rsid w:val="241B9C70"/>
    <w:rsid w:val="241D4169"/>
    <w:rsid w:val="242B4E5B"/>
    <w:rsid w:val="242CFC76"/>
    <w:rsid w:val="24386621"/>
    <w:rsid w:val="243E7A90"/>
    <w:rsid w:val="244BA2AA"/>
    <w:rsid w:val="244FCEE6"/>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DC0C7F"/>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312C63"/>
    <w:rsid w:val="263413C1"/>
    <w:rsid w:val="263BE719"/>
    <w:rsid w:val="263CB99F"/>
    <w:rsid w:val="263EE967"/>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31FA7D"/>
    <w:rsid w:val="284011AE"/>
    <w:rsid w:val="28407D2C"/>
    <w:rsid w:val="28408496"/>
    <w:rsid w:val="28408A9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31B5"/>
    <w:rsid w:val="29B2ABF0"/>
    <w:rsid w:val="29B583F5"/>
    <w:rsid w:val="29BE0282"/>
    <w:rsid w:val="29C2F883"/>
    <w:rsid w:val="29C5B169"/>
    <w:rsid w:val="29CC3C0B"/>
    <w:rsid w:val="29D38DB6"/>
    <w:rsid w:val="29D6645E"/>
    <w:rsid w:val="29D73CCB"/>
    <w:rsid w:val="29D9726F"/>
    <w:rsid w:val="29DAE729"/>
    <w:rsid w:val="29DC7169"/>
    <w:rsid w:val="29DD9D8E"/>
    <w:rsid w:val="29DF1B3C"/>
    <w:rsid w:val="29E86EC8"/>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B39D2"/>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3F82F"/>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69CF0"/>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8D7C9"/>
    <w:rsid w:val="2CAB3F55"/>
    <w:rsid w:val="2CAB945E"/>
    <w:rsid w:val="2CACF930"/>
    <w:rsid w:val="2CAEA841"/>
    <w:rsid w:val="2CB507D0"/>
    <w:rsid w:val="2CB59CA9"/>
    <w:rsid w:val="2CB664D8"/>
    <w:rsid w:val="2CBA0609"/>
    <w:rsid w:val="2CBA7BE4"/>
    <w:rsid w:val="2CBDCF64"/>
    <w:rsid w:val="2CC09D49"/>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C7596"/>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EEA07"/>
    <w:rsid w:val="2E7FE314"/>
    <w:rsid w:val="2E8069C6"/>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A9"/>
    <w:rsid w:val="2F5BC3FB"/>
    <w:rsid w:val="2F5CF9FE"/>
    <w:rsid w:val="2F61926E"/>
    <w:rsid w:val="2F670F13"/>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602AF7"/>
    <w:rsid w:val="30631F18"/>
    <w:rsid w:val="3063FFAE"/>
    <w:rsid w:val="3069840A"/>
    <w:rsid w:val="3073C05F"/>
    <w:rsid w:val="307815F4"/>
    <w:rsid w:val="30781AF7"/>
    <w:rsid w:val="30783A54"/>
    <w:rsid w:val="307EFBB8"/>
    <w:rsid w:val="307F4D01"/>
    <w:rsid w:val="3087A173"/>
    <w:rsid w:val="30933984"/>
    <w:rsid w:val="3096592F"/>
    <w:rsid w:val="30A1D4BA"/>
    <w:rsid w:val="30A591C3"/>
    <w:rsid w:val="30A59DB8"/>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8C01C"/>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31FE05"/>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1F83E"/>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99BB4"/>
    <w:rsid w:val="347BB9B5"/>
    <w:rsid w:val="3480C41F"/>
    <w:rsid w:val="3481B410"/>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9FE57"/>
    <w:rsid w:val="386EDF81"/>
    <w:rsid w:val="38744DD7"/>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6C4F"/>
    <w:rsid w:val="38B88EB7"/>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A561"/>
    <w:rsid w:val="392CA7A1"/>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0FB0CC"/>
    <w:rsid w:val="3B10D0AE"/>
    <w:rsid w:val="3B12ADCF"/>
    <w:rsid w:val="3B13B266"/>
    <w:rsid w:val="3B13C1E2"/>
    <w:rsid w:val="3B1A07C6"/>
    <w:rsid w:val="3B1B20B2"/>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5FDC8E"/>
    <w:rsid w:val="3C60F3B6"/>
    <w:rsid w:val="3C62B3DE"/>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610B75"/>
    <w:rsid w:val="3D624457"/>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8EC641"/>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32D261"/>
    <w:rsid w:val="4039D210"/>
    <w:rsid w:val="403E0932"/>
    <w:rsid w:val="404306B1"/>
    <w:rsid w:val="4045C314"/>
    <w:rsid w:val="4046EE05"/>
    <w:rsid w:val="404F1DE3"/>
    <w:rsid w:val="40557E62"/>
    <w:rsid w:val="4059F6FA"/>
    <w:rsid w:val="405B8595"/>
    <w:rsid w:val="40688FC3"/>
    <w:rsid w:val="406C6FDE"/>
    <w:rsid w:val="407D4B39"/>
    <w:rsid w:val="407FDAD4"/>
    <w:rsid w:val="40878B84"/>
    <w:rsid w:val="408BC28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8DC6D"/>
    <w:rsid w:val="40FF0CA1"/>
    <w:rsid w:val="4104CC50"/>
    <w:rsid w:val="4106395F"/>
    <w:rsid w:val="410B81F2"/>
    <w:rsid w:val="410BDC21"/>
    <w:rsid w:val="410C8364"/>
    <w:rsid w:val="41108907"/>
    <w:rsid w:val="4114B49E"/>
    <w:rsid w:val="411AB9C8"/>
    <w:rsid w:val="411C822D"/>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0BB2F"/>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C586F"/>
    <w:rsid w:val="41CE5816"/>
    <w:rsid w:val="41D02BDD"/>
    <w:rsid w:val="41D085FA"/>
    <w:rsid w:val="41D4A1F7"/>
    <w:rsid w:val="41D5BDBF"/>
    <w:rsid w:val="41E36D5A"/>
    <w:rsid w:val="41E3D317"/>
    <w:rsid w:val="41F4677E"/>
    <w:rsid w:val="41F797B9"/>
    <w:rsid w:val="41F86E62"/>
    <w:rsid w:val="41FA570F"/>
    <w:rsid w:val="41FEE8F0"/>
    <w:rsid w:val="4207A62B"/>
    <w:rsid w:val="4208963B"/>
    <w:rsid w:val="420C55E8"/>
    <w:rsid w:val="420CC631"/>
    <w:rsid w:val="42152CFC"/>
    <w:rsid w:val="4220B888"/>
    <w:rsid w:val="4220E4DB"/>
    <w:rsid w:val="422B89A9"/>
    <w:rsid w:val="42359771"/>
    <w:rsid w:val="423EFBCF"/>
    <w:rsid w:val="423F23B1"/>
    <w:rsid w:val="423FF33A"/>
    <w:rsid w:val="42428D6F"/>
    <w:rsid w:val="42457469"/>
    <w:rsid w:val="4249E162"/>
    <w:rsid w:val="424A779B"/>
    <w:rsid w:val="424B5C89"/>
    <w:rsid w:val="424DCAC8"/>
    <w:rsid w:val="4251ED5E"/>
    <w:rsid w:val="425A65BD"/>
    <w:rsid w:val="425E729F"/>
    <w:rsid w:val="42601C61"/>
    <w:rsid w:val="42606B0E"/>
    <w:rsid w:val="426AF437"/>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68021"/>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D346F"/>
    <w:rsid w:val="46F4C1D8"/>
    <w:rsid w:val="46F66E39"/>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9EB43"/>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CF3E7"/>
    <w:rsid w:val="47B2D324"/>
    <w:rsid w:val="47B98CF7"/>
    <w:rsid w:val="47BBAC9D"/>
    <w:rsid w:val="47BD89B5"/>
    <w:rsid w:val="47BF639A"/>
    <w:rsid w:val="47C9142E"/>
    <w:rsid w:val="47CAD7F5"/>
    <w:rsid w:val="47CBA077"/>
    <w:rsid w:val="47CD73D1"/>
    <w:rsid w:val="47CF4502"/>
    <w:rsid w:val="47D5264D"/>
    <w:rsid w:val="47DC35A6"/>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02C8"/>
    <w:rsid w:val="486D78E1"/>
    <w:rsid w:val="486D8A94"/>
    <w:rsid w:val="4874398B"/>
    <w:rsid w:val="4879D5FF"/>
    <w:rsid w:val="487A4C84"/>
    <w:rsid w:val="487A5C90"/>
    <w:rsid w:val="487AD1EE"/>
    <w:rsid w:val="487F3FF6"/>
    <w:rsid w:val="488458A4"/>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27A3"/>
    <w:rsid w:val="492EC4F7"/>
    <w:rsid w:val="492FD2E8"/>
    <w:rsid w:val="4938AAB4"/>
    <w:rsid w:val="49395EF1"/>
    <w:rsid w:val="493967F0"/>
    <w:rsid w:val="493B824F"/>
    <w:rsid w:val="4944F5FF"/>
    <w:rsid w:val="49478709"/>
    <w:rsid w:val="494A84E5"/>
    <w:rsid w:val="494DD378"/>
    <w:rsid w:val="49508072"/>
    <w:rsid w:val="49557186"/>
    <w:rsid w:val="4957345E"/>
    <w:rsid w:val="4958F20A"/>
    <w:rsid w:val="495C85F8"/>
    <w:rsid w:val="49612953"/>
    <w:rsid w:val="49618BB4"/>
    <w:rsid w:val="496BDD7B"/>
    <w:rsid w:val="496DDD59"/>
    <w:rsid w:val="496EBE7F"/>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70818C"/>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11DDFB"/>
    <w:rsid w:val="4B14FE73"/>
    <w:rsid w:val="4B157296"/>
    <w:rsid w:val="4B16C187"/>
    <w:rsid w:val="4B1B8CA6"/>
    <w:rsid w:val="4B1D7751"/>
    <w:rsid w:val="4B1F6DA3"/>
    <w:rsid w:val="4B1FB8B2"/>
    <w:rsid w:val="4B2014B4"/>
    <w:rsid w:val="4B224D35"/>
    <w:rsid w:val="4B248D0B"/>
    <w:rsid w:val="4B383B04"/>
    <w:rsid w:val="4B3C9B6A"/>
    <w:rsid w:val="4B441F7C"/>
    <w:rsid w:val="4B479933"/>
    <w:rsid w:val="4B48B98C"/>
    <w:rsid w:val="4B4E5FCF"/>
    <w:rsid w:val="4B4ED0AC"/>
    <w:rsid w:val="4B4ED44B"/>
    <w:rsid w:val="4B5015D6"/>
    <w:rsid w:val="4B51675F"/>
    <w:rsid w:val="4B527EEA"/>
    <w:rsid w:val="4B52968D"/>
    <w:rsid w:val="4B590ABE"/>
    <w:rsid w:val="4B5A4624"/>
    <w:rsid w:val="4B6A2290"/>
    <w:rsid w:val="4B853CC4"/>
    <w:rsid w:val="4B85B113"/>
    <w:rsid w:val="4B8C30C7"/>
    <w:rsid w:val="4B8D4173"/>
    <w:rsid w:val="4B8D4B64"/>
    <w:rsid w:val="4B8E3932"/>
    <w:rsid w:val="4B90A938"/>
    <w:rsid w:val="4B90C773"/>
    <w:rsid w:val="4B914F31"/>
    <w:rsid w:val="4B93B51F"/>
    <w:rsid w:val="4B93CEE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AC8F1"/>
    <w:rsid w:val="4BEC32B3"/>
    <w:rsid w:val="4BECFE71"/>
    <w:rsid w:val="4BF4CBD8"/>
    <w:rsid w:val="4BF4DE6F"/>
    <w:rsid w:val="4BF67FB5"/>
    <w:rsid w:val="4BFDA75D"/>
    <w:rsid w:val="4C11BF68"/>
    <w:rsid w:val="4C17BB90"/>
    <w:rsid w:val="4C1A1D84"/>
    <w:rsid w:val="4C2E670D"/>
    <w:rsid w:val="4C339104"/>
    <w:rsid w:val="4C3AE1B7"/>
    <w:rsid w:val="4C3F5E6E"/>
    <w:rsid w:val="4C405012"/>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10253"/>
    <w:rsid w:val="4CF41901"/>
    <w:rsid w:val="4CF453C0"/>
    <w:rsid w:val="4CF4EEF9"/>
    <w:rsid w:val="4CF6ACB8"/>
    <w:rsid w:val="4D04369D"/>
    <w:rsid w:val="4D086E5C"/>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C082"/>
    <w:rsid w:val="4F5A965F"/>
    <w:rsid w:val="4F61AAD0"/>
    <w:rsid w:val="4F7316CB"/>
    <w:rsid w:val="4F78D8B9"/>
    <w:rsid w:val="4F83F0DB"/>
    <w:rsid w:val="4F8F465B"/>
    <w:rsid w:val="4F8FB773"/>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7850C"/>
    <w:rsid w:val="51E9F369"/>
    <w:rsid w:val="51EC66DA"/>
    <w:rsid w:val="51F19EB2"/>
    <w:rsid w:val="51F68499"/>
    <w:rsid w:val="51F7CB06"/>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7899"/>
    <w:rsid w:val="5236EC26"/>
    <w:rsid w:val="523ABFBE"/>
    <w:rsid w:val="523B9B04"/>
    <w:rsid w:val="5242D638"/>
    <w:rsid w:val="524D5F0B"/>
    <w:rsid w:val="525669E6"/>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9F918"/>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84777"/>
    <w:rsid w:val="57CB74AC"/>
    <w:rsid w:val="57CBC6AE"/>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DC2A1"/>
    <w:rsid w:val="58304D20"/>
    <w:rsid w:val="5835E29F"/>
    <w:rsid w:val="58362B9E"/>
    <w:rsid w:val="583941D9"/>
    <w:rsid w:val="583E7CF9"/>
    <w:rsid w:val="58413ED5"/>
    <w:rsid w:val="58438F86"/>
    <w:rsid w:val="584BC9B3"/>
    <w:rsid w:val="58529F27"/>
    <w:rsid w:val="5855A2CB"/>
    <w:rsid w:val="585667F2"/>
    <w:rsid w:val="585AAC5E"/>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37C6"/>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3ABCE"/>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A82E"/>
    <w:rsid w:val="5AF0EFC3"/>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0CB5"/>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9AAD8"/>
    <w:rsid w:val="5BCEED6C"/>
    <w:rsid w:val="5BDC7708"/>
    <w:rsid w:val="5BDF85C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DC5E7A"/>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23DDB"/>
    <w:rsid w:val="60335B92"/>
    <w:rsid w:val="60369027"/>
    <w:rsid w:val="603C121A"/>
    <w:rsid w:val="603CAF30"/>
    <w:rsid w:val="603E7C8B"/>
    <w:rsid w:val="604B94CB"/>
    <w:rsid w:val="604C04A0"/>
    <w:rsid w:val="604C351C"/>
    <w:rsid w:val="6051F00F"/>
    <w:rsid w:val="605557C0"/>
    <w:rsid w:val="6057220A"/>
    <w:rsid w:val="605E9ADA"/>
    <w:rsid w:val="60603760"/>
    <w:rsid w:val="6062BF85"/>
    <w:rsid w:val="60646A39"/>
    <w:rsid w:val="6065590D"/>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AFC40"/>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A0BAB4"/>
    <w:rsid w:val="62A9E641"/>
    <w:rsid w:val="62AAAF99"/>
    <w:rsid w:val="62ABF233"/>
    <w:rsid w:val="62B1D3CC"/>
    <w:rsid w:val="62B24F3C"/>
    <w:rsid w:val="62B529C7"/>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26DA1"/>
    <w:rsid w:val="64034F28"/>
    <w:rsid w:val="64044C9D"/>
    <w:rsid w:val="6409CF31"/>
    <w:rsid w:val="640A73B0"/>
    <w:rsid w:val="640AD474"/>
    <w:rsid w:val="64117E78"/>
    <w:rsid w:val="6415C397"/>
    <w:rsid w:val="6417B59D"/>
    <w:rsid w:val="641B99D1"/>
    <w:rsid w:val="64207B9B"/>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CF817A"/>
    <w:rsid w:val="64D146D1"/>
    <w:rsid w:val="64D18AE8"/>
    <w:rsid w:val="64D19621"/>
    <w:rsid w:val="64D5DB72"/>
    <w:rsid w:val="64D62814"/>
    <w:rsid w:val="64D702B8"/>
    <w:rsid w:val="64D7AC4D"/>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430"/>
    <w:rsid w:val="659C05DE"/>
    <w:rsid w:val="659CF9EA"/>
    <w:rsid w:val="65A35E77"/>
    <w:rsid w:val="65A5E1E4"/>
    <w:rsid w:val="65A5F570"/>
    <w:rsid w:val="65AC9F64"/>
    <w:rsid w:val="65AD316A"/>
    <w:rsid w:val="65ADC2B7"/>
    <w:rsid w:val="65B1274F"/>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0FE9E9"/>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B94D0"/>
    <w:rsid w:val="680550A1"/>
    <w:rsid w:val="680582B4"/>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95559"/>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478DA"/>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38DA5"/>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9B2DE"/>
    <w:rsid w:val="6A9CADF9"/>
    <w:rsid w:val="6AA210BF"/>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9B501"/>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678B5"/>
    <w:rsid w:val="6E2884B3"/>
    <w:rsid w:val="6E2C9C62"/>
    <w:rsid w:val="6E310885"/>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A4AF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99DE"/>
    <w:rsid w:val="7185C60D"/>
    <w:rsid w:val="7188EEDD"/>
    <w:rsid w:val="718C222D"/>
    <w:rsid w:val="718F60EA"/>
    <w:rsid w:val="7193DE5F"/>
    <w:rsid w:val="7195FC3A"/>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DD288"/>
    <w:rsid w:val="7254658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B00AF"/>
    <w:rsid w:val="72ED0F79"/>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3CED17"/>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16FFF"/>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257A3"/>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EC64C"/>
    <w:rsid w:val="79167E13"/>
    <w:rsid w:val="7918D13F"/>
    <w:rsid w:val="791E598B"/>
    <w:rsid w:val="7922DE39"/>
    <w:rsid w:val="792334B3"/>
    <w:rsid w:val="792F4B95"/>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D2339"/>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3E527"/>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EEA6E3"/>
    <w:rsid w:val="7AF06475"/>
    <w:rsid w:val="7AF40955"/>
    <w:rsid w:val="7AF98794"/>
    <w:rsid w:val="7AFE4380"/>
    <w:rsid w:val="7AFE5933"/>
    <w:rsid w:val="7B01B105"/>
    <w:rsid w:val="7B04FB4D"/>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C7C38"/>
    <w:rsid w:val="7EDE2F69"/>
    <w:rsid w:val="7EE038CB"/>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33AD2"/>
  <w15:chartTrackingRefBased/>
  <w15:docId w15:val="{8B396766-E867-4B58-B7C9-54F926B8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F84C3E"/>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243C41"/>
    <w:pPr>
      <w:tabs>
        <w:tab w:val="right" w:leader="dot" w:pos="9628"/>
      </w:tabs>
      <w:spacing w:after="0" w:line="360" w:lineRule="auto"/>
      <w:ind w:left="57"/>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2"/>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2"/>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2"/>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Vastaanottaja">
    <w:name w:val="Vastaanottaja"/>
    <w:basedOn w:val="Normaali"/>
    <w:uiPriority w:val="77"/>
    <w:qFormat/>
    <w:rsid w:val="00610387"/>
    <w:pPr>
      <w:tabs>
        <w:tab w:val="left" w:pos="2608"/>
        <w:tab w:val="left" w:pos="5670"/>
      </w:tabs>
      <w:spacing w:after="40" w:line="240" w:lineRule="auto"/>
    </w:pPr>
    <w:rPr>
      <w:rFonts w:asciiTheme="minorHAnsi" w:hAnsiTheme="minorHAnsi" w:cstheme="minorHAnsi"/>
      <w:sz w:val="22"/>
      <w:lang w:val="en-US"/>
    </w:rPr>
  </w:style>
  <w:style w:type="table" w:customStyle="1" w:styleId="TaulukkoRuudukko1">
    <w:name w:val="Taulukko Ruudukko1"/>
    <w:basedOn w:val="Normaalitaulukko"/>
    <w:next w:val="TaulukkoRuudukko"/>
    <w:uiPriority w:val="39"/>
    <w:rsid w:val="00585988"/>
    <w:pPr>
      <w:spacing w:after="0" w:line="240" w:lineRule="auto"/>
    </w:pPr>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4556">
      <w:bodyDiv w:val="1"/>
      <w:marLeft w:val="0"/>
      <w:marRight w:val="0"/>
      <w:marTop w:val="0"/>
      <w:marBottom w:val="0"/>
      <w:divBdr>
        <w:top w:val="none" w:sz="0" w:space="0" w:color="auto"/>
        <w:left w:val="none" w:sz="0" w:space="0" w:color="auto"/>
        <w:bottom w:val="none" w:sz="0" w:space="0" w:color="auto"/>
        <w:right w:val="none" w:sz="0" w:space="0" w:color="auto"/>
      </w:divBdr>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35490204">
      <w:bodyDiv w:val="1"/>
      <w:marLeft w:val="0"/>
      <w:marRight w:val="0"/>
      <w:marTop w:val="0"/>
      <w:marBottom w:val="0"/>
      <w:divBdr>
        <w:top w:val="none" w:sz="0" w:space="0" w:color="auto"/>
        <w:left w:val="none" w:sz="0" w:space="0" w:color="auto"/>
        <w:bottom w:val="none" w:sz="0" w:space="0" w:color="auto"/>
        <w:right w:val="none" w:sz="0" w:space="0" w:color="auto"/>
      </w:divBdr>
    </w:div>
    <w:div w:id="143938190">
      <w:bodyDiv w:val="1"/>
      <w:marLeft w:val="0"/>
      <w:marRight w:val="0"/>
      <w:marTop w:val="0"/>
      <w:marBottom w:val="0"/>
      <w:divBdr>
        <w:top w:val="none" w:sz="0" w:space="0" w:color="auto"/>
        <w:left w:val="none" w:sz="0" w:space="0" w:color="auto"/>
        <w:bottom w:val="none" w:sz="0" w:space="0" w:color="auto"/>
        <w:right w:val="none" w:sz="0" w:space="0" w:color="auto"/>
      </w:divBdr>
      <w:divsChild>
        <w:div w:id="1925335111">
          <w:marLeft w:val="360"/>
          <w:marRight w:val="0"/>
          <w:marTop w:val="200"/>
          <w:marBottom w:val="0"/>
          <w:divBdr>
            <w:top w:val="none" w:sz="0" w:space="0" w:color="auto"/>
            <w:left w:val="none" w:sz="0" w:space="0" w:color="auto"/>
            <w:bottom w:val="none" w:sz="0" w:space="0" w:color="auto"/>
            <w:right w:val="none" w:sz="0" w:space="0" w:color="auto"/>
          </w:divBdr>
        </w:div>
        <w:div w:id="89401835">
          <w:marLeft w:val="1080"/>
          <w:marRight w:val="0"/>
          <w:marTop w:val="100"/>
          <w:marBottom w:val="0"/>
          <w:divBdr>
            <w:top w:val="none" w:sz="0" w:space="0" w:color="auto"/>
            <w:left w:val="none" w:sz="0" w:space="0" w:color="auto"/>
            <w:bottom w:val="none" w:sz="0" w:space="0" w:color="auto"/>
            <w:right w:val="none" w:sz="0" w:space="0" w:color="auto"/>
          </w:divBdr>
        </w:div>
        <w:div w:id="527255013">
          <w:marLeft w:val="1080"/>
          <w:marRight w:val="0"/>
          <w:marTop w:val="100"/>
          <w:marBottom w:val="0"/>
          <w:divBdr>
            <w:top w:val="none" w:sz="0" w:space="0" w:color="auto"/>
            <w:left w:val="none" w:sz="0" w:space="0" w:color="auto"/>
            <w:bottom w:val="none" w:sz="0" w:space="0" w:color="auto"/>
            <w:right w:val="none" w:sz="0" w:space="0" w:color="auto"/>
          </w:divBdr>
        </w:div>
        <w:div w:id="1825972865">
          <w:marLeft w:val="360"/>
          <w:marRight w:val="0"/>
          <w:marTop w:val="200"/>
          <w:marBottom w:val="0"/>
          <w:divBdr>
            <w:top w:val="none" w:sz="0" w:space="0" w:color="auto"/>
            <w:left w:val="none" w:sz="0" w:space="0" w:color="auto"/>
            <w:bottom w:val="none" w:sz="0" w:space="0" w:color="auto"/>
            <w:right w:val="none" w:sz="0" w:space="0" w:color="auto"/>
          </w:divBdr>
        </w:div>
        <w:div w:id="508444150">
          <w:marLeft w:val="1080"/>
          <w:marRight w:val="0"/>
          <w:marTop w:val="100"/>
          <w:marBottom w:val="0"/>
          <w:divBdr>
            <w:top w:val="none" w:sz="0" w:space="0" w:color="auto"/>
            <w:left w:val="none" w:sz="0" w:space="0" w:color="auto"/>
            <w:bottom w:val="none" w:sz="0" w:space="0" w:color="auto"/>
            <w:right w:val="none" w:sz="0" w:space="0" w:color="auto"/>
          </w:divBdr>
        </w:div>
        <w:div w:id="1427799667">
          <w:marLeft w:val="360"/>
          <w:marRight w:val="0"/>
          <w:marTop w:val="200"/>
          <w:marBottom w:val="0"/>
          <w:divBdr>
            <w:top w:val="none" w:sz="0" w:space="0" w:color="auto"/>
            <w:left w:val="none" w:sz="0" w:space="0" w:color="auto"/>
            <w:bottom w:val="none" w:sz="0" w:space="0" w:color="auto"/>
            <w:right w:val="none" w:sz="0" w:space="0" w:color="auto"/>
          </w:divBdr>
        </w:div>
        <w:div w:id="198056939">
          <w:marLeft w:val="360"/>
          <w:marRight w:val="0"/>
          <w:marTop w:val="200"/>
          <w:marBottom w:val="0"/>
          <w:divBdr>
            <w:top w:val="none" w:sz="0" w:space="0" w:color="auto"/>
            <w:left w:val="none" w:sz="0" w:space="0" w:color="auto"/>
            <w:bottom w:val="none" w:sz="0" w:space="0" w:color="auto"/>
            <w:right w:val="none" w:sz="0" w:space="0" w:color="auto"/>
          </w:divBdr>
        </w:div>
      </w:divsChild>
    </w:div>
    <w:div w:id="154883610">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47347243">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98728281">
      <w:bodyDiv w:val="1"/>
      <w:marLeft w:val="0"/>
      <w:marRight w:val="0"/>
      <w:marTop w:val="0"/>
      <w:marBottom w:val="0"/>
      <w:divBdr>
        <w:top w:val="none" w:sz="0" w:space="0" w:color="auto"/>
        <w:left w:val="none" w:sz="0" w:space="0" w:color="auto"/>
        <w:bottom w:val="none" w:sz="0" w:space="0" w:color="auto"/>
        <w:right w:val="none" w:sz="0" w:space="0" w:color="auto"/>
      </w:divBdr>
    </w:div>
    <w:div w:id="304093831">
      <w:bodyDiv w:val="1"/>
      <w:marLeft w:val="0"/>
      <w:marRight w:val="0"/>
      <w:marTop w:val="0"/>
      <w:marBottom w:val="0"/>
      <w:divBdr>
        <w:top w:val="none" w:sz="0" w:space="0" w:color="auto"/>
        <w:left w:val="none" w:sz="0" w:space="0" w:color="auto"/>
        <w:bottom w:val="none" w:sz="0" w:space="0" w:color="auto"/>
        <w:right w:val="none" w:sz="0" w:space="0" w:color="auto"/>
      </w:divBdr>
    </w:div>
    <w:div w:id="365373978">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77112901">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79827735">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173796">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26931807">
      <w:bodyDiv w:val="1"/>
      <w:marLeft w:val="0"/>
      <w:marRight w:val="0"/>
      <w:marTop w:val="0"/>
      <w:marBottom w:val="0"/>
      <w:divBdr>
        <w:top w:val="none" w:sz="0" w:space="0" w:color="auto"/>
        <w:left w:val="none" w:sz="0" w:space="0" w:color="auto"/>
        <w:bottom w:val="none" w:sz="0" w:space="0" w:color="auto"/>
        <w:right w:val="none" w:sz="0" w:space="0" w:color="auto"/>
      </w:divBdr>
    </w:div>
    <w:div w:id="632251707">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37049039">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14701959">
      <w:bodyDiv w:val="1"/>
      <w:marLeft w:val="0"/>
      <w:marRight w:val="0"/>
      <w:marTop w:val="0"/>
      <w:marBottom w:val="0"/>
      <w:divBdr>
        <w:top w:val="none" w:sz="0" w:space="0" w:color="auto"/>
        <w:left w:val="none" w:sz="0" w:space="0" w:color="auto"/>
        <w:bottom w:val="none" w:sz="0" w:space="0" w:color="auto"/>
        <w:right w:val="none" w:sz="0" w:space="0" w:color="auto"/>
      </w:divBdr>
    </w:div>
    <w:div w:id="957951707">
      <w:bodyDiv w:val="1"/>
      <w:marLeft w:val="0"/>
      <w:marRight w:val="0"/>
      <w:marTop w:val="0"/>
      <w:marBottom w:val="0"/>
      <w:divBdr>
        <w:top w:val="none" w:sz="0" w:space="0" w:color="auto"/>
        <w:left w:val="none" w:sz="0" w:space="0" w:color="auto"/>
        <w:bottom w:val="none" w:sz="0" w:space="0" w:color="auto"/>
        <w:right w:val="none" w:sz="0" w:space="0" w:color="auto"/>
      </w:divBdr>
      <w:divsChild>
        <w:div w:id="631256866">
          <w:marLeft w:val="0"/>
          <w:marRight w:val="0"/>
          <w:marTop w:val="0"/>
          <w:marBottom w:val="0"/>
          <w:divBdr>
            <w:top w:val="none" w:sz="0" w:space="0" w:color="auto"/>
            <w:left w:val="none" w:sz="0" w:space="0" w:color="auto"/>
            <w:bottom w:val="none" w:sz="0" w:space="0" w:color="auto"/>
            <w:right w:val="none" w:sz="0" w:space="0" w:color="auto"/>
          </w:divBdr>
        </w:div>
      </w:divsChild>
    </w:div>
    <w:div w:id="960259909">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36876750">
      <w:bodyDiv w:val="1"/>
      <w:marLeft w:val="0"/>
      <w:marRight w:val="0"/>
      <w:marTop w:val="0"/>
      <w:marBottom w:val="0"/>
      <w:divBdr>
        <w:top w:val="none" w:sz="0" w:space="0" w:color="auto"/>
        <w:left w:val="none" w:sz="0" w:space="0" w:color="auto"/>
        <w:bottom w:val="none" w:sz="0" w:space="0" w:color="auto"/>
        <w:right w:val="none" w:sz="0" w:space="0" w:color="auto"/>
      </w:divBdr>
    </w:div>
    <w:div w:id="1149708048">
      <w:bodyDiv w:val="1"/>
      <w:marLeft w:val="0"/>
      <w:marRight w:val="0"/>
      <w:marTop w:val="0"/>
      <w:marBottom w:val="0"/>
      <w:divBdr>
        <w:top w:val="none" w:sz="0" w:space="0" w:color="auto"/>
        <w:left w:val="none" w:sz="0" w:space="0" w:color="auto"/>
        <w:bottom w:val="none" w:sz="0" w:space="0" w:color="auto"/>
        <w:right w:val="none" w:sz="0" w:space="0" w:color="auto"/>
      </w:divBdr>
    </w:div>
    <w:div w:id="1172136778">
      <w:bodyDiv w:val="1"/>
      <w:marLeft w:val="0"/>
      <w:marRight w:val="0"/>
      <w:marTop w:val="0"/>
      <w:marBottom w:val="0"/>
      <w:divBdr>
        <w:top w:val="none" w:sz="0" w:space="0" w:color="auto"/>
        <w:left w:val="none" w:sz="0" w:space="0" w:color="auto"/>
        <w:bottom w:val="none" w:sz="0" w:space="0" w:color="auto"/>
        <w:right w:val="none" w:sz="0" w:space="0" w:color="auto"/>
      </w:divBdr>
    </w:div>
    <w:div w:id="1172260884">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6559766">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02127727">
      <w:bodyDiv w:val="1"/>
      <w:marLeft w:val="0"/>
      <w:marRight w:val="0"/>
      <w:marTop w:val="0"/>
      <w:marBottom w:val="0"/>
      <w:divBdr>
        <w:top w:val="none" w:sz="0" w:space="0" w:color="auto"/>
        <w:left w:val="none" w:sz="0" w:space="0" w:color="auto"/>
        <w:bottom w:val="none" w:sz="0" w:space="0" w:color="auto"/>
        <w:right w:val="none" w:sz="0" w:space="0" w:color="auto"/>
      </w:divBdr>
    </w:div>
    <w:div w:id="1214393742">
      <w:bodyDiv w:val="1"/>
      <w:marLeft w:val="0"/>
      <w:marRight w:val="0"/>
      <w:marTop w:val="0"/>
      <w:marBottom w:val="0"/>
      <w:divBdr>
        <w:top w:val="none" w:sz="0" w:space="0" w:color="auto"/>
        <w:left w:val="none" w:sz="0" w:space="0" w:color="auto"/>
        <w:bottom w:val="none" w:sz="0" w:space="0" w:color="auto"/>
        <w:right w:val="none" w:sz="0" w:space="0" w:color="auto"/>
      </w:divBdr>
      <w:divsChild>
        <w:div w:id="854541335">
          <w:marLeft w:val="0"/>
          <w:marRight w:val="0"/>
          <w:marTop w:val="0"/>
          <w:marBottom w:val="0"/>
          <w:divBdr>
            <w:top w:val="none" w:sz="0" w:space="0" w:color="auto"/>
            <w:left w:val="none" w:sz="0" w:space="0" w:color="auto"/>
            <w:bottom w:val="none" w:sz="0" w:space="0" w:color="auto"/>
            <w:right w:val="none" w:sz="0" w:space="0" w:color="auto"/>
          </w:divBdr>
        </w:div>
      </w:divsChild>
    </w:div>
    <w:div w:id="1220823313">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04584136">
      <w:bodyDiv w:val="1"/>
      <w:marLeft w:val="0"/>
      <w:marRight w:val="0"/>
      <w:marTop w:val="0"/>
      <w:marBottom w:val="0"/>
      <w:divBdr>
        <w:top w:val="none" w:sz="0" w:space="0" w:color="auto"/>
        <w:left w:val="none" w:sz="0" w:space="0" w:color="auto"/>
        <w:bottom w:val="none" w:sz="0" w:space="0" w:color="auto"/>
        <w:right w:val="none" w:sz="0" w:space="0" w:color="auto"/>
      </w:divBdr>
      <w:divsChild>
        <w:div w:id="749697437">
          <w:marLeft w:val="0"/>
          <w:marRight w:val="0"/>
          <w:marTop w:val="0"/>
          <w:marBottom w:val="0"/>
          <w:divBdr>
            <w:top w:val="none" w:sz="0" w:space="0" w:color="auto"/>
            <w:left w:val="none" w:sz="0" w:space="0" w:color="auto"/>
            <w:bottom w:val="none" w:sz="0" w:space="0" w:color="auto"/>
            <w:right w:val="none" w:sz="0" w:space="0" w:color="auto"/>
          </w:divBdr>
        </w:div>
        <w:div w:id="422537017">
          <w:marLeft w:val="0"/>
          <w:marRight w:val="0"/>
          <w:marTop w:val="0"/>
          <w:marBottom w:val="0"/>
          <w:divBdr>
            <w:top w:val="none" w:sz="0" w:space="0" w:color="auto"/>
            <w:left w:val="none" w:sz="0" w:space="0" w:color="auto"/>
            <w:bottom w:val="none" w:sz="0" w:space="0" w:color="auto"/>
            <w:right w:val="none" w:sz="0" w:space="0" w:color="auto"/>
          </w:divBdr>
        </w:div>
        <w:div w:id="213548607">
          <w:marLeft w:val="0"/>
          <w:marRight w:val="0"/>
          <w:marTop w:val="0"/>
          <w:marBottom w:val="0"/>
          <w:divBdr>
            <w:top w:val="none" w:sz="0" w:space="0" w:color="auto"/>
            <w:left w:val="none" w:sz="0" w:space="0" w:color="auto"/>
            <w:bottom w:val="none" w:sz="0" w:space="0" w:color="auto"/>
            <w:right w:val="none" w:sz="0" w:space="0" w:color="auto"/>
          </w:divBdr>
        </w:div>
        <w:div w:id="1813675338">
          <w:marLeft w:val="0"/>
          <w:marRight w:val="0"/>
          <w:marTop w:val="0"/>
          <w:marBottom w:val="0"/>
          <w:divBdr>
            <w:top w:val="none" w:sz="0" w:space="0" w:color="auto"/>
            <w:left w:val="none" w:sz="0" w:space="0" w:color="auto"/>
            <w:bottom w:val="none" w:sz="0" w:space="0" w:color="auto"/>
            <w:right w:val="none" w:sz="0" w:space="0" w:color="auto"/>
          </w:divBdr>
        </w:div>
        <w:div w:id="1840150204">
          <w:marLeft w:val="0"/>
          <w:marRight w:val="0"/>
          <w:marTop w:val="0"/>
          <w:marBottom w:val="0"/>
          <w:divBdr>
            <w:top w:val="none" w:sz="0" w:space="0" w:color="auto"/>
            <w:left w:val="none" w:sz="0" w:space="0" w:color="auto"/>
            <w:bottom w:val="none" w:sz="0" w:space="0" w:color="auto"/>
            <w:right w:val="none" w:sz="0" w:space="0" w:color="auto"/>
          </w:divBdr>
          <w:divsChild>
            <w:div w:id="2024671539">
              <w:marLeft w:val="-75"/>
              <w:marRight w:val="0"/>
              <w:marTop w:val="30"/>
              <w:marBottom w:val="30"/>
              <w:divBdr>
                <w:top w:val="none" w:sz="0" w:space="0" w:color="auto"/>
                <w:left w:val="none" w:sz="0" w:space="0" w:color="auto"/>
                <w:bottom w:val="none" w:sz="0" w:space="0" w:color="auto"/>
                <w:right w:val="none" w:sz="0" w:space="0" w:color="auto"/>
              </w:divBdr>
              <w:divsChild>
                <w:div w:id="282885454">
                  <w:marLeft w:val="0"/>
                  <w:marRight w:val="0"/>
                  <w:marTop w:val="0"/>
                  <w:marBottom w:val="0"/>
                  <w:divBdr>
                    <w:top w:val="none" w:sz="0" w:space="0" w:color="auto"/>
                    <w:left w:val="none" w:sz="0" w:space="0" w:color="auto"/>
                    <w:bottom w:val="none" w:sz="0" w:space="0" w:color="auto"/>
                    <w:right w:val="none" w:sz="0" w:space="0" w:color="auto"/>
                  </w:divBdr>
                  <w:divsChild>
                    <w:div w:id="681081385">
                      <w:marLeft w:val="0"/>
                      <w:marRight w:val="0"/>
                      <w:marTop w:val="0"/>
                      <w:marBottom w:val="0"/>
                      <w:divBdr>
                        <w:top w:val="none" w:sz="0" w:space="0" w:color="auto"/>
                        <w:left w:val="none" w:sz="0" w:space="0" w:color="auto"/>
                        <w:bottom w:val="none" w:sz="0" w:space="0" w:color="auto"/>
                        <w:right w:val="none" w:sz="0" w:space="0" w:color="auto"/>
                      </w:divBdr>
                    </w:div>
                    <w:div w:id="360667997">
                      <w:marLeft w:val="0"/>
                      <w:marRight w:val="0"/>
                      <w:marTop w:val="0"/>
                      <w:marBottom w:val="0"/>
                      <w:divBdr>
                        <w:top w:val="none" w:sz="0" w:space="0" w:color="auto"/>
                        <w:left w:val="none" w:sz="0" w:space="0" w:color="auto"/>
                        <w:bottom w:val="none" w:sz="0" w:space="0" w:color="auto"/>
                        <w:right w:val="none" w:sz="0" w:space="0" w:color="auto"/>
                      </w:divBdr>
                    </w:div>
                  </w:divsChild>
                </w:div>
                <w:div w:id="1720396007">
                  <w:marLeft w:val="0"/>
                  <w:marRight w:val="0"/>
                  <w:marTop w:val="0"/>
                  <w:marBottom w:val="0"/>
                  <w:divBdr>
                    <w:top w:val="none" w:sz="0" w:space="0" w:color="auto"/>
                    <w:left w:val="none" w:sz="0" w:space="0" w:color="auto"/>
                    <w:bottom w:val="none" w:sz="0" w:space="0" w:color="auto"/>
                    <w:right w:val="none" w:sz="0" w:space="0" w:color="auto"/>
                  </w:divBdr>
                  <w:divsChild>
                    <w:div w:id="1130125421">
                      <w:marLeft w:val="0"/>
                      <w:marRight w:val="0"/>
                      <w:marTop w:val="0"/>
                      <w:marBottom w:val="0"/>
                      <w:divBdr>
                        <w:top w:val="none" w:sz="0" w:space="0" w:color="auto"/>
                        <w:left w:val="none" w:sz="0" w:space="0" w:color="auto"/>
                        <w:bottom w:val="none" w:sz="0" w:space="0" w:color="auto"/>
                        <w:right w:val="none" w:sz="0" w:space="0" w:color="auto"/>
                      </w:divBdr>
                    </w:div>
                  </w:divsChild>
                </w:div>
                <w:div w:id="1638561332">
                  <w:marLeft w:val="0"/>
                  <w:marRight w:val="0"/>
                  <w:marTop w:val="0"/>
                  <w:marBottom w:val="0"/>
                  <w:divBdr>
                    <w:top w:val="none" w:sz="0" w:space="0" w:color="auto"/>
                    <w:left w:val="none" w:sz="0" w:space="0" w:color="auto"/>
                    <w:bottom w:val="none" w:sz="0" w:space="0" w:color="auto"/>
                    <w:right w:val="none" w:sz="0" w:space="0" w:color="auto"/>
                  </w:divBdr>
                  <w:divsChild>
                    <w:div w:id="1153522830">
                      <w:marLeft w:val="0"/>
                      <w:marRight w:val="0"/>
                      <w:marTop w:val="0"/>
                      <w:marBottom w:val="0"/>
                      <w:divBdr>
                        <w:top w:val="none" w:sz="0" w:space="0" w:color="auto"/>
                        <w:left w:val="none" w:sz="0" w:space="0" w:color="auto"/>
                        <w:bottom w:val="none" w:sz="0" w:space="0" w:color="auto"/>
                        <w:right w:val="none" w:sz="0" w:space="0" w:color="auto"/>
                      </w:divBdr>
                    </w:div>
                  </w:divsChild>
                </w:div>
                <w:div w:id="1702243927">
                  <w:marLeft w:val="0"/>
                  <w:marRight w:val="0"/>
                  <w:marTop w:val="0"/>
                  <w:marBottom w:val="0"/>
                  <w:divBdr>
                    <w:top w:val="none" w:sz="0" w:space="0" w:color="auto"/>
                    <w:left w:val="none" w:sz="0" w:space="0" w:color="auto"/>
                    <w:bottom w:val="none" w:sz="0" w:space="0" w:color="auto"/>
                    <w:right w:val="none" w:sz="0" w:space="0" w:color="auto"/>
                  </w:divBdr>
                  <w:divsChild>
                    <w:div w:id="1318262428">
                      <w:marLeft w:val="0"/>
                      <w:marRight w:val="0"/>
                      <w:marTop w:val="0"/>
                      <w:marBottom w:val="0"/>
                      <w:divBdr>
                        <w:top w:val="none" w:sz="0" w:space="0" w:color="auto"/>
                        <w:left w:val="none" w:sz="0" w:space="0" w:color="auto"/>
                        <w:bottom w:val="none" w:sz="0" w:space="0" w:color="auto"/>
                        <w:right w:val="none" w:sz="0" w:space="0" w:color="auto"/>
                      </w:divBdr>
                    </w:div>
                  </w:divsChild>
                </w:div>
                <w:div w:id="1734549767">
                  <w:marLeft w:val="0"/>
                  <w:marRight w:val="0"/>
                  <w:marTop w:val="0"/>
                  <w:marBottom w:val="0"/>
                  <w:divBdr>
                    <w:top w:val="none" w:sz="0" w:space="0" w:color="auto"/>
                    <w:left w:val="none" w:sz="0" w:space="0" w:color="auto"/>
                    <w:bottom w:val="none" w:sz="0" w:space="0" w:color="auto"/>
                    <w:right w:val="none" w:sz="0" w:space="0" w:color="auto"/>
                  </w:divBdr>
                  <w:divsChild>
                    <w:div w:id="1625193560">
                      <w:marLeft w:val="0"/>
                      <w:marRight w:val="0"/>
                      <w:marTop w:val="0"/>
                      <w:marBottom w:val="0"/>
                      <w:divBdr>
                        <w:top w:val="none" w:sz="0" w:space="0" w:color="auto"/>
                        <w:left w:val="none" w:sz="0" w:space="0" w:color="auto"/>
                        <w:bottom w:val="none" w:sz="0" w:space="0" w:color="auto"/>
                        <w:right w:val="none" w:sz="0" w:space="0" w:color="auto"/>
                      </w:divBdr>
                    </w:div>
                  </w:divsChild>
                </w:div>
                <w:div w:id="1390494932">
                  <w:marLeft w:val="0"/>
                  <w:marRight w:val="0"/>
                  <w:marTop w:val="0"/>
                  <w:marBottom w:val="0"/>
                  <w:divBdr>
                    <w:top w:val="none" w:sz="0" w:space="0" w:color="auto"/>
                    <w:left w:val="none" w:sz="0" w:space="0" w:color="auto"/>
                    <w:bottom w:val="none" w:sz="0" w:space="0" w:color="auto"/>
                    <w:right w:val="none" w:sz="0" w:space="0" w:color="auto"/>
                  </w:divBdr>
                  <w:divsChild>
                    <w:div w:id="751121174">
                      <w:marLeft w:val="0"/>
                      <w:marRight w:val="0"/>
                      <w:marTop w:val="0"/>
                      <w:marBottom w:val="0"/>
                      <w:divBdr>
                        <w:top w:val="none" w:sz="0" w:space="0" w:color="auto"/>
                        <w:left w:val="none" w:sz="0" w:space="0" w:color="auto"/>
                        <w:bottom w:val="none" w:sz="0" w:space="0" w:color="auto"/>
                        <w:right w:val="none" w:sz="0" w:space="0" w:color="auto"/>
                      </w:divBdr>
                    </w:div>
                    <w:div w:id="1986932958">
                      <w:marLeft w:val="0"/>
                      <w:marRight w:val="0"/>
                      <w:marTop w:val="0"/>
                      <w:marBottom w:val="0"/>
                      <w:divBdr>
                        <w:top w:val="none" w:sz="0" w:space="0" w:color="auto"/>
                        <w:left w:val="none" w:sz="0" w:space="0" w:color="auto"/>
                        <w:bottom w:val="none" w:sz="0" w:space="0" w:color="auto"/>
                        <w:right w:val="none" w:sz="0" w:space="0" w:color="auto"/>
                      </w:divBdr>
                    </w:div>
                  </w:divsChild>
                </w:div>
                <w:div w:id="1897278191">
                  <w:marLeft w:val="0"/>
                  <w:marRight w:val="0"/>
                  <w:marTop w:val="0"/>
                  <w:marBottom w:val="0"/>
                  <w:divBdr>
                    <w:top w:val="none" w:sz="0" w:space="0" w:color="auto"/>
                    <w:left w:val="none" w:sz="0" w:space="0" w:color="auto"/>
                    <w:bottom w:val="none" w:sz="0" w:space="0" w:color="auto"/>
                    <w:right w:val="none" w:sz="0" w:space="0" w:color="auto"/>
                  </w:divBdr>
                  <w:divsChild>
                    <w:div w:id="562716737">
                      <w:marLeft w:val="0"/>
                      <w:marRight w:val="0"/>
                      <w:marTop w:val="0"/>
                      <w:marBottom w:val="0"/>
                      <w:divBdr>
                        <w:top w:val="none" w:sz="0" w:space="0" w:color="auto"/>
                        <w:left w:val="none" w:sz="0" w:space="0" w:color="auto"/>
                        <w:bottom w:val="none" w:sz="0" w:space="0" w:color="auto"/>
                        <w:right w:val="none" w:sz="0" w:space="0" w:color="auto"/>
                      </w:divBdr>
                    </w:div>
                    <w:div w:id="1421753298">
                      <w:marLeft w:val="0"/>
                      <w:marRight w:val="0"/>
                      <w:marTop w:val="0"/>
                      <w:marBottom w:val="0"/>
                      <w:divBdr>
                        <w:top w:val="none" w:sz="0" w:space="0" w:color="auto"/>
                        <w:left w:val="none" w:sz="0" w:space="0" w:color="auto"/>
                        <w:bottom w:val="none" w:sz="0" w:space="0" w:color="auto"/>
                        <w:right w:val="none" w:sz="0" w:space="0" w:color="auto"/>
                      </w:divBdr>
                    </w:div>
                  </w:divsChild>
                </w:div>
                <w:div w:id="180125371">
                  <w:marLeft w:val="0"/>
                  <w:marRight w:val="0"/>
                  <w:marTop w:val="0"/>
                  <w:marBottom w:val="0"/>
                  <w:divBdr>
                    <w:top w:val="none" w:sz="0" w:space="0" w:color="auto"/>
                    <w:left w:val="none" w:sz="0" w:space="0" w:color="auto"/>
                    <w:bottom w:val="none" w:sz="0" w:space="0" w:color="auto"/>
                    <w:right w:val="none" w:sz="0" w:space="0" w:color="auto"/>
                  </w:divBdr>
                  <w:divsChild>
                    <w:div w:id="521631102">
                      <w:marLeft w:val="0"/>
                      <w:marRight w:val="0"/>
                      <w:marTop w:val="0"/>
                      <w:marBottom w:val="0"/>
                      <w:divBdr>
                        <w:top w:val="none" w:sz="0" w:space="0" w:color="auto"/>
                        <w:left w:val="none" w:sz="0" w:space="0" w:color="auto"/>
                        <w:bottom w:val="none" w:sz="0" w:space="0" w:color="auto"/>
                        <w:right w:val="none" w:sz="0" w:space="0" w:color="auto"/>
                      </w:divBdr>
                    </w:div>
                  </w:divsChild>
                </w:div>
                <w:div w:id="211188135">
                  <w:marLeft w:val="0"/>
                  <w:marRight w:val="0"/>
                  <w:marTop w:val="0"/>
                  <w:marBottom w:val="0"/>
                  <w:divBdr>
                    <w:top w:val="none" w:sz="0" w:space="0" w:color="auto"/>
                    <w:left w:val="none" w:sz="0" w:space="0" w:color="auto"/>
                    <w:bottom w:val="none" w:sz="0" w:space="0" w:color="auto"/>
                    <w:right w:val="none" w:sz="0" w:space="0" w:color="auto"/>
                  </w:divBdr>
                  <w:divsChild>
                    <w:div w:id="2040856743">
                      <w:marLeft w:val="0"/>
                      <w:marRight w:val="0"/>
                      <w:marTop w:val="0"/>
                      <w:marBottom w:val="0"/>
                      <w:divBdr>
                        <w:top w:val="none" w:sz="0" w:space="0" w:color="auto"/>
                        <w:left w:val="none" w:sz="0" w:space="0" w:color="auto"/>
                        <w:bottom w:val="none" w:sz="0" w:space="0" w:color="auto"/>
                        <w:right w:val="none" w:sz="0" w:space="0" w:color="auto"/>
                      </w:divBdr>
                    </w:div>
                  </w:divsChild>
                </w:div>
                <w:div w:id="1894920934">
                  <w:marLeft w:val="0"/>
                  <w:marRight w:val="0"/>
                  <w:marTop w:val="0"/>
                  <w:marBottom w:val="0"/>
                  <w:divBdr>
                    <w:top w:val="none" w:sz="0" w:space="0" w:color="auto"/>
                    <w:left w:val="none" w:sz="0" w:space="0" w:color="auto"/>
                    <w:bottom w:val="none" w:sz="0" w:space="0" w:color="auto"/>
                    <w:right w:val="none" w:sz="0" w:space="0" w:color="auto"/>
                  </w:divBdr>
                  <w:divsChild>
                    <w:div w:id="949162295">
                      <w:marLeft w:val="0"/>
                      <w:marRight w:val="0"/>
                      <w:marTop w:val="0"/>
                      <w:marBottom w:val="0"/>
                      <w:divBdr>
                        <w:top w:val="none" w:sz="0" w:space="0" w:color="auto"/>
                        <w:left w:val="none" w:sz="0" w:space="0" w:color="auto"/>
                        <w:bottom w:val="none" w:sz="0" w:space="0" w:color="auto"/>
                        <w:right w:val="none" w:sz="0" w:space="0" w:color="auto"/>
                      </w:divBdr>
                    </w:div>
                  </w:divsChild>
                </w:div>
                <w:div w:id="122500056">
                  <w:marLeft w:val="0"/>
                  <w:marRight w:val="0"/>
                  <w:marTop w:val="0"/>
                  <w:marBottom w:val="0"/>
                  <w:divBdr>
                    <w:top w:val="none" w:sz="0" w:space="0" w:color="auto"/>
                    <w:left w:val="none" w:sz="0" w:space="0" w:color="auto"/>
                    <w:bottom w:val="none" w:sz="0" w:space="0" w:color="auto"/>
                    <w:right w:val="none" w:sz="0" w:space="0" w:color="auto"/>
                  </w:divBdr>
                  <w:divsChild>
                    <w:div w:id="1205871745">
                      <w:marLeft w:val="0"/>
                      <w:marRight w:val="0"/>
                      <w:marTop w:val="0"/>
                      <w:marBottom w:val="0"/>
                      <w:divBdr>
                        <w:top w:val="none" w:sz="0" w:space="0" w:color="auto"/>
                        <w:left w:val="none" w:sz="0" w:space="0" w:color="auto"/>
                        <w:bottom w:val="none" w:sz="0" w:space="0" w:color="auto"/>
                        <w:right w:val="none" w:sz="0" w:space="0" w:color="auto"/>
                      </w:divBdr>
                    </w:div>
                  </w:divsChild>
                </w:div>
                <w:div w:id="165637129">
                  <w:marLeft w:val="0"/>
                  <w:marRight w:val="0"/>
                  <w:marTop w:val="0"/>
                  <w:marBottom w:val="0"/>
                  <w:divBdr>
                    <w:top w:val="none" w:sz="0" w:space="0" w:color="auto"/>
                    <w:left w:val="none" w:sz="0" w:space="0" w:color="auto"/>
                    <w:bottom w:val="none" w:sz="0" w:space="0" w:color="auto"/>
                    <w:right w:val="none" w:sz="0" w:space="0" w:color="auto"/>
                  </w:divBdr>
                  <w:divsChild>
                    <w:div w:id="1997222245">
                      <w:marLeft w:val="0"/>
                      <w:marRight w:val="0"/>
                      <w:marTop w:val="0"/>
                      <w:marBottom w:val="0"/>
                      <w:divBdr>
                        <w:top w:val="none" w:sz="0" w:space="0" w:color="auto"/>
                        <w:left w:val="none" w:sz="0" w:space="0" w:color="auto"/>
                        <w:bottom w:val="none" w:sz="0" w:space="0" w:color="auto"/>
                        <w:right w:val="none" w:sz="0" w:space="0" w:color="auto"/>
                      </w:divBdr>
                    </w:div>
                  </w:divsChild>
                </w:div>
                <w:div w:id="1864786130">
                  <w:marLeft w:val="0"/>
                  <w:marRight w:val="0"/>
                  <w:marTop w:val="0"/>
                  <w:marBottom w:val="0"/>
                  <w:divBdr>
                    <w:top w:val="none" w:sz="0" w:space="0" w:color="auto"/>
                    <w:left w:val="none" w:sz="0" w:space="0" w:color="auto"/>
                    <w:bottom w:val="none" w:sz="0" w:space="0" w:color="auto"/>
                    <w:right w:val="none" w:sz="0" w:space="0" w:color="auto"/>
                  </w:divBdr>
                  <w:divsChild>
                    <w:div w:id="827598709">
                      <w:marLeft w:val="0"/>
                      <w:marRight w:val="0"/>
                      <w:marTop w:val="0"/>
                      <w:marBottom w:val="0"/>
                      <w:divBdr>
                        <w:top w:val="none" w:sz="0" w:space="0" w:color="auto"/>
                        <w:left w:val="none" w:sz="0" w:space="0" w:color="auto"/>
                        <w:bottom w:val="none" w:sz="0" w:space="0" w:color="auto"/>
                        <w:right w:val="none" w:sz="0" w:space="0" w:color="auto"/>
                      </w:divBdr>
                    </w:div>
                    <w:div w:id="1457329376">
                      <w:marLeft w:val="0"/>
                      <w:marRight w:val="0"/>
                      <w:marTop w:val="0"/>
                      <w:marBottom w:val="0"/>
                      <w:divBdr>
                        <w:top w:val="none" w:sz="0" w:space="0" w:color="auto"/>
                        <w:left w:val="none" w:sz="0" w:space="0" w:color="auto"/>
                        <w:bottom w:val="none" w:sz="0" w:space="0" w:color="auto"/>
                        <w:right w:val="none" w:sz="0" w:space="0" w:color="auto"/>
                      </w:divBdr>
                    </w:div>
                  </w:divsChild>
                </w:div>
                <w:div w:id="1938368770">
                  <w:marLeft w:val="0"/>
                  <w:marRight w:val="0"/>
                  <w:marTop w:val="0"/>
                  <w:marBottom w:val="0"/>
                  <w:divBdr>
                    <w:top w:val="none" w:sz="0" w:space="0" w:color="auto"/>
                    <w:left w:val="none" w:sz="0" w:space="0" w:color="auto"/>
                    <w:bottom w:val="none" w:sz="0" w:space="0" w:color="auto"/>
                    <w:right w:val="none" w:sz="0" w:space="0" w:color="auto"/>
                  </w:divBdr>
                  <w:divsChild>
                    <w:div w:id="248009707">
                      <w:marLeft w:val="0"/>
                      <w:marRight w:val="0"/>
                      <w:marTop w:val="0"/>
                      <w:marBottom w:val="0"/>
                      <w:divBdr>
                        <w:top w:val="none" w:sz="0" w:space="0" w:color="auto"/>
                        <w:left w:val="none" w:sz="0" w:space="0" w:color="auto"/>
                        <w:bottom w:val="none" w:sz="0" w:space="0" w:color="auto"/>
                        <w:right w:val="none" w:sz="0" w:space="0" w:color="auto"/>
                      </w:divBdr>
                    </w:div>
                  </w:divsChild>
                </w:div>
                <w:div w:id="1572231457">
                  <w:marLeft w:val="0"/>
                  <w:marRight w:val="0"/>
                  <w:marTop w:val="0"/>
                  <w:marBottom w:val="0"/>
                  <w:divBdr>
                    <w:top w:val="none" w:sz="0" w:space="0" w:color="auto"/>
                    <w:left w:val="none" w:sz="0" w:space="0" w:color="auto"/>
                    <w:bottom w:val="none" w:sz="0" w:space="0" w:color="auto"/>
                    <w:right w:val="none" w:sz="0" w:space="0" w:color="auto"/>
                  </w:divBdr>
                  <w:divsChild>
                    <w:div w:id="1188326650">
                      <w:marLeft w:val="0"/>
                      <w:marRight w:val="0"/>
                      <w:marTop w:val="0"/>
                      <w:marBottom w:val="0"/>
                      <w:divBdr>
                        <w:top w:val="none" w:sz="0" w:space="0" w:color="auto"/>
                        <w:left w:val="none" w:sz="0" w:space="0" w:color="auto"/>
                        <w:bottom w:val="none" w:sz="0" w:space="0" w:color="auto"/>
                        <w:right w:val="none" w:sz="0" w:space="0" w:color="auto"/>
                      </w:divBdr>
                    </w:div>
                  </w:divsChild>
                </w:div>
                <w:div w:id="29694701">
                  <w:marLeft w:val="0"/>
                  <w:marRight w:val="0"/>
                  <w:marTop w:val="0"/>
                  <w:marBottom w:val="0"/>
                  <w:divBdr>
                    <w:top w:val="none" w:sz="0" w:space="0" w:color="auto"/>
                    <w:left w:val="none" w:sz="0" w:space="0" w:color="auto"/>
                    <w:bottom w:val="none" w:sz="0" w:space="0" w:color="auto"/>
                    <w:right w:val="none" w:sz="0" w:space="0" w:color="auto"/>
                  </w:divBdr>
                  <w:divsChild>
                    <w:div w:id="1541429047">
                      <w:marLeft w:val="0"/>
                      <w:marRight w:val="0"/>
                      <w:marTop w:val="0"/>
                      <w:marBottom w:val="0"/>
                      <w:divBdr>
                        <w:top w:val="none" w:sz="0" w:space="0" w:color="auto"/>
                        <w:left w:val="none" w:sz="0" w:space="0" w:color="auto"/>
                        <w:bottom w:val="none" w:sz="0" w:space="0" w:color="auto"/>
                        <w:right w:val="none" w:sz="0" w:space="0" w:color="auto"/>
                      </w:divBdr>
                    </w:div>
                  </w:divsChild>
                </w:div>
                <w:div w:id="172107228">
                  <w:marLeft w:val="0"/>
                  <w:marRight w:val="0"/>
                  <w:marTop w:val="0"/>
                  <w:marBottom w:val="0"/>
                  <w:divBdr>
                    <w:top w:val="none" w:sz="0" w:space="0" w:color="auto"/>
                    <w:left w:val="none" w:sz="0" w:space="0" w:color="auto"/>
                    <w:bottom w:val="none" w:sz="0" w:space="0" w:color="auto"/>
                    <w:right w:val="none" w:sz="0" w:space="0" w:color="auto"/>
                  </w:divBdr>
                  <w:divsChild>
                    <w:div w:id="348024189">
                      <w:marLeft w:val="0"/>
                      <w:marRight w:val="0"/>
                      <w:marTop w:val="0"/>
                      <w:marBottom w:val="0"/>
                      <w:divBdr>
                        <w:top w:val="none" w:sz="0" w:space="0" w:color="auto"/>
                        <w:left w:val="none" w:sz="0" w:space="0" w:color="auto"/>
                        <w:bottom w:val="none" w:sz="0" w:space="0" w:color="auto"/>
                        <w:right w:val="none" w:sz="0" w:space="0" w:color="auto"/>
                      </w:divBdr>
                    </w:div>
                  </w:divsChild>
                </w:div>
                <w:div w:id="929392694">
                  <w:marLeft w:val="0"/>
                  <w:marRight w:val="0"/>
                  <w:marTop w:val="0"/>
                  <w:marBottom w:val="0"/>
                  <w:divBdr>
                    <w:top w:val="none" w:sz="0" w:space="0" w:color="auto"/>
                    <w:left w:val="none" w:sz="0" w:space="0" w:color="auto"/>
                    <w:bottom w:val="none" w:sz="0" w:space="0" w:color="auto"/>
                    <w:right w:val="none" w:sz="0" w:space="0" w:color="auto"/>
                  </w:divBdr>
                  <w:divsChild>
                    <w:div w:id="2096895386">
                      <w:marLeft w:val="0"/>
                      <w:marRight w:val="0"/>
                      <w:marTop w:val="0"/>
                      <w:marBottom w:val="0"/>
                      <w:divBdr>
                        <w:top w:val="none" w:sz="0" w:space="0" w:color="auto"/>
                        <w:left w:val="none" w:sz="0" w:space="0" w:color="auto"/>
                        <w:bottom w:val="none" w:sz="0" w:space="0" w:color="auto"/>
                        <w:right w:val="none" w:sz="0" w:space="0" w:color="auto"/>
                      </w:divBdr>
                    </w:div>
                  </w:divsChild>
                </w:div>
                <w:div w:id="1700202960">
                  <w:marLeft w:val="0"/>
                  <w:marRight w:val="0"/>
                  <w:marTop w:val="0"/>
                  <w:marBottom w:val="0"/>
                  <w:divBdr>
                    <w:top w:val="none" w:sz="0" w:space="0" w:color="auto"/>
                    <w:left w:val="none" w:sz="0" w:space="0" w:color="auto"/>
                    <w:bottom w:val="none" w:sz="0" w:space="0" w:color="auto"/>
                    <w:right w:val="none" w:sz="0" w:space="0" w:color="auto"/>
                  </w:divBdr>
                  <w:divsChild>
                    <w:div w:id="100809101">
                      <w:marLeft w:val="0"/>
                      <w:marRight w:val="0"/>
                      <w:marTop w:val="0"/>
                      <w:marBottom w:val="0"/>
                      <w:divBdr>
                        <w:top w:val="none" w:sz="0" w:space="0" w:color="auto"/>
                        <w:left w:val="none" w:sz="0" w:space="0" w:color="auto"/>
                        <w:bottom w:val="none" w:sz="0" w:space="0" w:color="auto"/>
                        <w:right w:val="none" w:sz="0" w:space="0" w:color="auto"/>
                      </w:divBdr>
                    </w:div>
                  </w:divsChild>
                </w:div>
                <w:div w:id="1495949386">
                  <w:marLeft w:val="0"/>
                  <w:marRight w:val="0"/>
                  <w:marTop w:val="0"/>
                  <w:marBottom w:val="0"/>
                  <w:divBdr>
                    <w:top w:val="none" w:sz="0" w:space="0" w:color="auto"/>
                    <w:left w:val="none" w:sz="0" w:space="0" w:color="auto"/>
                    <w:bottom w:val="none" w:sz="0" w:space="0" w:color="auto"/>
                    <w:right w:val="none" w:sz="0" w:space="0" w:color="auto"/>
                  </w:divBdr>
                  <w:divsChild>
                    <w:div w:id="1815871834">
                      <w:marLeft w:val="0"/>
                      <w:marRight w:val="0"/>
                      <w:marTop w:val="0"/>
                      <w:marBottom w:val="0"/>
                      <w:divBdr>
                        <w:top w:val="none" w:sz="0" w:space="0" w:color="auto"/>
                        <w:left w:val="none" w:sz="0" w:space="0" w:color="auto"/>
                        <w:bottom w:val="none" w:sz="0" w:space="0" w:color="auto"/>
                        <w:right w:val="none" w:sz="0" w:space="0" w:color="auto"/>
                      </w:divBdr>
                    </w:div>
                  </w:divsChild>
                </w:div>
                <w:div w:id="289283206">
                  <w:marLeft w:val="0"/>
                  <w:marRight w:val="0"/>
                  <w:marTop w:val="0"/>
                  <w:marBottom w:val="0"/>
                  <w:divBdr>
                    <w:top w:val="none" w:sz="0" w:space="0" w:color="auto"/>
                    <w:left w:val="none" w:sz="0" w:space="0" w:color="auto"/>
                    <w:bottom w:val="none" w:sz="0" w:space="0" w:color="auto"/>
                    <w:right w:val="none" w:sz="0" w:space="0" w:color="auto"/>
                  </w:divBdr>
                  <w:divsChild>
                    <w:div w:id="752624890">
                      <w:marLeft w:val="0"/>
                      <w:marRight w:val="0"/>
                      <w:marTop w:val="0"/>
                      <w:marBottom w:val="0"/>
                      <w:divBdr>
                        <w:top w:val="none" w:sz="0" w:space="0" w:color="auto"/>
                        <w:left w:val="none" w:sz="0" w:space="0" w:color="auto"/>
                        <w:bottom w:val="none" w:sz="0" w:space="0" w:color="auto"/>
                        <w:right w:val="none" w:sz="0" w:space="0" w:color="auto"/>
                      </w:divBdr>
                    </w:div>
                  </w:divsChild>
                </w:div>
                <w:div w:id="857428619">
                  <w:marLeft w:val="0"/>
                  <w:marRight w:val="0"/>
                  <w:marTop w:val="0"/>
                  <w:marBottom w:val="0"/>
                  <w:divBdr>
                    <w:top w:val="none" w:sz="0" w:space="0" w:color="auto"/>
                    <w:left w:val="none" w:sz="0" w:space="0" w:color="auto"/>
                    <w:bottom w:val="none" w:sz="0" w:space="0" w:color="auto"/>
                    <w:right w:val="none" w:sz="0" w:space="0" w:color="auto"/>
                  </w:divBdr>
                  <w:divsChild>
                    <w:div w:id="1552769152">
                      <w:marLeft w:val="0"/>
                      <w:marRight w:val="0"/>
                      <w:marTop w:val="0"/>
                      <w:marBottom w:val="0"/>
                      <w:divBdr>
                        <w:top w:val="none" w:sz="0" w:space="0" w:color="auto"/>
                        <w:left w:val="none" w:sz="0" w:space="0" w:color="auto"/>
                        <w:bottom w:val="none" w:sz="0" w:space="0" w:color="auto"/>
                        <w:right w:val="none" w:sz="0" w:space="0" w:color="auto"/>
                      </w:divBdr>
                    </w:div>
                  </w:divsChild>
                </w:div>
                <w:div w:id="943725609">
                  <w:marLeft w:val="0"/>
                  <w:marRight w:val="0"/>
                  <w:marTop w:val="0"/>
                  <w:marBottom w:val="0"/>
                  <w:divBdr>
                    <w:top w:val="none" w:sz="0" w:space="0" w:color="auto"/>
                    <w:left w:val="none" w:sz="0" w:space="0" w:color="auto"/>
                    <w:bottom w:val="none" w:sz="0" w:space="0" w:color="auto"/>
                    <w:right w:val="none" w:sz="0" w:space="0" w:color="auto"/>
                  </w:divBdr>
                  <w:divsChild>
                    <w:div w:id="1321232916">
                      <w:marLeft w:val="0"/>
                      <w:marRight w:val="0"/>
                      <w:marTop w:val="0"/>
                      <w:marBottom w:val="0"/>
                      <w:divBdr>
                        <w:top w:val="none" w:sz="0" w:space="0" w:color="auto"/>
                        <w:left w:val="none" w:sz="0" w:space="0" w:color="auto"/>
                        <w:bottom w:val="none" w:sz="0" w:space="0" w:color="auto"/>
                        <w:right w:val="none" w:sz="0" w:space="0" w:color="auto"/>
                      </w:divBdr>
                    </w:div>
                  </w:divsChild>
                </w:div>
                <w:div w:id="1482892707">
                  <w:marLeft w:val="0"/>
                  <w:marRight w:val="0"/>
                  <w:marTop w:val="0"/>
                  <w:marBottom w:val="0"/>
                  <w:divBdr>
                    <w:top w:val="none" w:sz="0" w:space="0" w:color="auto"/>
                    <w:left w:val="none" w:sz="0" w:space="0" w:color="auto"/>
                    <w:bottom w:val="none" w:sz="0" w:space="0" w:color="auto"/>
                    <w:right w:val="none" w:sz="0" w:space="0" w:color="auto"/>
                  </w:divBdr>
                  <w:divsChild>
                    <w:div w:id="1870098806">
                      <w:marLeft w:val="0"/>
                      <w:marRight w:val="0"/>
                      <w:marTop w:val="0"/>
                      <w:marBottom w:val="0"/>
                      <w:divBdr>
                        <w:top w:val="none" w:sz="0" w:space="0" w:color="auto"/>
                        <w:left w:val="none" w:sz="0" w:space="0" w:color="auto"/>
                        <w:bottom w:val="none" w:sz="0" w:space="0" w:color="auto"/>
                        <w:right w:val="none" w:sz="0" w:space="0" w:color="auto"/>
                      </w:divBdr>
                    </w:div>
                  </w:divsChild>
                </w:div>
                <w:div w:id="1129200896">
                  <w:marLeft w:val="0"/>
                  <w:marRight w:val="0"/>
                  <w:marTop w:val="0"/>
                  <w:marBottom w:val="0"/>
                  <w:divBdr>
                    <w:top w:val="none" w:sz="0" w:space="0" w:color="auto"/>
                    <w:left w:val="none" w:sz="0" w:space="0" w:color="auto"/>
                    <w:bottom w:val="none" w:sz="0" w:space="0" w:color="auto"/>
                    <w:right w:val="none" w:sz="0" w:space="0" w:color="auto"/>
                  </w:divBdr>
                  <w:divsChild>
                    <w:div w:id="2138405589">
                      <w:marLeft w:val="0"/>
                      <w:marRight w:val="0"/>
                      <w:marTop w:val="0"/>
                      <w:marBottom w:val="0"/>
                      <w:divBdr>
                        <w:top w:val="none" w:sz="0" w:space="0" w:color="auto"/>
                        <w:left w:val="none" w:sz="0" w:space="0" w:color="auto"/>
                        <w:bottom w:val="none" w:sz="0" w:space="0" w:color="auto"/>
                        <w:right w:val="none" w:sz="0" w:space="0" w:color="auto"/>
                      </w:divBdr>
                    </w:div>
                    <w:div w:id="2084137876">
                      <w:marLeft w:val="0"/>
                      <w:marRight w:val="0"/>
                      <w:marTop w:val="0"/>
                      <w:marBottom w:val="0"/>
                      <w:divBdr>
                        <w:top w:val="none" w:sz="0" w:space="0" w:color="auto"/>
                        <w:left w:val="none" w:sz="0" w:space="0" w:color="auto"/>
                        <w:bottom w:val="none" w:sz="0" w:space="0" w:color="auto"/>
                        <w:right w:val="none" w:sz="0" w:space="0" w:color="auto"/>
                      </w:divBdr>
                    </w:div>
                  </w:divsChild>
                </w:div>
                <w:div w:id="1243954964">
                  <w:marLeft w:val="0"/>
                  <w:marRight w:val="0"/>
                  <w:marTop w:val="0"/>
                  <w:marBottom w:val="0"/>
                  <w:divBdr>
                    <w:top w:val="none" w:sz="0" w:space="0" w:color="auto"/>
                    <w:left w:val="none" w:sz="0" w:space="0" w:color="auto"/>
                    <w:bottom w:val="none" w:sz="0" w:space="0" w:color="auto"/>
                    <w:right w:val="none" w:sz="0" w:space="0" w:color="auto"/>
                  </w:divBdr>
                  <w:divsChild>
                    <w:div w:id="875772764">
                      <w:marLeft w:val="0"/>
                      <w:marRight w:val="0"/>
                      <w:marTop w:val="0"/>
                      <w:marBottom w:val="0"/>
                      <w:divBdr>
                        <w:top w:val="none" w:sz="0" w:space="0" w:color="auto"/>
                        <w:left w:val="none" w:sz="0" w:space="0" w:color="auto"/>
                        <w:bottom w:val="none" w:sz="0" w:space="0" w:color="auto"/>
                        <w:right w:val="none" w:sz="0" w:space="0" w:color="auto"/>
                      </w:divBdr>
                    </w:div>
                  </w:divsChild>
                </w:div>
                <w:div w:id="539051722">
                  <w:marLeft w:val="0"/>
                  <w:marRight w:val="0"/>
                  <w:marTop w:val="0"/>
                  <w:marBottom w:val="0"/>
                  <w:divBdr>
                    <w:top w:val="none" w:sz="0" w:space="0" w:color="auto"/>
                    <w:left w:val="none" w:sz="0" w:space="0" w:color="auto"/>
                    <w:bottom w:val="none" w:sz="0" w:space="0" w:color="auto"/>
                    <w:right w:val="none" w:sz="0" w:space="0" w:color="auto"/>
                  </w:divBdr>
                  <w:divsChild>
                    <w:div w:id="1915042057">
                      <w:marLeft w:val="0"/>
                      <w:marRight w:val="0"/>
                      <w:marTop w:val="0"/>
                      <w:marBottom w:val="0"/>
                      <w:divBdr>
                        <w:top w:val="none" w:sz="0" w:space="0" w:color="auto"/>
                        <w:left w:val="none" w:sz="0" w:space="0" w:color="auto"/>
                        <w:bottom w:val="none" w:sz="0" w:space="0" w:color="auto"/>
                        <w:right w:val="none" w:sz="0" w:space="0" w:color="auto"/>
                      </w:divBdr>
                    </w:div>
                  </w:divsChild>
                </w:div>
                <w:div w:id="821238400">
                  <w:marLeft w:val="0"/>
                  <w:marRight w:val="0"/>
                  <w:marTop w:val="0"/>
                  <w:marBottom w:val="0"/>
                  <w:divBdr>
                    <w:top w:val="none" w:sz="0" w:space="0" w:color="auto"/>
                    <w:left w:val="none" w:sz="0" w:space="0" w:color="auto"/>
                    <w:bottom w:val="none" w:sz="0" w:space="0" w:color="auto"/>
                    <w:right w:val="none" w:sz="0" w:space="0" w:color="auto"/>
                  </w:divBdr>
                  <w:divsChild>
                    <w:div w:id="1297444533">
                      <w:marLeft w:val="0"/>
                      <w:marRight w:val="0"/>
                      <w:marTop w:val="0"/>
                      <w:marBottom w:val="0"/>
                      <w:divBdr>
                        <w:top w:val="none" w:sz="0" w:space="0" w:color="auto"/>
                        <w:left w:val="none" w:sz="0" w:space="0" w:color="auto"/>
                        <w:bottom w:val="none" w:sz="0" w:space="0" w:color="auto"/>
                        <w:right w:val="none" w:sz="0" w:space="0" w:color="auto"/>
                      </w:divBdr>
                    </w:div>
                  </w:divsChild>
                </w:div>
                <w:div w:id="418409660">
                  <w:marLeft w:val="0"/>
                  <w:marRight w:val="0"/>
                  <w:marTop w:val="0"/>
                  <w:marBottom w:val="0"/>
                  <w:divBdr>
                    <w:top w:val="none" w:sz="0" w:space="0" w:color="auto"/>
                    <w:left w:val="none" w:sz="0" w:space="0" w:color="auto"/>
                    <w:bottom w:val="none" w:sz="0" w:space="0" w:color="auto"/>
                    <w:right w:val="none" w:sz="0" w:space="0" w:color="auto"/>
                  </w:divBdr>
                  <w:divsChild>
                    <w:div w:id="889028471">
                      <w:marLeft w:val="0"/>
                      <w:marRight w:val="0"/>
                      <w:marTop w:val="0"/>
                      <w:marBottom w:val="0"/>
                      <w:divBdr>
                        <w:top w:val="none" w:sz="0" w:space="0" w:color="auto"/>
                        <w:left w:val="none" w:sz="0" w:space="0" w:color="auto"/>
                        <w:bottom w:val="none" w:sz="0" w:space="0" w:color="auto"/>
                        <w:right w:val="none" w:sz="0" w:space="0" w:color="auto"/>
                      </w:divBdr>
                    </w:div>
                  </w:divsChild>
                </w:div>
                <w:div w:id="1899631126">
                  <w:marLeft w:val="0"/>
                  <w:marRight w:val="0"/>
                  <w:marTop w:val="0"/>
                  <w:marBottom w:val="0"/>
                  <w:divBdr>
                    <w:top w:val="none" w:sz="0" w:space="0" w:color="auto"/>
                    <w:left w:val="none" w:sz="0" w:space="0" w:color="auto"/>
                    <w:bottom w:val="none" w:sz="0" w:space="0" w:color="auto"/>
                    <w:right w:val="none" w:sz="0" w:space="0" w:color="auto"/>
                  </w:divBdr>
                  <w:divsChild>
                    <w:div w:id="342636471">
                      <w:marLeft w:val="0"/>
                      <w:marRight w:val="0"/>
                      <w:marTop w:val="0"/>
                      <w:marBottom w:val="0"/>
                      <w:divBdr>
                        <w:top w:val="none" w:sz="0" w:space="0" w:color="auto"/>
                        <w:left w:val="none" w:sz="0" w:space="0" w:color="auto"/>
                        <w:bottom w:val="none" w:sz="0" w:space="0" w:color="auto"/>
                        <w:right w:val="none" w:sz="0" w:space="0" w:color="auto"/>
                      </w:divBdr>
                    </w:div>
                  </w:divsChild>
                </w:div>
                <w:div w:id="919673965">
                  <w:marLeft w:val="0"/>
                  <w:marRight w:val="0"/>
                  <w:marTop w:val="0"/>
                  <w:marBottom w:val="0"/>
                  <w:divBdr>
                    <w:top w:val="none" w:sz="0" w:space="0" w:color="auto"/>
                    <w:left w:val="none" w:sz="0" w:space="0" w:color="auto"/>
                    <w:bottom w:val="none" w:sz="0" w:space="0" w:color="auto"/>
                    <w:right w:val="none" w:sz="0" w:space="0" w:color="auto"/>
                  </w:divBdr>
                  <w:divsChild>
                    <w:div w:id="1789814849">
                      <w:marLeft w:val="0"/>
                      <w:marRight w:val="0"/>
                      <w:marTop w:val="0"/>
                      <w:marBottom w:val="0"/>
                      <w:divBdr>
                        <w:top w:val="none" w:sz="0" w:space="0" w:color="auto"/>
                        <w:left w:val="none" w:sz="0" w:space="0" w:color="auto"/>
                        <w:bottom w:val="none" w:sz="0" w:space="0" w:color="auto"/>
                        <w:right w:val="none" w:sz="0" w:space="0" w:color="auto"/>
                      </w:divBdr>
                    </w:div>
                    <w:div w:id="541601523">
                      <w:marLeft w:val="0"/>
                      <w:marRight w:val="0"/>
                      <w:marTop w:val="0"/>
                      <w:marBottom w:val="0"/>
                      <w:divBdr>
                        <w:top w:val="none" w:sz="0" w:space="0" w:color="auto"/>
                        <w:left w:val="none" w:sz="0" w:space="0" w:color="auto"/>
                        <w:bottom w:val="none" w:sz="0" w:space="0" w:color="auto"/>
                        <w:right w:val="none" w:sz="0" w:space="0" w:color="auto"/>
                      </w:divBdr>
                    </w:div>
                  </w:divsChild>
                </w:div>
                <w:div w:id="950354222">
                  <w:marLeft w:val="0"/>
                  <w:marRight w:val="0"/>
                  <w:marTop w:val="0"/>
                  <w:marBottom w:val="0"/>
                  <w:divBdr>
                    <w:top w:val="none" w:sz="0" w:space="0" w:color="auto"/>
                    <w:left w:val="none" w:sz="0" w:space="0" w:color="auto"/>
                    <w:bottom w:val="none" w:sz="0" w:space="0" w:color="auto"/>
                    <w:right w:val="none" w:sz="0" w:space="0" w:color="auto"/>
                  </w:divBdr>
                  <w:divsChild>
                    <w:div w:id="546529475">
                      <w:marLeft w:val="0"/>
                      <w:marRight w:val="0"/>
                      <w:marTop w:val="0"/>
                      <w:marBottom w:val="0"/>
                      <w:divBdr>
                        <w:top w:val="none" w:sz="0" w:space="0" w:color="auto"/>
                        <w:left w:val="none" w:sz="0" w:space="0" w:color="auto"/>
                        <w:bottom w:val="none" w:sz="0" w:space="0" w:color="auto"/>
                        <w:right w:val="none" w:sz="0" w:space="0" w:color="auto"/>
                      </w:divBdr>
                    </w:div>
                  </w:divsChild>
                </w:div>
                <w:div w:id="637878587">
                  <w:marLeft w:val="0"/>
                  <w:marRight w:val="0"/>
                  <w:marTop w:val="0"/>
                  <w:marBottom w:val="0"/>
                  <w:divBdr>
                    <w:top w:val="none" w:sz="0" w:space="0" w:color="auto"/>
                    <w:left w:val="none" w:sz="0" w:space="0" w:color="auto"/>
                    <w:bottom w:val="none" w:sz="0" w:space="0" w:color="auto"/>
                    <w:right w:val="none" w:sz="0" w:space="0" w:color="auto"/>
                  </w:divBdr>
                  <w:divsChild>
                    <w:div w:id="751703406">
                      <w:marLeft w:val="0"/>
                      <w:marRight w:val="0"/>
                      <w:marTop w:val="0"/>
                      <w:marBottom w:val="0"/>
                      <w:divBdr>
                        <w:top w:val="none" w:sz="0" w:space="0" w:color="auto"/>
                        <w:left w:val="none" w:sz="0" w:space="0" w:color="auto"/>
                        <w:bottom w:val="none" w:sz="0" w:space="0" w:color="auto"/>
                        <w:right w:val="none" w:sz="0" w:space="0" w:color="auto"/>
                      </w:divBdr>
                    </w:div>
                  </w:divsChild>
                </w:div>
                <w:div w:id="1747412931">
                  <w:marLeft w:val="0"/>
                  <w:marRight w:val="0"/>
                  <w:marTop w:val="0"/>
                  <w:marBottom w:val="0"/>
                  <w:divBdr>
                    <w:top w:val="none" w:sz="0" w:space="0" w:color="auto"/>
                    <w:left w:val="none" w:sz="0" w:space="0" w:color="auto"/>
                    <w:bottom w:val="none" w:sz="0" w:space="0" w:color="auto"/>
                    <w:right w:val="none" w:sz="0" w:space="0" w:color="auto"/>
                  </w:divBdr>
                  <w:divsChild>
                    <w:div w:id="389231078">
                      <w:marLeft w:val="0"/>
                      <w:marRight w:val="0"/>
                      <w:marTop w:val="0"/>
                      <w:marBottom w:val="0"/>
                      <w:divBdr>
                        <w:top w:val="none" w:sz="0" w:space="0" w:color="auto"/>
                        <w:left w:val="none" w:sz="0" w:space="0" w:color="auto"/>
                        <w:bottom w:val="none" w:sz="0" w:space="0" w:color="auto"/>
                        <w:right w:val="none" w:sz="0" w:space="0" w:color="auto"/>
                      </w:divBdr>
                    </w:div>
                  </w:divsChild>
                </w:div>
                <w:div w:id="2043632369">
                  <w:marLeft w:val="0"/>
                  <w:marRight w:val="0"/>
                  <w:marTop w:val="0"/>
                  <w:marBottom w:val="0"/>
                  <w:divBdr>
                    <w:top w:val="none" w:sz="0" w:space="0" w:color="auto"/>
                    <w:left w:val="none" w:sz="0" w:space="0" w:color="auto"/>
                    <w:bottom w:val="none" w:sz="0" w:space="0" w:color="auto"/>
                    <w:right w:val="none" w:sz="0" w:space="0" w:color="auto"/>
                  </w:divBdr>
                  <w:divsChild>
                    <w:div w:id="1300306689">
                      <w:marLeft w:val="0"/>
                      <w:marRight w:val="0"/>
                      <w:marTop w:val="0"/>
                      <w:marBottom w:val="0"/>
                      <w:divBdr>
                        <w:top w:val="none" w:sz="0" w:space="0" w:color="auto"/>
                        <w:left w:val="none" w:sz="0" w:space="0" w:color="auto"/>
                        <w:bottom w:val="none" w:sz="0" w:space="0" w:color="auto"/>
                        <w:right w:val="none" w:sz="0" w:space="0" w:color="auto"/>
                      </w:divBdr>
                    </w:div>
                  </w:divsChild>
                </w:div>
                <w:div w:id="996493068">
                  <w:marLeft w:val="0"/>
                  <w:marRight w:val="0"/>
                  <w:marTop w:val="0"/>
                  <w:marBottom w:val="0"/>
                  <w:divBdr>
                    <w:top w:val="none" w:sz="0" w:space="0" w:color="auto"/>
                    <w:left w:val="none" w:sz="0" w:space="0" w:color="auto"/>
                    <w:bottom w:val="none" w:sz="0" w:space="0" w:color="auto"/>
                    <w:right w:val="none" w:sz="0" w:space="0" w:color="auto"/>
                  </w:divBdr>
                  <w:divsChild>
                    <w:div w:id="2826547">
                      <w:marLeft w:val="0"/>
                      <w:marRight w:val="0"/>
                      <w:marTop w:val="0"/>
                      <w:marBottom w:val="0"/>
                      <w:divBdr>
                        <w:top w:val="none" w:sz="0" w:space="0" w:color="auto"/>
                        <w:left w:val="none" w:sz="0" w:space="0" w:color="auto"/>
                        <w:bottom w:val="none" w:sz="0" w:space="0" w:color="auto"/>
                        <w:right w:val="none" w:sz="0" w:space="0" w:color="auto"/>
                      </w:divBdr>
                    </w:div>
                  </w:divsChild>
                </w:div>
                <w:div w:id="1214082534">
                  <w:marLeft w:val="0"/>
                  <w:marRight w:val="0"/>
                  <w:marTop w:val="0"/>
                  <w:marBottom w:val="0"/>
                  <w:divBdr>
                    <w:top w:val="none" w:sz="0" w:space="0" w:color="auto"/>
                    <w:left w:val="none" w:sz="0" w:space="0" w:color="auto"/>
                    <w:bottom w:val="none" w:sz="0" w:space="0" w:color="auto"/>
                    <w:right w:val="none" w:sz="0" w:space="0" w:color="auto"/>
                  </w:divBdr>
                  <w:divsChild>
                    <w:div w:id="660473761">
                      <w:marLeft w:val="0"/>
                      <w:marRight w:val="0"/>
                      <w:marTop w:val="0"/>
                      <w:marBottom w:val="0"/>
                      <w:divBdr>
                        <w:top w:val="none" w:sz="0" w:space="0" w:color="auto"/>
                        <w:left w:val="none" w:sz="0" w:space="0" w:color="auto"/>
                        <w:bottom w:val="none" w:sz="0" w:space="0" w:color="auto"/>
                        <w:right w:val="none" w:sz="0" w:space="0" w:color="auto"/>
                      </w:divBdr>
                    </w:div>
                  </w:divsChild>
                </w:div>
                <w:div w:id="8878567">
                  <w:marLeft w:val="0"/>
                  <w:marRight w:val="0"/>
                  <w:marTop w:val="0"/>
                  <w:marBottom w:val="0"/>
                  <w:divBdr>
                    <w:top w:val="none" w:sz="0" w:space="0" w:color="auto"/>
                    <w:left w:val="none" w:sz="0" w:space="0" w:color="auto"/>
                    <w:bottom w:val="none" w:sz="0" w:space="0" w:color="auto"/>
                    <w:right w:val="none" w:sz="0" w:space="0" w:color="auto"/>
                  </w:divBdr>
                  <w:divsChild>
                    <w:div w:id="1159999341">
                      <w:marLeft w:val="0"/>
                      <w:marRight w:val="0"/>
                      <w:marTop w:val="0"/>
                      <w:marBottom w:val="0"/>
                      <w:divBdr>
                        <w:top w:val="none" w:sz="0" w:space="0" w:color="auto"/>
                        <w:left w:val="none" w:sz="0" w:space="0" w:color="auto"/>
                        <w:bottom w:val="none" w:sz="0" w:space="0" w:color="auto"/>
                        <w:right w:val="none" w:sz="0" w:space="0" w:color="auto"/>
                      </w:divBdr>
                    </w:div>
                  </w:divsChild>
                </w:div>
                <w:div w:id="2070954452">
                  <w:marLeft w:val="0"/>
                  <w:marRight w:val="0"/>
                  <w:marTop w:val="0"/>
                  <w:marBottom w:val="0"/>
                  <w:divBdr>
                    <w:top w:val="none" w:sz="0" w:space="0" w:color="auto"/>
                    <w:left w:val="none" w:sz="0" w:space="0" w:color="auto"/>
                    <w:bottom w:val="none" w:sz="0" w:space="0" w:color="auto"/>
                    <w:right w:val="none" w:sz="0" w:space="0" w:color="auto"/>
                  </w:divBdr>
                  <w:divsChild>
                    <w:div w:id="1219780941">
                      <w:marLeft w:val="0"/>
                      <w:marRight w:val="0"/>
                      <w:marTop w:val="0"/>
                      <w:marBottom w:val="0"/>
                      <w:divBdr>
                        <w:top w:val="none" w:sz="0" w:space="0" w:color="auto"/>
                        <w:left w:val="none" w:sz="0" w:space="0" w:color="auto"/>
                        <w:bottom w:val="none" w:sz="0" w:space="0" w:color="auto"/>
                        <w:right w:val="none" w:sz="0" w:space="0" w:color="auto"/>
                      </w:divBdr>
                    </w:div>
                  </w:divsChild>
                </w:div>
                <w:div w:id="386075650">
                  <w:marLeft w:val="0"/>
                  <w:marRight w:val="0"/>
                  <w:marTop w:val="0"/>
                  <w:marBottom w:val="0"/>
                  <w:divBdr>
                    <w:top w:val="none" w:sz="0" w:space="0" w:color="auto"/>
                    <w:left w:val="none" w:sz="0" w:space="0" w:color="auto"/>
                    <w:bottom w:val="none" w:sz="0" w:space="0" w:color="auto"/>
                    <w:right w:val="none" w:sz="0" w:space="0" w:color="auto"/>
                  </w:divBdr>
                  <w:divsChild>
                    <w:div w:id="2126345101">
                      <w:marLeft w:val="0"/>
                      <w:marRight w:val="0"/>
                      <w:marTop w:val="0"/>
                      <w:marBottom w:val="0"/>
                      <w:divBdr>
                        <w:top w:val="none" w:sz="0" w:space="0" w:color="auto"/>
                        <w:left w:val="none" w:sz="0" w:space="0" w:color="auto"/>
                        <w:bottom w:val="none" w:sz="0" w:space="0" w:color="auto"/>
                        <w:right w:val="none" w:sz="0" w:space="0" w:color="auto"/>
                      </w:divBdr>
                    </w:div>
                  </w:divsChild>
                </w:div>
                <w:div w:id="2029788461">
                  <w:marLeft w:val="0"/>
                  <w:marRight w:val="0"/>
                  <w:marTop w:val="0"/>
                  <w:marBottom w:val="0"/>
                  <w:divBdr>
                    <w:top w:val="none" w:sz="0" w:space="0" w:color="auto"/>
                    <w:left w:val="none" w:sz="0" w:space="0" w:color="auto"/>
                    <w:bottom w:val="none" w:sz="0" w:space="0" w:color="auto"/>
                    <w:right w:val="none" w:sz="0" w:space="0" w:color="auto"/>
                  </w:divBdr>
                  <w:divsChild>
                    <w:div w:id="873344670">
                      <w:marLeft w:val="0"/>
                      <w:marRight w:val="0"/>
                      <w:marTop w:val="0"/>
                      <w:marBottom w:val="0"/>
                      <w:divBdr>
                        <w:top w:val="none" w:sz="0" w:space="0" w:color="auto"/>
                        <w:left w:val="none" w:sz="0" w:space="0" w:color="auto"/>
                        <w:bottom w:val="none" w:sz="0" w:space="0" w:color="auto"/>
                        <w:right w:val="none" w:sz="0" w:space="0" w:color="auto"/>
                      </w:divBdr>
                    </w:div>
                  </w:divsChild>
                </w:div>
                <w:div w:id="2033140494">
                  <w:marLeft w:val="0"/>
                  <w:marRight w:val="0"/>
                  <w:marTop w:val="0"/>
                  <w:marBottom w:val="0"/>
                  <w:divBdr>
                    <w:top w:val="none" w:sz="0" w:space="0" w:color="auto"/>
                    <w:left w:val="none" w:sz="0" w:space="0" w:color="auto"/>
                    <w:bottom w:val="none" w:sz="0" w:space="0" w:color="auto"/>
                    <w:right w:val="none" w:sz="0" w:space="0" w:color="auto"/>
                  </w:divBdr>
                  <w:divsChild>
                    <w:div w:id="1277366283">
                      <w:marLeft w:val="0"/>
                      <w:marRight w:val="0"/>
                      <w:marTop w:val="0"/>
                      <w:marBottom w:val="0"/>
                      <w:divBdr>
                        <w:top w:val="none" w:sz="0" w:space="0" w:color="auto"/>
                        <w:left w:val="none" w:sz="0" w:space="0" w:color="auto"/>
                        <w:bottom w:val="none" w:sz="0" w:space="0" w:color="auto"/>
                        <w:right w:val="none" w:sz="0" w:space="0" w:color="auto"/>
                      </w:divBdr>
                    </w:div>
                  </w:divsChild>
                </w:div>
                <w:div w:id="598102866">
                  <w:marLeft w:val="0"/>
                  <w:marRight w:val="0"/>
                  <w:marTop w:val="0"/>
                  <w:marBottom w:val="0"/>
                  <w:divBdr>
                    <w:top w:val="none" w:sz="0" w:space="0" w:color="auto"/>
                    <w:left w:val="none" w:sz="0" w:space="0" w:color="auto"/>
                    <w:bottom w:val="none" w:sz="0" w:space="0" w:color="auto"/>
                    <w:right w:val="none" w:sz="0" w:space="0" w:color="auto"/>
                  </w:divBdr>
                  <w:divsChild>
                    <w:div w:id="297347636">
                      <w:marLeft w:val="0"/>
                      <w:marRight w:val="0"/>
                      <w:marTop w:val="0"/>
                      <w:marBottom w:val="0"/>
                      <w:divBdr>
                        <w:top w:val="none" w:sz="0" w:space="0" w:color="auto"/>
                        <w:left w:val="none" w:sz="0" w:space="0" w:color="auto"/>
                        <w:bottom w:val="none" w:sz="0" w:space="0" w:color="auto"/>
                        <w:right w:val="none" w:sz="0" w:space="0" w:color="auto"/>
                      </w:divBdr>
                    </w:div>
                    <w:div w:id="504441826">
                      <w:marLeft w:val="0"/>
                      <w:marRight w:val="0"/>
                      <w:marTop w:val="0"/>
                      <w:marBottom w:val="0"/>
                      <w:divBdr>
                        <w:top w:val="none" w:sz="0" w:space="0" w:color="auto"/>
                        <w:left w:val="none" w:sz="0" w:space="0" w:color="auto"/>
                        <w:bottom w:val="none" w:sz="0" w:space="0" w:color="auto"/>
                        <w:right w:val="none" w:sz="0" w:space="0" w:color="auto"/>
                      </w:divBdr>
                    </w:div>
                  </w:divsChild>
                </w:div>
                <w:div w:id="1635985630">
                  <w:marLeft w:val="0"/>
                  <w:marRight w:val="0"/>
                  <w:marTop w:val="0"/>
                  <w:marBottom w:val="0"/>
                  <w:divBdr>
                    <w:top w:val="none" w:sz="0" w:space="0" w:color="auto"/>
                    <w:left w:val="none" w:sz="0" w:space="0" w:color="auto"/>
                    <w:bottom w:val="none" w:sz="0" w:space="0" w:color="auto"/>
                    <w:right w:val="none" w:sz="0" w:space="0" w:color="auto"/>
                  </w:divBdr>
                  <w:divsChild>
                    <w:div w:id="215052308">
                      <w:marLeft w:val="0"/>
                      <w:marRight w:val="0"/>
                      <w:marTop w:val="0"/>
                      <w:marBottom w:val="0"/>
                      <w:divBdr>
                        <w:top w:val="none" w:sz="0" w:space="0" w:color="auto"/>
                        <w:left w:val="none" w:sz="0" w:space="0" w:color="auto"/>
                        <w:bottom w:val="none" w:sz="0" w:space="0" w:color="auto"/>
                        <w:right w:val="none" w:sz="0" w:space="0" w:color="auto"/>
                      </w:divBdr>
                    </w:div>
                  </w:divsChild>
                </w:div>
                <w:div w:id="155192567">
                  <w:marLeft w:val="0"/>
                  <w:marRight w:val="0"/>
                  <w:marTop w:val="0"/>
                  <w:marBottom w:val="0"/>
                  <w:divBdr>
                    <w:top w:val="none" w:sz="0" w:space="0" w:color="auto"/>
                    <w:left w:val="none" w:sz="0" w:space="0" w:color="auto"/>
                    <w:bottom w:val="none" w:sz="0" w:space="0" w:color="auto"/>
                    <w:right w:val="none" w:sz="0" w:space="0" w:color="auto"/>
                  </w:divBdr>
                  <w:divsChild>
                    <w:div w:id="1436100784">
                      <w:marLeft w:val="0"/>
                      <w:marRight w:val="0"/>
                      <w:marTop w:val="0"/>
                      <w:marBottom w:val="0"/>
                      <w:divBdr>
                        <w:top w:val="none" w:sz="0" w:space="0" w:color="auto"/>
                        <w:left w:val="none" w:sz="0" w:space="0" w:color="auto"/>
                        <w:bottom w:val="none" w:sz="0" w:space="0" w:color="auto"/>
                        <w:right w:val="none" w:sz="0" w:space="0" w:color="auto"/>
                      </w:divBdr>
                    </w:div>
                  </w:divsChild>
                </w:div>
                <w:div w:id="1773239466">
                  <w:marLeft w:val="0"/>
                  <w:marRight w:val="0"/>
                  <w:marTop w:val="0"/>
                  <w:marBottom w:val="0"/>
                  <w:divBdr>
                    <w:top w:val="none" w:sz="0" w:space="0" w:color="auto"/>
                    <w:left w:val="none" w:sz="0" w:space="0" w:color="auto"/>
                    <w:bottom w:val="none" w:sz="0" w:space="0" w:color="auto"/>
                    <w:right w:val="none" w:sz="0" w:space="0" w:color="auto"/>
                  </w:divBdr>
                  <w:divsChild>
                    <w:div w:id="1894273036">
                      <w:marLeft w:val="0"/>
                      <w:marRight w:val="0"/>
                      <w:marTop w:val="0"/>
                      <w:marBottom w:val="0"/>
                      <w:divBdr>
                        <w:top w:val="none" w:sz="0" w:space="0" w:color="auto"/>
                        <w:left w:val="none" w:sz="0" w:space="0" w:color="auto"/>
                        <w:bottom w:val="none" w:sz="0" w:space="0" w:color="auto"/>
                        <w:right w:val="none" w:sz="0" w:space="0" w:color="auto"/>
                      </w:divBdr>
                    </w:div>
                  </w:divsChild>
                </w:div>
                <w:div w:id="1744720101">
                  <w:marLeft w:val="0"/>
                  <w:marRight w:val="0"/>
                  <w:marTop w:val="0"/>
                  <w:marBottom w:val="0"/>
                  <w:divBdr>
                    <w:top w:val="none" w:sz="0" w:space="0" w:color="auto"/>
                    <w:left w:val="none" w:sz="0" w:space="0" w:color="auto"/>
                    <w:bottom w:val="none" w:sz="0" w:space="0" w:color="auto"/>
                    <w:right w:val="none" w:sz="0" w:space="0" w:color="auto"/>
                  </w:divBdr>
                  <w:divsChild>
                    <w:div w:id="624315387">
                      <w:marLeft w:val="0"/>
                      <w:marRight w:val="0"/>
                      <w:marTop w:val="0"/>
                      <w:marBottom w:val="0"/>
                      <w:divBdr>
                        <w:top w:val="none" w:sz="0" w:space="0" w:color="auto"/>
                        <w:left w:val="none" w:sz="0" w:space="0" w:color="auto"/>
                        <w:bottom w:val="none" w:sz="0" w:space="0" w:color="auto"/>
                        <w:right w:val="none" w:sz="0" w:space="0" w:color="auto"/>
                      </w:divBdr>
                    </w:div>
                  </w:divsChild>
                </w:div>
                <w:div w:id="1698652267">
                  <w:marLeft w:val="0"/>
                  <w:marRight w:val="0"/>
                  <w:marTop w:val="0"/>
                  <w:marBottom w:val="0"/>
                  <w:divBdr>
                    <w:top w:val="none" w:sz="0" w:space="0" w:color="auto"/>
                    <w:left w:val="none" w:sz="0" w:space="0" w:color="auto"/>
                    <w:bottom w:val="none" w:sz="0" w:space="0" w:color="auto"/>
                    <w:right w:val="none" w:sz="0" w:space="0" w:color="auto"/>
                  </w:divBdr>
                  <w:divsChild>
                    <w:div w:id="2043510318">
                      <w:marLeft w:val="0"/>
                      <w:marRight w:val="0"/>
                      <w:marTop w:val="0"/>
                      <w:marBottom w:val="0"/>
                      <w:divBdr>
                        <w:top w:val="none" w:sz="0" w:space="0" w:color="auto"/>
                        <w:left w:val="none" w:sz="0" w:space="0" w:color="auto"/>
                        <w:bottom w:val="none" w:sz="0" w:space="0" w:color="auto"/>
                        <w:right w:val="none" w:sz="0" w:space="0" w:color="auto"/>
                      </w:divBdr>
                    </w:div>
                  </w:divsChild>
                </w:div>
                <w:div w:id="938416757">
                  <w:marLeft w:val="0"/>
                  <w:marRight w:val="0"/>
                  <w:marTop w:val="0"/>
                  <w:marBottom w:val="0"/>
                  <w:divBdr>
                    <w:top w:val="none" w:sz="0" w:space="0" w:color="auto"/>
                    <w:left w:val="none" w:sz="0" w:space="0" w:color="auto"/>
                    <w:bottom w:val="none" w:sz="0" w:space="0" w:color="auto"/>
                    <w:right w:val="none" w:sz="0" w:space="0" w:color="auto"/>
                  </w:divBdr>
                  <w:divsChild>
                    <w:div w:id="62336546">
                      <w:marLeft w:val="0"/>
                      <w:marRight w:val="0"/>
                      <w:marTop w:val="0"/>
                      <w:marBottom w:val="0"/>
                      <w:divBdr>
                        <w:top w:val="none" w:sz="0" w:space="0" w:color="auto"/>
                        <w:left w:val="none" w:sz="0" w:space="0" w:color="auto"/>
                        <w:bottom w:val="none" w:sz="0" w:space="0" w:color="auto"/>
                        <w:right w:val="none" w:sz="0" w:space="0" w:color="auto"/>
                      </w:divBdr>
                    </w:div>
                    <w:div w:id="1777098633">
                      <w:marLeft w:val="0"/>
                      <w:marRight w:val="0"/>
                      <w:marTop w:val="0"/>
                      <w:marBottom w:val="0"/>
                      <w:divBdr>
                        <w:top w:val="none" w:sz="0" w:space="0" w:color="auto"/>
                        <w:left w:val="none" w:sz="0" w:space="0" w:color="auto"/>
                        <w:bottom w:val="none" w:sz="0" w:space="0" w:color="auto"/>
                        <w:right w:val="none" w:sz="0" w:space="0" w:color="auto"/>
                      </w:divBdr>
                    </w:div>
                  </w:divsChild>
                </w:div>
                <w:div w:id="1953784911">
                  <w:marLeft w:val="0"/>
                  <w:marRight w:val="0"/>
                  <w:marTop w:val="0"/>
                  <w:marBottom w:val="0"/>
                  <w:divBdr>
                    <w:top w:val="none" w:sz="0" w:space="0" w:color="auto"/>
                    <w:left w:val="none" w:sz="0" w:space="0" w:color="auto"/>
                    <w:bottom w:val="none" w:sz="0" w:space="0" w:color="auto"/>
                    <w:right w:val="none" w:sz="0" w:space="0" w:color="auto"/>
                  </w:divBdr>
                  <w:divsChild>
                    <w:div w:id="346686551">
                      <w:marLeft w:val="0"/>
                      <w:marRight w:val="0"/>
                      <w:marTop w:val="0"/>
                      <w:marBottom w:val="0"/>
                      <w:divBdr>
                        <w:top w:val="none" w:sz="0" w:space="0" w:color="auto"/>
                        <w:left w:val="none" w:sz="0" w:space="0" w:color="auto"/>
                        <w:bottom w:val="none" w:sz="0" w:space="0" w:color="auto"/>
                        <w:right w:val="none" w:sz="0" w:space="0" w:color="auto"/>
                      </w:divBdr>
                    </w:div>
                  </w:divsChild>
                </w:div>
                <w:div w:id="384839445">
                  <w:marLeft w:val="0"/>
                  <w:marRight w:val="0"/>
                  <w:marTop w:val="0"/>
                  <w:marBottom w:val="0"/>
                  <w:divBdr>
                    <w:top w:val="none" w:sz="0" w:space="0" w:color="auto"/>
                    <w:left w:val="none" w:sz="0" w:space="0" w:color="auto"/>
                    <w:bottom w:val="none" w:sz="0" w:space="0" w:color="auto"/>
                    <w:right w:val="none" w:sz="0" w:space="0" w:color="auto"/>
                  </w:divBdr>
                  <w:divsChild>
                    <w:div w:id="1648165048">
                      <w:marLeft w:val="0"/>
                      <w:marRight w:val="0"/>
                      <w:marTop w:val="0"/>
                      <w:marBottom w:val="0"/>
                      <w:divBdr>
                        <w:top w:val="none" w:sz="0" w:space="0" w:color="auto"/>
                        <w:left w:val="none" w:sz="0" w:space="0" w:color="auto"/>
                        <w:bottom w:val="none" w:sz="0" w:space="0" w:color="auto"/>
                        <w:right w:val="none" w:sz="0" w:space="0" w:color="auto"/>
                      </w:divBdr>
                    </w:div>
                  </w:divsChild>
                </w:div>
                <w:div w:id="1155996411">
                  <w:marLeft w:val="0"/>
                  <w:marRight w:val="0"/>
                  <w:marTop w:val="0"/>
                  <w:marBottom w:val="0"/>
                  <w:divBdr>
                    <w:top w:val="none" w:sz="0" w:space="0" w:color="auto"/>
                    <w:left w:val="none" w:sz="0" w:space="0" w:color="auto"/>
                    <w:bottom w:val="none" w:sz="0" w:space="0" w:color="auto"/>
                    <w:right w:val="none" w:sz="0" w:space="0" w:color="auto"/>
                  </w:divBdr>
                  <w:divsChild>
                    <w:div w:id="1339308368">
                      <w:marLeft w:val="0"/>
                      <w:marRight w:val="0"/>
                      <w:marTop w:val="0"/>
                      <w:marBottom w:val="0"/>
                      <w:divBdr>
                        <w:top w:val="none" w:sz="0" w:space="0" w:color="auto"/>
                        <w:left w:val="none" w:sz="0" w:space="0" w:color="auto"/>
                        <w:bottom w:val="none" w:sz="0" w:space="0" w:color="auto"/>
                        <w:right w:val="none" w:sz="0" w:space="0" w:color="auto"/>
                      </w:divBdr>
                    </w:div>
                  </w:divsChild>
                </w:div>
                <w:div w:id="867064936">
                  <w:marLeft w:val="0"/>
                  <w:marRight w:val="0"/>
                  <w:marTop w:val="0"/>
                  <w:marBottom w:val="0"/>
                  <w:divBdr>
                    <w:top w:val="none" w:sz="0" w:space="0" w:color="auto"/>
                    <w:left w:val="none" w:sz="0" w:space="0" w:color="auto"/>
                    <w:bottom w:val="none" w:sz="0" w:space="0" w:color="auto"/>
                    <w:right w:val="none" w:sz="0" w:space="0" w:color="auto"/>
                  </w:divBdr>
                  <w:divsChild>
                    <w:div w:id="360983586">
                      <w:marLeft w:val="0"/>
                      <w:marRight w:val="0"/>
                      <w:marTop w:val="0"/>
                      <w:marBottom w:val="0"/>
                      <w:divBdr>
                        <w:top w:val="none" w:sz="0" w:space="0" w:color="auto"/>
                        <w:left w:val="none" w:sz="0" w:space="0" w:color="auto"/>
                        <w:bottom w:val="none" w:sz="0" w:space="0" w:color="auto"/>
                        <w:right w:val="none" w:sz="0" w:space="0" w:color="auto"/>
                      </w:divBdr>
                    </w:div>
                  </w:divsChild>
                </w:div>
                <w:div w:id="303513483">
                  <w:marLeft w:val="0"/>
                  <w:marRight w:val="0"/>
                  <w:marTop w:val="0"/>
                  <w:marBottom w:val="0"/>
                  <w:divBdr>
                    <w:top w:val="none" w:sz="0" w:space="0" w:color="auto"/>
                    <w:left w:val="none" w:sz="0" w:space="0" w:color="auto"/>
                    <w:bottom w:val="none" w:sz="0" w:space="0" w:color="auto"/>
                    <w:right w:val="none" w:sz="0" w:space="0" w:color="auto"/>
                  </w:divBdr>
                  <w:divsChild>
                    <w:div w:id="652217382">
                      <w:marLeft w:val="0"/>
                      <w:marRight w:val="0"/>
                      <w:marTop w:val="0"/>
                      <w:marBottom w:val="0"/>
                      <w:divBdr>
                        <w:top w:val="none" w:sz="0" w:space="0" w:color="auto"/>
                        <w:left w:val="none" w:sz="0" w:space="0" w:color="auto"/>
                        <w:bottom w:val="none" w:sz="0" w:space="0" w:color="auto"/>
                        <w:right w:val="none" w:sz="0" w:space="0" w:color="auto"/>
                      </w:divBdr>
                    </w:div>
                  </w:divsChild>
                </w:div>
                <w:div w:id="89857392">
                  <w:marLeft w:val="0"/>
                  <w:marRight w:val="0"/>
                  <w:marTop w:val="0"/>
                  <w:marBottom w:val="0"/>
                  <w:divBdr>
                    <w:top w:val="none" w:sz="0" w:space="0" w:color="auto"/>
                    <w:left w:val="none" w:sz="0" w:space="0" w:color="auto"/>
                    <w:bottom w:val="none" w:sz="0" w:space="0" w:color="auto"/>
                    <w:right w:val="none" w:sz="0" w:space="0" w:color="auto"/>
                  </w:divBdr>
                  <w:divsChild>
                    <w:div w:id="1245071829">
                      <w:marLeft w:val="0"/>
                      <w:marRight w:val="0"/>
                      <w:marTop w:val="0"/>
                      <w:marBottom w:val="0"/>
                      <w:divBdr>
                        <w:top w:val="none" w:sz="0" w:space="0" w:color="auto"/>
                        <w:left w:val="none" w:sz="0" w:space="0" w:color="auto"/>
                        <w:bottom w:val="none" w:sz="0" w:space="0" w:color="auto"/>
                        <w:right w:val="none" w:sz="0" w:space="0" w:color="auto"/>
                      </w:divBdr>
                    </w:div>
                    <w:div w:id="268970944">
                      <w:marLeft w:val="0"/>
                      <w:marRight w:val="0"/>
                      <w:marTop w:val="0"/>
                      <w:marBottom w:val="0"/>
                      <w:divBdr>
                        <w:top w:val="none" w:sz="0" w:space="0" w:color="auto"/>
                        <w:left w:val="none" w:sz="0" w:space="0" w:color="auto"/>
                        <w:bottom w:val="none" w:sz="0" w:space="0" w:color="auto"/>
                        <w:right w:val="none" w:sz="0" w:space="0" w:color="auto"/>
                      </w:divBdr>
                    </w:div>
                  </w:divsChild>
                </w:div>
                <w:div w:id="31342922">
                  <w:marLeft w:val="0"/>
                  <w:marRight w:val="0"/>
                  <w:marTop w:val="0"/>
                  <w:marBottom w:val="0"/>
                  <w:divBdr>
                    <w:top w:val="none" w:sz="0" w:space="0" w:color="auto"/>
                    <w:left w:val="none" w:sz="0" w:space="0" w:color="auto"/>
                    <w:bottom w:val="none" w:sz="0" w:space="0" w:color="auto"/>
                    <w:right w:val="none" w:sz="0" w:space="0" w:color="auto"/>
                  </w:divBdr>
                  <w:divsChild>
                    <w:div w:id="1649167786">
                      <w:marLeft w:val="0"/>
                      <w:marRight w:val="0"/>
                      <w:marTop w:val="0"/>
                      <w:marBottom w:val="0"/>
                      <w:divBdr>
                        <w:top w:val="none" w:sz="0" w:space="0" w:color="auto"/>
                        <w:left w:val="none" w:sz="0" w:space="0" w:color="auto"/>
                        <w:bottom w:val="none" w:sz="0" w:space="0" w:color="auto"/>
                        <w:right w:val="none" w:sz="0" w:space="0" w:color="auto"/>
                      </w:divBdr>
                    </w:div>
                  </w:divsChild>
                </w:div>
                <w:div w:id="787822582">
                  <w:marLeft w:val="0"/>
                  <w:marRight w:val="0"/>
                  <w:marTop w:val="0"/>
                  <w:marBottom w:val="0"/>
                  <w:divBdr>
                    <w:top w:val="none" w:sz="0" w:space="0" w:color="auto"/>
                    <w:left w:val="none" w:sz="0" w:space="0" w:color="auto"/>
                    <w:bottom w:val="none" w:sz="0" w:space="0" w:color="auto"/>
                    <w:right w:val="none" w:sz="0" w:space="0" w:color="auto"/>
                  </w:divBdr>
                  <w:divsChild>
                    <w:div w:id="1581022558">
                      <w:marLeft w:val="0"/>
                      <w:marRight w:val="0"/>
                      <w:marTop w:val="0"/>
                      <w:marBottom w:val="0"/>
                      <w:divBdr>
                        <w:top w:val="none" w:sz="0" w:space="0" w:color="auto"/>
                        <w:left w:val="none" w:sz="0" w:space="0" w:color="auto"/>
                        <w:bottom w:val="none" w:sz="0" w:space="0" w:color="auto"/>
                        <w:right w:val="none" w:sz="0" w:space="0" w:color="auto"/>
                      </w:divBdr>
                    </w:div>
                  </w:divsChild>
                </w:div>
                <w:div w:id="545526939">
                  <w:marLeft w:val="0"/>
                  <w:marRight w:val="0"/>
                  <w:marTop w:val="0"/>
                  <w:marBottom w:val="0"/>
                  <w:divBdr>
                    <w:top w:val="none" w:sz="0" w:space="0" w:color="auto"/>
                    <w:left w:val="none" w:sz="0" w:space="0" w:color="auto"/>
                    <w:bottom w:val="none" w:sz="0" w:space="0" w:color="auto"/>
                    <w:right w:val="none" w:sz="0" w:space="0" w:color="auto"/>
                  </w:divBdr>
                  <w:divsChild>
                    <w:div w:id="1787502048">
                      <w:marLeft w:val="0"/>
                      <w:marRight w:val="0"/>
                      <w:marTop w:val="0"/>
                      <w:marBottom w:val="0"/>
                      <w:divBdr>
                        <w:top w:val="none" w:sz="0" w:space="0" w:color="auto"/>
                        <w:left w:val="none" w:sz="0" w:space="0" w:color="auto"/>
                        <w:bottom w:val="none" w:sz="0" w:space="0" w:color="auto"/>
                        <w:right w:val="none" w:sz="0" w:space="0" w:color="auto"/>
                      </w:divBdr>
                    </w:div>
                  </w:divsChild>
                </w:div>
                <w:div w:id="1822304327">
                  <w:marLeft w:val="0"/>
                  <w:marRight w:val="0"/>
                  <w:marTop w:val="0"/>
                  <w:marBottom w:val="0"/>
                  <w:divBdr>
                    <w:top w:val="none" w:sz="0" w:space="0" w:color="auto"/>
                    <w:left w:val="none" w:sz="0" w:space="0" w:color="auto"/>
                    <w:bottom w:val="none" w:sz="0" w:space="0" w:color="auto"/>
                    <w:right w:val="none" w:sz="0" w:space="0" w:color="auto"/>
                  </w:divBdr>
                  <w:divsChild>
                    <w:div w:id="2057318519">
                      <w:marLeft w:val="0"/>
                      <w:marRight w:val="0"/>
                      <w:marTop w:val="0"/>
                      <w:marBottom w:val="0"/>
                      <w:divBdr>
                        <w:top w:val="none" w:sz="0" w:space="0" w:color="auto"/>
                        <w:left w:val="none" w:sz="0" w:space="0" w:color="auto"/>
                        <w:bottom w:val="none" w:sz="0" w:space="0" w:color="auto"/>
                        <w:right w:val="none" w:sz="0" w:space="0" w:color="auto"/>
                      </w:divBdr>
                    </w:div>
                  </w:divsChild>
                </w:div>
                <w:div w:id="1205210532">
                  <w:marLeft w:val="0"/>
                  <w:marRight w:val="0"/>
                  <w:marTop w:val="0"/>
                  <w:marBottom w:val="0"/>
                  <w:divBdr>
                    <w:top w:val="none" w:sz="0" w:space="0" w:color="auto"/>
                    <w:left w:val="none" w:sz="0" w:space="0" w:color="auto"/>
                    <w:bottom w:val="none" w:sz="0" w:space="0" w:color="auto"/>
                    <w:right w:val="none" w:sz="0" w:space="0" w:color="auto"/>
                  </w:divBdr>
                  <w:divsChild>
                    <w:div w:id="106476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25409">
          <w:marLeft w:val="0"/>
          <w:marRight w:val="0"/>
          <w:marTop w:val="0"/>
          <w:marBottom w:val="0"/>
          <w:divBdr>
            <w:top w:val="none" w:sz="0" w:space="0" w:color="auto"/>
            <w:left w:val="none" w:sz="0" w:space="0" w:color="auto"/>
            <w:bottom w:val="none" w:sz="0" w:space="0" w:color="auto"/>
            <w:right w:val="none" w:sz="0" w:space="0" w:color="auto"/>
          </w:divBdr>
        </w:div>
        <w:div w:id="421145205">
          <w:marLeft w:val="0"/>
          <w:marRight w:val="0"/>
          <w:marTop w:val="0"/>
          <w:marBottom w:val="0"/>
          <w:divBdr>
            <w:top w:val="none" w:sz="0" w:space="0" w:color="auto"/>
            <w:left w:val="none" w:sz="0" w:space="0" w:color="auto"/>
            <w:bottom w:val="none" w:sz="0" w:space="0" w:color="auto"/>
            <w:right w:val="none" w:sz="0" w:space="0" w:color="auto"/>
          </w:divBdr>
        </w:div>
      </w:divsChild>
    </w:div>
    <w:div w:id="1325742128">
      <w:bodyDiv w:val="1"/>
      <w:marLeft w:val="0"/>
      <w:marRight w:val="0"/>
      <w:marTop w:val="0"/>
      <w:marBottom w:val="0"/>
      <w:divBdr>
        <w:top w:val="none" w:sz="0" w:space="0" w:color="auto"/>
        <w:left w:val="none" w:sz="0" w:space="0" w:color="auto"/>
        <w:bottom w:val="none" w:sz="0" w:space="0" w:color="auto"/>
        <w:right w:val="none" w:sz="0" w:space="0" w:color="auto"/>
      </w:divBdr>
    </w:div>
    <w:div w:id="1335959608">
      <w:bodyDiv w:val="1"/>
      <w:marLeft w:val="0"/>
      <w:marRight w:val="0"/>
      <w:marTop w:val="0"/>
      <w:marBottom w:val="0"/>
      <w:divBdr>
        <w:top w:val="none" w:sz="0" w:space="0" w:color="auto"/>
        <w:left w:val="none" w:sz="0" w:space="0" w:color="auto"/>
        <w:bottom w:val="none" w:sz="0" w:space="0" w:color="auto"/>
        <w:right w:val="none" w:sz="0" w:space="0" w:color="auto"/>
      </w:divBdr>
    </w:div>
    <w:div w:id="1347486724">
      <w:bodyDiv w:val="1"/>
      <w:marLeft w:val="0"/>
      <w:marRight w:val="0"/>
      <w:marTop w:val="0"/>
      <w:marBottom w:val="0"/>
      <w:divBdr>
        <w:top w:val="none" w:sz="0" w:space="0" w:color="auto"/>
        <w:left w:val="none" w:sz="0" w:space="0" w:color="auto"/>
        <w:bottom w:val="none" w:sz="0" w:space="0" w:color="auto"/>
        <w:right w:val="none" w:sz="0" w:space="0" w:color="auto"/>
      </w:divBdr>
    </w:div>
    <w:div w:id="137654520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84352249">
      <w:bodyDiv w:val="1"/>
      <w:marLeft w:val="0"/>
      <w:marRight w:val="0"/>
      <w:marTop w:val="0"/>
      <w:marBottom w:val="0"/>
      <w:divBdr>
        <w:top w:val="none" w:sz="0" w:space="0" w:color="auto"/>
        <w:left w:val="none" w:sz="0" w:space="0" w:color="auto"/>
        <w:bottom w:val="none" w:sz="0" w:space="0" w:color="auto"/>
        <w:right w:val="none" w:sz="0" w:space="0" w:color="auto"/>
      </w:divBdr>
    </w:div>
    <w:div w:id="1511918294">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36428598">
      <w:bodyDiv w:val="1"/>
      <w:marLeft w:val="0"/>
      <w:marRight w:val="0"/>
      <w:marTop w:val="0"/>
      <w:marBottom w:val="0"/>
      <w:divBdr>
        <w:top w:val="none" w:sz="0" w:space="0" w:color="auto"/>
        <w:left w:val="none" w:sz="0" w:space="0" w:color="auto"/>
        <w:bottom w:val="none" w:sz="0" w:space="0" w:color="auto"/>
        <w:right w:val="none" w:sz="0" w:space="0" w:color="auto"/>
      </w:divBdr>
    </w:div>
    <w:div w:id="1547063419">
      <w:bodyDiv w:val="1"/>
      <w:marLeft w:val="0"/>
      <w:marRight w:val="0"/>
      <w:marTop w:val="0"/>
      <w:marBottom w:val="0"/>
      <w:divBdr>
        <w:top w:val="none" w:sz="0" w:space="0" w:color="auto"/>
        <w:left w:val="none" w:sz="0" w:space="0" w:color="auto"/>
        <w:bottom w:val="none" w:sz="0" w:space="0" w:color="auto"/>
        <w:right w:val="none" w:sz="0" w:space="0" w:color="auto"/>
      </w:divBdr>
    </w:div>
    <w:div w:id="1586256077">
      <w:bodyDiv w:val="1"/>
      <w:marLeft w:val="0"/>
      <w:marRight w:val="0"/>
      <w:marTop w:val="0"/>
      <w:marBottom w:val="0"/>
      <w:divBdr>
        <w:top w:val="none" w:sz="0" w:space="0" w:color="auto"/>
        <w:left w:val="none" w:sz="0" w:space="0" w:color="auto"/>
        <w:bottom w:val="none" w:sz="0" w:space="0" w:color="auto"/>
        <w:right w:val="none" w:sz="0" w:space="0" w:color="auto"/>
      </w:divBdr>
    </w:div>
    <w:div w:id="1602568299">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59336781">
      <w:bodyDiv w:val="1"/>
      <w:marLeft w:val="0"/>
      <w:marRight w:val="0"/>
      <w:marTop w:val="0"/>
      <w:marBottom w:val="0"/>
      <w:divBdr>
        <w:top w:val="none" w:sz="0" w:space="0" w:color="auto"/>
        <w:left w:val="none" w:sz="0" w:space="0" w:color="auto"/>
        <w:bottom w:val="none" w:sz="0" w:space="0" w:color="auto"/>
        <w:right w:val="none" w:sz="0" w:space="0" w:color="auto"/>
      </w:divBdr>
    </w:div>
    <w:div w:id="1693603325">
      <w:bodyDiv w:val="1"/>
      <w:marLeft w:val="0"/>
      <w:marRight w:val="0"/>
      <w:marTop w:val="0"/>
      <w:marBottom w:val="0"/>
      <w:divBdr>
        <w:top w:val="none" w:sz="0" w:space="0" w:color="auto"/>
        <w:left w:val="none" w:sz="0" w:space="0" w:color="auto"/>
        <w:bottom w:val="none" w:sz="0" w:space="0" w:color="auto"/>
        <w:right w:val="none" w:sz="0" w:space="0" w:color="auto"/>
      </w:divBdr>
      <w:divsChild>
        <w:div w:id="1909340000">
          <w:marLeft w:val="0"/>
          <w:marRight w:val="0"/>
          <w:marTop w:val="360"/>
          <w:marBottom w:val="360"/>
          <w:divBdr>
            <w:top w:val="none" w:sz="0" w:space="0" w:color="auto"/>
            <w:left w:val="none" w:sz="0" w:space="0" w:color="auto"/>
            <w:bottom w:val="none" w:sz="0" w:space="0" w:color="auto"/>
            <w:right w:val="none" w:sz="0" w:space="0" w:color="auto"/>
          </w:divBdr>
          <w:divsChild>
            <w:div w:id="369380924">
              <w:marLeft w:val="0"/>
              <w:marRight w:val="0"/>
              <w:marTop w:val="0"/>
              <w:marBottom w:val="0"/>
              <w:divBdr>
                <w:top w:val="none" w:sz="0" w:space="0" w:color="auto"/>
                <w:left w:val="none" w:sz="0" w:space="0" w:color="auto"/>
                <w:bottom w:val="none" w:sz="0" w:space="0" w:color="auto"/>
                <w:right w:val="none" w:sz="0" w:space="0" w:color="auto"/>
              </w:divBdr>
              <w:divsChild>
                <w:div w:id="212514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615661">
      <w:bodyDiv w:val="1"/>
      <w:marLeft w:val="0"/>
      <w:marRight w:val="0"/>
      <w:marTop w:val="0"/>
      <w:marBottom w:val="0"/>
      <w:divBdr>
        <w:top w:val="none" w:sz="0" w:space="0" w:color="auto"/>
        <w:left w:val="none" w:sz="0" w:space="0" w:color="auto"/>
        <w:bottom w:val="none" w:sz="0" w:space="0" w:color="auto"/>
        <w:right w:val="none" w:sz="0" w:space="0" w:color="auto"/>
      </w:divBdr>
    </w:div>
    <w:div w:id="1800956929">
      <w:bodyDiv w:val="1"/>
      <w:marLeft w:val="0"/>
      <w:marRight w:val="0"/>
      <w:marTop w:val="0"/>
      <w:marBottom w:val="0"/>
      <w:divBdr>
        <w:top w:val="none" w:sz="0" w:space="0" w:color="auto"/>
        <w:left w:val="none" w:sz="0" w:space="0" w:color="auto"/>
        <w:bottom w:val="none" w:sz="0" w:space="0" w:color="auto"/>
        <w:right w:val="none" w:sz="0" w:space="0" w:color="auto"/>
      </w:divBdr>
    </w:div>
    <w:div w:id="1801682121">
      <w:bodyDiv w:val="1"/>
      <w:marLeft w:val="0"/>
      <w:marRight w:val="0"/>
      <w:marTop w:val="0"/>
      <w:marBottom w:val="0"/>
      <w:divBdr>
        <w:top w:val="none" w:sz="0" w:space="0" w:color="auto"/>
        <w:left w:val="none" w:sz="0" w:space="0" w:color="auto"/>
        <w:bottom w:val="none" w:sz="0" w:space="0" w:color="auto"/>
        <w:right w:val="none" w:sz="0" w:space="0" w:color="auto"/>
      </w:divBdr>
    </w:div>
    <w:div w:id="1818648058">
      <w:bodyDiv w:val="1"/>
      <w:marLeft w:val="0"/>
      <w:marRight w:val="0"/>
      <w:marTop w:val="0"/>
      <w:marBottom w:val="0"/>
      <w:divBdr>
        <w:top w:val="none" w:sz="0" w:space="0" w:color="auto"/>
        <w:left w:val="none" w:sz="0" w:space="0" w:color="auto"/>
        <w:bottom w:val="none" w:sz="0" w:space="0" w:color="auto"/>
        <w:right w:val="none" w:sz="0" w:space="0" w:color="auto"/>
      </w:divBdr>
      <w:divsChild>
        <w:div w:id="193346305">
          <w:marLeft w:val="0"/>
          <w:marRight w:val="0"/>
          <w:marTop w:val="0"/>
          <w:marBottom w:val="0"/>
          <w:divBdr>
            <w:top w:val="none" w:sz="0" w:space="0" w:color="auto"/>
            <w:left w:val="none" w:sz="0" w:space="0" w:color="auto"/>
            <w:bottom w:val="none" w:sz="0" w:space="0" w:color="auto"/>
            <w:right w:val="none" w:sz="0" w:space="0" w:color="auto"/>
          </w:divBdr>
        </w:div>
        <w:div w:id="661007978">
          <w:marLeft w:val="0"/>
          <w:marRight w:val="0"/>
          <w:marTop w:val="0"/>
          <w:marBottom w:val="0"/>
          <w:divBdr>
            <w:top w:val="none" w:sz="0" w:space="0" w:color="auto"/>
            <w:left w:val="none" w:sz="0" w:space="0" w:color="auto"/>
            <w:bottom w:val="none" w:sz="0" w:space="0" w:color="auto"/>
            <w:right w:val="none" w:sz="0" w:space="0" w:color="auto"/>
          </w:divBdr>
        </w:div>
        <w:div w:id="737244039">
          <w:marLeft w:val="0"/>
          <w:marRight w:val="0"/>
          <w:marTop w:val="0"/>
          <w:marBottom w:val="0"/>
          <w:divBdr>
            <w:top w:val="none" w:sz="0" w:space="0" w:color="auto"/>
            <w:left w:val="none" w:sz="0" w:space="0" w:color="auto"/>
            <w:bottom w:val="none" w:sz="0" w:space="0" w:color="auto"/>
            <w:right w:val="none" w:sz="0" w:space="0" w:color="auto"/>
          </w:divBdr>
        </w:div>
        <w:div w:id="1001195772">
          <w:marLeft w:val="0"/>
          <w:marRight w:val="0"/>
          <w:marTop w:val="0"/>
          <w:marBottom w:val="0"/>
          <w:divBdr>
            <w:top w:val="none" w:sz="0" w:space="0" w:color="auto"/>
            <w:left w:val="none" w:sz="0" w:space="0" w:color="auto"/>
            <w:bottom w:val="none" w:sz="0" w:space="0" w:color="auto"/>
            <w:right w:val="none" w:sz="0" w:space="0" w:color="auto"/>
          </w:divBdr>
        </w:div>
        <w:div w:id="522092047">
          <w:marLeft w:val="0"/>
          <w:marRight w:val="0"/>
          <w:marTop w:val="0"/>
          <w:marBottom w:val="0"/>
          <w:divBdr>
            <w:top w:val="none" w:sz="0" w:space="0" w:color="auto"/>
            <w:left w:val="none" w:sz="0" w:space="0" w:color="auto"/>
            <w:bottom w:val="none" w:sz="0" w:space="0" w:color="auto"/>
            <w:right w:val="none" w:sz="0" w:space="0" w:color="auto"/>
          </w:divBdr>
          <w:divsChild>
            <w:div w:id="1343583084">
              <w:marLeft w:val="-75"/>
              <w:marRight w:val="0"/>
              <w:marTop w:val="30"/>
              <w:marBottom w:val="30"/>
              <w:divBdr>
                <w:top w:val="none" w:sz="0" w:space="0" w:color="auto"/>
                <w:left w:val="none" w:sz="0" w:space="0" w:color="auto"/>
                <w:bottom w:val="none" w:sz="0" w:space="0" w:color="auto"/>
                <w:right w:val="none" w:sz="0" w:space="0" w:color="auto"/>
              </w:divBdr>
              <w:divsChild>
                <w:div w:id="1822382558">
                  <w:marLeft w:val="0"/>
                  <w:marRight w:val="0"/>
                  <w:marTop w:val="0"/>
                  <w:marBottom w:val="0"/>
                  <w:divBdr>
                    <w:top w:val="none" w:sz="0" w:space="0" w:color="auto"/>
                    <w:left w:val="none" w:sz="0" w:space="0" w:color="auto"/>
                    <w:bottom w:val="none" w:sz="0" w:space="0" w:color="auto"/>
                    <w:right w:val="none" w:sz="0" w:space="0" w:color="auto"/>
                  </w:divBdr>
                  <w:divsChild>
                    <w:div w:id="851146504">
                      <w:marLeft w:val="0"/>
                      <w:marRight w:val="0"/>
                      <w:marTop w:val="0"/>
                      <w:marBottom w:val="0"/>
                      <w:divBdr>
                        <w:top w:val="none" w:sz="0" w:space="0" w:color="auto"/>
                        <w:left w:val="none" w:sz="0" w:space="0" w:color="auto"/>
                        <w:bottom w:val="none" w:sz="0" w:space="0" w:color="auto"/>
                        <w:right w:val="none" w:sz="0" w:space="0" w:color="auto"/>
                      </w:divBdr>
                    </w:div>
                    <w:div w:id="580335593">
                      <w:marLeft w:val="0"/>
                      <w:marRight w:val="0"/>
                      <w:marTop w:val="0"/>
                      <w:marBottom w:val="0"/>
                      <w:divBdr>
                        <w:top w:val="none" w:sz="0" w:space="0" w:color="auto"/>
                        <w:left w:val="none" w:sz="0" w:space="0" w:color="auto"/>
                        <w:bottom w:val="none" w:sz="0" w:space="0" w:color="auto"/>
                        <w:right w:val="none" w:sz="0" w:space="0" w:color="auto"/>
                      </w:divBdr>
                    </w:div>
                  </w:divsChild>
                </w:div>
                <w:div w:id="1318879088">
                  <w:marLeft w:val="0"/>
                  <w:marRight w:val="0"/>
                  <w:marTop w:val="0"/>
                  <w:marBottom w:val="0"/>
                  <w:divBdr>
                    <w:top w:val="none" w:sz="0" w:space="0" w:color="auto"/>
                    <w:left w:val="none" w:sz="0" w:space="0" w:color="auto"/>
                    <w:bottom w:val="none" w:sz="0" w:space="0" w:color="auto"/>
                    <w:right w:val="none" w:sz="0" w:space="0" w:color="auto"/>
                  </w:divBdr>
                  <w:divsChild>
                    <w:div w:id="1212838545">
                      <w:marLeft w:val="0"/>
                      <w:marRight w:val="0"/>
                      <w:marTop w:val="0"/>
                      <w:marBottom w:val="0"/>
                      <w:divBdr>
                        <w:top w:val="none" w:sz="0" w:space="0" w:color="auto"/>
                        <w:left w:val="none" w:sz="0" w:space="0" w:color="auto"/>
                        <w:bottom w:val="none" w:sz="0" w:space="0" w:color="auto"/>
                        <w:right w:val="none" w:sz="0" w:space="0" w:color="auto"/>
                      </w:divBdr>
                    </w:div>
                  </w:divsChild>
                </w:div>
                <w:div w:id="321130862">
                  <w:marLeft w:val="0"/>
                  <w:marRight w:val="0"/>
                  <w:marTop w:val="0"/>
                  <w:marBottom w:val="0"/>
                  <w:divBdr>
                    <w:top w:val="none" w:sz="0" w:space="0" w:color="auto"/>
                    <w:left w:val="none" w:sz="0" w:space="0" w:color="auto"/>
                    <w:bottom w:val="none" w:sz="0" w:space="0" w:color="auto"/>
                    <w:right w:val="none" w:sz="0" w:space="0" w:color="auto"/>
                  </w:divBdr>
                  <w:divsChild>
                    <w:div w:id="122233021">
                      <w:marLeft w:val="0"/>
                      <w:marRight w:val="0"/>
                      <w:marTop w:val="0"/>
                      <w:marBottom w:val="0"/>
                      <w:divBdr>
                        <w:top w:val="none" w:sz="0" w:space="0" w:color="auto"/>
                        <w:left w:val="none" w:sz="0" w:space="0" w:color="auto"/>
                        <w:bottom w:val="none" w:sz="0" w:space="0" w:color="auto"/>
                        <w:right w:val="none" w:sz="0" w:space="0" w:color="auto"/>
                      </w:divBdr>
                    </w:div>
                  </w:divsChild>
                </w:div>
                <w:div w:id="1442531292">
                  <w:marLeft w:val="0"/>
                  <w:marRight w:val="0"/>
                  <w:marTop w:val="0"/>
                  <w:marBottom w:val="0"/>
                  <w:divBdr>
                    <w:top w:val="none" w:sz="0" w:space="0" w:color="auto"/>
                    <w:left w:val="none" w:sz="0" w:space="0" w:color="auto"/>
                    <w:bottom w:val="none" w:sz="0" w:space="0" w:color="auto"/>
                    <w:right w:val="none" w:sz="0" w:space="0" w:color="auto"/>
                  </w:divBdr>
                  <w:divsChild>
                    <w:div w:id="948775511">
                      <w:marLeft w:val="0"/>
                      <w:marRight w:val="0"/>
                      <w:marTop w:val="0"/>
                      <w:marBottom w:val="0"/>
                      <w:divBdr>
                        <w:top w:val="none" w:sz="0" w:space="0" w:color="auto"/>
                        <w:left w:val="none" w:sz="0" w:space="0" w:color="auto"/>
                        <w:bottom w:val="none" w:sz="0" w:space="0" w:color="auto"/>
                        <w:right w:val="none" w:sz="0" w:space="0" w:color="auto"/>
                      </w:divBdr>
                    </w:div>
                  </w:divsChild>
                </w:div>
                <w:div w:id="1355497644">
                  <w:marLeft w:val="0"/>
                  <w:marRight w:val="0"/>
                  <w:marTop w:val="0"/>
                  <w:marBottom w:val="0"/>
                  <w:divBdr>
                    <w:top w:val="none" w:sz="0" w:space="0" w:color="auto"/>
                    <w:left w:val="none" w:sz="0" w:space="0" w:color="auto"/>
                    <w:bottom w:val="none" w:sz="0" w:space="0" w:color="auto"/>
                    <w:right w:val="none" w:sz="0" w:space="0" w:color="auto"/>
                  </w:divBdr>
                  <w:divsChild>
                    <w:div w:id="1843081835">
                      <w:marLeft w:val="0"/>
                      <w:marRight w:val="0"/>
                      <w:marTop w:val="0"/>
                      <w:marBottom w:val="0"/>
                      <w:divBdr>
                        <w:top w:val="none" w:sz="0" w:space="0" w:color="auto"/>
                        <w:left w:val="none" w:sz="0" w:space="0" w:color="auto"/>
                        <w:bottom w:val="none" w:sz="0" w:space="0" w:color="auto"/>
                        <w:right w:val="none" w:sz="0" w:space="0" w:color="auto"/>
                      </w:divBdr>
                    </w:div>
                  </w:divsChild>
                </w:div>
                <w:div w:id="290482555">
                  <w:marLeft w:val="0"/>
                  <w:marRight w:val="0"/>
                  <w:marTop w:val="0"/>
                  <w:marBottom w:val="0"/>
                  <w:divBdr>
                    <w:top w:val="none" w:sz="0" w:space="0" w:color="auto"/>
                    <w:left w:val="none" w:sz="0" w:space="0" w:color="auto"/>
                    <w:bottom w:val="none" w:sz="0" w:space="0" w:color="auto"/>
                    <w:right w:val="none" w:sz="0" w:space="0" w:color="auto"/>
                  </w:divBdr>
                  <w:divsChild>
                    <w:div w:id="641345489">
                      <w:marLeft w:val="0"/>
                      <w:marRight w:val="0"/>
                      <w:marTop w:val="0"/>
                      <w:marBottom w:val="0"/>
                      <w:divBdr>
                        <w:top w:val="none" w:sz="0" w:space="0" w:color="auto"/>
                        <w:left w:val="none" w:sz="0" w:space="0" w:color="auto"/>
                        <w:bottom w:val="none" w:sz="0" w:space="0" w:color="auto"/>
                        <w:right w:val="none" w:sz="0" w:space="0" w:color="auto"/>
                      </w:divBdr>
                    </w:div>
                  </w:divsChild>
                </w:div>
                <w:div w:id="1516576951">
                  <w:marLeft w:val="0"/>
                  <w:marRight w:val="0"/>
                  <w:marTop w:val="0"/>
                  <w:marBottom w:val="0"/>
                  <w:divBdr>
                    <w:top w:val="none" w:sz="0" w:space="0" w:color="auto"/>
                    <w:left w:val="none" w:sz="0" w:space="0" w:color="auto"/>
                    <w:bottom w:val="none" w:sz="0" w:space="0" w:color="auto"/>
                    <w:right w:val="none" w:sz="0" w:space="0" w:color="auto"/>
                  </w:divBdr>
                  <w:divsChild>
                    <w:div w:id="799955790">
                      <w:marLeft w:val="0"/>
                      <w:marRight w:val="0"/>
                      <w:marTop w:val="0"/>
                      <w:marBottom w:val="0"/>
                      <w:divBdr>
                        <w:top w:val="none" w:sz="0" w:space="0" w:color="auto"/>
                        <w:left w:val="none" w:sz="0" w:space="0" w:color="auto"/>
                        <w:bottom w:val="none" w:sz="0" w:space="0" w:color="auto"/>
                        <w:right w:val="none" w:sz="0" w:space="0" w:color="auto"/>
                      </w:divBdr>
                    </w:div>
                  </w:divsChild>
                </w:div>
                <w:div w:id="1771583084">
                  <w:marLeft w:val="0"/>
                  <w:marRight w:val="0"/>
                  <w:marTop w:val="0"/>
                  <w:marBottom w:val="0"/>
                  <w:divBdr>
                    <w:top w:val="none" w:sz="0" w:space="0" w:color="auto"/>
                    <w:left w:val="none" w:sz="0" w:space="0" w:color="auto"/>
                    <w:bottom w:val="none" w:sz="0" w:space="0" w:color="auto"/>
                    <w:right w:val="none" w:sz="0" w:space="0" w:color="auto"/>
                  </w:divBdr>
                  <w:divsChild>
                    <w:div w:id="635911539">
                      <w:marLeft w:val="0"/>
                      <w:marRight w:val="0"/>
                      <w:marTop w:val="0"/>
                      <w:marBottom w:val="0"/>
                      <w:divBdr>
                        <w:top w:val="none" w:sz="0" w:space="0" w:color="auto"/>
                        <w:left w:val="none" w:sz="0" w:space="0" w:color="auto"/>
                        <w:bottom w:val="none" w:sz="0" w:space="0" w:color="auto"/>
                        <w:right w:val="none" w:sz="0" w:space="0" w:color="auto"/>
                      </w:divBdr>
                    </w:div>
                    <w:div w:id="142822718">
                      <w:marLeft w:val="0"/>
                      <w:marRight w:val="0"/>
                      <w:marTop w:val="0"/>
                      <w:marBottom w:val="0"/>
                      <w:divBdr>
                        <w:top w:val="none" w:sz="0" w:space="0" w:color="auto"/>
                        <w:left w:val="none" w:sz="0" w:space="0" w:color="auto"/>
                        <w:bottom w:val="none" w:sz="0" w:space="0" w:color="auto"/>
                        <w:right w:val="none" w:sz="0" w:space="0" w:color="auto"/>
                      </w:divBdr>
                    </w:div>
                    <w:div w:id="1843156079">
                      <w:marLeft w:val="0"/>
                      <w:marRight w:val="0"/>
                      <w:marTop w:val="0"/>
                      <w:marBottom w:val="0"/>
                      <w:divBdr>
                        <w:top w:val="none" w:sz="0" w:space="0" w:color="auto"/>
                        <w:left w:val="none" w:sz="0" w:space="0" w:color="auto"/>
                        <w:bottom w:val="none" w:sz="0" w:space="0" w:color="auto"/>
                        <w:right w:val="none" w:sz="0" w:space="0" w:color="auto"/>
                      </w:divBdr>
                    </w:div>
                    <w:div w:id="1240139556">
                      <w:marLeft w:val="0"/>
                      <w:marRight w:val="0"/>
                      <w:marTop w:val="0"/>
                      <w:marBottom w:val="0"/>
                      <w:divBdr>
                        <w:top w:val="none" w:sz="0" w:space="0" w:color="auto"/>
                        <w:left w:val="none" w:sz="0" w:space="0" w:color="auto"/>
                        <w:bottom w:val="none" w:sz="0" w:space="0" w:color="auto"/>
                        <w:right w:val="none" w:sz="0" w:space="0" w:color="auto"/>
                      </w:divBdr>
                    </w:div>
                    <w:div w:id="2755484">
                      <w:marLeft w:val="0"/>
                      <w:marRight w:val="0"/>
                      <w:marTop w:val="0"/>
                      <w:marBottom w:val="0"/>
                      <w:divBdr>
                        <w:top w:val="none" w:sz="0" w:space="0" w:color="auto"/>
                        <w:left w:val="none" w:sz="0" w:space="0" w:color="auto"/>
                        <w:bottom w:val="none" w:sz="0" w:space="0" w:color="auto"/>
                        <w:right w:val="none" w:sz="0" w:space="0" w:color="auto"/>
                      </w:divBdr>
                    </w:div>
                  </w:divsChild>
                </w:div>
                <w:div w:id="779953660">
                  <w:marLeft w:val="0"/>
                  <w:marRight w:val="0"/>
                  <w:marTop w:val="0"/>
                  <w:marBottom w:val="0"/>
                  <w:divBdr>
                    <w:top w:val="none" w:sz="0" w:space="0" w:color="auto"/>
                    <w:left w:val="none" w:sz="0" w:space="0" w:color="auto"/>
                    <w:bottom w:val="none" w:sz="0" w:space="0" w:color="auto"/>
                    <w:right w:val="none" w:sz="0" w:space="0" w:color="auto"/>
                  </w:divBdr>
                  <w:divsChild>
                    <w:div w:id="1451699835">
                      <w:marLeft w:val="0"/>
                      <w:marRight w:val="0"/>
                      <w:marTop w:val="0"/>
                      <w:marBottom w:val="0"/>
                      <w:divBdr>
                        <w:top w:val="none" w:sz="0" w:space="0" w:color="auto"/>
                        <w:left w:val="none" w:sz="0" w:space="0" w:color="auto"/>
                        <w:bottom w:val="none" w:sz="0" w:space="0" w:color="auto"/>
                        <w:right w:val="none" w:sz="0" w:space="0" w:color="auto"/>
                      </w:divBdr>
                    </w:div>
                  </w:divsChild>
                </w:div>
                <w:div w:id="55469607">
                  <w:marLeft w:val="0"/>
                  <w:marRight w:val="0"/>
                  <w:marTop w:val="0"/>
                  <w:marBottom w:val="0"/>
                  <w:divBdr>
                    <w:top w:val="none" w:sz="0" w:space="0" w:color="auto"/>
                    <w:left w:val="none" w:sz="0" w:space="0" w:color="auto"/>
                    <w:bottom w:val="none" w:sz="0" w:space="0" w:color="auto"/>
                    <w:right w:val="none" w:sz="0" w:space="0" w:color="auto"/>
                  </w:divBdr>
                  <w:divsChild>
                    <w:div w:id="1485858776">
                      <w:marLeft w:val="0"/>
                      <w:marRight w:val="0"/>
                      <w:marTop w:val="0"/>
                      <w:marBottom w:val="0"/>
                      <w:divBdr>
                        <w:top w:val="none" w:sz="0" w:space="0" w:color="auto"/>
                        <w:left w:val="none" w:sz="0" w:space="0" w:color="auto"/>
                        <w:bottom w:val="none" w:sz="0" w:space="0" w:color="auto"/>
                        <w:right w:val="none" w:sz="0" w:space="0" w:color="auto"/>
                      </w:divBdr>
                    </w:div>
                  </w:divsChild>
                </w:div>
                <w:div w:id="1273198416">
                  <w:marLeft w:val="0"/>
                  <w:marRight w:val="0"/>
                  <w:marTop w:val="0"/>
                  <w:marBottom w:val="0"/>
                  <w:divBdr>
                    <w:top w:val="none" w:sz="0" w:space="0" w:color="auto"/>
                    <w:left w:val="none" w:sz="0" w:space="0" w:color="auto"/>
                    <w:bottom w:val="none" w:sz="0" w:space="0" w:color="auto"/>
                    <w:right w:val="none" w:sz="0" w:space="0" w:color="auto"/>
                  </w:divBdr>
                  <w:divsChild>
                    <w:div w:id="2086995697">
                      <w:marLeft w:val="0"/>
                      <w:marRight w:val="0"/>
                      <w:marTop w:val="0"/>
                      <w:marBottom w:val="0"/>
                      <w:divBdr>
                        <w:top w:val="none" w:sz="0" w:space="0" w:color="auto"/>
                        <w:left w:val="none" w:sz="0" w:space="0" w:color="auto"/>
                        <w:bottom w:val="none" w:sz="0" w:space="0" w:color="auto"/>
                        <w:right w:val="none" w:sz="0" w:space="0" w:color="auto"/>
                      </w:divBdr>
                    </w:div>
                  </w:divsChild>
                </w:div>
                <w:div w:id="570123196">
                  <w:marLeft w:val="0"/>
                  <w:marRight w:val="0"/>
                  <w:marTop w:val="0"/>
                  <w:marBottom w:val="0"/>
                  <w:divBdr>
                    <w:top w:val="none" w:sz="0" w:space="0" w:color="auto"/>
                    <w:left w:val="none" w:sz="0" w:space="0" w:color="auto"/>
                    <w:bottom w:val="none" w:sz="0" w:space="0" w:color="auto"/>
                    <w:right w:val="none" w:sz="0" w:space="0" w:color="auto"/>
                  </w:divBdr>
                  <w:divsChild>
                    <w:div w:id="1445343376">
                      <w:marLeft w:val="0"/>
                      <w:marRight w:val="0"/>
                      <w:marTop w:val="0"/>
                      <w:marBottom w:val="0"/>
                      <w:divBdr>
                        <w:top w:val="none" w:sz="0" w:space="0" w:color="auto"/>
                        <w:left w:val="none" w:sz="0" w:space="0" w:color="auto"/>
                        <w:bottom w:val="none" w:sz="0" w:space="0" w:color="auto"/>
                        <w:right w:val="none" w:sz="0" w:space="0" w:color="auto"/>
                      </w:divBdr>
                    </w:div>
                  </w:divsChild>
                </w:div>
                <w:div w:id="758911065">
                  <w:marLeft w:val="0"/>
                  <w:marRight w:val="0"/>
                  <w:marTop w:val="0"/>
                  <w:marBottom w:val="0"/>
                  <w:divBdr>
                    <w:top w:val="none" w:sz="0" w:space="0" w:color="auto"/>
                    <w:left w:val="none" w:sz="0" w:space="0" w:color="auto"/>
                    <w:bottom w:val="none" w:sz="0" w:space="0" w:color="auto"/>
                    <w:right w:val="none" w:sz="0" w:space="0" w:color="auto"/>
                  </w:divBdr>
                  <w:divsChild>
                    <w:div w:id="1354186587">
                      <w:marLeft w:val="0"/>
                      <w:marRight w:val="0"/>
                      <w:marTop w:val="0"/>
                      <w:marBottom w:val="0"/>
                      <w:divBdr>
                        <w:top w:val="none" w:sz="0" w:space="0" w:color="auto"/>
                        <w:left w:val="none" w:sz="0" w:space="0" w:color="auto"/>
                        <w:bottom w:val="none" w:sz="0" w:space="0" w:color="auto"/>
                        <w:right w:val="none" w:sz="0" w:space="0" w:color="auto"/>
                      </w:divBdr>
                    </w:div>
                  </w:divsChild>
                </w:div>
                <w:div w:id="1805583127">
                  <w:marLeft w:val="0"/>
                  <w:marRight w:val="0"/>
                  <w:marTop w:val="0"/>
                  <w:marBottom w:val="0"/>
                  <w:divBdr>
                    <w:top w:val="none" w:sz="0" w:space="0" w:color="auto"/>
                    <w:left w:val="none" w:sz="0" w:space="0" w:color="auto"/>
                    <w:bottom w:val="none" w:sz="0" w:space="0" w:color="auto"/>
                    <w:right w:val="none" w:sz="0" w:space="0" w:color="auto"/>
                  </w:divBdr>
                  <w:divsChild>
                    <w:div w:id="856384098">
                      <w:marLeft w:val="0"/>
                      <w:marRight w:val="0"/>
                      <w:marTop w:val="0"/>
                      <w:marBottom w:val="0"/>
                      <w:divBdr>
                        <w:top w:val="none" w:sz="0" w:space="0" w:color="auto"/>
                        <w:left w:val="none" w:sz="0" w:space="0" w:color="auto"/>
                        <w:bottom w:val="none" w:sz="0" w:space="0" w:color="auto"/>
                        <w:right w:val="none" w:sz="0" w:space="0" w:color="auto"/>
                      </w:divBdr>
                    </w:div>
                  </w:divsChild>
                </w:div>
                <w:div w:id="1908489558">
                  <w:marLeft w:val="0"/>
                  <w:marRight w:val="0"/>
                  <w:marTop w:val="0"/>
                  <w:marBottom w:val="0"/>
                  <w:divBdr>
                    <w:top w:val="none" w:sz="0" w:space="0" w:color="auto"/>
                    <w:left w:val="none" w:sz="0" w:space="0" w:color="auto"/>
                    <w:bottom w:val="none" w:sz="0" w:space="0" w:color="auto"/>
                    <w:right w:val="none" w:sz="0" w:space="0" w:color="auto"/>
                  </w:divBdr>
                  <w:divsChild>
                    <w:div w:id="234509648">
                      <w:marLeft w:val="0"/>
                      <w:marRight w:val="0"/>
                      <w:marTop w:val="0"/>
                      <w:marBottom w:val="0"/>
                      <w:divBdr>
                        <w:top w:val="none" w:sz="0" w:space="0" w:color="auto"/>
                        <w:left w:val="none" w:sz="0" w:space="0" w:color="auto"/>
                        <w:bottom w:val="none" w:sz="0" w:space="0" w:color="auto"/>
                        <w:right w:val="none" w:sz="0" w:space="0" w:color="auto"/>
                      </w:divBdr>
                    </w:div>
                  </w:divsChild>
                </w:div>
                <w:div w:id="246891457">
                  <w:marLeft w:val="0"/>
                  <w:marRight w:val="0"/>
                  <w:marTop w:val="0"/>
                  <w:marBottom w:val="0"/>
                  <w:divBdr>
                    <w:top w:val="none" w:sz="0" w:space="0" w:color="auto"/>
                    <w:left w:val="none" w:sz="0" w:space="0" w:color="auto"/>
                    <w:bottom w:val="none" w:sz="0" w:space="0" w:color="auto"/>
                    <w:right w:val="none" w:sz="0" w:space="0" w:color="auto"/>
                  </w:divBdr>
                  <w:divsChild>
                    <w:div w:id="601694544">
                      <w:marLeft w:val="0"/>
                      <w:marRight w:val="0"/>
                      <w:marTop w:val="0"/>
                      <w:marBottom w:val="0"/>
                      <w:divBdr>
                        <w:top w:val="none" w:sz="0" w:space="0" w:color="auto"/>
                        <w:left w:val="none" w:sz="0" w:space="0" w:color="auto"/>
                        <w:bottom w:val="none" w:sz="0" w:space="0" w:color="auto"/>
                        <w:right w:val="none" w:sz="0" w:space="0" w:color="auto"/>
                      </w:divBdr>
                    </w:div>
                  </w:divsChild>
                </w:div>
                <w:div w:id="1170367949">
                  <w:marLeft w:val="0"/>
                  <w:marRight w:val="0"/>
                  <w:marTop w:val="0"/>
                  <w:marBottom w:val="0"/>
                  <w:divBdr>
                    <w:top w:val="none" w:sz="0" w:space="0" w:color="auto"/>
                    <w:left w:val="none" w:sz="0" w:space="0" w:color="auto"/>
                    <w:bottom w:val="none" w:sz="0" w:space="0" w:color="auto"/>
                    <w:right w:val="none" w:sz="0" w:space="0" w:color="auto"/>
                  </w:divBdr>
                  <w:divsChild>
                    <w:div w:id="1466198315">
                      <w:marLeft w:val="0"/>
                      <w:marRight w:val="0"/>
                      <w:marTop w:val="0"/>
                      <w:marBottom w:val="0"/>
                      <w:divBdr>
                        <w:top w:val="none" w:sz="0" w:space="0" w:color="auto"/>
                        <w:left w:val="none" w:sz="0" w:space="0" w:color="auto"/>
                        <w:bottom w:val="none" w:sz="0" w:space="0" w:color="auto"/>
                        <w:right w:val="none" w:sz="0" w:space="0" w:color="auto"/>
                      </w:divBdr>
                    </w:div>
                  </w:divsChild>
                </w:div>
                <w:div w:id="591936020">
                  <w:marLeft w:val="0"/>
                  <w:marRight w:val="0"/>
                  <w:marTop w:val="0"/>
                  <w:marBottom w:val="0"/>
                  <w:divBdr>
                    <w:top w:val="none" w:sz="0" w:space="0" w:color="auto"/>
                    <w:left w:val="none" w:sz="0" w:space="0" w:color="auto"/>
                    <w:bottom w:val="none" w:sz="0" w:space="0" w:color="auto"/>
                    <w:right w:val="none" w:sz="0" w:space="0" w:color="auto"/>
                  </w:divBdr>
                  <w:divsChild>
                    <w:div w:id="93938809">
                      <w:marLeft w:val="0"/>
                      <w:marRight w:val="0"/>
                      <w:marTop w:val="0"/>
                      <w:marBottom w:val="0"/>
                      <w:divBdr>
                        <w:top w:val="none" w:sz="0" w:space="0" w:color="auto"/>
                        <w:left w:val="none" w:sz="0" w:space="0" w:color="auto"/>
                        <w:bottom w:val="none" w:sz="0" w:space="0" w:color="auto"/>
                        <w:right w:val="none" w:sz="0" w:space="0" w:color="auto"/>
                      </w:divBdr>
                    </w:div>
                  </w:divsChild>
                </w:div>
                <w:div w:id="612517819">
                  <w:marLeft w:val="0"/>
                  <w:marRight w:val="0"/>
                  <w:marTop w:val="0"/>
                  <w:marBottom w:val="0"/>
                  <w:divBdr>
                    <w:top w:val="none" w:sz="0" w:space="0" w:color="auto"/>
                    <w:left w:val="none" w:sz="0" w:space="0" w:color="auto"/>
                    <w:bottom w:val="none" w:sz="0" w:space="0" w:color="auto"/>
                    <w:right w:val="none" w:sz="0" w:space="0" w:color="auto"/>
                  </w:divBdr>
                  <w:divsChild>
                    <w:div w:id="623076026">
                      <w:marLeft w:val="0"/>
                      <w:marRight w:val="0"/>
                      <w:marTop w:val="0"/>
                      <w:marBottom w:val="0"/>
                      <w:divBdr>
                        <w:top w:val="none" w:sz="0" w:space="0" w:color="auto"/>
                        <w:left w:val="none" w:sz="0" w:space="0" w:color="auto"/>
                        <w:bottom w:val="none" w:sz="0" w:space="0" w:color="auto"/>
                        <w:right w:val="none" w:sz="0" w:space="0" w:color="auto"/>
                      </w:divBdr>
                    </w:div>
                  </w:divsChild>
                </w:div>
                <w:div w:id="752164528">
                  <w:marLeft w:val="0"/>
                  <w:marRight w:val="0"/>
                  <w:marTop w:val="0"/>
                  <w:marBottom w:val="0"/>
                  <w:divBdr>
                    <w:top w:val="none" w:sz="0" w:space="0" w:color="auto"/>
                    <w:left w:val="none" w:sz="0" w:space="0" w:color="auto"/>
                    <w:bottom w:val="none" w:sz="0" w:space="0" w:color="auto"/>
                    <w:right w:val="none" w:sz="0" w:space="0" w:color="auto"/>
                  </w:divBdr>
                  <w:divsChild>
                    <w:div w:id="175678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04376">
          <w:marLeft w:val="0"/>
          <w:marRight w:val="0"/>
          <w:marTop w:val="0"/>
          <w:marBottom w:val="0"/>
          <w:divBdr>
            <w:top w:val="none" w:sz="0" w:space="0" w:color="auto"/>
            <w:left w:val="none" w:sz="0" w:space="0" w:color="auto"/>
            <w:bottom w:val="none" w:sz="0" w:space="0" w:color="auto"/>
            <w:right w:val="none" w:sz="0" w:space="0" w:color="auto"/>
          </w:divBdr>
        </w:div>
      </w:divsChild>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4735850">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13276461">
      <w:bodyDiv w:val="1"/>
      <w:marLeft w:val="0"/>
      <w:marRight w:val="0"/>
      <w:marTop w:val="0"/>
      <w:marBottom w:val="0"/>
      <w:divBdr>
        <w:top w:val="none" w:sz="0" w:space="0" w:color="auto"/>
        <w:left w:val="none" w:sz="0" w:space="0" w:color="auto"/>
        <w:bottom w:val="none" w:sz="0" w:space="0" w:color="auto"/>
        <w:right w:val="none" w:sz="0" w:space="0" w:color="auto"/>
      </w:divBdr>
    </w:div>
    <w:div w:id="1918247630">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7031458">
      <w:bodyDiv w:val="1"/>
      <w:marLeft w:val="0"/>
      <w:marRight w:val="0"/>
      <w:marTop w:val="0"/>
      <w:marBottom w:val="0"/>
      <w:divBdr>
        <w:top w:val="none" w:sz="0" w:space="0" w:color="auto"/>
        <w:left w:val="none" w:sz="0" w:space="0" w:color="auto"/>
        <w:bottom w:val="none" w:sz="0" w:space="0" w:color="auto"/>
        <w:right w:val="none" w:sz="0" w:space="0" w:color="auto"/>
      </w:divBdr>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08484023">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68599489">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8721554">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atakunnanhyvinvointialue.fi/palvelut/ikaantyneet/kotihoito/" TargetMode="External"/><Relationship Id="rId117" Type="http://schemas.openxmlformats.org/officeDocument/2006/relationships/header" Target="header2.xml"/><Relationship Id="rId21" Type="http://schemas.openxmlformats.org/officeDocument/2006/relationships/hyperlink" Target="https://satakunnanhyvinvointialue.fi/asiointiopas/omaishoidon-tuki/" TargetMode="External"/><Relationship Id="rId42" Type="http://schemas.openxmlformats.org/officeDocument/2006/relationships/hyperlink" Target="https://satakunnanhyvinvointialue.fi/asiointiopas/potilaan-oikeudet-ja-tietosuoja/potilasasiavastaava-ja-sosiaaliasiavastaava/" TargetMode="External"/><Relationship Id="rId47" Type="http://schemas.openxmlformats.org/officeDocument/2006/relationships/hyperlink" Target="https://satakunnanhyvinvointialue.fi/asiointiopas/lomakkeet/" TargetMode="External"/><Relationship Id="rId63" Type="http://schemas.openxmlformats.org/officeDocument/2006/relationships/hyperlink" Target="https://sataha.ims.fi/spring/document/714/approved/with_frames" TargetMode="External"/><Relationship Id="rId68" Type="http://schemas.openxmlformats.org/officeDocument/2006/relationships/hyperlink" Target="https://satahva.sharepoint.com/sites/Tyontueksi/SitePages/tilahallinta.aspx" TargetMode="External"/><Relationship Id="rId84" Type="http://schemas.openxmlformats.org/officeDocument/2006/relationships/hyperlink" Target="https://sataha.ims.fi/servlet/StandardServlet?action=document&amp;view=level&amp;id=1238&amp;with_frames=" TargetMode="External"/><Relationship Id="rId89" Type="http://schemas.openxmlformats.org/officeDocument/2006/relationships/hyperlink" Target="https://satakunnanhyvinvointialue.fi/anna-palautetta/" TargetMode="External"/><Relationship Id="rId112" Type="http://schemas.openxmlformats.org/officeDocument/2006/relationships/hyperlink" Target="https://satakunnanhyvinvointialue.fi/tietoa-meista/saadoskokoelma/" TargetMode="External"/><Relationship Id="rId16" Type="http://schemas.openxmlformats.org/officeDocument/2006/relationships/hyperlink" Target="https://satakunnanhyvinvointialue.fi/palvelut/ikaantyneet/neuvonta-ja-ohjaus/" TargetMode="External"/><Relationship Id="rId107" Type="http://schemas.openxmlformats.org/officeDocument/2006/relationships/hyperlink" Target="https://www.finlex.fi/fi/laki/ajantasa/2016/20161227" TargetMode="External"/><Relationship Id="rId11" Type="http://schemas.openxmlformats.org/officeDocument/2006/relationships/image" Target="media/image1.jpg"/><Relationship Id="rId32"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37" Type="http://schemas.openxmlformats.org/officeDocument/2006/relationships/hyperlink" Target="https://www.finlex.fi/fi/laki/ajantasa/1999/19990731" TargetMode="External"/><Relationship Id="rId53" Type="http://schemas.openxmlformats.org/officeDocument/2006/relationships/hyperlink" Target="https://sataha.ims.fi/spring/document/7026/approved/with_frames" TargetMode="External"/><Relationship Id="rId58" Type="http://schemas.openxmlformats.org/officeDocument/2006/relationships/hyperlink" Target="https://satahva.sharepoint.com/:u:/r/sites/Henkilostoasiat/SitePages/Perehdytys(1).aspx?csf=1&amp;web=1&amp;e=VmeL6b" TargetMode="External"/><Relationship Id="rId74" Type="http://schemas.openxmlformats.org/officeDocument/2006/relationships/hyperlink" Target="https://sataha.ims.fi/servlet/StandardServlet?action=document&amp;view=level&amp;id=96&amp;with_frames=" TargetMode="External"/><Relationship Id="rId79" Type="http://schemas.openxmlformats.org/officeDocument/2006/relationships/hyperlink" Target="https://sataha.ims.fi/servlet/StandardServlet?action=document&amp;view=document&amp;id=505" TargetMode="External"/><Relationship Id="rId102" Type="http://schemas.openxmlformats.org/officeDocument/2006/relationships/hyperlink" Target="https://sataha.ims.fi/servlet/StandardServlet?action=document&amp;view=document&amp;id=775" TargetMode="External"/><Relationship Id="rId5" Type="http://schemas.openxmlformats.org/officeDocument/2006/relationships/numbering" Target="numbering.xml"/><Relationship Id="rId90" Type="http://schemas.openxmlformats.org/officeDocument/2006/relationships/hyperlink" Target="https://www.keva.fi/" TargetMode="External"/><Relationship Id="rId95" Type="http://schemas.openxmlformats.org/officeDocument/2006/relationships/hyperlink" Target="https://sataha.ims.fi/servlet/ActionServlet?action=frameset" TargetMode="External"/><Relationship Id="rId22" Type="http://schemas.openxmlformats.org/officeDocument/2006/relationships/hyperlink" Target="https://satakunnanhyvinvointialue.fi/palvelut/ikaantyneet/ikaantyneiden-perhehoito/" TargetMode="External"/><Relationship Id="rId27" Type="http://schemas.openxmlformats.org/officeDocument/2006/relationships/hyperlink" Target="https://sataha.ims.fi/spring/document/9416/approved/with_frames" TargetMode="External"/><Relationship Id="rId43" Type="http://schemas.openxmlformats.org/officeDocument/2006/relationships/hyperlink" Target="mailto:sosiaaliasiavastaava@sata.fi" TargetMode="External"/><Relationship Id="rId48" Type="http://schemas.openxmlformats.org/officeDocument/2006/relationships/hyperlink" Target="mailto:kirjaamo@sata.fi" TargetMode="External"/><Relationship Id="rId64" Type="http://schemas.openxmlformats.org/officeDocument/2006/relationships/hyperlink" Target="https://sataha.ims.fi/servlet/StandardServlet?action=document&amp;view=level&amp;id=584&amp;with_frames=" TargetMode="External"/><Relationship Id="rId69" Type="http://schemas.openxmlformats.org/officeDocument/2006/relationships/hyperlink" Target="https://sataha.ims.fi/servlet/StandardServlet?action=document&amp;view=level&amp;id=459" TargetMode="External"/><Relationship Id="rId113" Type="http://schemas.openxmlformats.org/officeDocument/2006/relationships/hyperlink" Target="https://satakunnanhyvinvointialue.fi/tietoa-meista/omavalvontasuunnitelmat/" TargetMode="External"/><Relationship Id="rId118" Type="http://schemas.openxmlformats.org/officeDocument/2006/relationships/footer" Target="footer2.xml"/><Relationship Id="rId80" Type="http://schemas.openxmlformats.org/officeDocument/2006/relationships/hyperlink" Target="mailto:Tietosuoja@sata.fi" TargetMode="External"/><Relationship Id="rId85" Type="http://schemas.openxmlformats.org/officeDocument/2006/relationships/hyperlink" Target="mailto:kirjaaminen.ha@sata.fi"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palvelut/ikaantyneet/ikakeskus/" TargetMode="External"/><Relationship Id="rId33" Type="http://schemas.openxmlformats.org/officeDocument/2006/relationships/hyperlink" Target="https://sata.cloudnc.fi/fi-FI/Toimielimet/Aluehallitus/Kokous_1322024/Osallisuusohjelma_20232025(1144)" TargetMode="External"/><Relationship Id="rId38" Type="http://schemas.openxmlformats.org/officeDocument/2006/relationships/hyperlink" Target="https://www.finlex.fi/fi/laki/ajantasa/1992/19920785" TargetMode="External"/><Relationship Id="rId59" Type="http://schemas.openxmlformats.org/officeDocument/2006/relationships/hyperlink" Target="mailto:koulutus@sata.fi" TargetMode="External"/><Relationship Id="rId103" Type="http://schemas.openxmlformats.org/officeDocument/2006/relationships/hyperlink" Target="https://sataha.ims.fi/servlet/StandardServlet?action=document&amp;view=level&amp;id=1973&amp;with_frames=" TargetMode="External"/><Relationship Id="rId108" Type="http://schemas.openxmlformats.org/officeDocument/2006/relationships/hyperlink" Target="https://hoito-ohjeet.fi/fi/search?f%5b0%5d=group:Satakunnan%20hyvinvointialue" TargetMode="External"/><Relationship Id="rId54" Type="http://schemas.openxmlformats.org/officeDocument/2006/relationships/hyperlink" Target="https://dreambroker.com/channel/10cs0w7y/7chkqszi" TargetMode="External"/><Relationship Id="rId70" Type="http://schemas.openxmlformats.org/officeDocument/2006/relationships/hyperlink" Target="https://sataha.ims.fi/spring/document/5165/approved/with_frames" TargetMode="External"/><Relationship Id="rId75" Type="http://schemas.openxmlformats.org/officeDocument/2006/relationships/hyperlink" Target="https://sataha.ims.fi/spring/document/8304/approved/with_frames" TargetMode="External"/><Relationship Id="rId91" Type="http://schemas.openxmlformats.org/officeDocument/2006/relationships/hyperlink" Target="https://www.keva.fi/tapahtuma/kevan-tietoisku-kevan-pulssi--palvelu-osaksi-tyokykyjohtamista/" TargetMode="External"/><Relationship Id="rId9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palvelut/ikaantyneet/arviointi-ja-kuntoutusyksikot-arvi/" TargetMode="External"/><Relationship Id="rId28" Type="http://schemas.openxmlformats.org/officeDocument/2006/relationships/hyperlink" Target="https://satakunnanhyvinvointialue.fi/tietoa-meista/saadoskokoelma/" TargetMode="External"/><Relationship Id="rId49" Type="http://schemas.openxmlformats.org/officeDocument/2006/relationships/hyperlink" Target="https://sata.cloudnc.fi/download/noname/%7B55c0cf76-5795-43ac-9bd0-f8bc2314dd51%7D/40781" TargetMode="External"/><Relationship Id="rId114" Type="http://schemas.openxmlformats.org/officeDocument/2006/relationships/hyperlink" Target="mailto:mikko.pelonen@colliers.com" TargetMode="External"/><Relationship Id="rId119" Type="http://schemas.openxmlformats.org/officeDocument/2006/relationships/fontTable" Target="fontTable.xml"/><Relationship Id="rId44" Type="http://schemas.openxmlformats.org/officeDocument/2006/relationships/hyperlink" Target="mailto:potilasasiavastaava@sata.fi" TargetMode="External"/><Relationship Id="rId60" Type="http://schemas.openxmlformats.org/officeDocument/2006/relationships/hyperlink" Target="https://lvv.fi/sosiaali-ja-terveydenhuolto/opiskelijana-tyoskentely" TargetMode="External"/><Relationship Id="rId65" Type="http://schemas.openxmlformats.org/officeDocument/2006/relationships/hyperlink" Target="https://sataha.ims.fi/servlet/StandardServlet?action=document&amp;view=document&amp;id=4503" TargetMode="External"/><Relationship Id="rId81" Type="http://schemas.openxmlformats.org/officeDocument/2006/relationships/hyperlink" Target="https://www.finlex.fi/fi/laki/alkup/2023/20230703" TargetMode="External"/><Relationship Id="rId86" Type="http://schemas.openxmlformats.org/officeDocument/2006/relationships/hyperlink" Target="https://satakunnanhyvinvointialue.fi/asiointiopas/tietosuojaseloste-2/"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ikaantyneet/ikakeskus-pori-ja-rauma/" TargetMode="External"/><Relationship Id="rId39" Type="http://schemas.openxmlformats.org/officeDocument/2006/relationships/hyperlink" Target="https://www.finlex.fi/fi/laki/ajantasa/1999/19990731" TargetMode="External"/><Relationship Id="rId109" Type="http://schemas.openxmlformats.org/officeDocument/2006/relationships/hyperlink" Target="https://hoito-ohjeet.fi/fi/Ohjepankki/YHTEINEN/Mikrobil%C3%A4%C3%A4kesuositus.pdf" TargetMode="External"/><Relationship Id="rId34" Type="http://schemas.openxmlformats.org/officeDocument/2006/relationships/hyperlink" Target="https://satakunnanhyvinvointialue.fi/asiointiopas/olka-toiminta/" TargetMode="External"/><Relationship Id="rId50" Type="http://schemas.openxmlformats.org/officeDocument/2006/relationships/hyperlink" Target="https://stm.fi/documents/1271139/124151998/STM+ohje+ammattihenkil%C3%B6lains%C3%A4%C3%A4d%C3%A4nn%C3%B6n+soveltamisesta_04042023.pdf/5f137d14-e811-21a6-f4f5-2ae0be90a1cd/STM+ohje+ammattihenkil%C3%B6lains%C3%A4%C3%A4d%C3%A4nn%C3%B6n+soveltamisesta_04042023.pdf?t=1680779020930" TargetMode="External"/><Relationship Id="rId55" Type="http://schemas.openxmlformats.org/officeDocument/2006/relationships/hyperlink" Target="https://tyosuojelu.fi/tyosuhde/ulkomainen-tyontekija/tyonteko-oikeus" TargetMode="External"/><Relationship Id="rId76" Type="http://schemas.openxmlformats.org/officeDocument/2006/relationships/hyperlink" Target="https://www.finlex.fi/fi/laki/alkup/2023/20230703" TargetMode="External"/><Relationship Id="rId97" Type="http://schemas.openxmlformats.org/officeDocument/2006/relationships/hyperlink" Target="https://www2.awanic.fi/haipro/250/default.asp" TargetMode="External"/><Relationship Id="rId104" Type="http://schemas.openxmlformats.org/officeDocument/2006/relationships/hyperlink" Target="https://valvira.fi/sosiaali-ja-terveydenhuolto/ammattihenkilon-ilmoitusvelvollisuudet-ja-oikeudet" TargetMode="Externa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sataha.ims.fi/servlet/StandardServlet?action=document&amp;view=document&amp;id=556" TargetMode="External"/><Relationship Id="rId92" Type="http://schemas.openxmlformats.org/officeDocument/2006/relationships/hyperlink" Target="https://www.ttl.fi/tutkimus/hankkeet/mita-kuuluu-tutkimus" TargetMode="External"/><Relationship Id="rId2" Type="http://schemas.openxmlformats.org/officeDocument/2006/relationships/customXml" Target="../customXml/item2.xml"/><Relationship Id="rId29" Type="http://schemas.openxmlformats.org/officeDocument/2006/relationships/hyperlink" Target="https://satakunnanhyvinvointialue.fi/palvelut/sairaala/paivystys/" TargetMode="External"/><Relationship Id="rId24" Type="http://schemas.openxmlformats.org/officeDocument/2006/relationships/hyperlink" Target="https://satakunnanhyvinvointialue.fi/palvelut/ikaantyneet/ikaantyneiden-kotona-asumista-tukevat-kuntoutuspalvelut/" TargetMode="External"/><Relationship Id="rId40" Type="http://schemas.openxmlformats.org/officeDocument/2006/relationships/hyperlink" Target="https://sataha.ims.fi/servlet/StandardServlet?action=document&amp;view=level&amp;id=1913&amp;with_frames=" TargetMode="External"/><Relationship Id="rId45" Type="http://schemas.openxmlformats.org/officeDocument/2006/relationships/hyperlink" Target="https://satakunnanhyvinvointialue.fi/asiointiopas/potilaan-oikeudet-ja-tietosuoja/potilasasiavastaava-ja-sosiaaliasiavastaava/" TargetMode="External"/><Relationship Id="rId66" Type="http://schemas.openxmlformats.org/officeDocument/2006/relationships/hyperlink" Target="https://satakunnanhyvinvointialue.fi/tietoa-meista/saadoskokoelma/" TargetMode="External"/><Relationship Id="rId87" Type="http://schemas.openxmlformats.org/officeDocument/2006/relationships/hyperlink" Target="https://satakunnanhyvinvointialue.fi/asiointiopas/lomakkeet/tietopyyntolomakkeet/" TargetMode="External"/><Relationship Id="rId110" Type="http://schemas.openxmlformats.org/officeDocument/2006/relationships/hyperlink" Target="https://satakunnanhyvinvointialue.fi/saadoskokoelma/" TargetMode="External"/><Relationship Id="rId115" Type="http://schemas.openxmlformats.org/officeDocument/2006/relationships/header" Target="header1.xml"/><Relationship Id="rId61" Type="http://schemas.openxmlformats.org/officeDocument/2006/relationships/hyperlink" Target="https://sataha.ims.fi/servlet/StandardServlet?action=document&amp;view=level&amp;id=1011" TargetMode="External"/><Relationship Id="rId82" Type="http://schemas.openxmlformats.org/officeDocument/2006/relationships/hyperlink" Target="https://www.kanta.fi/ammattilaiset" TargetMode="External"/><Relationship Id="rId19" Type="http://schemas.openxmlformats.org/officeDocument/2006/relationships/hyperlink" Target="https://satakunnanhyvinvointialue.fi/palvelut/ikaantyneet/geriatriset-poliklinikat/"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finlex.fi/fi/laki/ajantasa/1992/19920785" TargetMode="External"/><Relationship Id="rId35" Type="http://schemas.openxmlformats.org/officeDocument/2006/relationships/hyperlink" Target="https://yhteistyotilat.fi/wiki08/display/JULOPTA?preview=/124090963/170310109/Opas%20sosiaali-%20ja%20terveydenhuollon%20asiakastietojen%20k%C3%A4sittelyst%C3%A4%20v.%201.pdf" TargetMode="External"/><Relationship Id="rId56" Type="http://schemas.openxmlformats.org/officeDocument/2006/relationships/hyperlink" Target="https://sataha.ims.fi/servlet/doc/4871/approved/file" TargetMode="External"/><Relationship Id="rId77" Type="http://schemas.openxmlformats.org/officeDocument/2006/relationships/hyperlink" Target="https://satakunnanhyvinvointialue.fi/asiointiopas/tietosuojaseloste-2/" TargetMode="External"/><Relationship Id="rId100" Type="http://schemas.openxmlformats.org/officeDocument/2006/relationships/hyperlink" Target="https://sataha.ims.fi/servlet/ActionServlet?action=frameset" TargetMode="External"/><Relationship Id="rId105" Type="http://schemas.openxmlformats.org/officeDocument/2006/relationships/hyperlink" Target="https://valvira.fi/sosiaali-ja-terveydenhuolto/ammattihenkilon-ilmoitusvelvollisuudet-ja-oikeudet" TargetMode="External"/><Relationship Id="rId8" Type="http://schemas.openxmlformats.org/officeDocument/2006/relationships/webSettings" Target="webSettings.xml"/><Relationship Id="rId51" Type="http://schemas.openxmlformats.org/officeDocument/2006/relationships/hyperlink" Target="https://sataha.ims.fi/servlet/doc/4704/approved/file" TargetMode="External"/><Relationship Id="rId72" Type="http://schemas.openxmlformats.org/officeDocument/2006/relationships/hyperlink" Target="https://sataha.ims.fi/spring/document/7266/approved/with_frames" TargetMode="External"/><Relationship Id="rId93" Type="http://schemas.openxmlformats.org/officeDocument/2006/relationships/hyperlink" Target="https://sataha.ims.fi/servlet/ActionServlet?action=frameset" TargetMode="External"/><Relationship Id="rId98" Type="http://schemas.openxmlformats.org/officeDocument/2006/relationships/hyperlink" Target="https://satakunnanhyvinvointialue.fi/anna-palautetta/" TargetMode="External"/><Relationship Id="rId121" Type="http://schemas.microsoft.com/office/2019/05/relationships/documenttasks" Target="documenttasks/documenttasks1.xml"/><Relationship Id="rId3" Type="http://schemas.openxmlformats.org/officeDocument/2006/relationships/customXml" Target="../customXml/item3.xml"/><Relationship Id="rId25" Type="http://schemas.openxmlformats.org/officeDocument/2006/relationships/hyperlink" Target="https://satakunnanhyvinvointialue.fi/palvelut/ikaantyneet/kotona-asumisen-tukipalvelut/" TargetMode="External"/><Relationship Id="rId46" Type="http://schemas.openxmlformats.org/officeDocument/2006/relationships/hyperlink" Target="https://satakunnanhyvinvointialue.fi/asiointiopas/potilaan-oikeudet-ja-tietosuoja/" TargetMode="External"/><Relationship Id="rId67" Type="http://schemas.openxmlformats.org/officeDocument/2006/relationships/hyperlink" Target="https://sataha.ims.fi/spring/document/6518/approved/with_frames" TargetMode="External"/><Relationship Id="rId116" Type="http://schemas.openxmlformats.org/officeDocument/2006/relationships/footer" Target="footer1.xml"/><Relationship Id="rId20" Type="http://schemas.openxmlformats.org/officeDocument/2006/relationships/hyperlink" Target="https://satakunnanhyvinvointialue.fi/palvelut/ikaantyneet/veteraanien-palvelut/" TargetMode="External"/><Relationship Id="rId41" Type="http://schemas.openxmlformats.org/officeDocument/2006/relationships/hyperlink" Target="https://www.finlex.fi/fi/laki/alkup/2023/20230739" TargetMode="External"/><Relationship Id="rId62" Type="http://schemas.openxmlformats.org/officeDocument/2006/relationships/hyperlink" Target="https://sataha.ims.fi/servlet/StandardServlet?action=document&amp;view=level&amp;id=1816&amp;with_frames=" TargetMode="External"/><Relationship Id="rId83" Type="http://schemas.openxmlformats.org/officeDocument/2006/relationships/hyperlink" Target="https://satahva.sharepoint.com/sites/Tietojohtamisenportaali2/SitePages/Kirjaaminen-ja-tilastointi.aspx?csf=1&amp;web=1&amp;e=J7Ver7" TargetMode="External"/><Relationship Id="rId88" Type="http://schemas.openxmlformats.org/officeDocument/2006/relationships/hyperlink" Target="mailto:kirjaamo@sata.fi" TargetMode="External"/><Relationship Id="rId111" Type="http://schemas.openxmlformats.org/officeDocument/2006/relationships/hyperlink" Target="https://satakunnanhyvinvointialue.fi/tietoa-meista/saadoskokoelma/" TargetMode="External"/><Relationship Id="rId15" Type="http://schemas.openxmlformats.org/officeDocument/2006/relationships/hyperlink" Target="https://satakunnanhyvinvointialue.fi/tietoa-meista/strategia/" TargetMode="External"/><Relationship Id="rId36" Type="http://schemas.openxmlformats.org/officeDocument/2006/relationships/hyperlink" Target="https://satakunnanhyvinvointialue.fi/asiointiopas/potilaan-oikeudet-ja-tietosuoja/" TargetMode="External"/><Relationship Id="rId57" Type="http://schemas.openxmlformats.org/officeDocument/2006/relationships/hyperlink" Target="https://satahva.sharepoint.com/:u:/r/sites/Henkilostoasiat/SitePages/osaamisenkehittaminen.aspx?csf=1&amp;web=1&amp;e=jv8TUp" TargetMode="External"/><Relationship Id="rId106"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0" Type="http://schemas.openxmlformats.org/officeDocument/2006/relationships/endnotes" Target="endnotes.xml"/><Relationship Id="rId31" Type="http://schemas.openxmlformats.org/officeDocument/2006/relationships/hyperlink" Target="https://www.finlex.fi/fi/laki/ajantasa/2000/20000812" TargetMode="External"/><Relationship Id="rId52" Type="http://schemas.openxmlformats.org/officeDocument/2006/relationships/hyperlink" Target="https://lvv.fi/sosiaali-ja-terveydenhuolto/ammattioikeudet" TargetMode="External"/><Relationship Id="rId73" Type="http://schemas.openxmlformats.org/officeDocument/2006/relationships/hyperlink" Target="mailto:tietoturva@sata.fi" TargetMode="External"/><Relationship Id="rId78" Type="http://schemas.openxmlformats.org/officeDocument/2006/relationships/hyperlink" Target="https://sataha.ims.fi/servlet/StandardServlet?action=document&amp;view=level&amp;id=43&amp;with_frames=" TargetMode="External"/><Relationship Id="rId94" Type="http://schemas.openxmlformats.org/officeDocument/2006/relationships/hyperlink" Target="https://sataha.ims.fi/servlet/ActionServlet?action=frameset" TargetMode="External"/><Relationship Id="rId99" Type="http://schemas.openxmlformats.org/officeDocument/2006/relationships/hyperlink" Target="https://sataha.ims.fi/servlet/StandardServlet?action=document&amp;view=level&amp;id=915" TargetMode="External"/><Relationship Id="rId101" Type="http://schemas.openxmlformats.org/officeDocument/2006/relationships/hyperlink" Target="https://sataha.ims.fi/servlet/ActionServlet?action=frameset" TargetMode="External"/><Relationship Id="rId1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718d906f-e6ce-452f-9818-015119acf580"/>
    <ds:schemaRef ds:uri="206e3b9a-d70c-4463-93d7-48166b4bade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718d906f-e6ce-452f-9818-015119acf580"/>
    <ds:schemaRef ds:uri="206e3b9a-d70c-4463-93d7-48166b4badee"/>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57</Pages>
  <Words>14208</Words>
  <Characters>115087</Characters>
  <Application>Microsoft Office Word</Application>
  <DocSecurity>0</DocSecurity>
  <Lines>959</Lines>
  <Paragraphs>258</Paragraphs>
  <ScaleCrop>false</ScaleCrop>
  <Company/>
  <LinksUpToDate>false</LinksUpToDate>
  <CharactersWithSpaces>129037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Eliisa Mannila</cp:lastModifiedBy>
  <cp:revision>34</cp:revision>
  <cp:lastPrinted>2020-07-05T00:12:00Z</cp:lastPrinted>
  <dcterms:created xsi:type="dcterms:W3CDTF">2026-02-02T06:50:00Z</dcterms:created>
  <dcterms:modified xsi:type="dcterms:W3CDTF">2026-02-03T13:20:00Z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