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82494" w14:textId="77777777" w:rsidR="00D23AA9" w:rsidRPr="00C50776" w:rsidRDefault="00D23AA9" w:rsidP="0074386B">
      <w:pPr>
        <w:spacing w:line="276" w:lineRule="auto"/>
        <w:rPr>
          <w:color w:val="7030A0"/>
        </w:rPr>
      </w:pPr>
    </w:p>
    <w:sdt>
      <w:sdtPr>
        <w:id w:val="1051035649"/>
        <w:docPartObj>
          <w:docPartGallery w:val="Cover Pages"/>
          <w:docPartUnique/>
        </w:docPartObj>
      </w:sdtPr>
      <w:sdtEndPr>
        <w:rPr>
          <w:color w:val="000000" w:themeColor="text1"/>
          <w:shd w:val="clear" w:color="auto" w:fill="E6E6E6"/>
        </w:rPr>
      </w:sdtEndPr>
      <w:sdtContent>
        <w:p w14:paraId="43FFE714" w14:textId="77777777" w:rsidR="00794DB2" w:rsidRDefault="00794DB2" w:rsidP="0074386B">
          <w:pPr>
            <w:spacing w:line="276" w:lineRule="auto"/>
          </w:pPr>
        </w:p>
        <w:p w14:paraId="4B50D5A3" w14:textId="77777777" w:rsidR="00794DB2" w:rsidRDefault="00794DB2" w:rsidP="0074386B">
          <w:pPr>
            <w:spacing w:line="276" w:lineRule="auto"/>
          </w:pPr>
        </w:p>
        <w:p w14:paraId="7720B337" w14:textId="77777777" w:rsidR="00794DB2" w:rsidRDefault="00794DB2" w:rsidP="0074386B">
          <w:pPr>
            <w:spacing w:line="276" w:lineRule="auto"/>
          </w:pPr>
        </w:p>
        <w:p w14:paraId="3C883F7D" w14:textId="77777777" w:rsidR="00794DB2" w:rsidRDefault="00794DB2" w:rsidP="0074386B">
          <w:pPr>
            <w:spacing w:line="276" w:lineRule="auto"/>
          </w:pPr>
        </w:p>
        <w:p w14:paraId="51F877A6" w14:textId="77777777" w:rsidR="00794DB2" w:rsidRDefault="00794DB2" w:rsidP="0074386B">
          <w:pPr>
            <w:spacing w:line="276" w:lineRule="auto"/>
          </w:pPr>
        </w:p>
        <w:p w14:paraId="441301F5" w14:textId="77777777" w:rsidR="00794DB2" w:rsidRDefault="00794DB2" w:rsidP="0074386B">
          <w:pPr>
            <w:spacing w:line="276" w:lineRule="auto"/>
          </w:pPr>
        </w:p>
        <w:p w14:paraId="283EE800" w14:textId="77777777" w:rsidR="00794DB2" w:rsidRDefault="00794DB2" w:rsidP="0074386B">
          <w:pPr>
            <w:spacing w:line="276" w:lineRule="auto"/>
          </w:pPr>
        </w:p>
        <w:p w14:paraId="1057133B" w14:textId="77777777" w:rsidR="00794DB2" w:rsidRDefault="00794DB2" w:rsidP="0074386B">
          <w:pPr>
            <w:spacing w:line="276" w:lineRule="auto"/>
          </w:pPr>
        </w:p>
        <w:p w14:paraId="77897FFE" w14:textId="77777777" w:rsidR="00794DB2" w:rsidRDefault="00794DB2" w:rsidP="0074386B">
          <w:pPr>
            <w:spacing w:line="276" w:lineRule="auto"/>
          </w:pPr>
        </w:p>
        <w:p w14:paraId="71003100" w14:textId="77777777" w:rsidR="00794DB2" w:rsidRDefault="00794DB2" w:rsidP="0074386B">
          <w:pPr>
            <w:spacing w:line="276" w:lineRule="auto"/>
          </w:pPr>
        </w:p>
        <w:p w14:paraId="2F64C569" w14:textId="77777777" w:rsidR="00794DB2" w:rsidRDefault="00794DB2" w:rsidP="0074386B">
          <w:pPr>
            <w:spacing w:line="276" w:lineRule="auto"/>
          </w:pPr>
        </w:p>
        <w:p w14:paraId="47F62316" w14:textId="77777777" w:rsidR="00794DB2" w:rsidRDefault="00794DB2" w:rsidP="0074386B">
          <w:pPr>
            <w:spacing w:line="276" w:lineRule="auto"/>
          </w:pPr>
        </w:p>
        <w:p w14:paraId="48ACE9F2" w14:textId="77777777" w:rsidR="00794DB2" w:rsidRDefault="00794DB2" w:rsidP="0074386B">
          <w:pPr>
            <w:spacing w:line="276" w:lineRule="auto"/>
          </w:pPr>
        </w:p>
        <w:p w14:paraId="2C97B26C" w14:textId="77777777" w:rsidR="00794DB2" w:rsidRDefault="00794DB2" w:rsidP="0074386B">
          <w:pPr>
            <w:spacing w:line="276" w:lineRule="auto"/>
          </w:pPr>
        </w:p>
        <w:p w14:paraId="52A493FA" w14:textId="77777777" w:rsidR="00794DB2" w:rsidRDefault="00794DB2" w:rsidP="0074386B">
          <w:pPr>
            <w:spacing w:line="276" w:lineRule="auto"/>
          </w:pPr>
        </w:p>
        <w:p w14:paraId="0ECDC73F" w14:textId="77777777" w:rsidR="00794DB2" w:rsidRDefault="00794DB2" w:rsidP="0074386B">
          <w:pPr>
            <w:spacing w:line="276" w:lineRule="auto"/>
          </w:pPr>
        </w:p>
        <w:p w14:paraId="0761852C" w14:textId="77777777" w:rsidR="00794DB2" w:rsidRDefault="00794DB2" w:rsidP="0074386B">
          <w:pPr>
            <w:spacing w:line="276" w:lineRule="auto"/>
          </w:pPr>
        </w:p>
        <w:p w14:paraId="51FA0413" w14:textId="77777777" w:rsidR="00794DB2" w:rsidRDefault="00794DB2" w:rsidP="0074386B">
          <w:pPr>
            <w:spacing w:line="276" w:lineRule="auto"/>
          </w:pPr>
        </w:p>
        <w:p w14:paraId="7F7B3B6B" w14:textId="77777777" w:rsidR="00794DB2" w:rsidRPr="00E24100" w:rsidRDefault="00794DB2" w:rsidP="0074386B">
          <w:pPr>
            <w:spacing w:line="276" w:lineRule="auto"/>
            <w:rPr>
              <w:sz w:val="52"/>
              <w:szCs w:val="52"/>
            </w:rPr>
          </w:pPr>
          <w:r w:rsidRPr="00E24100">
            <w:rPr>
              <w:noProof/>
              <w:sz w:val="52"/>
              <w:szCs w:val="52"/>
              <w:shd w:val="clear" w:color="auto" w:fill="E6E6E6"/>
              <w:lang w:eastAsia="fi-FI"/>
            </w:rPr>
            <w:drawing>
              <wp:anchor distT="0" distB="0" distL="114300" distR="114300" simplePos="0" relativeHeight="251658240" behindDoc="0" locked="0" layoutInCell="1" allowOverlap="1" wp14:anchorId="082139A8" wp14:editId="1D771F7D">
                <wp:simplePos x="0" y="0"/>
                <wp:positionH relativeFrom="column">
                  <wp:posOffset>-765810</wp:posOffset>
                </wp:positionH>
                <wp:positionV relativeFrom="page">
                  <wp:posOffset>0</wp:posOffset>
                </wp:positionV>
                <wp:extent cx="7702550" cy="5600700"/>
                <wp:effectExtent l="0" t="0" r="0" b="0"/>
                <wp:wrapNone/>
                <wp:docPr id="5" name="Kuva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uva 5">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02550" cy="5600700"/>
                        </a:xfrm>
                        <a:prstGeom prst="rect">
                          <a:avLst/>
                        </a:prstGeom>
                      </pic:spPr>
                    </pic:pic>
                  </a:graphicData>
                </a:graphic>
                <wp14:sizeRelH relativeFrom="page">
                  <wp14:pctWidth>0</wp14:pctWidth>
                </wp14:sizeRelH>
                <wp14:sizeRelV relativeFrom="page">
                  <wp14:pctHeight>0</wp14:pctHeight>
                </wp14:sizeRelV>
              </wp:anchor>
            </w:drawing>
          </w:r>
          <w:r w:rsidRPr="00E24100">
            <w:rPr>
              <w:sz w:val="52"/>
              <w:szCs w:val="52"/>
            </w:rPr>
            <w:t>Omavalvontasuunnitelma</w:t>
          </w:r>
        </w:p>
        <w:p w14:paraId="35A37501" w14:textId="77777777" w:rsidR="00B32CDF" w:rsidRPr="00E24100" w:rsidRDefault="00F74B32" w:rsidP="0074386B">
          <w:pPr>
            <w:spacing w:line="276" w:lineRule="auto"/>
            <w:rPr>
              <w:sz w:val="52"/>
              <w:szCs w:val="52"/>
            </w:rPr>
          </w:pPr>
          <w:r w:rsidRPr="00E24100">
            <w:rPr>
              <w:sz w:val="52"/>
              <w:szCs w:val="52"/>
            </w:rPr>
            <w:t>Aikuisten palveluiden t</w:t>
          </w:r>
          <w:r w:rsidR="001D00AE" w:rsidRPr="00E24100">
            <w:rPr>
              <w:sz w:val="52"/>
              <w:szCs w:val="52"/>
            </w:rPr>
            <w:t>oimialue</w:t>
          </w:r>
        </w:p>
        <w:p w14:paraId="5ACC6806" w14:textId="77777777" w:rsidR="001F3491" w:rsidRDefault="00F74B32" w:rsidP="0074386B">
          <w:pPr>
            <w:spacing w:line="276" w:lineRule="auto"/>
            <w:rPr>
              <w:sz w:val="52"/>
              <w:szCs w:val="52"/>
            </w:rPr>
          </w:pPr>
          <w:r w:rsidRPr="00E24100">
            <w:rPr>
              <w:sz w:val="52"/>
              <w:szCs w:val="52"/>
            </w:rPr>
            <w:t>Sote-keskus</w:t>
          </w:r>
          <w:r w:rsidR="00CB0211" w:rsidRPr="00E24100">
            <w:rPr>
              <w:sz w:val="52"/>
              <w:szCs w:val="52"/>
            </w:rPr>
            <w:t>palvelu</w:t>
          </w:r>
          <w:r w:rsidR="004D76C8" w:rsidRPr="00E24100">
            <w:rPr>
              <w:sz w:val="52"/>
              <w:szCs w:val="52"/>
            </w:rPr>
            <w:t>iden vastuualue</w:t>
          </w:r>
          <w:r w:rsidR="00B45D92" w:rsidRPr="00E24100">
            <w:rPr>
              <w:sz w:val="52"/>
              <w:szCs w:val="52"/>
            </w:rPr>
            <w:t xml:space="preserve"> </w:t>
          </w:r>
        </w:p>
        <w:p w14:paraId="6EBFA503" w14:textId="3D472DAE" w:rsidR="00794DB2" w:rsidRPr="00911AC1" w:rsidRDefault="001C1564" w:rsidP="0074386B">
          <w:pPr>
            <w:spacing w:line="276" w:lineRule="auto"/>
            <w:rPr>
              <w:color w:val="000000" w:themeColor="text1"/>
              <w:sz w:val="52"/>
              <w:szCs w:val="52"/>
            </w:rPr>
          </w:pPr>
          <w:r w:rsidRPr="00911AC1">
            <w:rPr>
              <w:color w:val="000000" w:themeColor="text1"/>
              <w:sz w:val="52"/>
              <w:szCs w:val="52"/>
            </w:rPr>
            <w:t>202</w:t>
          </w:r>
          <w:r w:rsidR="00B25F70" w:rsidRPr="00911AC1">
            <w:rPr>
              <w:color w:val="000000" w:themeColor="text1"/>
              <w:sz w:val="52"/>
              <w:szCs w:val="52"/>
            </w:rPr>
            <w:t>6</w:t>
          </w:r>
        </w:p>
      </w:sdtContent>
    </w:sdt>
    <w:bookmarkStart w:id="0" w:name="_Toc51054846" w:displacedByCustomXml="next"/>
    <w:sdt>
      <w:sdtPr>
        <w:rPr>
          <w:rFonts w:eastAsiaTheme="minorEastAsia"/>
        </w:rPr>
        <w:id w:val="986804503"/>
        <w:docPartObj>
          <w:docPartGallery w:val="Table of Contents"/>
          <w:docPartUnique/>
        </w:docPartObj>
      </w:sdtPr>
      <w:sdtEndPr>
        <w:rPr>
          <w:sz w:val="22"/>
        </w:rPr>
      </w:sdtEndPr>
      <w:sdtContent>
        <w:p w14:paraId="128C8CBE" w14:textId="2BDCFC84" w:rsidR="002A126D" w:rsidRDefault="004E0003">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r w:rsidRPr="00AC735C">
            <w:rPr>
              <w:sz w:val="22"/>
            </w:rPr>
            <w:fldChar w:fldCharType="begin"/>
          </w:r>
          <w:r w:rsidRPr="00AC735C">
            <w:rPr>
              <w:sz w:val="22"/>
            </w:rPr>
            <w:instrText>TOC \o "1-3" \z \u \h</w:instrText>
          </w:r>
          <w:r w:rsidRPr="00AC735C">
            <w:rPr>
              <w:sz w:val="22"/>
            </w:rPr>
            <w:fldChar w:fldCharType="separate"/>
          </w:r>
          <w:hyperlink w:anchor="_Toc240022711" w:history="1">
            <w:r w:rsidR="002A126D" w:rsidRPr="003C7BD1">
              <w:rPr>
                <w:rStyle w:val="Hyperlinkki"/>
                <w:noProof/>
              </w:rPr>
              <w:t>1. Palveluntuottajaa, palveluyksikköä ja toimintaa koskevat tiedot</w:t>
            </w:r>
            <w:r w:rsidR="002A126D">
              <w:rPr>
                <w:noProof/>
                <w:webHidden/>
              </w:rPr>
              <w:tab/>
            </w:r>
            <w:r w:rsidR="002A126D">
              <w:rPr>
                <w:noProof/>
                <w:webHidden/>
              </w:rPr>
              <w:fldChar w:fldCharType="begin"/>
            </w:r>
            <w:r w:rsidR="002A126D">
              <w:rPr>
                <w:noProof/>
                <w:webHidden/>
              </w:rPr>
              <w:instrText xml:space="preserve"> PAGEREF _Toc240022711 \h </w:instrText>
            </w:r>
            <w:r w:rsidR="002A126D">
              <w:rPr>
                <w:noProof/>
                <w:webHidden/>
              </w:rPr>
            </w:r>
            <w:r w:rsidR="002A126D">
              <w:rPr>
                <w:noProof/>
                <w:webHidden/>
              </w:rPr>
              <w:fldChar w:fldCharType="separate"/>
            </w:r>
            <w:r w:rsidR="008D21B0">
              <w:rPr>
                <w:noProof/>
                <w:webHidden/>
              </w:rPr>
              <w:t>2</w:t>
            </w:r>
            <w:r w:rsidR="002A126D">
              <w:rPr>
                <w:noProof/>
                <w:webHidden/>
              </w:rPr>
              <w:fldChar w:fldCharType="end"/>
            </w:r>
          </w:hyperlink>
        </w:p>
        <w:p w14:paraId="35000FFE" w14:textId="66FB479E" w:rsidR="002A126D" w:rsidRDefault="002A126D">
          <w:pPr>
            <w:pStyle w:val="Sisluet2"/>
            <w:rPr>
              <w:rFonts w:asciiTheme="minorHAnsi" w:eastAsiaTheme="minorEastAsia" w:hAnsiTheme="minorHAnsi" w:cstheme="minorBidi"/>
              <w:noProof/>
              <w:kern w:val="2"/>
              <w:szCs w:val="24"/>
              <w:lang w:eastAsia="fi-FI"/>
              <w14:ligatures w14:val="standardContextual"/>
            </w:rPr>
          </w:pPr>
          <w:hyperlink w:anchor="_Toc240022712" w:history="1">
            <w:r w:rsidRPr="003C7BD1">
              <w:rPr>
                <w:rStyle w:val="Hyperlinkki"/>
                <w:noProof/>
              </w:rPr>
              <w:t>1.1 Palveluntuottajan perustiedot</w:t>
            </w:r>
            <w:r>
              <w:rPr>
                <w:noProof/>
                <w:webHidden/>
              </w:rPr>
              <w:tab/>
            </w:r>
            <w:r>
              <w:rPr>
                <w:noProof/>
                <w:webHidden/>
              </w:rPr>
              <w:fldChar w:fldCharType="begin"/>
            </w:r>
            <w:r>
              <w:rPr>
                <w:noProof/>
                <w:webHidden/>
              </w:rPr>
              <w:instrText xml:space="preserve"> PAGEREF _Toc240022712 \h </w:instrText>
            </w:r>
            <w:r>
              <w:rPr>
                <w:noProof/>
                <w:webHidden/>
              </w:rPr>
            </w:r>
            <w:r>
              <w:rPr>
                <w:noProof/>
                <w:webHidden/>
              </w:rPr>
              <w:fldChar w:fldCharType="separate"/>
            </w:r>
            <w:r w:rsidR="008D21B0">
              <w:rPr>
                <w:noProof/>
                <w:webHidden/>
              </w:rPr>
              <w:t>2</w:t>
            </w:r>
            <w:r>
              <w:rPr>
                <w:noProof/>
                <w:webHidden/>
              </w:rPr>
              <w:fldChar w:fldCharType="end"/>
            </w:r>
          </w:hyperlink>
        </w:p>
        <w:p w14:paraId="5E725B3D" w14:textId="3CB00D99" w:rsidR="002A126D" w:rsidRDefault="002A126D">
          <w:pPr>
            <w:pStyle w:val="Sisluet2"/>
            <w:rPr>
              <w:rFonts w:asciiTheme="minorHAnsi" w:eastAsiaTheme="minorEastAsia" w:hAnsiTheme="minorHAnsi" w:cstheme="minorBidi"/>
              <w:noProof/>
              <w:kern w:val="2"/>
              <w:szCs w:val="24"/>
              <w:lang w:eastAsia="fi-FI"/>
              <w14:ligatures w14:val="standardContextual"/>
            </w:rPr>
          </w:pPr>
          <w:hyperlink w:anchor="_Toc240022713" w:history="1">
            <w:r w:rsidRPr="003C7BD1">
              <w:rPr>
                <w:rStyle w:val="Hyperlinkki"/>
                <w:noProof/>
              </w:rPr>
              <w:t>1.2 Vastuualueen perustiedot</w:t>
            </w:r>
            <w:r>
              <w:rPr>
                <w:noProof/>
                <w:webHidden/>
              </w:rPr>
              <w:tab/>
            </w:r>
            <w:r>
              <w:rPr>
                <w:noProof/>
                <w:webHidden/>
              </w:rPr>
              <w:fldChar w:fldCharType="begin"/>
            </w:r>
            <w:r>
              <w:rPr>
                <w:noProof/>
                <w:webHidden/>
              </w:rPr>
              <w:instrText xml:space="preserve"> PAGEREF _Toc240022713 \h </w:instrText>
            </w:r>
            <w:r>
              <w:rPr>
                <w:noProof/>
                <w:webHidden/>
              </w:rPr>
            </w:r>
            <w:r>
              <w:rPr>
                <w:noProof/>
                <w:webHidden/>
              </w:rPr>
              <w:fldChar w:fldCharType="separate"/>
            </w:r>
            <w:r w:rsidR="008D21B0">
              <w:rPr>
                <w:noProof/>
                <w:webHidden/>
              </w:rPr>
              <w:t>2</w:t>
            </w:r>
            <w:r>
              <w:rPr>
                <w:noProof/>
                <w:webHidden/>
              </w:rPr>
              <w:fldChar w:fldCharType="end"/>
            </w:r>
          </w:hyperlink>
        </w:p>
        <w:p w14:paraId="64231670" w14:textId="1890AB62" w:rsidR="002A126D" w:rsidRDefault="002A126D">
          <w:pPr>
            <w:pStyle w:val="Sisluet2"/>
            <w:rPr>
              <w:rFonts w:asciiTheme="minorHAnsi" w:eastAsiaTheme="minorEastAsia" w:hAnsiTheme="minorHAnsi" w:cstheme="minorBidi"/>
              <w:noProof/>
              <w:kern w:val="2"/>
              <w:szCs w:val="24"/>
              <w:lang w:eastAsia="fi-FI"/>
              <w14:ligatures w14:val="standardContextual"/>
            </w:rPr>
          </w:pPr>
          <w:hyperlink w:anchor="_Toc240022714" w:history="1">
            <w:r w:rsidRPr="003C7BD1">
              <w:rPr>
                <w:rStyle w:val="Hyperlinkki"/>
                <w:noProof/>
              </w:rPr>
              <w:t>1.3 Palvelut, toiminta-ajatus ja toimintaperiaatteet</w:t>
            </w:r>
            <w:r>
              <w:rPr>
                <w:noProof/>
                <w:webHidden/>
              </w:rPr>
              <w:tab/>
            </w:r>
            <w:r>
              <w:rPr>
                <w:noProof/>
                <w:webHidden/>
              </w:rPr>
              <w:fldChar w:fldCharType="begin"/>
            </w:r>
            <w:r>
              <w:rPr>
                <w:noProof/>
                <w:webHidden/>
              </w:rPr>
              <w:instrText xml:space="preserve"> PAGEREF _Toc240022714 \h </w:instrText>
            </w:r>
            <w:r>
              <w:rPr>
                <w:noProof/>
                <w:webHidden/>
              </w:rPr>
            </w:r>
            <w:r>
              <w:rPr>
                <w:noProof/>
                <w:webHidden/>
              </w:rPr>
              <w:fldChar w:fldCharType="separate"/>
            </w:r>
            <w:r w:rsidR="008D21B0">
              <w:rPr>
                <w:noProof/>
                <w:webHidden/>
              </w:rPr>
              <w:t>4</w:t>
            </w:r>
            <w:r>
              <w:rPr>
                <w:noProof/>
                <w:webHidden/>
              </w:rPr>
              <w:fldChar w:fldCharType="end"/>
            </w:r>
          </w:hyperlink>
        </w:p>
        <w:p w14:paraId="3120BA61" w14:textId="3580BD49" w:rsidR="002A126D" w:rsidRDefault="002A126D">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40022715" w:history="1">
            <w:r w:rsidRPr="003C7BD1">
              <w:rPr>
                <w:rStyle w:val="Hyperlinkki"/>
                <w:noProof/>
                <w:lang w:eastAsia="fi-FI"/>
              </w:rPr>
              <w:t>2 Asiakas- ja potilasturvallisuus</w:t>
            </w:r>
            <w:r>
              <w:rPr>
                <w:noProof/>
                <w:webHidden/>
              </w:rPr>
              <w:tab/>
            </w:r>
            <w:r>
              <w:rPr>
                <w:noProof/>
                <w:webHidden/>
              </w:rPr>
              <w:fldChar w:fldCharType="begin"/>
            </w:r>
            <w:r>
              <w:rPr>
                <w:noProof/>
                <w:webHidden/>
              </w:rPr>
              <w:instrText xml:space="preserve"> PAGEREF _Toc240022715 \h </w:instrText>
            </w:r>
            <w:r>
              <w:rPr>
                <w:noProof/>
                <w:webHidden/>
              </w:rPr>
            </w:r>
            <w:r>
              <w:rPr>
                <w:noProof/>
                <w:webHidden/>
              </w:rPr>
              <w:fldChar w:fldCharType="separate"/>
            </w:r>
            <w:r w:rsidR="008D21B0">
              <w:rPr>
                <w:noProof/>
                <w:webHidden/>
              </w:rPr>
              <w:t>9</w:t>
            </w:r>
            <w:r>
              <w:rPr>
                <w:noProof/>
                <w:webHidden/>
              </w:rPr>
              <w:fldChar w:fldCharType="end"/>
            </w:r>
          </w:hyperlink>
        </w:p>
        <w:p w14:paraId="4F9AE019" w14:textId="0BBD0909" w:rsidR="002A126D" w:rsidRDefault="002A126D">
          <w:pPr>
            <w:pStyle w:val="Sisluet2"/>
            <w:rPr>
              <w:rFonts w:asciiTheme="minorHAnsi" w:eastAsiaTheme="minorEastAsia" w:hAnsiTheme="minorHAnsi" w:cstheme="minorBidi"/>
              <w:noProof/>
              <w:kern w:val="2"/>
              <w:szCs w:val="24"/>
              <w:lang w:eastAsia="fi-FI"/>
              <w14:ligatures w14:val="standardContextual"/>
            </w:rPr>
          </w:pPr>
          <w:hyperlink w:anchor="_Toc240022716" w:history="1">
            <w:r w:rsidRPr="003C7BD1">
              <w:rPr>
                <w:rStyle w:val="Hyperlinkki"/>
                <w:noProof/>
              </w:rPr>
              <w:t>2.1 Palveluiden laadulliset edellytykset</w:t>
            </w:r>
            <w:r>
              <w:rPr>
                <w:noProof/>
                <w:webHidden/>
              </w:rPr>
              <w:tab/>
            </w:r>
            <w:r>
              <w:rPr>
                <w:noProof/>
                <w:webHidden/>
              </w:rPr>
              <w:fldChar w:fldCharType="begin"/>
            </w:r>
            <w:r>
              <w:rPr>
                <w:noProof/>
                <w:webHidden/>
              </w:rPr>
              <w:instrText xml:space="preserve"> PAGEREF _Toc240022716 \h </w:instrText>
            </w:r>
            <w:r>
              <w:rPr>
                <w:noProof/>
                <w:webHidden/>
              </w:rPr>
            </w:r>
            <w:r>
              <w:rPr>
                <w:noProof/>
                <w:webHidden/>
              </w:rPr>
              <w:fldChar w:fldCharType="separate"/>
            </w:r>
            <w:r w:rsidR="008D21B0">
              <w:rPr>
                <w:noProof/>
                <w:webHidden/>
              </w:rPr>
              <w:t>9</w:t>
            </w:r>
            <w:r>
              <w:rPr>
                <w:noProof/>
                <w:webHidden/>
              </w:rPr>
              <w:fldChar w:fldCharType="end"/>
            </w:r>
          </w:hyperlink>
        </w:p>
        <w:p w14:paraId="0393F627" w14:textId="03399CC5" w:rsidR="002A126D" w:rsidRDefault="002A126D">
          <w:pPr>
            <w:pStyle w:val="Sisluet2"/>
            <w:rPr>
              <w:rFonts w:asciiTheme="minorHAnsi" w:eastAsiaTheme="minorEastAsia" w:hAnsiTheme="minorHAnsi" w:cstheme="minorBidi"/>
              <w:noProof/>
              <w:kern w:val="2"/>
              <w:szCs w:val="24"/>
              <w:lang w:eastAsia="fi-FI"/>
              <w14:ligatures w14:val="standardContextual"/>
            </w:rPr>
          </w:pPr>
          <w:hyperlink w:anchor="_Toc240022717" w:history="1">
            <w:r w:rsidRPr="003C7BD1">
              <w:rPr>
                <w:rStyle w:val="Hyperlinkki"/>
                <w:noProof/>
              </w:rPr>
              <w:t>2.2 Vastuu palvelujen laadusta</w:t>
            </w:r>
            <w:r>
              <w:rPr>
                <w:noProof/>
                <w:webHidden/>
              </w:rPr>
              <w:tab/>
            </w:r>
            <w:r>
              <w:rPr>
                <w:noProof/>
                <w:webHidden/>
              </w:rPr>
              <w:fldChar w:fldCharType="begin"/>
            </w:r>
            <w:r>
              <w:rPr>
                <w:noProof/>
                <w:webHidden/>
              </w:rPr>
              <w:instrText xml:space="preserve"> PAGEREF _Toc240022717 \h </w:instrText>
            </w:r>
            <w:r>
              <w:rPr>
                <w:noProof/>
                <w:webHidden/>
              </w:rPr>
            </w:r>
            <w:r>
              <w:rPr>
                <w:noProof/>
                <w:webHidden/>
              </w:rPr>
              <w:fldChar w:fldCharType="separate"/>
            </w:r>
            <w:r w:rsidR="008D21B0">
              <w:rPr>
                <w:noProof/>
                <w:webHidden/>
              </w:rPr>
              <w:t>14</w:t>
            </w:r>
            <w:r>
              <w:rPr>
                <w:noProof/>
                <w:webHidden/>
              </w:rPr>
              <w:fldChar w:fldCharType="end"/>
            </w:r>
          </w:hyperlink>
        </w:p>
        <w:p w14:paraId="5E56EC31" w14:textId="31C42E5D" w:rsidR="002A126D" w:rsidRDefault="002A126D">
          <w:pPr>
            <w:pStyle w:val="Sisluet2"/>
            <w:rPr>
              <w:rFonts w:asciiTheme="minorHAnsi" w:eastAsiaTheme="minorEastAsia" w:hAnsiTheme="minorHAnsi" w:cstheme="minorBidi"/>
              <w:noProof/>
              <w:kern w:val="2"/>
              <w:szCs w:val="24"/>
              <w:lang w:eastAsia="fi-FI"/>
              <w14:ligatures w14:val="standardContextual"/>
            </w:rPr>
          </w:pPr>
          <w:hyperlink w:anchor="_Toc240022718" w:history="1">
            <w:r w:rsidRPr="003C7BD1">
              <w:rPr>
                <w:rStyle w:val="Hyperlinkki"/>
                <w:noProof/>
              </w:rPr>
              <w:t>2.3 Asiakkaan ja potilaan asema ja oikeudet</w:t>
            </w:r>
            <w:r>
              <w:rPr>
                <w:noProof/>
                <w:webHidden/>
              </w:rPr>
              <w:tab/>
            </w:r>
            <w:r>
              <w:rPr>
                <w:noProof/>
                <w:webHidden/>
              </w:rPr>
              <w:fldChar w:fldCharType="begin"/>
            </w:r>
            <w:r>
              <w:rPr>
                <w:noProof/>
                <w:webHidden/>
              </w:rPr>
              <w:instrText xml:space="preserve"> PAGEREF _Toc240022718 \h </w:instrText>
            </w:r>
            <w:r>
              <w:rPr>
                <w:noProof/>
                <w:webHidden/>
              </w:rPr>
            </w:r>
            <w:r>
              <w:rPr>
                <w:noProof/>
                <w:webHidden/>
              </w:rPr>
              <w:fldChar w:fldCharType="separate"/>
            </w:r>
            <w:r w:rsidR="008D21B0">
              <w:rPr>
                <w:noProof/>
                <w:webHidden/>
              </w:rPr>
              <w:t>15</w:t>
            </w:r>
            <w:r>
              <w:rPr>
                <w:noProof/>
                <w:webHidden/>
              </w:rPr>
              <w:fldChar w:fldCharType="end"/>
            </w:r>
          </w:hyperlink>
        </w:p>
        <w:p w14:paraId="47AFEC37" w14:textId="24C2FC31" w:rsidR="002A126D" w:rsidRDefault="002A126D">
          <w:pPr>
            <w:pStyle w:val="Sisluet2"/>
            <w:rPr>
              <w:rFonts w:asciiTheme="minorHAnsi" w:eastAsiaTheme="minorEastAsia" w:hAnsiTheme="minorHAnsi" w:cstheme="minorBidi"/>
              <w:noProof/>
              <w:kern w:val="2"/>
              <w:szCs w:val="24"/>
              <w:lang w:eastAsia="fi-FI"/>
              <w14:ligatures w14:val="standardContextual"/>
            </w:rPr>
          </w:pPr>
          <w:hyperlink w:anchor="_Toc240022719" w:history="1">
            <w:r w:rsidRPr="003C7BD1">
              <w:rPr>
                <w:rStyle w:val="Hyperlinkki"/>
                <w:noProof/>
              </w:rPr>
              <w:t>2.4 Muistutusten käsittely</w:t>
            </w:r>
            <w:r>
              <w:rPr>
                <w:noProof/>
                <w:webHidden/>
              </w:rPr>
              <w:tab/>
            </w:r>
            <w:r>
              <w:rPr>
                <w:noProof/>
                <w:webHidden/>
              </w:rPr>
              <w:fldChar w:fldCharType="begin"/>
            </w:r>
            <w:r>
              <w:rPr>
                <w:noProof/>
                <w:webHidden/>
              </w:rPr>
              <w:instrText xml:space="preserve"> PAGEREF _Toc240022719 \h </w:instrText>
            </w:r>
            <w:r>
              <w:rPr>
                <w:noProof/>
                <w:webHidden/>
              </w:rPr>
            </w:r>
            <w:r>
              <w:rPr>
                <w:noProof/>
                <w:webHidden/>
              </w:rPr>
              <w:fldChar w:fldCharType="separate"/>
            </w:r>
            <w:r w:rsidR="008D21B0">
              <w:rPr>
                <w:noProof/>
                <w:webHidden/>
              </w:rPr>
              <w:t>22</w:t>
            </w:r>
            <w:r>
              <w:rPr>
                <w:noProof/>
                <w:webHidden/>
              </w:rPr>
              <w:fldChar w:fldCharType="end"/>
            </w:r>
          </w:hyperlink>
        </w:p>
        <w:p w14:paraId="4305E0B5" w14:textId="4421C28E" w:rsidR="002A126D" w:rsidRDefault="002A126D">
          <w:pPr>
            <w:pStyle w:val="Sisluet2"/>
            <w:rPr>
              <w:rFonts w:asciiTheme="minorHAnsi" w:eastAsiaTheme="minorEastAsia" w:hAnsiTheme="minorHAnsi" w:cstheme="minorBidi"/>
              <w:noProof/>
              <w:kern w:val="2"/>
              <w:szCs w:val="24"/>
              <w:lang w:eastAsia="fi-FI"/>
              <w14:ligatures w14:val="standardContextual"/>
            </w:rPr>
          </w:pPr>
          <w:hyperlink w:anchor="_Toc240022720" w:history="1">
            <w:r w:rsidRPr="003C7BD1">
              <w:rPr>
                <w:rStyle w:val="Hyperlinkki"/>
                <w:noProof/>
              </w:rPr>
              <w:t>2.5 Henkilöstö</w:t>
            </w:r>
            <w:r>
              <w:rPr>
                <w:noProof/>
                <w:webHidden/>
              </w:rPr>
              <w:tab/>
            </w:r>
            <w:r>
              <w:rPr>
                <w:noProof/>
                <w:webHidden/>
              </w:rPr>
              <w:fldChar w:fldCharType="begin"/>
            </w:r>
            <w:r>
              <w:rPr>
                <w:noProof/>
                <w:webHidden/>
              </w:rPr>
              <w:instrText xml:space="preserve"> PAGEREF _Toc240022720 \h </w:instrText>
            </w:r>
            <w:r>
              <w:rPr>
                <w:noProof/>
                <w:webHidden/>
              </w:rPr>
            </w:r>
            <w:r>
              <w:rPr>
                <w:noProof/>
                <w:webHidden/>
              </w:rPr>
              <w:fldChar w:fldCharType="separate"/>
            </w:r>
            <w:r w:rsidR="008D21B0">
              <w:rPr>
                <w:noProof/>
                <w:webHidden/>
              </w:rPr>
              <w:t>23</w:t>
            </w:r>
            <w:r>
              <w:rPr>
                <w:noProof/>
                <w:webHidden/>
              </w:rPr>
              <w:fldChar w:fldCharType="end"/>
            </w:r>
          </w:hyperlink>
        </w:p>
        <w:p w14:paraId="538A5AB7" w14:textId="2F4CDFF8" w:rsidR="002A126D" w:rsidRDefault="002A126D">
          <w:pPr>
            <w:pStyle w:val="Sisluet2"/>
            <w:rPr>
              <w:rFonts w:asciiTheme="minorHAnsi" w:eastAsiaTheme="minorEastAsia" w:hAnsiTheme="minorHAnsi" w:cstheme="minorBidi"/>
              <w:noProof/>
              <w:kern w:val="2"/>
              <w:szCs w:val="24"/>
              <w:lang w:eastAsia="fi-FI"/>
              <w14:ligatures w14:val="standardContextual"/>
            </w:rPr>
          </w:pPr>
          <w:hyperlink w:anchor="_Toc240022721" w:history="1">
            <w:r w:rsidRPr="003C7BD1">
              <w:rPr>
                <w:rStyle w:val="Hyperlinkki"/>
                <w:noProof/>
              </w:rPr>
              <w:t>2.6 Asiakas- ja potilastyöhön osallistuvan henkilöstön riittävyyden seuranta</w:t>
            </w:r>
            <w:r>
              <w:rPr>
                <w:noProof/>
                <w:webHidden/>
              </w:rPr>
              <w:tab/>
            </w:r>
            <w:r>
              <w:rPr>
                <w:noProof/>
                <w:webHidden/>
              </w:rPr>
              <w:fldChar w:fldCharType="begin"/>
            </w:r>
            <w:r>
              <w:rPr>
                <w:noProof/>
                <w:webHidden/>
              </w:rPr>
              <w:instrText xml:space="preserve"> PAGEREF _Toc240022721 \h </w:instrText>
            </w:r>
            <w:r>
              <w:rPr>
                <w:noProof/>
                <w:webHidden/>
              </w:rPr>
            </w:r>
            <w:r>
              <w:rPr>
                <w:noProof/>
                <w:webHidden/>
              </w:rPr>
              <w:fldChar w:fldCharType="separate"/>
            </w:r>
            <w:r w:rsidR="008D21B0">
              <w:rPr>
                <w:noProof/>
                <w:webHidden/>
              </w:rPr>
              <w:t>28</w:t>
            </w:r>
            <w:r>
              <w:rPr>
                <w:noProof/>
                <w:webHidden/>
              </w:rPr>
              <w:fldChar w:fldCharType="end"/>
            </w:r>
          </w:hyperlink>
        </w:p>
        <w:p w14:paraId="7DC70BF2" w14:textId="2E0DED86" w:rsidR="002A126D" w:rsidRDefault="002A126D">
          <w:pPr>
            <w:pStyle w:val="Sisluet2"/>
            <w:rPr>
              <w:rFonts w:asciiTheme="minorHAnsi" w:eastAsiaTheme="minorEastAsia" w:hAnsiTheme="minorHAnsi" w:cstheme="minorBidi"/>
              <w:noProof/>
              <w:kern w:val="2"/>
              <w:szCs w:val="24"/>
              <w:lang w:eastAsia="fi-FI"/>
              <w14:ligatures w14:val="standardContextual"/>
            </w:rPr>
          </w:pPr>
          <w:hyperlink w:anchor="_Toc240022722" w:history="1">
            <w:r w:rsidRPr="003C7BD1">
              <w:rPr>
                <w:rStyle w:val="Hyperlinkki"/>
                <w:noProof/>
              </w:rPr>
              <w:t>2.7 Monialainen yhteistyö ja palvelun koordinointi</w:t>
            </w:r>
            <w:r>
              <w:rPr>
                <w:noProof/>
                <w:webHidden/>
              </w:rPr>
              <w:tab/>
            </w:r>
            <w:r>
              <w:rPr>
                <w:noProof/>
                <w:webHidden/>
              </w:rPr>
              <w:fldChar w:fldCharType="begin"/>
            </w:r>
            <w:r>
              <w:rPr>
                <w:noProof/>
                <w:webHidden/>
              </w:rPr>
              <w:instrText xml:space="preserve"> PAGEREF _Toc240022722 \h </w:instrText>
            </w:r>
            <w:r>
              <w:rPr>
                <w:noProof/>
                <w:webHidden/>
              </w:rPr>
            </w:r>
            <w:r>
              <w:rPr>
                <w:noProof/>
                <w:webHidden/>
              </w:rPr>
              <w:fldChar w:fldCharType="separate"/>
            </w:r>
            <w:r w:rsidR="008D21B0">
              <w:rPr>
                <w:noProof/>
                <w:webHidden/>
              </w:rPr>
              <w:t>28</w:t>
            </w:r>
            <w:r>
              <w:rPr>
                <w:noProof/>
                <w:webHidden/>
              </w:rPr>
              <w:fldChar w:fldCharType="end"/>
            </w:r>
          </w:hyperlink>
        </w:p>
        <w:p w14:paraId="58225194" w14:textId="1A8D4AEF" w:rsidR="002A126D" w:rsidRDefault="002A126D">
          <w:pPr>
            <w:pStyle w:val="Sisluet2"/>
            <w:rPr>
              <w:rFonts w:asciiTheme="minorHAnsi" w:eastAsiaTheme="minorEastAsia" w:hAnsiTheme="minorHAnsi" w:cstheme="minorBidi"/>
              <w:noProof/>
              <w:kern w:val="2"/>
              <w:szCs w:val="24"/>
              <w:lang w:eastAsia="fi-FI"/>
              <w14:ligatures w14:val="standardContextual"/>
            </w:rPr>
          </w:pPr>
          <w:hyperlink w:anchor="_Toc240022723" w:history="1">
            <w:r w:rsidRPr="003C7BD1">
              <w:rPr>
                <w:rStyle w:val="Hyperlinkki"/>
                <w:noProof/>
              </w:rPr>
              <w:t>2.8 Toimitilat ja välineet mukaan lukien toimintaympäristö</w:t>
            </w:r>
            <w:r>
              <w:rPr>
                <w:noProof/>
                <w:webHidden/>
              </w:rPr>
              <w:tab/>
            </w:r>
            <w:r>
              <w:rPr>
                <w:noProof/>
                <w:webHidden/>
              </w:rPr>
              <w:fldChar w:fldCharType="begin"/>
            </w:r>
            <w:r>
              <w:rPr>
                <w:noProof/>
                <w:webHidden/>
              </w:rPr>
              <w:instrText xml:space="preserve"> PAGEREF _Toc240022723 \h </w:instrText>
            </w:r>
            <w:r>
              <w:rPr>
                <w:noProof/>
                <w:webHidden/>
              </w:rPr>
            </w:r>
            <w:r>
              <w:rPr>
                <w:noProof/>
                <w:webHidden/>
              </w:rPr>
              <w:fldChar w:fldCharType="separate"/>
            </w:r>
            <w:r w:rsidR="008D21B0">
              <w:rPr>
                <w:noProof/>
                <w:webHidden/>
              </w:rPr>
              <w:t>29</w:t>
            </w:r>
            <w:r>
              <w:rPr>
                <w:noProof/>
                <w:webHidden/>
              </w:rPr>
              <w:fldChar w:fldCharType="end"/>
            </w:r>
          </w:hyperlink>
        </w:p>
        <w:p w14:paraId="37A06E9C" w14:textId="10E0E71E" w:rsidR="002A126D" w:rsidRDefault="002A126D">
          <w:pPr>
            <w:pStyle w:val="Sisluet2"/>
            <w:rPr>
              <w:rFonts w:asciiTheme="minorHAnsi" w:eastAsiaTheme="minorEastAsia" w:hAnsiTheme="minorHAnsi" w:cstheme="minorBidi"/>
              <w:noProof/>
              <w:kern w:val="2"/>
              <w:szCs w:val="24"/>
              <w:lang w:eastAsia="fi-FI"/>
              <w14:ligatures w14:val="standardContextual"/>
            </w:rPr>
          </w:pPr>
          <w:hyperlink w:anchor="_Toc240022724" w:history="1">
            <w:r w:rsidRPr="003C7BD1">
              <w:rPr>
                <w:rStyle w:val="Hyperlinkki"/>
                <w:noProof/>
              </w:rPr>
              <w:t>2.9 Lääkinnälliset laitteet, tietojärjestelmät ja teknologian käyttö</w:t>
            </w:r>
            <w:r>
              <w:rPr>
                <w:noProof/>
                <w:webHidden/>
              </w:rPr>
              <w:tab/>
            </w:r>
            <w:r>
              <w:rPr>
                <w:noProof/>
                <w:webHidden/>
              </w:rPr>
              <w:fldChar w:fldCharType="begin"/>
            </w:r>
            <w:r>
              <w:rPr>
                <w:noProof/>
                <w:webHidden/>
              </w:rPr>
              <w:instrText xml:space="preserve"> PAGEREF _Toc240022724 \h </w:instrText>
            </w:r>
            <w:r>
              <w:rPr>
                <w:noProof/>
                <w:webHidden/>
              </w:rPr>
            </w:r>
            <w:r>
              <w:rPr>
                <w:noProof/>
                <w:webHidden/>
              </w:rPr>
              <w:fldChar w:fldCharType="separate"/>
            </w:r>
            <w:r w:rsidR="008D21B0">
              <w:rPr>
                <w:noProof/>
                <w:webHidden/>
              </w:rPr>
              <w:t>32</w:t>
            </w:r>
            <w:r>
              <w:rPr>
                <w:noProof/>
                <w:webHidden/>
              </w:rPr>
              <w:fldChar w:fldCharType="end"/>
            </w:r>
          </w:hyperlink>
        </w:p>
        <w:p w14:paraId="20C03A54" w14:textId="23AA093F" w:rsidR="002A126D" w:rsidRDefault="002A126D">
          <w:pPr>
            <w:pStyle w:val="Sisluet2"/>
            <w:rPr>
              <w:rFonts w:asciiTheme="minorHAnsi" w:eastAsiaTheme="minorEastAsia" w:hAnsiTheme="minorHAnsi" w:cstheme="minorBidi"/>
              <w:noProof/>
              <w:kern w:val="2"/>
              <w:szCs w:val="24"/>
              <w:lang w:eastAsia="fi-FI"/>
              <w14:ligatures w14:val="standardContextual"/>
            </w:rPr>
          </w:pPr>
          <w:hyperlink w:anchor="_Toc240022725" w:history="1">
            <w:r w:rsidRPr="003C7BD1">
              <w:rPr>
                <w:rStyle w:val="Hyperlinkki"/>
                <w:noProof/>
              </w:rPr>
              <w:t>2.10 Lääkehoitosuunnitelma</w:t>
            </w:r>
            <w:r>
              <w:rPr>
                <w:noProof/>
                <w:webHidden/>
              </w:rPr>
              <w:tab/>
            </w:r>
            <w:r>
              <w:rPr>
                <w:noProof/>
                <w:webHidden/>
              </w:rPr>
              <w:fldChar w:fldCharType="begin"/>
            </w:r>
            <w:r>
              <w:rPr>
                <w:noProof/>
                <w:webHidden/>
              </w:rPr>
              <w:instrText xml:space="preserve"> PAGEREF _Toc240022725 \h </w:instrText>
            </w:r>
            <w:r>
              <w:rPr>
                <w:noProof/>
                <w:webHidden/>
              </w:rPr>
            </w:r>
            <w:r>
              <w:rPr>
                <w:noProof/>
                <w:webHidden/>
              </w:rPr>
              <w:fldChar w:fldCharType="separate"/>
            </w:r>
            <w:r w:rsidR="008D21B0">
              <w:rPr>
                <w:noProof/>
                <w:webHidden/>
              </w:rPr>
              <w:t>36</w:t>
            </w:r>
            <w:r>
              <w:rPr>
                <w:noProof/>
                <w:webHidden/>
              </w:rPr>
              <w:fldChar w:fldCharType="end"/>
            </w:r>
          </w:hyperlink>
        </w:p>
        <w:p w14:paraId="098A7253" w14:textId="7C58FE4E" w:rsidR="002A126D" w:rsidRDefault="002A126D">
          <w:pPr>
            <w:pStyle w:val="Sisluet2"/>
            <w:rPr>
              <w:rFonts w:asciiTheme="minorHAnsi" w:eastAsiaTheme="minorEastAsia" w:hAnsiTheme="minorHAnsi" w:cstheme="minorBidi"/>
              <w:noProof/>
              <w:kern w:val="2"/>
              <w:szCs w:val="24"/>
              <w:lang w:eastAsia="fi-FI"/>
              <w14:ligatures w14:val="standardContextual"/>
            </w:rPr>
          </w:pPr>
          <w:hyperlink w:anchor="_Toc240022726" w:history="1">
            <w:r w:rsidRPr="003C7BD1">
              <w:rPr>
                <w:rStyle w:val="Hyperlinkki"/>
                <w:noProof/>
                <w:lang w:eastAsia="fi-FI"/>
              </w:rPr>
              <w:t>2.11 Asiakas- ja potilastietojen käsittely ja tietosuoja</w:t>
            </w:r>
            <w:r>
              <w:rPr>
                <w:noProof/>
                <w:webHidden/>
              </w:rPr>
              <w:tab/>
            </w:r>
            <w:r>
              <w:rPr>
                <w:noProof/>
                <w:webHidden/>
              </w:rPr>
              <w:fldChar w:fldCharType="begin"/>
            </w:r>
            <w:r>
              <w:rPr>
                <w:noProof/>
                <w:webHidden/>
              </w:rPr>
              <w:instrText xml:space="preserve"> PAGEREF _Toc240022726 \h </w:instrText>
            </w:r>
            <w:r>
              <w:rPr>
                <w:noProof/>
                <w:webHidden/>
              </w:rPr>
            </w:r>
            <w:r>
              <w:rPr>
                <w:noProof/>
                <w:webHidden/>
              </w:rPr>
              <w:fldChar w:fldCharType="separate"/>
            </w:r>
            <w:r w:rsidR="008D21B0">
              <w:rPr>
                <w:noProof/>
                <w:webHidden/>
              </w:rPr>
              <w:t>38</w:t>
            </w:r>
            <w:r>
              <w:rPr>
                <w:noProof/>
                <w:webHidden/>
              </w:rPr>
              <w:fldChar w:fldCharType="end"/>
            </w:r>
          </w:hyperlink>
        </w:p>
        <w:p w14:paraId="1F508A69" w14:textId="75E3AF30" w:rsidR="002A126D" w:rsidRDefault="002A126D">
          <w:pPr>
            <w:pStyle w:val="Sisluet2"/>
            <w:rPr>
              <w:rFonts w:asciiTheme="minorHAnsi" w:eastAsiaTheme="minorEastAsia" w:hAnsiTheme="minorHAnsi" w:cstheme="minorBidi"/>
              <w:noProof/>
              <w:kern w:val="2"/>
              <w:szCs w:val="24"/>
              <w:lang w:eastAsia="fi-FI"/>
              <w14:ligatures w14:val="standardContextual"/>
            </w:rPr>
          </w:pPr>
          <w:hyperlink w:anchor="_Toc240022727" w:history="1">
            <w:r w:rsidRPr="003C7BD1">
              <w:rPr>
                <w:rStyle w:val="Hyperlinkki"/>
                <w:noProof/>
                <w:lang w:eastAsia="fi-FI"/>
              </w:rPr>
              <w:t>2.12 Säännöllisesti kerättävän ja muun palautteen huomioiminen</w:t>
            </w:r>
            <w:r>
              <w:rPr>
                <w:noProof/>
                <w:webHidden/>
              </w:rPr>
              <w:tab/>
            </w:r>
            <w:r>
              <w:rPr>
                <w:noProof/>
                <w:webHidden/>
              </w:rPr>
              <w:fldChar w:fldCharType="begin"/>
            </w:r>
            <w:r>
              <w:rPr>
                <w:noProof/>
                <w:webHidden/>
              </w:rPr>
              <w:instrText xml:space="preserve"> PAGEREF _Toc240022727 \h </w:instrText>
            </w:r>
            <w:r>
              <w:rPr>
                <w:noProof/>
                <w:webHidden/>
              </w:rPr>
            </w:r>
            <w:r>
              <w:rPr>
                <w:noProof/>
                <w:webHidden/>
              </w:rPr>
              <w:fldChar w:fldCharType="separate"/>
            </w:r>
            <w:r w:rsidR="008D21B0">
              <w:rPr>
                <w:noProof/>
                <w:webHidden/>
              </w:rPr>
              <w:t>41</w:t>
            </w:r>
            <w:r>
              <w:rPr>
                <w:noProof/>
                <w:webHidden/>
              </w:rPr>
              <w:fldChar w:fldCharType="end"/>
            </w:r>
          </w:hyperlink>
        </w:p>
        <w:p w14:paraId="6FDA90B8" w14:textId="28DE2328" w:rsidR="002A126D" w:rsidRDefault="002A126D">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40022728" w:history="1">
            <w:r w:rsidRPr="003C7BD1">
              <w:rPr>
                <w:rStyle w:val="Hyperlinkki"/>
                <w:noProof/>
              </w:rPr>
              <w:t>3 Omavalvonnan riskienhallinta</w:t>
            </w:r>
            <w:r>
              <w:rPr>
                <w:noProof/>
                <w:webHidden/>
              </w:rPr>
              <w:tab/>
            </w:r>
            <w:r>
              <w:rPr>
                <w:noProof/>
                <w:webHidden/>
              </w:rPr>
              <w:fldChar w:fldCharType="begin"/>
            </w:r>
            <w:r>
              <w:rPr>
                <w:noProof/>
                <w:webHidden/>
              </w:rPr>
              <w:instrText xml:space="preserve"> PAGEREF _Toc240022728 \h </w:instrText>
            </w:r>
            <w:r>
              <w:rPr>
                <w:noProof/>
                <w:webHidden/>
              </w:rPr>
            </w:r>
            <w:r>
              <w:rPr>
                <w:noProof/>
                <w:webHidden/>
              </w:rPr>
              <w:fldChar w:fldCharType="separate"/>
            </w:r>
            <w:r w:rsidR="008D21B0">
              <w:rPr>
                <w:noProof/>
                <w:webHidden/>
              </w:rPr>
              <w:t>43</w:t>
            </w:r>
            <w:r>
              <w:rPr>
                <w:noProof/>
                <w:webHidden/>
              </w:rPr>
              <w:fldChar w:fldCharType="end"/>
            </w:r>
          </w:hyperlink>
        </w:p>
        <w:p w14:paraId="2EEED3FD" w14:textId="6C6FCD48" w:rsidR="002A126D" w:rsidRDefault="002A126D">
          <w:pPr>
            <w:pStyle w:val="Sisluet2"/>
            <w:rPr>
              <w:rFonts w:asciiTheme="minorHAnsi" w:eastAsiaTheme="minorEastAsia" w:hAnsiTheme="minorHAnsi" w:cstheme="minorBidi"/>
              <w:noProof/>
              <w:kern w:val="2"/>
              <w:szCs w:val="24"/>
              <w:lang w:eastAsia="fi-FI"/>
              <w14:ligatures w14:val="standardContextual"/>
            </w:rPr>
          </w:pPr>
          <w:hyperlink w:anchor="_Toc240022729" w:history="1">
            <w:r w:rsidRPr="003C7BD1">
              <w:rPr>
                <w:rStyle w:val="Hyperlinkki"/>
                <w:noProof/>
              </w:rPr>
              <w:t>3.1 Vastuualueen riskienhallinnan vastuut, riskien tunnistaminen ja arvioiminen</w:t>
            </w:r>
            <w:r>
              <w:rPr>
                <w:noProof/>
                <w:webHidden/>
              </w:rPr>
              <w:tab/>
            </w:r>
            <w:r>
              <w:rPr>
                <w:noProof/>
                <w:webHidden/>
              </w:rPr>
              <w:fldChar w:fldCharType="begin"/>
            </w:r>
            <w:r>
              <w:rPr>
                <w:noProof/>
                <w:webHidden/>
              </w:rPr>
              <w:instrText xml:space="preserve"> PAGEREF _Toc240022729 \h </w:instrText>
            </w:r>
            <w:r>
              <w:rPr>
                <w:noProof/>
                <w:webHidden/>
              </w:rPr>
            </w:r>
            <w:r>
              <w:rPr>
                <w:noProof/>
                <w:webHidden/>
              </w:rPr>
              <w:fldChar w:fldCharType="separate"/>
            </w:r>
            <w:r w:rsidR="008D21B0">
              <w:rPr>
                <w:noProof/>
                <w:webHidden/>
              </w:rPr>
              <w:t>43</w:t>
            </w:r>
            <w:r>
              <w:rPr>
                <w:noProof/>
                <w:webHidden/>
              </w:rPr>
              <w:fldChar w:fldCharType="end"/>
            </w:r>
          </w:hyperlink>
        </w:p>
        <w:p w14:paraId="1B474F2E" w14:textId="19AE4B43" w:rsidR="002A126D" w:rsidRDefault="002A126D">
          <w:pPr>
            <w:pStyle w:val="Sisluet2"/>
            <w:rPr>
              <w:rFonts w:asciiTheme="minorHAnsi" w:eastAsiaTheme="minorEastAsia" w:hAnsiTheme="minorHAnsi" w:cstheme="minorBidi"/>
              <w:noProof/>
              <w:kern w:val="2"/>
              <w:szCs w:val="24"/>
              <w:lang w:eastAsia="fi-FI"/>
              <w14:ligatures w14:val="standardContextual"/>
            </w:rPr>
          </w:pPr>
          <w:hyperlink w:anchor="_Toc240022730" w:history="1">
            <w:r w:rsidRPr="003C7BD1">
              <w:rPr>
                <w:rStyle w:val="Hyperlinkki"/>
                <w:noProof/>
              </w:rPr>
              <w:t>3.2. Riskienhallinnan keinot ja toiminnassa ilmenneiden epäkohtien ja puutteiden käsittely</w:t>
            </w:r>
            <w:r>
              <w:rPr>
                <w:noProof/>
                <w:webHidden/>
              </w:rPr>
              <w:tab/>
            </w:r>
            <w:r>
              <w:rPr>
                <w:noProof/>
                <w:webHidden/>
              </w:rPr>
              <w:fldChar w:fldCharType="begin"/>
            </w:r>
            <w:r>
              <w:rPr>
                <w:noProof/>
                <w:webHidden/>
              </w:rPr>
              <w:instrText xml:space="preserve"> PAGEREF _Toc240022730 \h </w:instrText>
            </w:r>
            <w:r>
              <w:rPr>
                <w:noProof/>
                <w:webHidden/>
              </w:rPr>
            </w:r>
            <w:r>
              <w:rPr>
                <w:noProof/>
                <w:webHidden/>
              </w:rPr>
              <w:fldChar w:fldCharType="separate"/>
            </w:r>
            <w:r w:rsidR="008D21B0">
              <w:rPr>
                <w:noProof/>
                <w:webHidden/>
              </w:rPr>
              <w:t>46</w:t>
            </w:r>
            <w:r>
              <w:rPr>
                <w:noProof/>
                <w:webHidden/>
              </w:rPr>
              <w:fldChar w:fldCharType="end"/>
            </w:r>
          </w:hyperlink>
        </w:p>
        <w:p w14:paraId="19B54904" w14:textId="1EC30EF4" w:rsidR="002A126D" w:rsidRDefault="002A126D">
          <w:pPr>
            <w:pStyle w:val="Sisluet2"/>
            <w:rPr>
              <w:rFonts w:asciiTheme="minorHAnsi" w:eastAsiaTheme="minorEastAsia" w:hAnsiTheme="minorHAnsi" w:cstheme="minorBidi"/>
              <w:noProof/>
              <w:kern w:val="2"/>
              <w:szCs w:val="24"/>
              <w:lang w:eastAsia="fi-FI"/>
              <w14:ligatures w14:val="standardContextual"/>
            </w:rPr>
          </w:pPr>
          <w:hyperlink w:anchor="_Toc240022731" w:history="1">
            <w:r w:rsidRPr="003C7BD1">
              <w:rPr>
                <w:rStyle w:val="Hyperlinkki"/>
                <w:noProof/>
              </w:rPr>
              <w:t>3.3 Riskienhallinnan seuranta, raportointi ja osaamisen varmistaminen</w:t>
            </w:r>
            <w:r>
              <w:rPr>
                <w:noProof/>
                <w:webHidden/>
              </w:rPr>
              <w:tab/>
            </w:r>
            <w:r>
              <w:rPr>
                <w:noProof/>
                <w:webHidden/>
              </w:rPr>
              <w:fldChar w:fldCharType="begin"/>
            </w:r>
            <w:r>
              <w:rPr>
                <w:noProof/>
                <w:webHidden/>
              </w:rPr>
              <w:instrText xml:space="preserve"> PAGEREF _Toc240022731 \h </w:instrText>
            </w:r>
            <w:r>
              <w:rPr>
                <w:noProof/>
                <w:webHidden/>
              </w:rPr>
            </w:r>
            <w:r>
              <w:rPr>
                <w:noProof/>
                <w:webHidden/>
              </w:rPr>
              <w:fldChar w:fldCharType="separate"/>
            </w:r>
            <w:r w:rsidR="008D21B0">
              <w:rPr>
                <w:noProof/>
                <w:webHidden/>
              </w:rPr>
              <w:t>50</w:t>
            </w:r>
            <w:r>
              <w:rPr>
                <w:noProof/>
                <w:webHidden/>
              </w:rPr>
              <w:fldChar w:fldCharType="end"/>
            </w:r>
          </w:hyperlink>
        </w:p>
        <w:p w14:paraId="5ABEE5DC" w14:textId="692304B2" w:rsidR="002A126D" w:rsidRDefault="002A126D">
          <w:pPr>
            <w:pStyle w:val="Sisluet2"/>
            <w:rPr>
              <w:rFonts w:asciiTheme="minorHAnsi" w:eastAsiaTheme="minorEastAsia" w:hAnsiTheme="minorHAnsi" w:cstheme="minorBidi"/>
              <w:noProof/>
              <w:kern w:val="2"/>
              <w:szCs w:val="24"/>
              <w:lang w:eastAsia="fi-FI"/>
              <w14:ligatures w14:val="standardContextual"/>
            </w:rPr>
          </w:pPr>
          <w:hyperlink w:anchor="_Toc240022732" w:history="1">
            <w:r w:rsidRPr="003C7BD1">
              <w:rPr>
                <w:rStyle w:val="Hyperlinkki"/>
                <w:noProof/>
              </w:rPr>
              <w:t>3.4 Ostopalvelut ja alihankinta</w:t>
            </w:r>
            <w:r>
              <w:rPr>
                <w:noProof/>
                <w:webHidden/>
              </w:rPr>
              <w:tab/>
            </w:r>
            <w:r>
              <w:rPr>
                <w:noProof/>
                <w:webHidden/>
              </w:rPr>
              <w:fldChar w:fldCharType="begin"/>
            </w:r>
            <w:r>
              <w:rPr>
                <w:noProof/>
                <w:webHidden/>
              </w:rPr>
              <w:instrText xml:space="preserve"> PAGEREF _Toc240022732 \h </w:instrText>
            </w:r>
            <w:r>
              <w:rPr>
                <w:noProof/>
                <w:webHidden/>
              </w:rPr>
            </w:r>
            <w:r>
              <w:rPr>
                <w:noProof/>
                <w:webHidden/>
              </w:rPr>
              <w:fldChar w:fldCharType="separate"/>
            </w:r>
            <w:r w:rsidR="008D21B0">
              <w:rPr>
                <w:noProof/>
                <w:webHidden/>
              </w:rPr>
              <w:t>52</w:t>
            </w:r>
            <w:r>
              <w:rPr>
                <w:noProof/>
                <w:webHidden/>
              </w:rPr>
              <w:fldChar w:fldCharType="end"/>
            </w:r>
          </w:hyperlink>
        </w:p>
        <w:p w14:paraId="688506BB" w14:textId="39D1CD07" w:rsidR="002A126D" w:rsidRDefault="002A126D">
          <w:pPr>
            <w:pStyle w:val="Sisluet2"/>
            <w:rPr>
              <w:rFonts w:asciiTheme="minorHAnsi" w:eastAsiaTheme="minorEastAsia" w:hAnsiTheme="minorHAnsi" w:cstheme="minorBidi"/>
              <w:noProof/>
              <w:kern w:val="2"/>
              <w:szCs w:val="24"/>
              <w:lang w:eastAsia="fi-FI"/>
              <w14:ligatures w14:val="standardContextual"/>
            </w:rPr>
          </w:pPr>
          <w:hyperlink w:anchor="_Toc240022733" w:history="1">
            <w:r w:rsidRPr="003C7BD1">
              <w:rPr>
                <w:rStyle w:val="Hyperlinkki"/>
                <w:noProof/>
              </w:rPr>
              <w:t>3.5 Valmius- ja jatkuvuudenhallinta</w:t>
            </w:r>
            <w:r>
              <w:rPr>
                <w:noProof/>
                <w:webHidden/>
              </w:rPr>
              <w:tab/>
            </w:r>
            <w:r>
              <w:rPr>
                <w:noProof/>
                <w:webHidden/>
              </w:rPr>
              <w:fldChar w:fldCharType="begin"/>
            </w:r>
            <w:r>
              <w:rPr>
                <w:noProof/>
                <w:webHidden/>
              </w:rPr>
              <w:instrText xml:space="preserve"> PAGEREF _Toc240022733 \h </w:instrText>
            </w:r>
            <w:r>
              <w:rPr>
                <w:noProof/>
                <w:webHidden/>
              </w:rPr>
            </w:r>
            <w:r>
              <w:rPr>
                <w:noProof/>
                <w:webHidden/>
              </w:rPr>
              <w:fldChar w:fldCharType="separate"/>
            </w:r>
            <w:r w:rsidR="008D21B0">
              <w:rPr>
                <w:noProof/>
                <w:webHidden/>
              </w:rPr>
              <w:t>53</w:t>
            </w:r>
            <w:r>
              <w:rPr>
                <w:noProof/>
                <w:webHidden/>
              </w:rPr>
              <w:fldChar w:fldCharType="end"/>
            </w:r>
          </w:hyperlink>
        </w:p>
        <w:p w14:paraId="52601DA8" w14:textId="3917AA0A" w:rsidR="002A126D" w:rsidRDefault="002A126D">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40022734" w:history="1">
            <w:r w:rsidRPr="003C7BD1">
              <w:rPr>
                <w:rStyle w:val="Hyperlinkki"/>
                <w:noProof/>
              </w:rPr>
              <w:t>4 Omavalvontasuunnitelman toimeenpano, julkaiseminen, toteutumisen seuranta ja päivittäminen</w:t>
            </w:r>
            <w:r>
              <w:rPr>
                <w:noProof/>
                <w:webHidden/>
              </w:rPr>
              <w:tab/>
            </w:r>
            <w:r>
              <w:rPr>
                <w:noProof/>
                <w:webHidden/>
              </w:rPr>
              <w:fldChar w:fldCharType="begin"/>
            </w:r>
            <w:r>
              <w:rPr>
                <w:noProof/>
                <w:webHidden/>
              </w:rPr>
              <w:instrText xml:space="preserve"> PAGEREF _Toc240022734 \h </w:instrText>
            </w:r>
            <w:r>
              <w:rPr>
                <w:noProof/>
                <w:webHidden/>
              </w:rPr>
            </w:r>
            <w:r>
              <w:rPr>
                <w:noProof/>
                <w:webHidden/>
              </w:rPr>
              <w:fldChar w:fldCharType="separate"/>
            </w:r>
            <w:r w:rsidR="008D21B0">
              <w:rPr>
                <w:noProof/>
                <w:webHidden/>
              </w:rPr>
              <w:t>53</w:t>
            </w:r>
            <w:r>
              <w:rPr>
                <w:noProof/>
                <w:webHidden/>
              </w:rPr>
              <w:fldChar w:fldCharType="end"/>
            </w:r>
          </w:hyperlink>
        </w:p>
        <w:p w14:paraId="4C5E9B2F" w14:textId="2EED2D4F" w:rsidR="002A126D" w:rsidRDefault="002A126D">
          <w:pPr>
            <w:pStyle w:val="Sisluet2"/>
            <w:rPr>
              <w:rFonts w:asciiTheme="minorHAnsi" w:eastAsiaTheme="minorEastAsia" w:hAnsiTheme="minorHAnsi" w:cstheme="minorBidi"/>
              <w:noProof/>
              <w:kern w:val="2"/>
              <w:szCs w:val="24"/>
              <w:lang w:eastAsia="fi-FI"/>
              <w14:ligatures w14:val="standardContextual"/>
            </w:rPr>
          </w:pPr>
          <w:hyperlink w:anchor="_Toc240022735" w:history="1">
            <w:r w:rsidRPr="003C7BD1">
              <w:rPr>
                <w:rStyle w:val="Hyperlinkki"/>
                <w:noProof/>
              </w:rPr>
              <w:t>4.1 Toimeenpano</w:t>
            </w:r>
            <w:r>
              <w:rPr>
                <w:noProof/>
                <w:webHidden/>
              </w:rPr>
              <w:tab/>
            </w:r>
            <w:r>
              <w:rPr>
                <w:noProof/>
                <w:webHidden/>
              </w:rPr>
              <w:fldChar w:fldCharType="begin"/>
            </w:r>
            <w:r>
              <w:rPr>
                <w:noProof/>
                <w:webHidden/>
              </w:rPr>
              <w:instrText xml:space="preserve"> PAGEREF _Toc240022735 \h </w:instrText>
            </w:r>
            <w:r>
              <w:rPr>
                <w:noProof/>
                <w:webHidden/>
              </w:rPr>
            </w:r>
            <w:r>
              <w:rPr>
                <w:noProof/>
                <w:webHidden/>
              </w:rPr>
              <w:fldChar w:fldCharType="separate"/>
            </w:r>
            <w:r w:rsidR="008D21B0">
              <w:rPr>
                <w:noProof/>
                <w:webHidden/>
              </w:rPr>
              <w:t>53</w:t>
            </w:r>
            <w:r>
              <w:rPr>
                <w:noProof/>
                <w:webHidden/>
              </w:rPr>
              <w:fldChar w:fldCharType="end"/>
            </w:r>
          </w:hyperlink>
        </w:p>
        <w:p w14:paraId="64743C27" w14:textId="1F6EEA0E" w:rsidR="002A126D" w:rsidRDefault="002A126D">
          <w:pPr>
            <w:pStyle w:val="Sisluet2"/>
            <w:rPr>
              <w:rFonts w:asciiTheme="minorHAnsi" w:eastAsiaTheme="minorEastAsia" w:hAnsiTheme="minorHAnsi" w:cstheme="minorBidi"/>
              <w:noProof/>
              <w:kern w:val="2"/>
              <w:szCs w:val="24"/>
              <w:lang w:eastAsia="fi-FI"/>
              <w14:ligatures w14:val="standardContextual"/>
            </w:rPr>
          </w:pPr>
          <w:hyperlink w:anchor="_Toc240022736" w:history="1">
            <w:r w:rsidRPr="003C7BD1">
              <w:rPr>
                <w:rStyle w:val="Hyperlinkki"/>
                <w:noProof/>
              </w:rPr>
              <w:t xml:space="preserve">4.2 </w:t>
            </w:r>
            <w:r w:rsidRPr="003C7BD1">
              <w:rPr>
                <w:rStyle w:val="Hyperlinkki"/>
                <w:rFonts w:asciiTheme="majorHAnsi" w:hAnsiTheme="majorHAnsi" w:cstheme="majorHAnsi"/>
                <w:noProof/>
              </w:rPr>
              <w:t>Omavalvontasuunnitelman seuranta, päivittäminen ja julkisuus</w:t>
            </w:r>
            <w:r>
              <w:rPr>
                <w:noProof/>
                <w:webHidden/>
              </w:rPr>
              <w:tab/>
            </w:r>
            <w:r>
              <w:rPr>
                <w:noProof/>
                <w:webHidden/>
              </w:rPr>
              <w:fldChar w:fldCharType="begin"/>
            </w:r>
            <w:r>
              <w:rPr>
                <w:noProof/>
                <w:webHidden/>
              </w:rPr>
              <w:instrText xml:space="preserve"> PAGEREF _Toc240022736 \h </w:instrText>
            </w:r>
            <w:r>
              <w:rPr>
                <w:noProof/>
                <w:webHidden/>
              </w:rPr>
            </w:r>
            <w:r>
              <w:rPr>
                <w:noProof/>
                <w:webHidden/>
              </w:rPr>
              <w:fldChar w:fldCharType="separate"/>
            </w:r>
            <w:r w:rsidR="008D21B0">
              <w:rPr>
                <w:noProof/>
                <w:webHidden/>
              </w:rPr>
              <w:t>54</w:t>
            </w:r>
            <w:r>
              <w:rPr>
                <w:noProof/>
                <w:webHidden/>
              </w:rPr>
              <w:fldChar w:fldCharType="end"/>
            </w:r>
          </w:hyperlink>
        </w:p>
        <w:p w14:paraId="0CA754B7" w14:textId="5A349B74" w:rsidR="00AF5838" w:rsidRPr="00AC735C" w:rsidRDefault="004E0003" w:rsidP="6EFD5EA1">
          <w:pPr>
            <w:pStyle w:val="Sisluet2"/>
            <w:tabs>
              <w:tab w:val="clear" w:pos="9628"/>
              <w:tab w:val="right" w:leader="dot" w:pos="9615"/>
            </w:tabs>
            <w:rPr>
              <w:rStyle w:val="Hyperlinkki"/>
              <w:noProof/>
              <w:kern w:val="2"/>
              <w:sz w:val="22"/>
              <w:lang w:eastAsia="fi-FI"/>
              <w14:ligatures w14:val="standardContextual"/>
            </w:rPr>
          </w:pPr>
          <w:r w:rsidRPr="00AC735C">
            <w:rPr>
              <w:sz w:val="22"/>
            </w:rPr>
            <w:fldChar w:fldCharType="end"/>
          </w:r>
        </w:p>
      </w:sdtContent>
    </w:sdt>
    <w:p w14:paraId="0A69B8CA" w14:textId="77777777" w:rsidR="000D3BE5" w:rsidRDefault="000D3BE5" w:rsidP="63E19E6A">
      <w:pPr>
        <w:pStyle w:val="Otsikko1"/>
        <w:spacing w:line="276" w:lineRule="auto"/>
        <w:rPr>
          <w:rFonts w:cs="Arial"/>
          <w:b/>
          <w:bCs/>
          <w:sz w:val="24"/>
          <w:szCs w:val="24"/>
        </w:rPr>
      </w:pPr>
      <w:bookmarkStart w:id="1" w:name="_Toc240022711"/>
      <w:bookmarkStart w:id="2" w:name="_Toc45556421"/>
      <w:bookmarkStart w:id="3" w:name="_Toc664223350"/>
      <w:bookmarkStart w:id="4" w:name="_Toc145511875"/>
      <w:bookmarkEnd w:id="0"/>
      <w:r>
        <w:t xml:space="preserve">1. </w:t>
      </w:r>
      <w:r w:rsidR="49DA234C">
        <w:t>P</w:t>
      </w:r>
      <w:r w:rsidR="00C34F86">
        <w:t>alveluntuottajaa</w:t>
      </w:r>
      <w:r w:rsidR="002631D6">
        <w:t>, palveluyksikköä ja toimintaa</w:t>
      </w:r>
      <w:r w:rsidR="00C34F86">
        <w:t xml:space="preserve"> koskevat tiedot</w:t>
      </w:r>
      <w:bookmarkEnd w:id="1"/>
    </w:p>
    <w:p w14:paraId="14E2DBBA" w14:textId="77777777" w:rsidR="63E19E6A" w:rsidRDefault="63E19E6A" w:rsidP="63E19E6A"/>
    <w:p w14:paraId="5E1426D7" w14:textId="77777777" w:rsidR="163BE9DD" w:rsidRDefault="763291F6" w:rsidP="74833A01">
      <w:pPr>
        <w:rPr>
          <w:rFonts w:eastAsia="Arial"/>
        </w:rPr>
      </w:pPr>
      <w:r w:rsidRPr="729C1BD1">
        <w:rPr>
          <w:rFonts w:eastAsia="Arial"/>
        </w:rPr>
        <w:t xml:space="preserve">Satakunnan hyvinvointialue </w:t>
      </w:r>
      <w:r w:rsidR="00694BD6">
        <w:rPr>
          <w:rFonts w:eastAsia="Arial"/>
        </w:rPr>
        <w:t xml:space="preserve">eli </w:t>
      </w:r>
      <w:r w:rsidR="00694BD6" w:rsidRPr="00354CE0">
        <w:rPr>
          <w:rFonts w:eastAsia="Arial"/>
        </w:rPr>
        <w:t>Sata-alue</w:t>
      </w:r>
      <w:r w:rsidR="00694BD6">
        <w:rPr>
          <w:rFonts w:eastAsia="Arial"/>
        </w:rPr>
        <w:t xml:space="preserve"> </w:t>
      </w:r>
      <w:r w:rsidRPr="729C1BD1">
        <w:rPr>
          <w:rFonts w:eastAsia="Arial"/>
        </w:rPr>
        <w:t xml:space="preserve">on yksi 21 hyvinvointialueesta. </w:t>
      </w:r>
      <w:r w:rsidR="7C2C9370" w:rsidRPr="729C1BD1">
        <w:rPr>
          <w:rFonts w:eastAsia="Arial"/>
        </w:rPr>
        <w:t xml:space="preserve">Alueeseen kuuluvat Satakunnan kunnat. </w:t>
      </w:r>
      <w:r w:rsidR="163BE9DD">
        <w:t>Hyvinvointialue järjestää julkiset sosiaali- ja terveydenhuollon sekä pelastustoimen palvelut Satakunnan alueella</w:t>
      </w:r>
      <w:r w:rsidR="2777F911">
        <w:t>,</w:t>
      </w:r>
      <w:r w:rsidR="163BE9DD" w:rsidRPr="51E7850C">
        <w:rPr>
          <w:rFonts w:eastAsia="Arial"/>
        </w:rPr>
        <w:t xml:space="preserve"> noin </w:t>
      </w:r>
      <w:r w:rsidR="163BE9DD" w:rsidRPr="24DDD903">
        <w:rPr>
          <w:rFonts w:eastAsia="Arial"/>
        </w:rPr>
        <w:t>21</w:t>
      </w:r>
      <w:r w:rsidR="4478E83A" w:rsidRPr="24DDD903">
        <w:rPr>
          <w:rFonts w:eastAsia="Arial"/>
        </w:rPr>
        <w:t>2</w:t>
      </w:r>
      <w:r w:rsidR="163BE9DD" w:rsidRPr="24DDD903">
        <w:rPr>
          <w:rFonts w:eastAsia="Arial"/>
        </w:rPr>
        <w:t> 000 asukkaalle</w:t>
      </w:r>
      <w:r w:rsidR="070C300A" w:rsidRPr="24DDD903">
        <w:rPr>
          <w:rFonts w:eastAsia="Arial"/>
        </w:rPr>
        <w:t>.</w:t>
      </w:r>
      <w:r w:rsidR="070C300A" w:rsidRPr="51E7850C">
        <w:rPr>
          <w:rFonts w:eastAsia="Arial"/>
        </w:rPr>
        <w:t xml:space="preserve"> </w:t>
      </w:r>
      <w:r w:rsidR="163BE9DD" w:rsidRPr="51E7850C">
        <w:rPr>
          <w:rFonts w:eastAsia="Arial"/>
        </w:rPr>
        <w:t>Hyvinvointialueella toimii noin 10 000 työntekijä</w:t>
      </w:r>
      <w:r w:rsidR="3E459DC3" w:rsidRPr="51E7850C">
        <w:rPr>
          <w:rFonts w:eastAsia="Arial"/>
        </w:rPr>
        <w:t>ä</w:t>
      </w:r>
      <w:r w:rsidR="6285C34A" w:rsidRPr="51E7850C">
        <w:rPr>
          <w:rFonts w:eastAsia="Arial"/>
        </w:rPr>
        <w:t xml:space="preserve"> (</w:t>
      </w:r>
      <w:hyperlink r:id="rId12">
        <w:r w:rsidR="6285C34A" w:rsidRPr="51E7850C">
          <w:rPr>
            <w:rStyle w:val="Hyperlinkki"/>
            <w:rFonts w:eastAsia="Arial"/>
          </w:rPr>
          <w:t>Henkilöstökertomus 2023</w:t>
        </w:r>
      </w:hyperlink>
      <w:r w:rsidR="6285C34A" w:rsidRPr="51E7850C">
        <w:rPr>
          <w:rFonts w:eastAsia="Arial"/>
        </w:rPr>
        <w:t>)</w:t>
      </w:r>
      <w:r w:rsidR="3E459DC3" w:rsidRPr="51E7850C">
        <w:rPr>
          <w:rFonts w:eastAsia="Arial"/>
        </w:rPr>
        <w:t>.</w:t>
      </w:r>
      <w:r w:rsidR="265E18B3" w:rsidRPr="729C1BD1">
        <w:rPr>
          <w:rFonts w:eastAsia="Arial"/>
        </w:rPr>
        <w:t xml:space="preserve"> </w:t>
      </w:r>
      <w:r w:rsidR="00D6183F" w:rsidRPr="0019524B">
        <w:rPr>
          <w:rFonts w:eastAsia="Arial"/>
        </w:rPr>
        <w:t>Omavalvontasuunnitel</w:t>
      </w:r>
      <w:r w:rsidR="008F4FAB" w:rsidRPr="0019524B">
        <w:rPr>
          <w:rFonts w:eastAsia="Arial"/>
        </w:rPr>
        <w:t xml:space="preserve">mat </w:t>
      </w:r>
      <w:r w:rsidR="0055700D" w:rsidRPr="0019524B">
        <w:rPr>
          <w:rFonts w:eastAsia="Arial"/>
        </w:rPr>
        <w:t>laaditaan</w:t>
      </w:r>
      <w:r w:rsidR="00D46E01" w:rsidRPr="0019524B">
        <w:rPr>
          <w:rFonts w:eastAsia="Arial"/>
        </w:rPr>
        <w:t xml:space="preserve"> palveluyksikkötasolla</w:t>
      </w:r>
      <w:r w:rsidR="00BB0C3C" w:rsidRPr="0019524B">
        <w:rPr>
          <w:rFonts w:eastAsia="Arial"/>
        </w:rPr>
        <w:t xml:space="preserve">. Sata-alue on määritellyt </w:t>
      </w:r>
      <w:r w:rsidR="008F7943" w:rsidRPr="0019524B">
        <w:rPr>
          <w:rFonts w:eastAsia="Arial"/>
        </w:rPr>
        <w:t>palveluyk</w:t>
      </w:r>
      <w:r w:rsidR="00D32A34" w:rsidRPr="0019524B">
        <w:rPr>
          <w:rFonts w:eastAsia="Arial"/>
        </w:rPr>
        <w:t>sikö</w:t>
      </w:r>
      <w:r w:rsidR="00715C5B" w:rsidRPr="0019524B">
        <w:rPr>
          <w:rFonts w:eastAsia="Arial"/>
        </w:rPr>
        <w:t>i</w:t>
      </w:r>
      <w:r w:rsidR="00D32A34" w:rsidRPr="0019524B">
        <w:rPr>
          <w:rFonts w:eastAsia="Arial"/>
        </w:rPr>
        <w:t>ksi vastuualueet</w:t>
      </w:r>
      <w:r w:rsidR="00111B4C" w:rsidRPr="0019524B">
        <w:rPr>
          <w:rFonts w:eastAsia="Arial"/>
        </w:rPr>
        <w:t xml:space="preserve"> pois lukien </w:t>
      </w:r>
      <w:r w:rsidR="00534431" w:rsidRPr="0019524B">
        <w:rPr>
          <w:rFonts w:eastAsia="Arial"/>
        </w:rPr>
        <w:t>suun</w:t>
      </w:r>
      <w:r w:rsidR="18C98291" w:rsidRPr="0019524B">
        <w:rPr>
          <w:rFonts w:eastAsia="Arial"/>
        </w:rPr>
        <w:t xml:space="preserve"> </w:t>
      </w:r>
      <w:r w:rsidR="00534431" w:rsidRPr="0019524B">
        <w:rPr>
          <w:rFonts w:eastAsia="Arial"/>
        </w:rPr>
        <w:t xml:space="preserve">terveydenhuolto ja </w:t>
      </w:r>
      <w:r w:rsidR="00BC7540" w:rsidRPr="0019524B">
        <w:rPr>
          <w:rFonts w:eastAsia="Arial"/>
        </w:rPr>
        <w:t>perustason</w:t>
      </w:r>
      <w:r w:rsidR="00BC7540" w:rsidRPr="0019524B">
        <w:rPr>
          <w:rFonts w:eastAsia="Arial"/>
          <w:b/>
          <w:bCs/>
        </w:rPr>
        <w:t xml:space="preserve"> </w:t>
      </w:r>
      <w:r w:rsidR="2A0AFDAC" w:rsidRPr="0019524B">
        <w:rPr>
          <w:rFonts w:eastAsia="Arial"/>
        </w:rPr>
        <w:t>hoito-osastot</w:t>
      </w:r>
      <w:r w:rsidR="00AF3698" w:rsidRPr="0019524B">
        <w:rPr>
          <w:rFonts w:eastAsia="Arial"/>
        </w:rPr>
        <w:t xml:space="preserve">, joista </w:t>
      </w:r>
      <w:r w:rsidR="0055700D" w:rsidRPr="0019524B">
        <w:rPr>
          <w:rFonts w:eastAsia="Arial"/>
        </w:rPr>
        <w:t>vastuualueiden lisäksi laaditaan omavalvontasuunnitelmat.</w:t>
      </w:r>
    </w:p>
    <w:p w14:paraId="4622EFC1" w14:textId="77777777" w:rsidR="001F5DB7" w:rsidRDefault="001F5DB7" w:rsidP="0074386B">
      <w:pPr>
        <w:pStyle w:val="Otsikko2"/>
        <w:spacing w:line="276" w:lineRule="auto"/>
      </w:pPr>
    </w:p>
    <w:p w14:paraId="45549D4C" w14:textId="77777777" w:rsidR="00C34F86" w:rsidRPr="00C34F86" w:rsidRDefault="00C34F86" w:rsidP="0074386B">
      <w:pPr>
        <w:pStyle w:val="Otsikko2"/>
        <w:spacing w:line="276" w:lineRule="auto"/>
      </w:pPr>
      <w:bookmarkStart w:id="5" w:name="_Toc240022712"/>
      <w:bookmarkEnd w:id="2"/>
      <w:bookmarkEnd w:id="3"/>
      <w:bookmarkEnd w:id="4"/>
      <w:r>
        <w:t>1.1 Palveluntuottajan perustiedot</w:t>
      </w:r>
      <w:bookmarkEnd w:id="5"/>
    </w:p>
    <w:p w14:paraId="6CC292C7" w14:textId="05BE5C69" w:rsidR="00F43B39" w:rsidRPr="00233C96" w:rsidRDefault="009B53A2" w:rsidP="00F43B39">
      <w:pPr>
        <w:spacing w:line="276" w:lineRule="auto"/>
        <w:rPr>
          <w:rFonts w:eastAsia="Arial"/>
          <w:color w:val="0070C0"/>
        </w:rPr>
      </w:pPr>
      <w:bookmarkStart w:id="6" w:name="_Toc45556422"/>
      <w:bookmarkStart w:id="7" w:name="_Toc1267008580"/>
      <w:bookmarkStart w:id="8" w:name="_Toc145511876"/>
      <w:r>
        <w:br/>
      </w:r>
      <w:bookmarkEnd w:id="6"/>
      <w:bookmarkEnd w:id="7"/>
      <w:bookmarkEnd w:id="8"/>
      <w:r w:rsidR="00F43B39" w:rsidRPr="0AB120B5">
        <w:rPr>
          <w:rFonts w:eastAsia="Arial"/>
          <w:b/>
          <w:bCs/>
          <w:color w:val="000000" w:themeColor="text1"/>
        </w:rPr>
        <w:t xml:space="preserve">Palveluntuottaja  </w:t>
      </w:r>
      <w:r w:rsidR="00F43B39">
        <w:br/>
      </w:r>
      <w:r w:rsidR="00F43B39" w:rsidRPr="0AB120B5">
        <w:rPr>
          <w:rFonts w:eastAsia="Arial"/>
          <w:color w:val="000000" w:themeColor="text1"/>
        </w:rPr>
        <w:t xml:space="preserve">Satakunnan hyvinvointialue </w:t>
      </w:r>
      <w:r w:rsidR="00F43B39" w:rsidRPr="00233C96">
        <w:rPr>
          <w:rFonts w:eastAsia="Arial"/>
          <w:color w:val="0070C0"/>
        </w:rPr>
        <w:t>(</w:t>
      </w:r>
      <w:hyperlink r:id="rId13">
        <w:r w:rsidR="00F43B39" w:rsidRPr="00233C96">
          <w:rPr>
            <w:rStyle w:val="Hyperlinkki"/>
            <w:rFonts w:eastAsia="Arial"/>
            <w:color w:val="0070C0"/>
          </w:rPr>
          <w:t xml:space="preserve">Satakunnan </w:t>
        </w:r>
        <w:proofErr w:type="spellStart"/>
        <w:r w:rsidR="00F43B39" w:rsidRPr="00233C96">
          <w:rPr>
            <w:rStyle w:val="Hyperlinkki"/>
            <w:rFonts w:eastAsia="Arial"/>
            <w:color w:val="0070C0"/>
          </w:rPr>
          <w:t>hyvinvointialueen</w:t>
        </w:r>
        <w:proofErr w:type="spellEnd"/>
        <w:r w:rsidR="00F43B39" w:rsidRPr="00233C96">
          <w:rPr>
            <w:rStyle w:val="Hyperlinkki"/>
            <w:rFonts w:eastAsia="Arial"/>
            <w:color w:val="0070C0"/>
          </w:rPr>
          <w:t xml:space="preserve"> verkkosivut, sata.fi</w:t>
        </w:r>
      </w:hyperlink>
      <w:r w:rsidR="00F43B39" w:rsidRPr="00233C96">
        <w:rPr>
          <w:rFonts w:eastAsia="Arial"/>
          <w:color w:val="0070C0"/>
        </w:rPr>
        <w:t>)</w:t>
      </w:r>
      <w:r w:rsidR="00F43B39">
        <w:tab/>
      </w:r>
      <w:r w:rsidR="00F43B39">
        <w:tab/>
      </w:r>
      <w:r w:rsidR="00F43B39">
        <w:br/>
      </w:r>
      <w:r w:rsidR="00F43B39" w:rsidRPr="0AB120B5">
        <w:rPr>
          <w:rFonts w:eastAsia="Arial"/>
          <w:color w:val="000000" w:themeColor="text1"/>
        </w:rPr>
        <w:t xml:space="preserve"> Y-tunnus 3221304–3</w:t>
      </w:r>
      <w:r w:rsidR="00F43B39">
        <w:br/>
      </w:r>
      <w:hyperlink r:id="rId14">
        <w:r w:rsidR="00F43B39" w:rsidRPr="00233C96">
          <w:rPr>
            <w:rStyle w:val="Hyperlinkki"/>
            <w:rFonts w:eastAsia="Arial"/>
            <w:color w:val="0070C0"/>
          </w:rPr>
          <w:t>Johdon yhteystiedot, sata.fi</w:t>
        </w:r>
      </w:hyperlink>
    </w:p>
    <w:p w14:paraId="029D3A81" w14:textId="77777777" w:rsidR="00233C96" w:rsidRDefault="00F43B39" w:rsidP="00F43B39">
      <w:pPr>
        <w:spacing w:line="276" w:lineRule="auto"/>
        <w:rPr>
          <w:rFonts w:eastAsia="Arial"/>
          <w:b/>
          <w:bCs/>
          <w:color w:val="FF0000"/>
        </w:rPr>
      </w:pPr>
      <w:r w:rsidRPr="00233C96">
        <w:rPr>
          <w:rFonts w:eastAsia="Arial"/>
          <w:b/>
          <w:bCs/>
          <w:color w:val="000000" w:themeColor="text1"/>
        </w:rPr>
        <w:t>O</w:t>
      </w:r>
      <w:r w:rsidRPr="0AB120B5">
        <w:rPr>
          <w:rFonts w:eastAsia="Arial"/>
          <w:b/>
          <w:bCs/>
          <w:color w:val="000000" w:themeColor="text1"/>
        </w:rPr>
        <w:t>soite</w:t>
      </w:r>
      <w:r w:rsidRPr="0AB120B5">
        <w:rPr>
          <w:rFonts w:eastAsia="Arial"/>
          <w:color w:val="000000" w:themeColor="text1"/>
        </w:rPr>
        <w:t xml:space="preserve"> </w:t>
      </w:r>
      <w:r>
        <w:br/>
      </w:r>
      <w:r w:rsidRPr="0AB120B5">
        <w:rPr>
          <w:rFonts w:eastAsia="Arial"/>
          <w:color w:val="000000" w:themeColor="text1"/>
        </w:rPr>
        <w:t xml:space="preserve">Sairaalantie 3 </w:t>
      </w:r>
      <w:r>
        <w:br/>
      </w:r>
      <w:r w:rsidRPr="0AB120B5">
        <w:rPr>
          <w:rFonts w:eastAsia="Arial"/>
          <w:color w:val="000000" w:themeColor="text1"/>
        </w:rPr>
        <w:t>28500 PORI</w:t>
      </w:r>
      <w:r>
        <w:br/>
      </w:r>
    </w:p>
    <w:p w14:paraId="639225B6" w14:textId="5E58756A" w:rsidR="00F43B39" w:rsidRPr="00233C96" w:rsidRDefault="00F43B39" w:rsidP="00F43B39">
      <w:pPr>
        <w:spacing w:line="276" w:lineRule="auto"/>
        <w:rPr>
          <w:rFonts w:eastAsia="Arial"/>
          <w:color w:val="000000" w:themeColor="text1"/>
        </w:rPr>
      </w:pPr>
      <w:r w:rsidRPr="00233C96">
        <w:rPr>
          <w:rFonts w:eastAsia="Arial"/>
          <w:b/>
          <w:bCs/>
          <w:color w:val="000000" w:themeColor="text1"/>
        </w:rPr>
        <w:t>Puhelin</w:t>
      </w:r>
      <w:r w:rsidRPr="00233C96">
        <w:rPr>
          <w:color w:val="000000" w:themeColor="text1"/>
        </w:rPr>
        <w:br/>
      </w:r>
      <w:r w:rsidRPr="00233C96">
        <w:rPr>
          <w:rFonts w:eastAsia="Arial"/>
          <w:color w:val="000000" w:themeColor="text1"/>
        </w:rPr>
        <w:t>Hyvinvointialueen yleinen asiakaspalvelu ja vaihde, puhelin 02 627 71</w:t>
      </w:r>
    </w:p>
    <w:p w14:paraId="3CE0254E" w14:textId="77777777" w:rsidR="3E7DC988" w:rsidRDefault="3E7DC988" w:rsidP="3E7DC988">
      <w:pPr>
        <w:spacing w:line="360" w:lineRule="auto"/>
      </w:pPr>
    </w:p>
    <w:p w14:paraId="7E03E777" w14:textId="77777777" w:rsidR="009B53A2" w:rsidRDefault="00890206" w:rsidP="0074386B">
      <w:pPr>
        <w:pStyle w:val="Otsikko2"/>
        <w:spacing w:line="276" w:lineRule="auto"/>
      </w:pPr>
      <w:bookmarkStart w:id="9" w:name="_Toc240022713"/>
      <w:r>
        <w:t>1</w:t>
      </w:r>
      <w:r w:rsidR="00C34F86">
        <w:t xml:space="preserve">.2 </w:t>
      </w:r>
      <w:r w:rsidR="006E10E9">
        <w:t>Vastuualueen</w:t>
      </w:r>
      <w:r w:rsidR="2D9BD40D" w:rsidRPr="00C34F86">
        <w:t xml:space="preserve"> perustiedot</w:t>
      </w:r>
      <w:bookmarkEnd w:id="9"/>
    </w:p>
    <w:p w14:paraId="76D3C107" w14:textId="77777777" w:rsidR="0044466E" w:rsidRPr="00E24100" w:rsidRDefault="00B7611B" w:rsidP="0074386B">
      <w:pPr>
        <w:spacing w:line="276" w:lineRule="auto"/>
      </w:pPr>
      <w:r w:rsidRPr="00E24100">
        <w:t xml:space="preserve">Sote-keskuspalveluiden </w:t>
      </w:r>
      <w:r w:rsidR="00600919" w:rsidRPr="00E24100">
        <w:t>vastuualue</w:t>
      </w:r>
    </w:p>
    <w:p w14:paraId="34A1330A" w14:textId="77777777" w:rsidR="00B30989" w:rsidRPr="002D10A9" w:rsidRDefault="00E3658A" w:rsidP="0074386B">
      <w:pPr>
        <w:spacing w:line="276" w:lineRule="auto"/>
        <w:rPr>
          <w:color w:val="70AD47" w:themeColor="accent6"/>
        </w:rPr>
      </w:pPr>
      <w:r w:rsidRPr="00E24100">
        <w:t>Sairaalantie 3, 28500 Pori,</w:t>
      </w:r>
      <w:r>
        <w:rPr>
          <w:color w:val="70AD47" w:themeColor="accent6"/>
        </w:rPr>
        <w:t xml:space="preserve"> </w:t>
      </w:r>
      <w:hyperlink r:id="rId15" w:history="1">
        <w:r w:rsidR="003074BE" w:rsidRPr="00195C3E">
          <w:rPr>
            <w:rStyle w:val="Hyperlinkki"/>
          </w:rPr>
          <w:t>kirjaamo@sata.fi</w:t>
        </w:r>
      </w:hyperlink>
      <w:r w:rsidR="003074BE">
        <w:rPr>
          <w:color w:val="70AD47" w:themeColor="accent6"/>
        </w:rPr>
        <w:t xml:space="preserve"> </w:t>
      </w:r>
    </w:p>
    <w:p w14:paraId="58A3E955" w14:textId="77777777" w:rsidR="00C002FA" w:rsidRDefault="00B30989" w:rsidP="31940191">
      <w:pPr>
        <w:spacing w:line="276" w:lineRule="auto"/>
        <w:rPr>
          <w:color w:val="70AD47" w:themeColor="accent6"/>
        </w:rPr>
      </w:pPr>
      <w:r w:rsidRPr="00E24100">
        <w:t>Vastuualuejohtaja:</w:t>
      </w:r>
      <w:r w:rsidRPr="00E24100">
        <w:rPr>
          <w:b/>
          <w:bCs/>
        </w:rPr>
        <w:t xml:space="preserve"> </w:t>
      </w:r>
      <w:r w:rsidRPr="00E24100">
        <w:t xml:space="preserve">Simo </w:t>
      </w:r>
      <w:proofErr w:type="spellStart"/>
      <w:r w:rsidRPr="00E24100">
        <w:t>Rehunen</w:t>
      </w:r>
      <w:proofErr w:type="spellEnd"/>
      <w:r w:rsidRPr="00E24100">
        <w:rPr>
          <w:b/>
          <w:bCs/>
        </w:rPr>
        <w:t xml:space="preserve"> </w:t>
      </w:r>
      <w:hyperlink r:id="rId16" w:history="1">
        <w:r w:rsidR="00CE1877" w:rsidRPr="00CE1877">
          <w:rPr>
            <w:rStyle w:val="Hyperlinkki"/>
          </w:rPr>
          <w:t>simo.rehunen@sata.fi</w:t>
        </w:r>
      </w:hyperlink>
      <w:r w:rsidR="00CE1877">
        <w:rPr>
          <w:b/>
          <w:bCs/>
        </w:rPr>
        <w:t xml:space="preserve">  </w:t>
      </w:r>
      <w:r w:rsidR="004D15FE" w:rsidRPr="00E24100">
        <w:t>Puh</w:t>
      </w:r>
      <w:r w:rsidR="00CE12C5" w:rsidRPr="00E24100">
        <w:t>.</w:t>
      </w:r>
      <w:r w:rsidR="00F36932" w:rsidRPr="00E24100">
        <w:rPr>
          <w:b/>
          <w:bCs/>
        </w:rPr>
        <w:t xml:space="preserve"> </w:t>
      </w:r>
      <w:r w:rsidR="00CE1877" w:rsidRPr="00E24100">
        <w:t>044 450 35</w:t>
      </w:r>
      <w:r w:rsidR="00ED090C" w:rsidRPr="00E24100">
        <w:t>85</w:t>
      </w:r>
    </w:p>
    <w:p w14:paraId="6835FE77" w14:textId="192FC4F7" w:rsidR="00A63D74" w:rsidRPr="003529FD" w:rsidRDefault="005F4A9D" w:rsidP="31940191">
      <w:pPr>
        <w:spacing w:line="276" w:lineRule="auto"/>
        <w:rPr>
          <w:color w:val="70AD47" w:themeColor="accent6"/>
        </w:rPr>
      </w:pPr>
      <w:r w:rsidRPr="00E24100">
        <w:rPr>
          <w:rFonts w:eastAsia="Arial"/>
        </w:rPr>
        <w:lastRenderedPageBreak/>
        <w:t>Sote-keskuspalveluiden v</w:t>
      </w:r>
      <w:r w:rsidR="00065937" w:rsidRPr="00E24100">
        <w:rPr>
          <w:rFonts w:eastAsia="Arial"/>
        </w:rPr>
        <w:t xml:space="preserve">astuuhenkilöt </w:t>
      </w:r>
      <w:r w:rsidR="00EC6B2B" w:rsidRPr="00E24100">
        <w:rPr>
          <w:rFonts w:eastAsia="Arial"/>
        </w:rPr>
        <w:t xml:space="preserve">ja yhteystiedot </w:t>
      </w:r>
      <w:r w:rsidR="1A202564" w:rsidRPr="00E24100">
        <w:rPr>
          <w:rFonts w:eastAsia="Arial"/>
        </w:rPr>
        <w:t>vastuu</w:t>
      </w:r>
      <w:r w:rsidR="00EC6B2B" w:rsidRPr="00E24100">
        <w:rPr>
          <w:rFonts w:eastAsia="Arial"/>
        </w:rPr>
        <w:t>alueittain</w:t>
      </w:r>
      <w:r w:rsidR="00C002FA">
        <w:rPr>
          <w:rFonts w:eastAsia="Arial"/>
        </w:rPr>
        <w:t>:</w:t>
      </w:r>
    </w:p>
    <w:p w14:paraId="44E28431" w14:textId="77777777" w:rsidR="003529FD" w:rsidRDefault="003529FD" w:rsidP="003529FD">
      <w:pPr>
        <w:rPr>
          <w:rFonts w:eastAsia="Aptos"/>
          <w:b/>
          <w:bCs/>
          <w:kern w:val="2"/>
          <w:szCs w:val="24"/>
          <w14:ligatures w14:val="standardContextual"/>
        </w:rPr>
      </w:pPr>
    </w:p>
    <w:p w14:paraId="0C8C168B" w14:textId="71E144A4" w:rsidR="003529FD" w:rsidRPr="003529FD" w:rsidRDefault="003529FD" w:rsidP="003529FD">
      <w:pPr>
        <w:rPr>
          <w:rFonts w:eastAsia="Aptos"/>
          <w:kern w:val="2"/>
          <w:szCs w:val="24"/>
          <w14:ligatures w14:val="standardContextual"/>
        </w:rPr>
      </w:pPr>
      <w:r w:rsidRPr="003529FD">
        <w:rPr>
          <w:rFonts w:eastAsia="Aptos"/>
          <w:b/>
          <w:bCs/>
          <w:kern w:val="2"/>
          <w:szCs w:val="24"/>
          <w14:ligatures w14:val="standardContextual"/>
        </w:rPr>
        <w:t>Vastuuyksikön päälliköt, terveyspalvelut</w:t>
      </w:r>
      <w:r>
        <w:rPr>
          <w:rFonts w:eastAsia="Aptos"/>
          <w:b/>
          <w:bCs/>
          <w:kern w:val="2"/>
          <w:szCs w:val="24"/>
          <w14:ligatures w14:val="standardContextual"/>
        </w:rPr>
        <w:t>:</w:t>
      </w:r>
      <w:r w:rsidRPr="003529FD">
        <w:rPr>
          <w:rFonts w:eastAsia="Aptos"/>
          <w:kern w:val="2"/>
          <w:szCs w:val="24"/>
          <w14:ligatures w14:val="standardContextual"/>
        </w:rPr>
        <w:t> </w:t>
      </w:r>
    </w:p>
    <w:p w14:paraId="2262FF16" w14:textId="77777777" w:rsidR="003529FD" w:rsidRPr="003529FD" w:rsidRDefault="003529FD" w:rsidP="003529FD">
      <w:pPr>
        <w:rPr>
          <w:rFonts w:eastAsia="Aptos"/>
          <w:kern w:val="2"/>
          <w:szCs w:val="24"/>
          <w14:ligatures w14:val="standardContextual"/>
        </w:rPr>
      </w:pPr>
      <w:r w:rsidRPr="003529FD">
        <w:rPr>
          <w:rFonts w:eastAsia="Aptos"/>
          <w:b/>
          <w:bCs/>
          <w:kern w:val="2"/>
          <w:szCs w:val="24"/>
          <w14:ligatures w14:val="standardContextual"/>
        </w:rPr>
        <w:t>Rauma, Eura ja Säkylä sekä Diabeteskeskus</w:t>
      </w:r>
      <w:r w:rsidRPr="003529FD">
        <w:rPr>
          <w:rFonts w:eastAsia="Aptos"/>
          <w:kern w:val="2"/>
          <w:szCs w:val="24"/>
          <w14:ligatures w14:val="standardContextual"/>
        </w:rPr>
        <w:t> </w:t>
      </w:r>
    </w:p>
    <w:p w14:paraId="4AE0AF81" w14:textId="77777777" w:rsidR="003529FD" w:rsidRPr="003529FD" w:rsidRDefault="003529FD" w:rsidP="003529FD">
      <w:pPr>
        <w:rPr>
          <w:rFonts w:eastAsia="Aptos"/>
          <w:kern w:val="2"/>
          <w:szCs w:val="24"/>
          <w14:ligatures w14:val="standardContextual"/>
        </w:rPr>
      </w:pPr>
      <w:r w:rsidRPr="003529FD">
        <w:rPr>
          <w:rFonts w:eastAsia="Aptos"/>
          <w:kern w:val="2"/>
          <w:szCs w:val="24"/>
          <w14:ligatures w14:val="standardContextual"/>
        </w:rPr>
        <w:t>Satu Kanerva, </w:t>
      </w:r>
      <w:hyperlink r:id="rId17" w:tgtFrame="_blank" w:history="1">
        <w:r w:rsidRPr="003529FD">
          <w:rPr>
            <w:rFonts w:eastAsia="Aptos"/>
            <w:color w:val="467886"/>
            <w:kern w:val="2"/>
            <w:szCs w:val="24"/>
            <w:u w:val="single"/>
            <w14:ligatures w14:val="standardContextual"/>
          </w:rPr>
          <w:t>satu-terhi.kanerva@sata.fi</w:t>
        </w:r>
      </w:hyperlink>
      <w:r w:rsidRPr="003529FD">
        <w:rPr>
          <w:rFonts w:eastAsia="Aptos"/>
          <w:kern w:val="2"/>
          <w:szCs w:val="24"/>
          <w14:ligatures w14:val="standardContextual"/>
        </w:rPr>
        <w:t>, 044 403 2622 </w:t>
      </w:r>
    </w:p>
    <w:p w14:paraId="28B9D0C4" w14:textId="77777777" w:rsidR="003529FD" w:rsidRPr="003529FD" w:rsidRDefault="003529FD" w:rsidP="003529FD">
      <w:pPr>
        <w:rPr>
          <w:rFonts w:eastAsia="Aptos"/>
          <w:kern w:val="2"/>
          <w:szCs w:val="24"/>
          <w14:ligatures w14:val="standardContextual"/>
        </w:rPr>
      </w:pPr>
      <w:r w:rsidRPr="003529FD">
        <w:rPr>
          <w:rFonts w:eastAsia="Aptos"/>
          <w:b/>
          <w:bCs/>
          <w:kern w:val="2"/>
          <w:szCs w:val="24"/>
          <w14:ligatures w14:val="standardContextual"/>
        </w:rPr>
        <w:t>Huittinen, Eurajoki, Harjavalta ja Kokemäki </w:t>
      </w:r>
      <w:r w:rsidRPr="003529FD">
        <w:rPr>
          <w:rFonts w:eastAsia="Aptos"/>
          <w:kern w:val="2"/>
          <w:szCs w:val="24"/>
          <w14:ligatures w14:val="standardContextual"/>
        </w:rPr>
        <w:t> </w:t>
      </w:r>
    </w:p>
    <w:p w14:paraId="7B8AAE11" w14:textId="77777777" w:rsidR="003529FD" w:rsidRPr="003529FD" w:rsidRDefault="003529FD" w:rsidP="003529FD">
      <w:pPr>
        <w:rPr>
          <w:rFonts w:eastAsia="Aptos"/>
          <w:kern w:val="2"/>
          <w:szCs w:val="24"/>
          <w14:ligatures w14:val="standardContextual"/>
        </w:rPr>
      </w:pPr>
      <w:r w:rsidRPr="003529FD">
        <w:rPr>
          <w:rFonts w:eastAsia="Aptos"/>
          <w:kern w:val="2"/>
          <w:szCs w:val="24"/>
          <w14:ligatures w14:val="standardContextual"/>
        </w:rPr>
        <w:t>Antti Poukka, </w:t>
      </w:r>
      <w:hyperlink r:id="rId18" w:tgtFrame="_blank" w:history="1">
        <w:r w:rsidRPr="003529FD">
          <w:rPr>
            <w:rFonts w:eastAsia="Aptos"/>
            <w:color w:val="467886"/>
            <w:kern w:val="2"/>
            <w:szCs w:val="24"/>
            <w:u w:val="single"/>
            <w14:ligatures w14:val="standardContextual"/>
          </w:rPr>
          <w:t>antti.poukka@sata.fi</w:t>
        </w:r>
      </w:hyperlink>
      <w:r w:rsidRPr="003529FD">
        <w:rPr>
          <w:rFonts w:eastAsia="Aptos"/>
          <w:kern w:val="2"/>
          <w:szCs w:val="24"/>
          <w14:ligatures w14:val="standardContextual"/>
        </w:rPr>
        <w:t>, 044 450 3393 </w:t>
      </w:r>
    </w:p>
    <w:p w14:paraId="1244AB3A" w14:textId="77777777" w:rsidR="003529FD" w:rsidRPr="003529FD" w:rsidRDefault="003529FD" w:rsidP="003529FD">
      <w:pPr>
        <w:rPr>
          <w:rFonts w:eastAsia="Aptos"/>
          <w:kern w:val="2"/>
          <w:szCs w:val="24"/>
          <w14:ligatures w14:val="standardContextual"/>
        </w:rPr>
      </w:pPr>
      <w:r w:rsidRPr="003529FD">
        <w:rPr>
          <w:rFonts w:eastAsia="Aptos"/>
          <w:b/>
          <w:bCs/>
          <w:kern w:val="2"/>
          <w:szCs w:val="24"/>
          <w14:ligatures w14:val="standardContextual"/>
        </w:rPr>
        <w:t>Pori, Ulvila, Merikarvia ja lääkäri- ja hoitajachat</w:t>
      </w:r>
      <w:r w:rsidRPr="003529FD">
        <w:rPr>
          <w:rFonts w:eastAsia="Aptos"/>
          <w:kern w:val="2"/>
          <w:szCs w:val="24"/>
          <w14:ligatures w14:val="standardContextual"/>
        </w:rPr>
        <w:t> </w:t>
      </w:r>
    </w:p>
    <w:p w14:paraId="6F699D05" w14:textId="77777777" w:rsidR="003529FD" w:rsidRPr="003529FD" w:rsidRDefault="003529FD" w:rsidP="003529FD">
      <w:pPr>
        <w:rPr>
          <w:rFonts w:eastAsia="Aptos"/>
          <w:kern w:val="2"/>
          <w:szCs w:val="24"/>
          <w14:ligatures w14:val="standardContextual"/>
        </w:rPr>
      </w:pPr>
      <w:r w:rsidRPr="003529FD">
        <w:rPr>
          <w:rFonts w:eastAsia="Aptos"/>
          <w:kern w:val="2"/>
          <w:szCs w:val="24"/>
          <w14:ligatures w14:val="standardContextual"/>
        </w:rPr>
        <w:t>Mia Säilä, </w:t>
      </w:r>
      <w:hyperlink r:id="rId19" w:tgtFrame="_blank" w:history="1">
        <w:r w:rsidRPr="003529FD">
          <w:rPr>
            <w:rFonts w:eastAsia="Aptos"/>
            <w:color w:val="467886"/>
            <w:kern w:val="2"/>
            <w:szCs w:val="24"/>
            <w:u w:val="single"/>
            <w14:ligatures w14:val="standardContextual"/>
          </w:rPr>
          <w:t>mia.saila@sata.fi</w:t>
        </w:r>
      </w:hyperlink>
      <w:r w:rsidRPr="003529FD">
        <w:rPr>
          <w:rFonts w:eastAsia="Aptos"/>
          <w:kern w:val="2"/>
          <w:szCs w:val="24"/>
          <w14:ligatures w14:val="standardContextual"/>
        </w:rPr>
        <w:t>, 044 450 3099 </w:t>
      </w:r>
    </w:p>
    <w:p w14:paraId="41B9B790" w14:textId="77777777" w:rsidR="003529FD" w:rsidRPr="003529FD" w:rsidRDefault="003529FD" w:rsidP="003529FD">
      <w:pPr>
        <w:rPr>
          <w:rFonts w:eastAsia="Aptos"/>
          <w:kern w:val="2"/>
          <w:szCs w:val="24"/>
          <w14:ligatures w14:val="standardContextual"/>
        </w:rPr>
      </w:pPr>
      <w:r w:rsidRPr="003529FD">
        <w:rPr>
          <w:rFonts w:eastAsia="Aptos"/>
          <w:b/>
          <w:bCs/>
          <w:kern w:val="2"/>
          <w:szCs w:val="24"/>
          <w14:ligatures w14:val="standardContextual"/>
        </w:rPr>
        <w:t>Kankaanpää, Jämijärvi, Karvia, Pomarkku ja Siikainen </w:t>
      </w:r>
      <w:r w:rsidRPr="003529FD">
        <w:rPr>
          <w:rFonts w:eastAsia="Aptos"/>
          <w:kern w:val="2"/>
          <w:szCs w:val="24"/>
          <w14:ligatures w14:val="standardContextual"/>
        </w:rPr>
        <w:t> </w:t>
      </w:r>
    </w:p>
    <w:p w14:paraId="73561BD6" w14:textId="0CC3D4C6" w:rsidR="001B1C86" w:rsidRDefault="003529FD" w:rsidP="003529FD">
      <w:pPr>
        <w:spacing w:line="276" w:lineRule="auto"/>
        <w:rPr>
          <w:rFonts w:eastAsia="Aptos"/>
          <w:kern w:val="2"/>
          <w:szCs w:val="24"/>
          <w14:ligatures w14:val="standardContextual"/>
        </w:rPr>
      </w:pPr>
      <w:r w:rsidRPr="006C4EF5">
        <w:rPr>
          <w:rFonts w:eastAsia="Aptos"/>
          <w:kern w:val="2"/>
          <w:szCs w:val="24"/>
          <w14:ligatures w14:val="standardContextual"/>
        </w:rPr>
        <w:t>Marika Ruohonen, </w:t>
      </w:r>
      <w:hyperlink r:id="rId20" w:tgtFrame="_blank" w:history="1">
        <w:r w:rsidRPr="006C4EF5">
          <w:rPr>
            <w:rFonts w:eastAsia="Aptos"/>
            <w:color w:val="467886"/>
            <w:kern w:val="2"/>
            <w:szCs w:val="24"/>
            <w:u w:val="single"/>
            <w14:ligatures w14:val="standardContextual"/>
          </w:rPr>
          <w:t>marika.ruohonen@sata.fi</w:t>
        </w:r>
      </w:hyperlink>
      <w:r w:rsidRPr="006C4EF5">
        <w:rPr>
          <w:rFonts w:eastAsia="Aptos"/>
          <w:kern w:val="2"/>
          <w:szCs w:val="24"/>
          <w14:ligatures w14:val="standardContextual"/>
        </w:rPr>
        <w:t>, 044 7077 429</w:t>
      </w:r>
    </w:p>
    <w:p w14:paraId="23965CFA" w14:textId="77777777" w:rsidR="003529FD" w:rsidRDefault="003529FD" w:rsidP="003529FD">
      <w:pPr>
        <w:rPr>
          <w:b/>
          <w:bCs/>
        </w:rPr>
      </w:pPr>
    </w:p>
    <w:p w14:paraId="434490BA" w14:textId="06372266" w:rsidR="003529FD" w:rsidRPr="006C4EF5" w:rsidRDefault="003529FD" w:rsidP="003529FD">
      <w:r w:rsidRPr="006C4EF5">
        <w:rPr>
          <w:b/>
          <w:bCs/>
        </w:rPr>
        <w:t>Vastuuyksikön päällikkö, sosiaalipalvelut</w:t>
      </w:r>
      <w:r>
        <w:t>:</w:t>
      </w:r>
    </w:p>
    <w:p w14:paraId="1F30E18D" w14:textId="77777777" w:rsidR="003529FD" w:rsidRPr="006C4EF5" w:rsidRDefault="003529FD" w:rsidP="003529FD">
      <w:r w:rsidRPr="006C4EF5">
        <w:t>Anna Isoviita, </w:t>
      </w:r>
      <w:hyperlink r:id="rId21" w:tgtFrame="_blank" w:history="1">
        <w:r w:rsidRPr="006C4EF5">
          <w:rPr>
            <w:rStyle w:val="Hyperlinkki"/>
          </w:rPr>
          <w:t>anna.isoviita@sata.fi</w:t>
        </w:r>
      </w:hyperlink>
      <w:r w:rsidRPr="006C4EF5">
        <w:t>, 044 577 2746</w:t>
      </w:r>
      <w:r w:rsidRPr="006C4EF5">
        <w:rPr>
          <w:rFonts w:ascii="Aptos" w:hAnsi="Aptos" w:cs="Aptos"/>
        </w:rPr>
        <w:t> </w:t>
      </w:r>
      <w:r w:rsidRPr="006C4EF5">
        <w:t> </w:t>
      </w:r>
    </w:p>
    <w:p w14:paraId="7918F91B" w14:textId="77777777" w:rsidR="00233C96" w:rsidRDefault="00233C96" w:rsidP="003529FD">
      <w:pPr>
        <w:rPr>
          <w:b/>
          <w:bCs/>
        </w:rPr>
      </w:pPr>
    </w:p>
    <w:p w14:paraId="2E707AC6" w14:textId="5A794355" w:rsidR="003529FD" w:rsidRPr="006C4EF5" w:rsidRDefault="003529FD" w:rsidP="003529FD">
      <w:r w:rsidRPr="006C4EF5">
        <w:rPr>
          <w:b/>
          <w:bCs/>
        </w:rPr>
        <w:t>Hoitotyön päällikkö</w:t>
      </w:r>
      <w:r>
        <w:rPr>
          <w:b/>
          <w:bCs/>
        </w:rPr>
        <w:t>:</w:t>
      </w:r>
      <w:r w:rsidRPr="006C4EF5">
        <w:t> </w:t>
      </w:r>
    </w:p>
    <w:p w14:paraId="3C878BD4" w14:textId="2C22B946" w:rsidR="003529FD" w:rsidRDefault="003529FD" w:rsidP="003529FD">
      <w:pPr>
        <w:spacing w:line="276" w:lineRule="auto"/>
        <w:rPr>
          <w:rFonts w:eastAsia="Arial"/>
          <w:b/>
          <w:bCs/>
          <w:color w:val="70AD47" w:themeColor="accent6"/>
        </w:rPr>
      </w:pPr>
      <w:r w:rsidRPr="006C4EF5">
        <w:t>Petteri Männistö, </w:t>
      </w:r>
      <w:hyperlink r:id="rId22" w:tgtFrame="_blank" w:history="1">
        <w:r w:rsidRPr="006C4EF5">
          <w:rPr>
            <w:rStyle w:val="Hyperlinkki"/>
          </w:rPr>
          <w:t>petteri.mannisto@sata.fi</w:t>
        </w:r>
      </w:hyperlink>
      <w:r w:rsidRPr="006C4EF5">
        <w:t>, 044 772 8223 </w:t>
      </w:r>
    </w:p>
    <w:p w14:paraId="28E73A75" w14:textId="77777777" w:rsidR="003529FD" w:rsidRDefault="003529FD" w:rsidP="003529FD">
      <w:pPr>
        <w:rPr>
          <w:b/>
          <w:bCs/>
        </w:rPr>
      </w:pPr>
    </w:p>
    <w:p w14:paraId="4FD5EAA8" w14:textId="2D156598" w:rsidR="003529FD" w:rsidRPr="006C4EF5" w:rsidRDefault="003529FD" w:rsidP="003529FD">
      <w:r w:rsidRPr="006C4EF5">
        <w:rPr>
          <w:b/>
          <w:bCs/>
        </w:rPr>
        <w:t>Ylilääkärit</w:t>
      </w:r>
      <w:r>
        <w:rPr>
          <w:b/>
          <w:bCs/>
        </w:rPr>
        <w:t>:</w:t>
      </w:r>
      <w:r w:rsidRPr="006C4EF5">
        <w:t> </w:t>
      </w:r>
    </w:p>
    <w:p w14:paraId="5C981083" w14:textId="77777777" w:rsidR="003529FD" w:rsidRPr="006C4EF5" w:rsidRDefault="003529FD" w:rsidP="003529FD">
      <w:r w:rsidRPr="006C4EF5">
        <w:rPr>
          <w:b/>
          <w:bCs/>
        </w:rPr>
        <w:t>Rauma</w:t>
      </w:r>
      <w:r w:rsidRPr="006C4EF5">
        <w:t> </w:t>
      </w:r>
    </w:p>
    <w:p w14:paraId="50BE577E" w14:textId="77777777" w:rsidR="003529FD" w:rsidRPr="006C4EF5" w:rsidRDefault="003529FD" w:rsidP="003529FD">
      <w:r w:rsidRPr="006C4EF5">
        <w:t>Lucy Jokela, </w:t>
      </w:r>
      <w:hyperlink r:id="rId23" w:tgtFrame="_blank" w:history="1">
        <w:r w:rsidRPr="006C4EF5">
          <w:rPr>
            <w:rStyle w:val="Hyperlinkki"/>
          </w:rPr>
          <w:t>lucy.jokela@sata.fi</w:t>
        </w:r>
      </w:hyperlink>
      <w:r w:rsidRPr="006C4EF5">
        <w:t>, 044 403 2673</w:t>
      </w:r>
      <w:r w:rsidRPr="006C4EF5">
        <w:rPr>
          <w:b/>
          <w:bCs/>
        </w:rPr>
        <w:t> </w:t>
      </w:r>
      <w:r w:rsidRPr="006C4EF5">
        <w:t> </w:t>
      </w:r>
    </w:p>
    <w:p w14:paraId="72BEB648" w14:textId="77777777" w:rsidR="006A2B2A" w:rsidRDefault="006A2B2A" w:rsidP="003529FD">
      <w:pPr>
        <w:rPr>
          <w:b/>
          <w:bCs/>
        </w:rPr>
      </w:pPr>
    </w:p>
    <w:p w14:paraId="3FFEE9E0" w14:textId="77777777" w:rsidR="00233C96" w:rsidRDefault="00233C96" w:rsidP="003529FD">
      <w:pPr>
        <w:rPr>
          <w:b/>
          <w:bCs/>
        </w:rPr>
      </w:pPr>
    </w:p>
    <w:p w14:paraId="312F57D0" w14:textId="6CBB9136" w:rsidR="003529FD" w:rsidRPr="006C4EF5" w:rsidRDefault="003529FD" w:rsidP="003529FD">
      <w:r w:rsidRPr="006C4EF5">
        <w:rPr>
          <w:b/>
          <w:bCs/>
        </w:rPr>
        <w:t>Länsi-Pori</w:t>
      </w:r>
      <w:r w:rsidRPr="006C4EF5">
        <w:t> </w:t>
      </w:r>
    </w:p>
    <w:p w14:paraId="004894A4" w14:textId="7D91CA58" w:rsidR="003529FD" w:rsidRPr="006C4EF5" w:rsidRDefault="003529FD" w:rsidP="003529FD">
      <w:r w:rsidRPr="006C4EF5">
        <w:t>Elina Heinilä,</w:t>
      </w:r>
      <w:r w:rsidRPr="006C4EF5">
        <w:rPr>
          <w:b/>
          <w:bCs/>
        </w:rPr>
        <w:t> </w:t>
      </w:r>
      <w:hyperlink r:id="rId24" w:history="1">
        <w:r w:rsidRPr="006C4EF5">
          <w:rPr>
            <w:rStyle w:val="Hyperlinkki"/>
          </w:rPr>
          <w:t>elina.heinila@sata.fi</w:t>
        </w:r>
      </w:hyperlink>
      <w:r w:rsidRPr="006C4EF5">
        <w:t>,</w:t>
      </w:r>
      <w:r>
        <w:t xml:space="preserve"> </w:t>
      </w:r>
      <w:r w:rsidRPr="006C4EF5">
        <w:t> 044 701 3528   </w:t>
      </w:r>
    </w:p>
    <w:p w14:paraId="7B7B1564" w14:textId="77777777" w:rsidR="003529FD" w:rsidRPr="006C4EF5" w:rsidRDefault="003529FD" w:rsidP="003529FD">
      <w:r w:rsidRPr="006C4EF5">
        <w:rPr>
          <w:b/>
          <w:bCs/>
        </w:rPr>
        <w:t>Pohjois-Pori (Cotton, Merikarvia)</w:t>
      </w:r>
      <w:r w:rsidRPr="006C4EF5">
        <w:t> </w:t>
      </w:r>
    </w:p>
    <w:p w14:paraId="3BF097EA" w14:textId="77777777" w:rsidR="003529FD" w:rsidRPr="006C4EF5" w:rsidRDefault="003529FD" w:rsidP="003529FD">
      <w:r w:rsidRPr="006C4EF5">
        <w:t>Leena Lipsanen, </w:t>
      </w:r>
      <w:hyperlink r:id="rId25" w:tgtFrame="_blank" w:history="1">
        <w:r w:rsidRPr="006C4EF5">
          <w:rPr>
            <w:rStyle w:val="Hyperlinkki"/>
          </w:rPr>
          <w:t>leena.lipsanen@sata.fi,</w:t>
        </w:r>
      </w:hyperlink>
      <w:r w:rsidRPr="006C4EF5">
        <w:t> 044 701 3876 </w:t>
      </w:r>
    </w:p>
    <w:p w14:paraId="1800B42B" w14:textId="77777777" w:rsidR="003529FD" w:rsidRPr="006C4EF5" w:rsidRDefault="003529FD" w:rsidP="003529FD">
      <w:r w:rsidRPr="006C4EF5">
        <w:rPr>
          <w:b/>
          <w:bCs/>
        </w:rPr>
        <w:lastRenderedPageBreak/>
        <w:t>Itä-Pori, Ulvila</w:t>
      </w:r>
      <w:r w:rsidRPr="006C4EF5">
        <w:t> </w:t>
      </w:r>
    </w:p>
    <w:p w14:paraId="6E0C8606" w14:textId="1370DC96" w:rsidR="003529FD" w:rsidRPr="006C4EF5" w:rsidRDefault="003529FD" w:rsidP="003529FD">
      <w:r w:rsidRPr="006C4EF5">
        <w:t>Taru Kleemola, </w:t>
      </w:r>
      <w:hyperlink r:id="rId26" w:history="1">
        <w:r w:rsidRPr="006C4EF5">
          <w:rPr>
            <w:rStyle w:val="Hyperlinkki"/>
          </w:rPr>
          <w:t>taru.kleemola@sata.fi</w:t>
        </w:r>
      </w:hyperlink>
      <w:r w:rsidRPr="006C4EF5">
        <w:t>,</w:t>
      </w:r>
      <w:r>
        <w:t xml:space="preserve"> </w:t>
      </w:r>
      <w:r w:rsidRPr="006C4EF5">
        <w:t> 044 701 0509 </w:t>
      </w:r>
    </w:p>
    <w:p w14:paraId="717E7B0E" w14:textId="77777777" w:rsidR="003529FD" w:rsidRPr="006C4EF5" w:rsidRDefault="003529FD" w:rsidP="003529FD">
      <w:r w:rsidRPr="006C4EF5">
        <w:rPr>
          <w:b/>
          <w:bCs/>
        </w:rPr>
        <w:t>Huittinen</w:t>
      </w:r>
      <w:r w:rsidRPr="006C4EF5">
        <w:t> </w:t>
      </w:r>
    </w:p>
    <w:p w14:paraId="3C167769" w14:textId="062C46B4" w:rsidR="005503E9" w:rsidRDefault="005503E9" w:rsidP="005503E9">
      <w:r>
        <w:t>Terhi Nieminen</w:t>
      </w:r>
      <w:r w:rsidR="00C002FA">
        <w:t xml:space="preserve">, </w:t>
      </w:r>
      <w:hyperlink r:id="rId27" w:history="1">
        <w:r w:rsidRPr="00861AB5">
          <w:rPr>
            <w:rStyle w:val="Hyperlinkki"/>
          </w:rPr>
          <w:t>terhi.nieminen@sata.fi</w:t>
        </w:r>
      </w:hyperlink>
      <w:r w:rsidR="003529FD" w:rsidRPr="006C4EF5">
        <w:t>,</w:t>
      </w:r>
      <w:r w:rsidR="00C002FA">
        <w:t xml:space="preserve"> </w:t>
      </w:r>
      <w:r w:rsidR="003529FD" w:rsidRPr="006C4EF5">
        <w:t xml:space="preserve"> </w:t>
      </w:r>
      <w:r w:rsidRPr="00762DFB">
        <w:t>044 772 8331</w:t>
      </w:r>
    </w:p>
    <w:p w14:paraId="6BEC78B8" w14:textId="77777777" w:rsidR="003529FD" w:rsidRPr="006C4EF5" w:rsidRDefault="003529FD" w:rsidP="003529FD">
      <w:r w:rsidRPr="006C4EF5">
        <w:rPr>
          <w:b/>
          <w:bCs/>
        </w:rPr>
        <w:t>Kankaanpää, Jämijärvi, Karvia, Pomarkku, Siikainen ja Merikarvia</w:t>
      </w:r>
      <w:r w:rsidRPr="006C4EF5">
        <w:t> </w:t>
      </w:r>
    </w:p>
    <w:p w14:paraId="69E016BD" w14:textId="77777777" w:rsidR="003529FD" w:rsidRPr="006C4EF5" w:rsidRDefault="003529FD" w:rsidP="003529FD">
      <w:r w:rsidRPr="006C4EF5">
        <w:t>Elisa Saarivirta, </w:t>
      </w:r>
      <w:hyperlink r:id="rId28" w:tgtFrame="_blank" w:history="1">
        <w:r w:rsidRPr="006C4EF5">
          <w:rPr>
            <w:rStyle w:val="Hyperlinkki"/>
          </w:rPr>
          <w:t>elisa.saarivirta@sata.fi,</w:t>
        </w:r>
      </w:hyperlink>
      <w:r w:rsidRPr="006C4EF5">
        <w:t> 044 7073885 </w:t>
      </w:r>
    </w:p>
    <w:p w14:paraId="54D54014" w14:textId="77777777" w:rsidR="003529FD" w:rsidRPr="006C4EF5" w:rsidRDefault="003529FD" w:rsidP="003529FD">
      <w:r w:rsidRPr="006C4EF5">
        <w:rPr>
          <w:b/>
          <w:bCs/>
        </w:rPr>
        <w:t>Eura ja Säkylä</w:t>
      </w:r>
      <w:r w:rsidRPr="006C4EF5">
        <w:t> </w:t>
      </w:r>
    </w:p>
    <w:p w14:paraId="14081CEE" w14:textId="77777777" w:rsidR="003529FD" w:rsidRPr="006C4EF5" w:rsidRDefault="003529FD" w:rsidP="003529FD">
      <w:r w:rsidRPr="006C4EF5">
        <w:t>Mari Aronen, </w:t>
      </w:r>
      <w:hyperlink r:id="rId29" w:tgtFrame="_blank" w:history="1">
        <w:r w:rsidRPr="006C4EF5">
          <w:rPr>
            <w:rStyle w:val="Hyperlinkki"/>
          </w:rPr>
          <w:t>mari.aronen@sata.fi</w:t>
        </w:r>
      </w:hyperlink>
      <w:r w:rsidRPr="006C4EF5">
        <w:t>, 050 473 5447 </w:t>
      </w:r>
    </w:p>
    <w:p w14:paraId="7F512570" w14:textId="77777777" w:rsidR="003529FD" w:rsidRPr="00367A43" w:rsidRDefault="003529FD" w:rsidP="003529FD">
      <w:pPr>
        <w:spacing w:line="276" w:lineRule="auto"/>
        <w:rPr>
          <w:rFonts w:eastAsia="Arial"/>
          <w:b/>
          <w:bCs/>
          <w:color w:val="70AD47" w:themeColor="accent6"/>
        </w:rPr>
      </w:pPr>
    </w:p>
    <w:p w14:paraId="4976CEF6" w14:textId="77777777" w:rsidR="003246F2" w:rsidRDefault="00C34F86" w:rsidP="0074386B">
      <w:pPr>
        <w:pStyle w:val="Otsikko2"/>
        <w:spacing w:line="276" w:lineRule="auto"/>
      </w:pPr>
      <w:bookmarkStart w:id="10" w:name="_Toc240022714"/>
      <w:bookmarkStart w:id="11" w:name="_Toc45556427"/>
      <w:r>
        <w:t xml:space="preserve">1.3 </w:t>
      </w:r>
      <w:r w:rsidR="008D5EE6">
        <w:t>Palvelut</w:t>
      </w:r>
      <w:r w:rsidR="00F5390D" w:rsidRPr="007F7445">
        <w:t>,</w:t>
      </w:r>
      <w:r w:rsidR="00F5390D">
        <w:t xml:space="preserve"> toiminta-ajatus ja toimintaperiaatteet</w:t>
      </w:r>
      <w:bookmarkEnd w:id="10"/>
    </w:p>
    <w:p w14:paraId="0DC91035" w14:textId="315EFEC2" w:rsidR="00F43B39" w:rsidRPr="00233C96" w:rsidRDefault="00F43B39" w:rsidP="00F43B39">
      <w:pPr>
        <w:spacing w:line="276" w:lineRule="auto"/>
        <w:rPr>
          <w:rFonts w:eastAsia="Arial"/>
          <w:strike/>
          <w:color w:val="000000" w:themeColor="text1"/>
        </w:rPr>
      </w:pPr>
      <w:r w:rsidRPr="0AB120B5">
        <w:rPr>
          <w:rFonts w:eastAsia="Arial"/>
          <w:color w:val="000000" w:themeColor="text1"/>
        </w:rPr>
        <w:t xml:space="preserve">Sata-alue järjestää Satakunnan sosiaali-, terveys- ja pelastuspalvelut. </w:t>
      </w:r>
      <w:r w:rsidRPr="00233C96">
        <w:rPr>
          <w:rFonts w:eastAsia="Arial"/>
          <w:color w:val="000000" w:themeColor="text1"/>
        </w:rPr>
        <w:t xml:space="preserve">Sata-alue ei tuota palveluja muilla hyvinvointialueilla. </w:t>
      </w:r>
    </w:p>
    <w:p w14:paraId="757F8B94" w14:textId="77777777" w:rsidR="00F43B39" w:rsidRPr="00233C96" w:rsidRDefault="00F43B39" w:rsidP="00F43B39">
      <w:pPr>
        <w:spacing w:line="276" w:lineRule="auto"/>
        <w:rPr>
          <w:rFonts w:eastAsia="Arial"/>
          <w:color w:val="000000" w:themeColor="text1"/>
        </w:rPr>
      </w:pPr>
      <w:r w:rsidRPr="00233C96">
        <w:rPr>
          <w:rFonts w:eastAsia="Arial"/>
          <w:color w:val="000000" w:themeColor="text1"/>
        </w:rPr>
        <w:t xml:space="preserve">Visio: Sata askelta eteenpäin. </w:t>
      </w:r>
    </w:p>
    <w:p w14:paraId="391AB429" w14:textId="77777777" w:rsidR="00F43B39" w:rsidRPr="00233C96" w:rsidRDefault="00F43B39" w:rsidP="00F43B39">
      <w:pPr>
        <w:spacing w:line="276" w:lineRule="auto"/>
        <w:rPr>
          <w:rFonts w:eastAsia="Arial"/>
          <w:color w:val="000000" w:themeColor="text1"/>
        </w:rPr>
      </w:pPr>
      <w:r w:rsidRPr="00233C96">
        <w:rPr>
          <w:rFonts w:eastAsia="Arial"/>
          <w:color w:val="000000" w:themeColor="text1"/>
        </w:rPr>
        <w:t xml:space="preserve">Arvot: jokainen on arvokas, toimimme oikein, rakennamme turvaa ja uudistumme rohkeasti. </w:t>
      </w:r>
    </w:p>
    <w:p w14:paraId="507E6B6D" w14:textId="77777777" w:rsidR="00F43B39" w:rsidRPr="00233C96" w:rsidRDefault="00F43B39" w:rsidP="00F43B39">
      <w:pPr>
        <w:spacing w:line="276" w:lineRule="auto"/>
        <w:rPr>
          <w:rFonts w:eastAsia="Arial"/>
          <w:color w:val="000000" w:themeColor="text1"/>
        </w:rPr>
      </w:pPr>
      <w:r w:rsidRPr="00233C96">
        <w:rPr>
          <w:rFonts w:eastAsia="Arial"/>
          <w:color w:val="000000" w:themeColor="text1"/>
        </w:rPr>
        <w:t>Tavoitteet: paremmin saavutettavat palvelut, henkilöstön hyvinvointi vahvistuu ja tasapainoisempi talous turvaa toiminnan.</w:t>
      </w:r>
    </w:p>
    <w:p w14:paraId="1CEC08F8" w14:textId="16F91510" w:rsidR="00F43B39" w:rsidRDefault="00F43B39" w:rsidP="00F43B39">
      <w:pPr>
        <w:spacing w:line="276" w:lineRule="auto"/>
        <w:rPr>
          <w:rFonts w:eastAsia="Arial"/>
          <w:color w:val="0070C0"/>
        </w:rPr>
      </w:pPr>
      <w:r w:rsidRPr="0AB120B5">
        <w:rPr>
          <w:rFonts w:eastAsia="Arial"/>
        </w:rPr>
        <w:t>Sata-alueella on laadittu hyvinvointialuestrategia, jota täydentävät ohjelmat ja suunnitelmat</w:t>
      </w:r>
      <w:r w:rsidRPr="0AB120B5">
        <w:rPr>
          <w:rFonts w:eastAsia="Arial"/>
          <w:color w:val="FF0000"/>
        </w:rPr>
        <w:t xml:space="preserve">: </w:t>
      </w:r>
      <w:hyperlink r:id="rId30">
        <w:r w:rsidRPr="00233C96">
          <w:rPr>
            <w:rStyle w:val="Hyperlinkki"/>
            <w:rFonts w:eastAsia="Arial"/>
            <w:color w:val="0070C0"/>
          </w:rPr>
          <w:t xml:space="preserve">Satakunnan </w:t>
        </w:r>
        <w:proofErr w:type="spellStart"/>
        <w:r w:rsidRPr="00233C96">
          <w:rPr>
            <w:rStyle w:val="Hyperlinkki"/>
            <w:rFonts w:eastAsia="Arial"/>
            <w:color w:val="0070C0"/>
          </w:rPr>
          <w:t>hyvinvointialueen</w:t>
        </w:r>
        <w:proofErr w:type="spellEnd"/>
        <w:r w:rsidRPr="00233C96">
          <w:rPr>
            <w:rStyle w:val="Hyperlinkki"/>
            <w:rFonts w:eastAsia="Arial"/>
            <w:color w:val="0070C0"/>
          </w:rPr>
          <w:t xml:space="preserve"> strategia </w:t>
        </w:r>
        <w:r w:rsidR="00233C96" w:rsidRPr="00233C96">
          <w:rPr>
            <w:rStyle w:val="Hyperlinkki"/>
            <w:rFonts w:eastAsia="Arial"/>
            <w:color w:val="0070C0"/>
          </w:rPr>
          <w:t>2026–2029</w:t>
        </w:r>
        <w:r w:rsidRPr="00233C96">
          <w:rPr>
            <w:rStyle w:val="Hyperlinkki"/>
            <w:rFonts w:eastAsia="Arial"/>
            <w:color w:val="0070C0"/>
          </w:rPr>
          <w:t>, sata.fi</w:t>
        </w:r>
      </w:hyperlink>
      <w:r w:rsidRPr="00233C96">
        <w:rPr>
          <w:rFonts w:eastAsia="Arial"/>
          <w:color w:val="0070C0"/>
        </w:rPr>
        <w:t xml:space="preserve">. </w:t>
      </w:r>
    </w:p>
    <w:p w14:paraId="0049C226" w14:textId="77777777" w:rsidR="00233C96" w:rsidRDefault="00233C96" w:rsidP="00F43B39">
      <w:pPr>
        <w:spacing w:line="276" w:lineRule="auto"/>
      </w:pPr>
    </w:p>
    <w:p w14:paraId="47782FF5" w14:textId="0872DA9A" w:rsidR="00F43B39" w:rsidRDefault="00F43B39" w:rsidP="00F43B39">
      <w:pPr>
        <w:spacing w:line="276" w:lineRule="auto"/>
        <w:rPr>
          <w:rFonts w:eastAsia="Arial"/>
          <w:color w:val="000000" w:themeColor="text1"/>
        </w:rPr>
      </w:pPr>
      <w:r w:rsidRPr="0AB120B5">
        <w:rPr>
          <w:rFonts w:eastAsia="Arial"/>
          <w:b/>
          <w:bCs/>
          <w:color w:val="000000" w:themeColor="text1"/>
        </w:rPr>
        <w:t xml:space="preserve">Vastuualueen </w:t>
      </w:r>
      <w:r w:rsidRPr="00233C96">
        <w:rPr>
          <w:rFonts w:eastAsia="Arial"/>
          <w:b/>
          <w:bCs/>
        </w:rPr>
        <w:t xml:space="preserve">toiminta-ajatus, </w:t>
      </w:r>
      <w:r w:rsidRPr="0AB120B5">
        <w:rPr>
          <w:rFonts w:eastAsia="Arial"/>
          <w:b/>
          <w:bCs/>
          <w:color w:val="000000" w:themeColor="text1"/>
        </w:rPr>
        <w:t>palvelut ja toimintayksiköt</w:t>
      </w:r>
    </w:p>
    <w:p w14:paraId="02AB79BB" w14:textId="77777777" w:rsidR="004E34BB" w:rsidRPr="00E24100" w:rsidRDefault="00324C6A" w:rsidP="002700DA">
      <w:pPr>
        <w:spacing w:line="276" w:lineRule="auto"/>
      </w:pPr>
      <w:r w:rsidRPr="00E24100">
        <w:t>Sote-keskuspalveluiden vastuualue</w:t>
      </w:r>
      <w:r w:rsidR="009A64EC" w:rsidRPr="00E24100">
        <w:t xml:space="preserve"> </w:t>
      </w:r>
      <w:r w:rsidR="0087050F" w:rsidRPr="00E24100">
        <w:t xml:space="preserve">tuottaa </w:t>
      </w:r>
      <w:r w:rsidR="006030FF" w:rsidRPr="00E24100">
        <w:t xml:space="preserve">Sata-alueen </w:t>
      </w:r>
      <w:r w:rsidR="00866F89" w:rsidRPr="00E24100">
        <w:t xml:space="preserve">lääkärien ja hoitajien kiireelliset </w:t>
      </w:r>
      <w:r w:rsidR="00612726" w:rsidRPr="00E24100">
        <w:t>ja</w:t>
      </w:r>
      <w:r w:rsidR="00866F89" w:rsidRPr="00E24100">
        <w:t xml:space="preserve"> kiireettömät </w:t>
      </w:r>
      <w:r w:rsidR="00B94E4D" w:rsidRPr="00E24100">
        <w:t>perus</w:t>
      </w:r>
      <w:r w:rsidR="00ED1188" w:rsidRPr="00E24100">
        <w:t>terveydenhuollon</w:t>
      </w:r>
      <w:r w:rsidR="00612726" w:rsidRPr="00E24100">
        <w:t xml:space="preserve"> </w:t>
      </w:r>
      <w:r w:rsidR="00866F89" w:rsidRPr="00E24100">
        <w:t>avo</w:t>
      </w:r>
      <w:r w:rsidR="00ED1188" w:rsidRPr="00E24100">
        <w:t>sairaanhoi</w:t>
      </w:r>
      <w:r w:rsidR="00816114" w:rsidRPr="00E24100">
        <w:t>don vastaanotto</w:t>
      </w:r>
      <w:r w:rsidR="00866F89" w:rsidRPr="00E24100">
        <w:t>palvelut</w:t>
      </w:r>
      <w:r w:rsidR="002448D8" w:rsidRPr="00E24100">
        <w:t xml:space="preserve">, </w:t>
      </w:r>
      <w:r w:rsidR="007A51B9" w:rsidRPr="00E24100">
        <w:t>fysioterapia ja kuntoutuspalvelut</w:t>
      </w:r>
      <w:r w:rsidR="00866F89" w:rsidRPr="00E24100">
        <w:t xml:space="preserve"> </w:t>
      </w:r>
      <w:r w:rsidR="00937F06" w:rsidRPr="00E24100">
        <w:t xml:space="preserve">sekä </w:t>
      </w:r>
      <w:r w:rsidR="00740A3F" w:rsidRPr="00E24100">
        <w:t>aikuisten sosiaalipalvelut</w:t>
      </w:r>
      <w:r w:rsidR="009E5F1F" w:rsidRPr="00E24100">
        <w:t>.</w:t>
      </w:r>
      <w:r w:rsidR="000C2AA2" w:rsidRPr="00E24100">
        <w:t xml:space="preserve"> Palveluja tarjotaan sote-keskuksissa arkisin virka-aikana ja sote-pisteissä 1–5 päivänä viikossa arkisin virka-aikana</w:t>
      </w:r>
      <w:r w:rsidR="00C01CA1" w:rsidRPr="00E24100">
        <w:t>.</w:t>
      </w:r>
      <w:r w:rsidR="187A0FFE" w:rsidRPr="00E24100">
        <w:t xml:space="preserve"> Virka-ajan ulkopuolista palvelua tarjotaan Rauman kiirevastaanotolla </w:t>
      </w:r>
      <w:r w:rsidR="00773348" w:rsidRPr="00E24100">
        <w:t>maanant</w:t>
      </w:r>
      <w:r w:rsidR="00137BF7" w:rsidRPr="00E24100">
        <w:t xml:space="preserve">aista sunnuntaihin </w:t>
      </w:r>
      <w:r w:rsidR="003C48E2" w:rsidRPr="00E24100">
        <w:t>klo 8.00–20.00</w:t>
      </w:r>
      <w:r w:rsidR="00137BF7" w:rsidRPr="00E24100">
        <w:t xml:space="preserve"> </w:t>
      </w:r>
      <w:r w:rsidR="187A0FFE" w:rsidRPr="00E24100">
        <w:t>ja d</w:t>
      </w:r>
      <w:r w:rsidR="00C01CA1" w:rsidRPr="00E24100">
        <w:t xml:space="preserve">igitaalisessa </w:t>
      </w:r>
      <w:r w:rsidR="00004E43" w:rsidRPr="00E24100">
        <w:t>sote-keskuksessa</w:t>
      </w:r>
      <w:r w:rsidR="00F01727" w:rsidRPr="00E24100">
        <w:t xml:space="preserve"> arkisin </w:t>
      </w:r>
      <w:r w:rsidR="001A5751" w:rsidRPr="00E24100">
        <w:t>klo 8.00–22.00</w:t>
      </w:r>
      <w:r w:rsidR="6F02C320" w:rsidRPr="00E24100">
        <w:t xml:space="preserve">. </w:t>
      </w:r>
    </w:p>
    <w:p w14:paraId="0769BE86" w14:textId="49C2E119" w:rsidR="00F77518" w:rsidRPr="00E24100" w:rsidRDefault="009075A1" w:rsidP="002700DA">
      <w:pPr>
        <w:spacing w:line="276" w:lineRule="auto"/>
      </w:pPr>
      <w:r w:rsidRPr="00E24100">
        <w:t xml:space="preserve">Lisäksi vastuualue järjestää </w:t>
      </w:r>
      <w:hyperlink r:id="rId31" w:anchor="L6P51a">
        <w:r w:rsidRPr="0999596E">
          <w:rPr>
            <w:rStyle w:val="Hyperlinkki"/>
          </w:rPr>
          <w:t xml:space="preserve">terveydenhuoltolain 2010/1326 </w:t>
        </w:r>
      </w:hyperlink>
      <w:r w:rsidRPr="4B89A3DD">
        <w:rPr>
          <w:color w:val="6FAC47"/>
        </w:rPr>
        <w:t xml:space="preserve"> </w:t>
      </w:r>
      <w:r w:rsidRPr="00E24100">
        <w:t xml:space="preserve">mukaiset tarvittavat </w:t>
      </w:r>
      <w:hyperlink r:id="rId32">
        <w:r w:rsidRPr="4B89A3DD">
          <w:rPr>
            <w:rStyle w:val="Hyperlinkki"/>
          </w:rPr>
          <w:t>terveystarkastukset ja seulonnat</w:t>
        </w:r>
      </w:hyperlink>
      <w:r>
        <w:t xml:space="preserve">. </w:t>
      </w:r>
      <w:r w:rsidR="000845F6" w:rsidRPr="00E24100">
        <w:t>Terveyden ja hyvinvoinnin edistämistä sekä sairauksien eh</w:t>
      </w:r>
      <w:r w:rsidR="000845F6" w:rsidRPr="00E24100">
        <w:lastRenderedPageBreak/>
        <w:t>käisyä tukeva terveysneuvonta sisällytetään kaikkiin terveydenhuollon palveluihin</w:t>
      </w:r>
      <w:r w:rsidR="00FF5BF7" w:rsidRPr="00E24100">
        <w:t xml:space="preserve">. </w:t>
      </w:r>
      <w:hyperlink r:id="rId33">
        <w:r w:rsidR="003E431E" w:rsidRPr="0999596E">
          <w:rPr>
            <w:rStyle w:val="Hyperlinkki"/>
          </w:rPr>
          <w:t>Merimiesterveystarkastusten</w:t>
        </w:r>
      </w:hyperlink>
      <w:r w:rsidR="003E431E" w:rsidRPr="0999596E">
        <w:rPr>
          <w:color w:val="806000" w:themeColor="accent4" w:themeShade="80"/>
        </w:rPr>
        <w:t xml:space="preserve"> </w:t>
      </w:r>
      <w:r w:rsidR="003E431E" w:rsidRPr="00E24100">
        <w:t xml:space="preserve">osalta </w:t>
      </w:r>
      <w:r w:rsidR="00696DE8" w:rsidRPr="00E24100">
        <w:t xml:space="preserve">tehdään merimiesterveyskeskusyhteistyötä </w:t>
      </w:r>
      <w:r w:rsidR="003E431E" w:rsidRPr="00E24100">
        <w:t xml:space="preserve">Suomen Terveystalo Oy:n </w:t>
      </w:r>
      <w:r w:rsidR="005E6E5C" w:rsidRPr="00E24100">
        <w:t>kanssa.</w:t>
      </w:r>
    </w:p>
    <w:p w14:paraId="7EBEC803" w14:textId="77777777" w:rsidR="002700DA" w:rsidRDefault="008021ED" w:rsidP="002700DA">
      <w:pPr>
        <w:spacing w:line="276" w:lineRule="auto"/>
      </w:pPr>
      <w:r w:rsidRPr="00E24100">
        <w:t>Vastuualueen sote-keskuks</w:t>
      </w:r>
      <w:r w:rsidR="00F51B8E" w:rsidRPr="00E24100">
        <w:t>et tarjoavat</w:t>
      </w:r>
      <w:r w:rsidR="0063164A" w:rsidRPr="00E24100">
        <w:t xml:space="preserve"> myös</w:t>
      </w:r>
      <w:r w:rsidRPr="00E24100">
        <w:t xml:space="preserve"> kansallisen rokotusohjelman mukaisia maksuttomia rokotuksia</w:t>
      </w:r>
      <w:r w:rsidR="7E6A266A" w:rsidRPr="00E24100">
        <w:t xml:space="preserve">. </w:t>
      </w:r>
      <w:r w:rsidR="004F1EC2" w:rsidRPr="00E24100">
        <w:t xml:space="preserve">Kansallisen rokotusohjelman ja pandemiarokotusten järjestämistä ja toteuttamista säädellään </w:t>
      </w:r>
      <w:hyperlink r:id="rId34">
        <w:r w:rsidR="004F1EC2" w:rsidRPr="0999596E">
          <w:rPr>
            <w:rStyle w:val="Hyperlinkki"/>
          </w:rPr>
          <w:t xml:space="preserve">tartuntatautilaissa </w:t>
        </w:r>
        <w:r w:rsidR="009C2BFD" w:rsidRPr="0999596E">
          <w:rPr>
            <w:rStyle w:val="Hyperlinkki"/>
          </w:rPr>
          <w:t>2016</w:t>
        </w:r>
        <w:r w:rsidR="004F1EC2" w:rsidRPr="0999596E">
          <w:rPr>
            <w:rStyle w:val="Hyperlinkki"/>
          </w:rPr>
          <w:t>/</w:t>
        </w:r>
        <w:r w:rsidR="00653AEF" w:rsidRPr="0999596E">
          <w:rPr>
            <w:rStyle w:val="Hyperlinkki"/>
          </w:rPr>
          <w:t>1227</w:t>
        </w:r>
      </w:hyperlink>
      <w:r w:rsidR="004F1EC2" w:rsidRPr="0999596E">
        <w:rPr>
          <w:color w:val="70AD47" w:themeColor="accent6"/>
        </w:rPr>
        <w:t xml:space="preserve"> </w:t>
      </w:r>
      <w:r w:rsidR="004F1EC2" w:rsidRPr="00E24100">
        <w:t>sekä</w:t>
      </w:r>
      <w:r w:rsidR="004F1EC2" w:rsidRPr="0999596E">
        <w:rPr>
          <w:color w:val="70AD47" w:themeColor="accent6"/>
        </w:rPr>
        <w:t xml:space="preserve"> </w:t>
      </w:r>
      <w:hyperlink r:id="rId35">
        <w:r w:rsidR="004F1EC2" w:rsidRPr="0999596E">
          <w:rPr>
            <w:rStyle w:val="Hyperlinkki"/>
          </w:rPr>
          <w:t xml:space="preserve">sosiaali- ja terveysministeriön asetuksessa rokotuksista </w:t>
        </w:r>
        <w:r w:rsidR="009C2BFD" w:rsidRPr="0999596E">
          <w:rPr>
            <w:rStyle w:val="Hyperlinkki"/>
          </w:rPr>
          <w:t>2017</w:t>
        </w:r>
        <w:r w:rsidR="004F1EC2" w:rsidRPr="0999596E">
          <w:rPr>
            <w:rStyle w:val="Hyperlinkki"/>
          </w:rPr>
          <w:t>/</w:t>
        </w:r>
        <w:r w:rsidR="009C2BFD" w:rsidRPr="0999596E">
          <w:rPr>
            <w:rStyle w:val="Hyperlinkki"/>
          </w:rPr>
          <w:t>149</w:t>
        </w:r>
      </w:hyperlink>
    </w:p>
    <w:p w14:paraId="7841A01A" w14:textId="2FB7A888" w:rsidR="0059339B" w:rsidRPr="0059339B" w:rsidRDefault="00A92C40" w:rsidP="0059339B">
      <w:pPr>
        <w:spacing w:line="276" w:lineRule="auto"/>
        <w:rPr>
          <w:color w:val="000000" w:themeColor="text1"/>
        </w:rPr>
      </w:pPr>
      <w:bookmarkStart w:id="12" w:name="_Hlk220327208"/>
      <w:r w:rsidRPr="0059339B">
        <w:rPr>
          <w:color w:val="000000" w:themeColor="text1"/>
        </w:rPr>
        <w:t xml:space="preserve">Vastuualueen terveyspalveluissa </w:t>
      </w:r>
      <w:r w:rsidRPr="00A92C40">
        <w:rPr>
          <w:color w:val="000000" w:themeColor="text1"/>
        </w:rPr>
        <w:t xml:space="preserve">on </w:t>
      </w:r>
      <w:r w:rsidRPr="00196935">
        <w:rPr>
          <w:color w:val="000000" w:themeColor="text1"/>
        </w:rPr>
        <w:t>otettu käyttöön uusi</w:t>
      </w:r>
      <w:r w:rsidRPr="00A92C40">
        <w:rPr>
          <w:color w:val="000000" w:themeColor="text1"/>
        </w:rPr>
        <w:t xml:space="preserve"> toimintatapa</w:t>
      </w:r>
      <w:r w:rsidRPr="0059339B">
        <w:rPr>
          <w:color w:val="000000" w:themeColor="text1"/>
        </w:rPr>
        <w:t xml:space="preserve">, jossa potilaan </w:t>
      </w:r>
      <w:r w:rsidRPr="00A92C40">
        <w:rPr>
          <w:color w:val="000000" w:themeColor="text1"/>
        </w:rPr>
        <w:t xml:space="preserve">hoitoa tukee moniammatillinen tiimi. </w:t>
      </w:r>
      <w:r w:rsidR="0059339B" w:rsidRPr="0059339B">
        <w:rPr>
          <w:color w:val="000000" w:themeColor="text1"/>
        </w:rPr>
        <w:t xml:space="preserve">Potilaalle automaattisesti nimetty tiimi vastaa hoidon suunnittelusta ja toteutuksesta. </w:t>
      </w:r>
      <w:bookmarkEnd w:id="12"/>
      <w:r w:rsidR="0059339B" w:rsidRPr="0059339B">
        <w:rPr>
          <w:color w:val="000000" w:themeColor="text1"/>
        </w:rPr>
        <w:t>Jako tiimeihin on tehty joko sukunimen tai postinumeron perusteella. Potilas ohjautuu oikealle tiimille ollessaan yhteydessä ajanvaraukseen.</w:t>
      </w:r>
    </w:p>
    <w:p w14:paraId="6B4E5D7F" w14:textId="2F4CB5E1" w:rsidR="00A92C40" w:rsidRPr="00A92C40" w:rsidRDefault="00A92C40" w:rsidP="00A92C40">
      <w:pPr>
        <w:spacing w:line="276" w:lineRule="auto"/>
        <w:rPr>
          <w:color w:val="000000" w:themeColor="text1"/>
        </w:rPr>
      </w:pPr>
      <w:bookmarkStart w:id="13" w:name="_Hlk220327234"/>
      <w:r w:rsidRPr="00A92C40">
        <w:rPr>
          <w:color w:val="000000" w:themeColor="text1"/>
        </w:rPr>
        <w:t xml:space="preserve">Tiimin kokoonpano vaihtelee sote-keskuksittain, mutta jokaisessa tiimissä on vähintään omista </w:t>
      </w:r>
      <w:r w:rsidRPr="0059339B">
        <w:rPr>
          <w:color w:val="000000" w:themeColor="text1"/>
        </w:rPr>
        <w:t>potilaistaan</w:t>
      </w:r>
      <w:r w:rsidRPr="00A92C40">
        <w:rPr>
          <w:color w:val="000000" w:themeColor="text1"/>
        </w:rPr>
        <w:t xml:space="preserve"> vastaava lääkäri ja sairaanhoitaja. </w:t>
      </w:r>
      <w:bookmarkEnd w:id="13"/>
      <w:r w:rsidRPr="00A92C40">
        <w:rPr>
          <w:color w:val="000000" w:themeColor="text1"/>
        </w:rPr>
        <w:t xml:space="preserve">Näiden lisäksi tiimiin voi kuulua </w:t>
      </w:r>
      <w:r w:rsidRPr="00196935">
        <w:rPr>
          <w:strike/>
          <w:color w:val="000000" w:themeColor="text1"/>
        </w:rPr>
        <w:t>esimerkiksi</w:t>
      </w:r>
      <w:r w:rsidRPr="00A92C40">
        <w:rPr>
          <w:color w:val="000000" w:themeColor="text1"/>
        </w:rPr>
        <w:t xml:space="preserve"> fysioterapeutti, diabetes- tai hengityshoitaja, sosiaaliohjaaja tai muita asiantuntijoita tarpeiden mukaan. </w:t>
      </w:r>
    </w:p>
    <w:p w14:paraId="3A7D8E67" w14:textId="0B33CEE1" w:rsidR="00A92C40" w:rsidRDefault="00A92C40" w:rsidP="00D73A72">
      <w:pPr>
        <w:spacing w:line="276" w:lineRule="auto"/>
        <w:rPr>
          <w:color w:val="000000" w:themeColor="text1"/>
        </w:rPr>
      </w:pPr>
      <w:bookmarkStart w:id="14" w:name="_Hlk220327268"/>
      <w:r w:rsidRPr="00A92C40">
        <w:rPr>
          <w:color w:val="000000" w:themeColor="text1"/>
        </w:rPr>
        <w:t xml:space="preserve">Tavoitteena on, että </w:t>
      </w:r>
      <w:r w:rsidRPr="0059339B">
        <w:rPr>
          <w:color w:val="000000" w:themeColor="text1"/>
        </w:rPr>
        <w:t>potilas</w:t>
      </w:r>
      <w:r w:rsidRPr="00A92C40">
        <w:rPr>
          <w:color w:val="000000" w:themeColor="text1"/>
        </w:rPr>
        <w:t xml:space="preserve"> saa mahdollisimman usein apua tutulta ammattilaiselta tai tiimiltä.</w:t>
      </w:r>
      <w:bookmarkEnd w:id="14"/>
      <w:r w:rsidRPr="00A92C40">
        <w:rPr>
          <w:color w:val="000000" w:themeColor="text1"/>
        </w:rPr>
        <w:t xml:space="preserve"> Tiimi tuntee </w:t>
      </w:r>
      <w:r w:rsidRPr="0059339B">
        <w:rPr>
          <w:color w:val="000000" w:themeColor="text1"/>
        </w:rPr>
        <w:t>potilaan</w:t>
      </w:r>
      <w:r w:rsidRPr="00A92C40">
        <w:rPr>
          <w:color w:val="000000" w:themeColor="text1"/>
        </w:rPr>
        <w:t xml:space="preserve"> tilanteen ja vastaa hoidon suunnittelusta sekä toteutuksesta, jolloin asiointi </w:t>
      </w:r>
      <w:proofErr w:type="spellStart"/>
      <w:r w:rsidRPr="00A92C40">
        <w:rPr>
          <w:color w:val="000000" w:themeColor="text1"/>
        </w:rPr>
        <w:t>sujuvoituu</w:t>
      </w:r>
      <w:proofErr w:type="spellEnd"/>
      <w:r w:rsidRPr="00A92C40">
        <w:rPr>
          <w:color w:val="000000" w:themeColor="text1"/>
        </w:rPr>
        <w:t xml:space="preserve"> ja </w:t>
      </w:r>
      <w:r w:rsidRPr="0059339B">
        <w:rPr>
          <w:color w:val="000000" w:themeColor="text1"/>
        </w:rPr>
        <w:t>potilas</w:t>
      </w:r>
      <w:r w:rsidRPr="00A92C40">
        <w:rPr>
          <w:color w:val="000000" w:themeColor="text1"/>
        </w:rPr>
        <w:t xml:space="preserve"> saa apua oikea-aikaisesti.</w:t>
      </w:r>
      <w:r w:rsidR="005042C6">
        <w:rPr>
          <w:color w:val="000000" w:themeColor="text1"/>
        </w:rPr>
        <w:t xml:space="preserve"> </w:t>
      </w:r>
    </w:p>
    <w:p w14:paraId="2E0BF11E" w14:textId="112CEAB4" w:rsidR="00196935" w:rsidRPr="00196935" w:rsidRDefault="00196935" w:rsidP="00196935">
      <w:pPr>
        <w:spacing w:line="276" w:lineRule="auto"/>
      </w:pPr>
      <w:r w:rsidRPr="00196935">
        <w:t>Satakunnan hyvinvointialue</w:t>
      </w:r>
      <w:r>
        <w:t>elle</w:t>
      </w:r>
      <w:r w:rsidRPr="00196935">
        <w:t xml:space="preserve"> </w:t>
      </w:r>
      <w:r>
        <w:t>on myönnetty kesäkuussa 2026</w:t>
      </w:r>
      <w:r w:rsidRPr="00196935">
        <w:t xml:space="preserve"> valtionavustusta hoidon jatkuvu</w:t>
      </w:r>
      <w:r w:rsidR="0082128A">
        <w:t>uden</w:t>
      </w:r>
      <w:r w:rsidRPr="00196935">
        <w:t xml:space="preserve"> kehittämiseksi.</w:t>
      </w:r>
      <w:r>
        <w:t xml:space="preserve"> </w:t>
      </w:r>
      <w:r w:rsidRPr="00196935">
        <w:t>Valtionavustus on tarkoitettu käytettäväksi aikavälillä 1.6.2026 – 31.12.2027.</w:t>
      </w:r>
      <w:r>
        <w:t xml:space="preserve"> Terveyspalveluissa hoidon jatkuvuu</w:t>
      </w:r>
      <w:r w:rsidR="0082128A">
        <w:t xml:space="preserve">den kehittäminen </w:t>
      </w:r>
      <w:r>
        <w:t xml:space="preserve">jatkuu </w:t>
      </w:r>
      <w:r w:rsidRPr="00196935">
        <w:t xml:space="preserve">Satahoito </w:t>
      </w:r>
      <w:r>
        <w:t xml:space="preserve">-hankkeessa syksyn 2026 aikana. </w:t>
      </w:r>
    </w:p>
    <w:p w14:paraId="34D6346C" w14:textId="0D4FFE02" w:rsidR="00BE3E7C" w:rsidRPr="00E24100" w:rsidRDefault="00BE3E7C" w:rsidP="00BE3E7C">
      <w:pPr>
        <w:spacing w:line="276" w:lineRule="auto"/>
      </w:pPr>
      <w:r w:rsidRPr="00E24100">
        <w:t>Sote-keskuspalveluiden vastuualueella järjestetään myös ensisijaisesti työikäisille asukkaille suunnattuja sosiaalipalveluita. Aikuisten sosiaalipalveluita järjestetään kaikissa sote-keskuspalvelujen vastuualueelle kuuluvissa sote-keskuksissa, alueen sote-pisteissä ja työllisyyden sosiaalipalveluiden toimipaikoissa.</w:t>
      </w:r>
    </w:p>
    <w:p w14:paraId="18A5ECED" w14:textId="77777777" w:rsidR="00BE3E7C" w:rsidRPr="00E24100" w:rsidRDefault="00BE3E7C" w:rsidP="00BE3E7C">
      <w:pPr>
        <w:spacing w:line="276" w:lineRule="auto"/>
      </w:pPr>
      <w:r w:rsidRPr="00E24100">
        <w:t xml:space="preserve">Aikuisten sosiaalipalvelut on suunnattu pääsääntöisesti työikäisille asiakkaille, joiden tuen tarpeet liittyvät usein esimerkiksi toimeentulon haasteisiin, työttömyyteen, asunnottomuuteen, päihde- tai mielenterveysongelmiin, elämänhallintaan tai muihin arjen haasteisiin. </w:t>
      </w:r>
    </w:p>
    <w:p w14:paraId="307F03D6" w14:textId="77777777" w:rsidR="00BE3E7C" w:rsidRPr="00E24100" w:rsidRDefault="00BE3E7C" w:rsidP="00BE3E7C">
      <w:pPr>
        <w:spacing w:line="276" w:lineRule="auto"/>
      </w:pPr>
      <w:r w:rsidRPr="00E24100">
        <w:t xml:space="preserve">Aikuisten sosiaalipalveluita järjestävät sosiaalityöntekijät ja sosiaaliohjaajat, sekä työllisyyden sosiaalipalveluiden työntekijät, joiden tavoitteena on ohjata, neuvoa, tukea ja auttaa asiakasta haasteidensa selvittämisessä, arjen hallinnassa sekä sosiaalisen toimintakykynsä edistämisessä ja ylläpitämisessä. Palveluihin sisältyy paljon ohjauksellisia menetelmiä, palveluiden ja asiakkaan kokonaistilanteen arviointia ja seurantaa sekä asiakkaan </w:t>
      </w:r>
      <w:r w:rsidRPr="00E24100">
        <w:lastRenderedPageBreak/>
        <w:t>motivoimista ja osallistamista. Myös laaja moniammatillinen yhteistyö eri viranomaisten ja sidosryhmien kanssa on merkittävä osa aikuisten sosiaalipalveluiden järjestämistä.</w:t>
      </w:r>
    </w:p>
    <w:p w14:paraId="13C2E403" w14:textId="77777777" w:rsidR="00BE3E7C" w:rsidRPr="00E24100" w:rsidRDefault="00BE3E7C" w:rsidP="00BE3E7C">
      <w:pPr>
        <w:spacing w:line="276" w:lineRule="auto"/>
      </w:pPr>
      <w:r w:rsidRPr="00E24100">
        <w:t>Aikuisten sosiaalipalvelut ovat asiakkaalle maksuttomia.</w:t>
      </w:r>
    </w:p>
    <w:p w14:paraId="36B21491" w14:textId="77777777" w:rsidR="00A7340A" w:rsidRPr="00E24100" w:rsidRDefault="3F5117C0" w:rsidP="7BC98390">
      <w:pPr>
        <w:spacing w:line="276" w:lineRule="auto"/>
      </w:pPr>
      <w:r w:rsidRPr="00E24100">
        <w:t>Sote-keskuspalveluiden vastuualue</w:t>
      </w:r>
      <w:r w:rsidR="2893F65D" w:rsidRPr="00E24100">
        <w:t xml:space="preserve"> </w:t>
      </w:r>
      <w:r w:rsidR="3578628D" w:rsidRPr="00E24100">
        <w:t xml:space="preserve">on jaettu </w:t>
      </w:r>
      <w:r w:rsidR="46185EFE" w:rsidRPr="00E24100">
        <w:t>pohjoise</w:t>
      </w:r>
      <w:r w:rsidR="3578628D" w:rsidRPr="00E24100">
        <w:t>e</w:t>
      </w:r>
      <w:r w:rsidR="5A6B2137" w:rsidRPr="00E24100">
        <w:t>n</w:t>
      </w:r>
      <w:r w:rsidR="46185EFE" w:rsidRPr="00E24100">
        <w:t>, keskise</w:t>
      </w:r>
      <w:r w:rsidR="3578628D" w:rsidRPr="00E24100">
        <w:t>e</w:t>
      </w:r>
      <w:r w:rsidR="46185EFE" w:rsidRPr="00E24100">
        <w:t xml:space="preserve">n, </w:t>
      </w:r>
      <w:r w:rsidR="3497E166" w:rsidRPr="00E24100">
        <w:t>etelä</w:t>
      </w:r>
      <w:r w:rsidR="4EF949EA" w:rsidRPr="00E24100">
        <w:t>ise</w:t>
      </w:r>
      <w:r w:rsidR="3578628D" w:rsidRPr="00E24100">
        <w:t>e</w:t>
      </w:r>
      <w:r w:rsidR="4EF949EA" w:rsidRPr="00E24100">
        <w:t xml:space="preserve">n ja </w:t>
      </w:r>
      <w:r w:rsidR="46185EFE" w:rsidRPr="00E24100">
        <w:t>itäise</w:t>
      </w:r>
      <w:r w:rsidR="3578628D" w:rsidRPr="00E24100">
        <w:t>e</w:t>
      </w:r>
      <w:r w:rsidR="46185EFE" w:rsidRPr="00E24100">
        <w:t>n</w:t>
      </w:r>
      <w:r w:rsidR="4EF949EA" w:rsidRPr="00E24100">
        <w:t xml:space="preserve"> </w:t>
      </w:r>
      <w:r w:rsidR="1B560201" w:rsidRPr="00E24100">
        <w:t>alue</w:t>
      </w:r>
      <w:r w:rsidR="3578628D" w:rsidRPr="00E24100">
        <w:t>eseen</w:t>
      </w:r>
      <w:r w:rsidR="02A41CB6" w:rsidRPr="00E24100">
        <w:t xml:space="preserve">. Alueiden </w:t>
      </w:r>
      <w:r w:rsidR="32312BC7" w:rsidRPr="00E24100">
        <w:t>k</w:t>
      </w:r>
      <w:r w:rsidR="6A75E42C" w:rsidRPr="00E24100">
        <w:t>i</w:t>
      </w:r>
      <w:r w:rsidR="7E8E296D" w:rsidRPr="00E24100">
        <w:t>i</w:t>
      </w:r>
      <w:r w:rsidR="6A75E42C" w:rsidRPr="00E24100">
        <w:t xml:space="preserve">nteät </w:t>
      </w:r>
      <w:r w:rsidR="7E8E296D" w:rsidRPr="00E24100">
        <w:t>so</w:t>
      </w:r>
      <w:r w:rsidR="4102FBAE" w:rsidRPr="00E24100">
        <w:t xml:space="preserve">siaali- ja terveydenhuollon </w:t>
      </w:r>
      <w:r w:rsidR="47A6E3DA" w:rsidRPr="00E24100">
        <w:t>lähi</w:t>
      </w:r>
      <w:r w:rsidR="4102FBAE" w:rsidRPr="00E24100">
        <w:t>p</w:t>
      </w:r>
      <w:r w:rsidR="7E8E296D" w:rsidRPr="00E24100">
        <w:t xml:space="preserve">alvelut </w:t>
      </w:r>
      <w:r w:rsidR="02A41CB6" w:rsidRPr="00E24100">
        <w:t xml:space="preserve">tuotetaan </w:t>
      </w:r>
      <w:r w:rsidR="156D673F" w:rsidRPr="00E24100">
        <w:t>sote-keskuksi</w:t>
      </w:r>
      <w:r w:rsidR="1651B5DE" w:rsidRPr="00E24100">
        <w:t>sta ja/tai sotepisteistä.</w:t>
      </w:r>
      <w:r w:rsidR="262F468B" w:rsidRPr="00E24100">
        <w:t xml:space="preserve"> </w:t>
      </w:r>
      <w:r w:rsidR="4962BED7" w:rsidRPr="00E24100">
        <w:t xml:space="preserve">Sote-keskukset kokoavat palvelut yhteen ja tarjoavat laajan palveluvalikoiman </w:t>
      </w:r>
      <w:r w:rsidR="442D4C20" w:rsidRPr="00E24100">
        <w:t>so</w:t>
      </w:r>
      <w:r w:rsidR="5007F7B7" w:rsidRPr="00E24100">
        <w:t xml:space="preserve">siaali- ja terveydenhuollon palveluita. </w:t>
      </w:r>
      <w:r w:rsidR="1AE7BAC3" w:rsidRPr="00E24100">
        <w:t>Sote-p</w:t>
      </w:r>
      <w:r w:rsidR="0CDEB958" w:rsidRPr="00E24100">
        <w:t xml:space="preserve">isteet </w:t>
      </w:r>
      <w:r w:rsidR="7DAE25DD" w:rsidRPr="00E24100">
        <w:t xml:space="preserve">puolestaan </w:t>
      </w:r>
      <w:r w:rsidR="16198AD3" w:rsidRPr="00E24100">
        <w:t xml:space="preserve">tarjoavat </w:t>
      </w:r>
      <w:r w:rsidR="0E80AC38" w:rsidRPr="00E24100">
        <w:t xml:space="preserve">sosiaali- ja terveydenpuollon palveluita </w:t>
      </w:r>
      <w:r w:rsidR="511BB1C3" w:rsidRPr="00E24100">
        <w:t>väestökeskit</w:t>
      </w:r>
      <w:r w:rsidR="49EE6509" w:rsidRPr="00E24100">
        <w:t xml:space="preserve">tymien </w:t>
      </w:r>
      <w:r w:rsidR="71356E31" w:rsidRPr="00E24100">
        <w:t>ulkopuolella</w:t>
      </w:r>
      <w:r w:rsidR="4962BED7" w:rsidRPr="00E24100">
        <w:t xml:space="preserve"> </w:t>
      </w:r>
      <w:r w:rsidR="30B6C5D5" w:rsidRPr="00E24100">
        <w:t xml:space="preserve">ja </w:t>
      </w:r>
      <w:r w:rsidR="34FCA327" w:rsidRPr="00E24100">
        <w:t xml:space="preserve">niiden palveluvalikoima vaihtelee toimipisteen asukkaiden palvelutarpeen ja sijainnin mukaan. </w:t>
      </w:r>
      <w:r w:rsidR="67EE256D" w:rsidRPr="00E24100">
        <w:t>Sosiaali</w:t>
      </w:r>
      <w:r w:rsidR="4A96F48E" w:rsidRPr="00E24100">
        <w:t>työn</w:t>
      </w:r>
      <w:r w:rsidR="721F2FB8" w:rsidRPr="00E24100">
        <w:t xml:space="preserve"> </w:t>
      </w:r>
      <w:r w:rsidR="67EE256D" w:rsidRPr="00E24100">
        <w:t>palvelu</w:t>
      </w:r>
      <w:r w:rsidR="1A63CC64" w:rsidRPr="00E24100">
        <w:t>i</w:t>
      </w:r>
      <w:r w:rsidR="67EE256D" w:rsidRPr="00E24100">
        <w:t>t</w:t>
      </w:r>
      <w:r w:rsidR="571BF3A6" w:rsidRPr="00E24100">
        <w:t>a</w:t>
      </w:r>
      <w:r w:rsidR="67EE256D" w:rsidRPr="00E24100">
        <w:t xml:space="preserve"> jalkaut</w:t>
      </w:r>
      <w:r w:rsidR="571BF3A6" w:rsidRPr="00E24100">
        <w:t xml:space="preserve">etaan </w:t>
      </w:r>
      <w:r w:rsidR="5A98D5D7" w:rsidRPr="00E24100">
        <w:t xml:space="preserve">tarvittaessa sote-keskuksista </w:t>
      </w:r>
      <w:r w:rsidR="3D68DDB1" w:rsidRPr="00E24100">
        <w:t>sote-pisteisiin tai as</w:t>
      </w:r>
      <w:r w:rsidR="3FCDB4D0" w:rsidRPr="00E24100">
        <w:t xml:space="preserve">iakkaan kotiin. </w:t>
      </w:r>
    </w:p>
    <w:p w14:paraId="68CBD178" w14:textId="77777777" w:rsidR="004F6A3D" w:rsidRPr="00E24100" w:rsidRDefault="006C55BE" w:rsidP="7BC98390">
      <w:pPr>
        <w:spacing w:line="276" w:lineRule="auto"/>
        <w:rPr>
          <w:sz w:val="27"/>
          <w:szCs w:val="27"/>
        </w:rPr>
      </w:pPr>
      <w:r w:rsidRPr="00E24100">
        <w:t>K</w:t>
      </w:r>
      <w:r w:rsidR="00D66CC8" w:rsidRPr="00E24100">
        <w:t xml:space="preserve">iinteitä </w:t>
      </w:r>
      <w:r w:rsidR="00326014" w:rsidRPr="00E24100">
        <w:t xml:space="preserve">sosiaali- ja terveydenhuollon </w:t>
      </w:r>
      <w:r w:rsidR="00224B95" w:rsidRPr="00E24100">
        <w:t>lähi</w:t>
      </w:r>
      <w:r w:rsidR="007E0FDF" w:rsidRPr="00E24100">
        <w:t>palveluita</w:t>
      </w:r>
      <w:r w:rsidR="62B7FEC6" w:rsidRPr="00E24100">
        <w:t xml:space="preserve"> </w:t>
      </w:r>
      <w:r w:rsidR="00326014" w:rsidRPr="00E24100">
        <w:t xml:space="preserve">tarjotaan </w:t>
      </w:r>
      <w:r w:rsidR="007E0FDF" w:rsidRPr="00E24100">
        <w:t>kahdeksassa sote-keskuksessa, jotka sijaitsevat</w:t>
      </w:r>
      <w:r w:rsidR="752FF9F6" w:rsidRPr="00E24100">
        <w:t>:</w:t>
      </w:r>
    </w:p>
    <w:p w14:paraId="6E2FDDC7" w14:textId="77777777" w:rsidR="004F6A3D" w:rsidRPr="00E24100" w:rsidRDefault="20234E27" w:rsidP="003723DF">
      <w:pPr>
        <w:pStyle w:val="Luettelokappale"/>
        <w:numPr>
          <w:ilvl w:val="0"/>
          <w:numId w:val="19"/>
        </w:numPr>
        <w:rPr>
          <w:sz w:val="27"/>
          <w:szCs w:val="27"/>
        </w:rPr>
      </w:pPr>
      <w:r w:rsidRPr="00E24100">
        <w:t>Eurassa</w:t>
      </w:r>
    </w:p>
    <w:p w14:paraId="3D5C1ECB" w14:textId="77777777" w:rsidR="004F6A3D" w:rsidRPr="00E24100" w:rsidRDefault="20234E27" w:rsidP="003723DF">
      <w:pPr>
        <w:pStyle w:val="Luettelokappale"/>
        <w:numPr>
          <w:ilvl w:val="0"/>
          <w:numId w:val="19"/>
        </w:numPr>
        <w:rPr>
          <w:szCs w:val="24"/>
        </w:rPr>
      </w:pPr>
      <w:r w:rsidRPr="00E24100">
        <w:rPr>
          <w:szCs w:val="24"/>
        </w:rPr>
        <w:t>Harjavallassa</w:t>
      </w:r>
    </w:p>
    <w:p w14:paraId="12162332" w14:textId="77777777" w:rsidR="004F6A3D" w:rsidRPr="00E24100" w:rsidRDefault="20234E27" w:rsidP="003723DF">
      <w:pPr>
        <w:pStyle w:val="Luettelokappale"/>
        <w:numPr>
          <w:ilvl w:val="0"/>
          <w:numId w:val="19"/>
        </w:numPr>
        <w:rPr>
          <w:szCs w:val="24"/>
        </w:rPr>
      </w:pPr>
      <w:r w:rsidRPr="00E24100">
        <w:rPr>
          <w:szCs w:val="24"/>
        </w:rPr>
        <w:t>Huittisissa</w:t>
      </w:r>
    </w:p>
    <w:p w14:paraId="7650F9A5" w14:textId="77777777" w:rsidR="004F6A3D" w:rsidRPr="00E24100" w:rsidRDefault="20234E27" w:rsidP="003723DF">
      <w:pPr>
        <w:pStyle w:val="Luettelokappale"/>
        <w:numPr>
          <w:ilvl w:val="0"/>
          <w:numId w:val="19"/>
        </w:numPr>
        <w:rPr>
          <w:sz w:val="27"/>
          <w:szCs w:val="27"/>
        </w:rPr>
      </w:pPr>
      <w:r w:rsidRPr="00E24100">
        <w:t xml:space="preserve">Kankaanpäässä </w:t>
      </w:r>
    </w:p>
    <w:p w14:paraId="1B862FE5" w14:textId="74E87B2A" w:rsidR="004F6A3D" w:rsidRPr="00E24100" w:rsidRDefault="20234E27" w:rsidP="003723DF">
      <w:pPr>
        <w:pStyle w:val="Luettelokappale"/>
        <w:numPr>
          <w:ilvl w:val="0"/>
          <w:numId w:val="19"/>
        </w:numPr>
      </w:pPr>
      <w:r w:rsidRPr="00E24100">
        <w:t>Porissa</w:t>
      </w:r>
      <w:r w:rsidR="18514433" w:rsidRPr="00E24100">
        <w:t xml:space="preserve"> (</w:t>
      </w:r>
      <w:r w:rsidR="0321ED35" w:rsidRPr="00E24100">
        <w:t>Pohjois-Pori</w:t>
      </w:r>
      <w:r w:rsidR="133523AF" w:rsidRPr="00E24100">
        <w:t xml:space="preserve"> ja</w:t>
      </w:r>
      <w:r w:rsidR="0321ED35" w:rsidRPr="00E24100">
        <w:t xml:space="preserve"> Länsi-Pori</w:t>
      </w:r>
      <w:r w:rsidR="18514433" w:rsidRPr="00E24100">
        <w:t>)</w:t>
      </w:r>
    </w:p>
    <w:p w14:paraId="05E82EE6" w14:textId="77777777" w:rsidR="004F6A3D" w:rsidRPr="00E24100" w:rsidRDefault="007E0FDF" w:rsidP="003723DF">
      <w:pPr>
        <w:pStyle w:val="Luettelokappale"/>
        <w:numPr>
          <w:ilvl w:val="0"/>
          <w:numId w:val="19"/>
        </w:numPr>
        <w:rPr>
          <w:sz w:val="27"/>
          <w:szCs w:val="27"/>
        </w:rPr>
      </w:pPr>
      <w:r w:rsidRPr="00E24100">
        <w:t>Raumalla</w:t>
      </w:r>
    </w:p>
    <w:p w14:paraId="375BE4B4" w14:textId="77777777" w:rsidR="004F6A3D" w:rsidRPr="00E24100" w:rsidRDefault="007E0FDF" w:rsidP="003723DF">
      <w:pPr>
        <w:pStyle w:val="Luettelokappale"/>
        <w:numPr>
          <w:ilvl w:val="0"/>
          <w:numId w:val="19"/>
        </w:numPr>
        <w:rPr>
          <w:sz w:val="27"/>
          <w:szCs w:val="27"/>
          <w:shd w:val="clear" w:color="auto" w:fill="FFFFFF"/>
        </w:rPr>
      </w:pPr>
      <w:r w:rsidRPr="00E24100">
        <w:t>Ulvilassa</w:t>
      </w:r>
    </w:p>
    <w:p w14:paraId="5B619B3D" w14:textId="5C38F640" w:rsidR="007E0FDF" w:rsidRPr="00E24100" w:rsidRDefault="00A47D38" w:rsidP="7BC98390">
      <w:pPr>
        <w:spacing w:line="276" w:lineRule="auto"/>
      </w:pPr>
      <w:r w:rsidRPr="007E7A45">
        <w:t>Jämijärven, Karvian, Pomarkun ja Siikaisten sote-keskukset ovat muuttuneet</w:t>
      </w:r>
      <w:r w:rsidR="002F3D6E" w:rsidRPr="007E7A45">
        <w:t xml:space="preserve"> 1.1.2025 alkaen</w:t>
      </w:r>
      <w:r w:rsidRPr="007E7A45">
        <w:t xml:space="preserve"> sote-pisteiksi</w:t>
      </w:r>
      <w:r w:rsidR="00A7340A" w:rsidRPr="007E7A45">
        <w:t xml:space="preserve">, </w:t>
      </w:r>
      <w:r w:rsidR="002F3D6E" w:rsidRPr="007E7A45">
        <w:t xml:space="preserve">Merikarvian 1.3.2025 alkaen. </w:t>
      </w:r>
      <w:r w:rsidR="0081048A" w:rsidRPr="007E7A45">
        <w:t xml:space="preserve">Noormarkun, </w:t>
      </w:r>
      <w:r w:rsidR="00374417" w:rsidRPr="007E7A45">
        <w:t>Luvian, Lavian, Lapin</w:t>
      </w:r>
      <w:r w:rsidR="0081048A" w:rsidRPr="007E7A45">
        <w:t>, Honkajoen</w:t>
      </w:r>
      <w:r w:rsidR="00374417" w:rsidRPr="007E7A45">
        <w:t xml:space="preserve"> ja </w:t>
      </w:r>
      <w:r w:rsidR="0081048A" w:rsidRPr="007E7A45">
        <w:t>V</w:t>
      </w:r>
      <w:r w:rsidR="00374417" w:rsidRPr="007E7A45">
        <w:t>amp</w:t>
      </w:r>
      <w:r w:rsidR="0081048A" w:rsidRPr="007E7A45">
        <w:t>ulan sote-pisteiden toiminta on siirretty muihin sote-keskuksiin ja sote-pisteisiin vuoden 2025 aikana</w:t>
      </w:r>
      <w:r w:rsidR="00414B1D">
        <w:t xml:space="preserve">, </w:t>
      </w:r>
      <w:proofErr w:type="spellStart"/>
      <w:r w:rsidR="00414B1D">
        <w:t>Pihlavan</w:t>
      </w:r>
      <w:proofErr w:type="spellEnd"/>
      <w:r w:rsidR="00414B1D">
        <w:t xml:space="preserve"> elokuun 2026 aikana. </w:t>
      </w:r>
      <w:r w:rsidR="2E6B2030" w:rsidRPr="00E24100">
        <w:t>Sote-pisteissä on tarjolla rajoitetusti sosiaali- ja tervey</w:t>
      </w:r>
      <w:r w:rsidR="00A4341E" w:rsidRPr="00E24100">
        <w:t>denhuollon</w:t>
      </w:r>
      <w:r w:rsidR="0081048A">
        <w:t xml:space="preserve"> </w:t>
      </w:r>
      <w:r w:rsidR="2E6B2030" w:rsidRPr="00E24100">
        <w:t>palveluita. Sote-pisteet sijaitsevat:</w:t>
      </w:r>
    </w:p>
    <w:p w14:paraId="4A8D68CC" w14:textId="77777777" w:rsidR="00D85F30" w:rsidRPr="00E24100" w:rsidRDefault="00D85F30" w:rsidP="003723DF">
      <w:pPr>
        <w:pStyle w:val="Luettelokappale"/>
        <w:numPr>
          <w:ilvl w:val="0"/>
          <w:numId w:val="20"/>
        </w:numPr>
      </w:pPr>
      <w:r w:rsidRPr="00E24100">
        <w:t>Eurajo</w:t>
      </w:r>
      <w:r w:rsidR="450ADE61" w:rsidRPr="00E24100">
        <w:t>ella</w:t>
      </w:r>
    </w:p>
    <w:p w14:paraId="73AA774F" w14:textId="77777777" w:rsidR="00AA64FB" w:rsidRPr="00E24100" w:rsidRDefault="00AA64FB" w:rsidP="003723DF">
      <w:pPr>
        <w:pStyle w:val="Luettelokappale"/>
        <w:numPr>
          <w:ilvl w:val="0"/>
          <w:numId w:val="20"/>
        </w:numPr>
      </w:pPr>
      <w:r w:rsidRPr="00E24100">
        <w:t>Jämijärv</w:t>
      </w:r>
      <w:r w:rsidR="696882B1" w:rsidRPr="00E24100">
        <w:t>ellä</w:t>
      </w:r>
    </w:p>
    <w:p w14:paraId="6DAFF7D3" w14:textId="77777777" w:rsidR="000B5CEB" w:rsidRPr="00E24100" w:rsidRDefault="000B5CEB" w:rsidP="003723DF">
      <w:pPr>
        <w:pStyle w:val="Luettelokappale"/>
        <w:numPr>
          <w:ilvl w:val="0"/>
          <w:numId w:val="20"/>
        </w:numPr>
      </w:pPr>
      <w:r w:rsidRPr="00E24100">
        <w:t>Karvia</w:t>
      </w:r>
      <w:r w:rsidR="10C97C57" w:rsidRPr="00E24100">
        <w:t>ssa</w:t>
      </w:r>
    </w:p>
    <w:p w14:paraId="12C349AC" w14:textId="77777777" w:rsidR="00AA64FB" w:rsidRPr="00E24100" w:rsidRDefault="00AA64FB" w:rsidP="003723DF">
      <w:pPr>
        <w:pStyle w:val="Luettelokappale"/>
        <w:numPr>
          <w:ilvl w:val="0"/>
          <w:numId w:val="20"/>
        </w:numPr>
      </w:pPr>
      <w:r w:rsidRPr="00E24100">
        <w:t>Kokemä</w:t>
      </w:r>
      <w:r w:rsidR="6DC27F72" w:rsidRPr="00E24100">
        <w:t>ellä</w:t>
      </w:r>
    </w:p>
    <w:p w14:paraId="4B94D2F8" w14:textId="77777777" w:rsidR="001C58EC" w:rsidRPr="00E24100" w:rsidRDefault="00EF52A8" w:rsidP="003723DF">
      <w:pPr>
        <w:pStyle w:val="Luettelokappale"/>
        <w:numPr>
          <w:ilvl w:val="0"/>
          <w:numId w:val="20"/>
        </w:numPr>
      </w:pPr>
      <w:r w:rsidRPr="00E24100">
        <w:t>Merikarvia</w:t>
      </w:r>
      <w:r w:rsidR="358F229F" w:rsidRPr="00E24100">
        <w:t>lla</w:t>
      </w:r>
    </w:p>
    <w:p w14:paraId="5B93E02D" w14:textId="77777777" w:rsidR="000D57E0" w:rsidRPr="00E24100" w:rsidRDefault="000D57E0" w:rsidP="003723DF">
      <w:pPr>
        <w:pStyle w:val="Luettelokappale"/>
        <w:numPr>
          <w:ilvl w:val="0"/>
          <w:numId w:val="20"/>
        </w:numPr>
      </w:pPr>
      <w:r w:rsidRPr="00E24100">
        <w:t>Pomarku</w:t>
      </w:r>
      <w:r w:rsidR="02135FCA" w:rsidRPr="00E24100">
        <w:t>ssa</w:t>
      </w:r>
    </w:p>
    <w:p w14:paraId="41596636" w14:textId="1DB2EA67" w:rsidR="00233C96" w:rsidRPr="00233C96" w:rsidRDefault="00414B1D" w:rsidP="003723DF">
      <w:pPr>
        <w:pStyle w:val="Luettelokappale"/>
        <w:numPr>
          <w:ilvl w:val="0"/>
          <w:numId w:val="20"/>
        </w:numPr>
      </w:pPr>
      <w:r>
        <w:t>Itä-</w:t>
      </w:r>
      <w:r w:rsidR="00610F2A" w:rsidRPr="00E24100">
        <w:t>Pori</w:t>
      </w:r>
      <w:r w:rsidR="6C9216D3" w:rsidRPr="00E24100">
        <w:t xml:space="preserve">ssa </w:t>
      </w:r>
    </w:p>
    <w:p w14:paraId="2F6C9BB8" w14:textId="48C1795B" w:rsidR="00CE1B65" w:rsidRPr="00E24100" w:rsidRDefault="00CE1B65" w:rsidP="003723DF">
      <w:pPr>
        <w:pStyle w:val="Luettelokappale"/>
        <w:numPr>
          <w:ilvl w:val="0"/>
          <w:numId w:val="20"/>
        </w:numPr>
      </w:pPr>
      <w:r w:rsidRPr="00E24100">
        <w:t>Siikai</w:t>
      </w:r>
      <w:r w:rsidR="02958EC2" w:rsidRPr="00E24100">
        <w:t xml:space="preserve">sissa ja </w:t>
      </w:r>
    </w:p>
    <w:p w14:paraId="749EB9CF" w14:textId="77777777" w:rsidR="007D76D6" w:rsidRPr="00E24100" w:rsidRDefault="007D76D6" w:rsidP="003723DF">
      <w:pPr>
        <w:pStyle w:val="Luettelokappale"/>
        <w:numPr>
          <w:ilvl w:val="0"/>
          <w:numId w:val="20"/>
        </w:numPr>
      </w:pPr>
      <w:r w:rsidRPr="00E24100">
        <w:t>Säkylä</w:t>
      </w:r>
      <w:r w:rsidR="4DCD85E6" w:rsidRPr="00E24100">
        <w:t>ssä</w:t>
      </w:r>
    </w:p>
    <w:p w14:paraId="084B1D7C" w14:textId="2F28DD82" w:rsidR="00F566BB" w:rsidRPr="00742A41" w:rsidRDefault="001A31A4" w:rsidP="00F566BB">
      <w:pPr>
        <w:spacing w:line="276" w:lineRule="auto"/>
        <w:rPr>
          <w:strike/>
        </w:rPr>
      </w:pPr>
      <w:r w:rsidRPr="00E24100">
        <w:lastRenderedPageBreak/>
        <w:t xml:space="preserve">Sata-sovellus on </w:t>
      </w:r>
      <w:r w:rsidR="00E14307" w:rsidRPr="00E24100">
        <w:t xml:space="preserve">Satakunnan </w:t>
      </w:r>
      <w:proofErr w:type="spellStart"/>
      <w:r w:rsidR="00E14307" w:rsidRPr="00E24100">
        <w:t>hyvinvointialueen</w:t>
      </w:r>
      <w:proofErr w:type="spellEnd"/>
      <w:r w:rsidRPr="00E24100">
        <w:t xml:space="preserve"> </w:t>
      </w:r>
      <w:r w:rsidR="00883E79" w:rsidRPr="00E24100">
        <w:t>asukkaille</w:t>
      </w:r>
      <w:r w:rsidRPr="00E24100">
        <w:t xml:space="preserve"> tarkoitettu digitaalinen asiointikanava, jossa </w:t>
      </w:r>
      <w:r w:rsidR="00A92556" w:rsidRPr="00E24100">
        <w:t>voi</w:t>
      </w:r>
      <w:r w:rsidR="001C58EC" w:rsidRPr="00E24100">
        <w:t xml:space="preserve"> </w:t>
      </w:r>
      <w:r w:rsidRPr="00E24100">
        <w:t>hoitaa sosiaali- ja tervey</w:t>
      </w:r>
      <w:r w:rsidR="00CA5923" w:rsidRPr="00E24100">
        <w:t xml:space="preserve">denhuollon </w:t>
      </w:r>
      <w:r w:rsidRPr="00E24100">
        <w:t>palveluihin liittyviä asioita</w:t>
      </w:r>
      <w:r w:rsidR="002F0FE9" w:rsidRPr="00E24100">
        <w:t xml:space="preserve">. </w:t>
      </w:r>
      <w:r w:rsidRPr="00E24100">
        <w:t xml:space="preserve">Sata-sovelluksessa </w:t>
      </w:r>
      <w:r w:rsidR="00450ED3" w:rsidRPr="00E24100">
        <w:t xml:space="preserve">potilaat/asiakkaat </w:t>
      </w:r>
      <w:r w:rsidRPr="00E24100">
        <w:t>voi</w:t>
      </w:r>
      <w:r w:rsidR="00450ED3" w:rsidRPr="00E24100">
        <w:t>vat</w:t>
      </w:r>
      <w:r w:rsidR="009716DA" w:rsidRPr="00E24100">
        <w:t xml:space="preserve"> a</w:t>
      </w:r>
      <w:r w:rsidRPr="00E24100">
        <w:t>sioida ammattilaisen kanssa chatin ja videovastaanoton välityksellä</w:t>
      </w:r>
      <w:r w:rsidR="009716DA" w:rsidRPr="00E24100">
        <w:t>, l</w:t>
      </w:r>
      <w:r w:rsidRPr="00E24100">
        <w:t>ähettää ja vastaanottaa kiireettömiä viestejä</w:t>
      </w:r>
      <w:r w:rsidR="009716DA" w:rsidRPr="00E24100">
        <w:t>, t</w:t>
      </w:r>
      <w:r w:rsidRPr="00E24100">
        <w:t>äyttää kyselyitä ja lomakkeita</w:t>
      </w:r>
      <w:r w:rsidR="007A6BFA" w:rsidRPr="00E24100">
        <w:t xml:space="preserve"> sekä </w:t>
      </w:r>
      <w:r w:rsidR="009716DA" w:rsidRPr="00E24100">
        <w:t>a</w:t>
      </w:r>
      <w:r w:rsidRPr="00E24100">
        <w:t>sioida valtuutuksella toisen henkilön puolesta</w:t>
      </w:r>
      <w:r w:rsidR="006A2B2A">
        <w:t>.</w:t>
      </w:r>
    </w:p>
    <w:p w14:paraId="44B6C516" w14:textId="4DC691ED" w:rsidR="00F566BB" w:rsidRDefault="006C7FF6" w:rsidP="00F566BB">
      <w:pPr>
        <w:spacing w:line="276" w:lineRule="auto"/>
        <w:rPr>
          <w:color w:val="70AD47" w:themeColor="accent6"/>
        </w:rPr>
      </w:pPr>
      <w:r>
        <w:t>Satasovellusta pääsee käyttämään</w:t>
      </w:r>
      <w:r w:rsidR="00F566BB" w:rsidRPr="00E24100">
        <w:t xml:space="preserve"> </w:t>
      </w:r>
      <w:r w:rsidR="00CE72A0" w:rsidRPr="00E24100">
        <w:t>osoitteessa</w:t>
      </w:r>
      <w:r w:rsidR="00CE72A0" w:rsidRPr="006C55BE">
        <w:rPr>
          <w:color w:val="806000" w:themeColor="accent4" w:themeShade="80"/>
        </w:rPr>
        <w:t xml:space="preserve"> </w:t>
      </w:r>
      <w:hyperlink r:id="rId36" w:history="1">
        <w:r w:rsidR="00665DC4" w:rsidRPr="0082610F">
          <w:rPr>
            <w:rStyle w:val="Hyperlinkki"/>
          </w:rPr>
          <w:t>www.sata.fi</w:t>
        </w:r>
      </w:hyperlink>
      <w:r w:rsidR="00665DC4">
        <w:rPr>
          <w:color w:val="70AD47" w:themeColor="accent6"/>
        </w:rPr>
        <w:t xml:space="preserve"> </w:t>
      </w:r>
      <w:r w:rsidR="00665DC4" w:rsidRPr="00E24100">
        <w:t xml:space="preserve">kohdasta </w:t>
      </w:r>
      <w:r w:rsidRPr="006C7FF6">
        <w:t>Kirjaudu Sata-sovellukseen</w:t>
      </w:r>
      <w:r>
        <w:t xml:space="preserve"> </w:t>
      </w:r>
      <w:r w:rsidR="00F566BB" w:rsidRPr="00E24100">
        <w:t xml:space="preserve">tai lataamalla Sata-sovellus älypuhelimeen tai tabletille sovelluskaupasta (Google Play tai </w:t>
      </w:r>
      <w:proofErr w:type="spellStart"/>
      <w:r w:rsidR="00F566BB" w:rsidRPr="00E24100">
        <w:t>App</w:t>
      </w:r>
      <w:proofErr w:type="spellEnd"/>
      <w:r w:rsidR="00F566BB" w:rsidRPr="00E24100">
        <w:t xml:space="preserve"> </w:t>
      </w:r>
      <w:proofErr w:type="spellStart"/>
      <w:r w:rsidR="00F566BB" w:rsidRPr="00E24100">
        <w:t>Store</w:t>
      </w:r>
      <w:proofErr w:type="spellEnd"/>
      <w:r w:rsidR="00F566BB" w:rsidRPr="00E24100">
        <w:t>). Palvelun käyttö edellyttää vahvaa tunnistautumista joko pankkitunnusten tai mobiilivarmenteella. </w:t>
      </w:r>
      <w:r w:rsidR="001F30DB" w:rsidRPr="00E24100">
        <w:t xml:space="preserve"> </w:t>
      </w:r>
    </w:p>
    <w:p w14:paraId="32B3A8D2" w14:textId="2B0D199C" w:rsidR="007E0FDF" w:rsidRPr="00673206" w:rsidRDefault="00265D13" w:rsidP="007E0FDF">
      <w:pPr>
        <w:spacing w:line="276" w:lineRule="auto"/>
      </w:pPr>
      <w:hyperlink r:id="rId37" w:anchor="/intent/9e698a06-5706-472e-a883-f01e4df0a1d3" w:history="1">
        <w:r w:rsidRPr="00265D13">
          <w:rPr>
            <w:rStyle w:val="Hyperlinkki"/>
          </w:rPr>
          <w:t>Yhteystiedot ja aukioloajat</w:t>
        </w:r>
      </w:hyperlink>
    </w:p>
    <w:p w14:paraId="3160533C" w14:textId="77777777" w:rsidR="00756753" w:rsidRPr="00E24100" w:rsidRDefault="00756753" w:rsidP="002F022B">
      <w:r w:rsidRPr="00E24100">
        <w:t>Sote-keskuspalveluiden vastuualue tuottaa palveluja alueen 213 000 asukkaille sekä heille, jotka ovat valinnanvapauden puitteissa valinneet vastuualueen toimipisteen hoitopaikakseen.</w:t>
      </w:r>
    </w:p>
    <w:p w14:paraId="5766018F" w14:textId="73D74183" w:rsidR="00836812" w:rsidRDefault="00482E15" w:rsidP="000238C1">
      <w:pPr>
        <w:spacing w:line="276" w:lineRule="auto"/>
      </w:pPr>
      <w:r w:rsidRPr="000238C1">
        <w:t>Sata</w:t>
      </w:r>
      <w:r w:rsidR="000238C1">
        <w:t xml:space="preserve">-alueen </w:t>
      </w:r>
      <w:r w:rsidR="00613981" w:rsidRPr="000238C1">
        <w:t xml:space="preserve">yhteiset </w:t>
      </w:r>
      <w:r w:rsidR="005761C4" w:rsidRPr="000238C1">
        <w:t>arvot</w:t>
      </w:r>
      <w:r w:rsidR="00853CC3" w:rsidRPr="00853CC3">
        <w:t xml:space="preserve"> </w:t>
      </w:r>
      <w:r w:rsidR="00414B1D" w:rsidRPr="000238C1">
        <w:rPr>
          <w:rFonts w:eastAsia="Arial"/>
        </w:rPr>
        <w:t>jokainen on arvokas, toimimme oikein, rakennamme turvaa ja uudistumme rohkeasti</w:t>
      </w:r>
      <w:r w:rsidR="000238C1" w:rsidRPr="000238C1">
        <w:rPr>
          <w:rFonts w:eastAsia="Arial"/>
        </w:rPr>
        <w:t xml:space="preserve"> </w:t>
      </w:r>
      <w:r w:rsidR="00613981" w:rsidRPr="000238C1">
        <w:t xml:space="preserve">ohjaavat </w:t>
      </w:r>
      <w:r w:rsidR="009A10D0" w:rsidRPr="000238C1">
        <w:t xml:space="preserve">sote-keskuspalveluiden vastuualueen </w:t>
      </w:r>
      <w:r w:rsidR="00613981" w:rsidRPr="000238C1">
        <w:t>toimintaa</w:t>
      </w:r>
      <w:r w:rsidR="00853CC3">
        <w:t>:</w:t>
      </w:r>
      <w:r w:rsidR="009C0301" w:rsidRPr="000238C1">
        <w:t xml:space="preserve"> </w:t>
      </w:r>
    </w:p>
    <w:p w14:paraId="25D077C5" w14:textId="77777777" w:rsidR="002A126D" w:rsidRDefault="002A126D" w:rsidP="000238C1">
      <w:pPr>
        <w:spacing w:line="276" w:lineRule="auto"/>
      </w:pPr>
    </w:p>
    <w:p w14:paraId="7D37023D" w14:textId="3ED28988" w:rsidR="00853CC3" w:rsidRPr="00853CC3" w:rsidRDefault="00853CC3" w:rsidP="00141ADE">
      <w:pPr>
        <w:spacing w:line="276" w:lineRule="auto"/>
      </w:pPr>
      <w:r w:rsidRPr="00853CC3">
        <w:t>Jokainen on arvokas</w:t>
      </w:r>
    </w:p>
    <w:p w14:paraId="425DD047" w14:textId="28F1B464" w:rsidR="00853CC3" w:rsidRDefault="00853CC3" w:rsidP="00141ADE">
      <w:pPr>
        <w:spacing w:line="276" w:lineRule="auto"/>
      </w:pPr>
      <w:r>
        <w:t xml:space="preserve">Sote-keskuspalveluiden vastuualueella </w:t>
      </w:r>
      <w:r w:rsidRPr="00853CC3">
        <w:t>jokai</w:t>
      </w:r>
      <w:r w:rsidR="00212B22">
        <w:t>n</w:t>
      </w:r>
      <w:r w:rsidRPr="00853CC3">
        <w:t xml:space="preserve">en </w:t>
      </w:r>
      <w:r w:rsidR="00212B22">
        <w:t xml:space="preserve">kohdataan </w:t>
      </w:r>
      <w:r w:rsidRPr="00853CC3">
        <w:t>yhdenvertaisesti</w:t>
      </w:r>
      <w:r w:rsidR="00A76EE7">
        <w:t xml:space="preserve"> ja</w:t>
      </w:r>
      <w:r w:rsidRPr="00853CC3">
        <w:t xml:space="preserve"> arvostavasti. Huomioimme </w:t>
      </w:r>
      <w:r w:rsidR="000E0E8A">
        <w:t>jokaisen</w:t>
      </w:r>
      <w:r w:rsidRPr="00853CC3">
        <w:t xml:space="preserve"> yksilölliset tarpeet, elämäntilanteen ja voimavarat sekä varmistamme, että </w:t>
      </w:r>
      <w:r w:rsidR="000E0E8A">
        <w:t>kaikki tulevat</w:t>
      </w:r>
      <w:r w:rsidRPr="00853CC3">
        <w:t xml:space="preserve"> kuulluksi ja kohdatuksi arvokkaana ihmisenä.</w:t>
      </w:r>
    </w:p>
    <w:p w14:paraId="240BFFD9" w14:textId="501F38E1" w:rsidR="00853CC3" w:rsidRPr="00853CC3" w:rsidRDefault="00853CC3" w:rsidP="00141ADE">
      <w:pPr>
        <w:spacing w:line="276" w:lineRule="auto"/>
      </w:pPr>
      <w:r w:rsidRPr="00853CC3">
        <w:t>Toimimme oikein</w:t>
      </w:r>
    </w:p>
    <w:p w14:paraId="7B62E951" w14:textId="31146D3A" w:rsidR="00853CC3" w:rsidRDefault="00853CC3" w:rsidP="000E0E8A">
      <w:pPr>
        <w:tabs>
          <w:tab w:val="num" w:pos="720"/>
        </w:tabs>
        <w:spacing w:line="276" w:lineRule="auto"/>
      </w:pPr>
      <w:r>
        <w:t xml:space="preserve">Sote-keskuspalveluiden vastuualueella </w:t>
      </w:r>
      <w:r w:rsidR="00212B22">
        <w:t xml:space="preserve">toiminta perustuu </w:t>
      </w:r>
      <w:r w:rsidRPr="00853CC3">
        <w:t xml:space="preserve">ammattitaitoon, näyttöön ja eettisiin periaatteisiin. Noudatamme sovittuja toimintatapoja, </w:t>
      </w:r>
      <w:r w:rsidR="009902A4">
        <w:t xml:space="preserve">alaa säätelevää lainsäädäntöä ja </w:t>
      </w:r>
      <w:r w:rsidRPr="00853CC3">
        <w:t xml:space="preserve">ohjeistuksia sekä kannamme vastuun omasta työstämme. </w:t>
      </w:r>
      <w:r w:rsidR="000E0E8A" w:rsidRPr="000E0E8A">
        <w:t>Pitäy</w:t>
      </w:r>
      <w:r w:rsidR="000E0E8A">
        <w:t>dymme</w:t>
      </w:r>
      <w:r w:rsidR="000E0E8A" w:rsidRPr="000E0E8A">
        <w:t xml:space="preserve"> lääketieteellisesti perustelluissa ja yleisesti hyväksytyissä tutkimusmenetelmissä ja hoidoissa.</w:t>
      </w:r>
      <w:r w:rsidR="000E0E8A">
        <w:t xml:space="preserve"> </w:t>
      </w:r>
      <w:r w:rsidR="000E0E8A" w:rsidRPr="000E0E8A">
        <w:t>Pyr</w:t>
      </w:r>
      <w:r w:rsidR="000E0E8A">
        <w:t>imme</w:t>
      </w:r>
      <w:r w:rsidR="000E0E8A" w:rsidRPr="000E0E8A">
        <w:t xml:space="preserve"> kustannusvaikuttavuuteen, jotta terveydenhuoltomme resurssit tulevat tehokkaasti käytetyiksi.</w:t>
      </w:r>
      <w:r w:rsidR="002B7CEA">
        <w:t xml:space="preserve"> </w:t>
      </w:r>
    </w:p>
    <w:p w14:paraId="5FDCE7D1" w14:textId="77777777" w:rsidR="00233C96" w:rsidRDefault="00853CC3" w:rsidP="00141ADE">
      <w:pPr>
        <w:spacing w:line="276" w:lineRule="auto"/>
      </w:pPr>
      <w:r w:rsidRPr="00141ADE">
        <w:t>Rakennamme turvaa</w:t>
      </w:r>
    </w:p>
    <w:p w14:paraId="6ABC6A87" w14:textId="19BF6D9D" w:rsidR="00853CC3" w:rsidRDefault="00853CC3" w:rsidP="00141ADE">
      <w:pPr>
        <w:spacing w:line="276" w:lineRule="auto"/>
      </w:pPr>
      <w:r w:rsidRPr="00853CC3">
        <w:t xml:space="preserve">Luomme </w:t>
      </w:r>
      <w:r w:rsidR="00141ADE">
        <w:t xml:space="preserve">sote-keskuspalveluiden vastuualueella </w:t>
      </w:r>
      <w:r w:rsidR="008B3761">
        <w:t xml:space="preserve">kaikille </w:t>
      </w:r>
      <w:r w:rsidRPr="00853CC3">
        <w:t xml:space="preserve">turvallisen </w:t>
      </w:r>
      <w:r w:rsidR="00212B22">
        <w:t>toiminta</w:t>
      </w:r>
      <w:r w:rsidRPr="00853CC3">
        <w:t xml:space="preserve">ympäristön. Edistämme potilas- ja asiakasturvallisuutta, ennakoimme riskejä ja puutumme </w:t>
      </w:r>
      <w:r w:rsidR="009902A4">
        <w:t xml:space="preserve">havaitsemiimme </w:t>
      </w:r>
      <w:r w:rsidRPr="00853CC3">
        <w:t xml:space="preserve">epäkohtiin. Rakennamme luottamusta yhteistyöllä, hyvällä vuorovaikutuksella </w:t>
      </w:r>
      <w:r w:rsidR="00212B22">
        <w:t>sekä</w:t>
      </w:r>
      <w:r w:rsidRPr="00853CC3">
        <w:t xml:space="preserve"> laadukka</w:t>
      </w:r>
      <w:r w:rsidR="009902A4">
        <w:t>i</w:t>
      </w:r>
      <w:r w:rsidRPr="00853CC3">
        <w:t>lla palvelu</w:t>
      </w:r>
      <w:r w:rsidR="009902A4">
        <w:t>i</w:t>
      </w:r>
      <w:r w:rsidRPr="00853CC3">
        <w:t>lla.</w:t>
      </w:r>
    </w:p>
    <w:p w14:paraId="7F814A31" w14:textId="77777777" w:rsidR="00454914" w:rsidRDefault="00454914" w:rsidP="00141ADE">
      <w:pPr>
        <w:spacing w:line="276" w:lineRule="auto"/>
      </w:pPr>
    </w:p>
    <w:p w14:paraId="3ED3B105" w14:textId="77777777" w:rsidR="00454914" w:rsidRPr="00853CC3" w:rsidRDefault="00454914" w:rsidP="00141ADE">
      <w:pPr>
        <w:spacing w:line="276" w:lineRule="auto"/>
      </w:pPr>
    </w:p>
    <w:p w14:paraId="594FB1EE" w14:textId="77777777" w:rsidR="00853CC3" w:rsidRPr="00141ADE" w:rsidRDefault="00853CC3" w:rsidP="00141ADE">
      <w:pPr>
        <w:spacing w:line="276" w:lineRule="auto"/>
      </w:pPr>
      <w:r w:rsidRPr="00141ADE">
        <w:lastRenderedPageBreak/>
        <w:t>Uudistumme rohkeasti</w:t>
      </w:r>
    </w:p>
    <w:p w14:paraId="75D9CA34" w14:textId="13E7DEA3" w:rsidR="00853CC3" w:rsidRPr="00853CC3" w:rsidRDefault="00853CC3" w:rsidP="002B7CEA">
      <w:pPr>
        <w:tabs>
          <w:tab w:val="num" w:pos="720"/>
        </w:tabs>
        <w:spacing w:line="276" w:lineRule="auto"/>
      </w:pPr>
      <w:r w:rsidRPr="00853CC3">
        <w:t xml:space="preserve">Kehitämme </w:t>
      </w:r>
      <w:r w:rsidR="00141ADE">
        <w:t xml:space="preserve">sote-keskuspalveluiden vastuualueen </w:t>
      </w:r>
      <w:r w:rsidRPr="00853CC3">
        <w:t>palvelu</w:t>
      </w:r>
      <w:r w:rsidR="00334856">
        <w:t>ja</w:t>
      </w:r>
      <w:r w:rsidRPr="00853CC3">
        <w:t>, toimintatapoja ja osaamist</w:t>
      </w:r>
      <w:r w:rsidR="00141ADE">
        <w:t xml:space="preserve">a </w:t>
      </w:r>
      <w:r w:rsidRPr="00853CC3">
        <w:t xml:space="preserve">ennakkoluulottomasti </w:t>
      </w:r>
      <w:r w:rsidR="002B7CEA">
        <w:t>jokaisen</w:t>
      </w:r>
      <w:r w:rsidRPr="00853CC3">
        <w:t xml:space="preserve"> tarpeisiin vastaten. </w:t>
      </w:r>
      <w:r w:rsidR="002B7CEA" w:rsidRPr="002B7CEA">
        <w:t>Tunnistamme vaikuttamattoman ja kustannustehottoman toiminnan ja luovumme siitä</w:t>
      </w:r>
      <w:r w:rsidR="002B7CEA">
        <w:t xml:space="preserve">. </w:t>
      </w:r>
      <w:r w:rsidR="002B7CEA" w:rsidRPr="002B7CEA">
        <w:t>Kehitämme yhdessä luovasti ja rohkeasti - jokaisen osaaminen ja kokemus otetaan käyttöön</w:t>
      </w:r>
      <w:r w:rsidR="002B7CEA">
        <w:t>. H</w:t>
      </w:r>
      <w:r w:rsidRPr="00853CC3">
        <w:t>yödynnämme teknologiaa tarkoituksenmukaisesti ja opimme kokemuksista sekä palautte</w:t>
      </w:r>
      <w:r w:rsidR="00141ADE">
        <w:t>ista</w:t>
      </w:r>
      <w:r w:rsidRPr="00853CC3">
        <w:t xml:space="preserve">. </w:t>
      </w:r>
      <w:r w:rsidR="00141ADE" w:rsidRPr="00141ADE">
        <w:t>Tavoitteena</w:t>
      </w:r>
      <w:r w:rsidR="00334856">
        <w:t>mme</w:t>
      </w:r>
      <w:r w:rsidR="00141ADE" w:rsidRPr="00141ADE">
        <w:t xml:space="preserve"> on </w:t>
      </w:r>
      <w:r w:rsidR="00141ADE">
        <w:t>houkutteleva</w:t>
      </w:r>
      <w:r w:rsidR="00141ADE" w:rsidRPr="00141ADE">
        <w:t xml:space="preserve"> työyhteisö, erinomainen palvelukokemus, vaikuttava palvelu sekä kannattava tehokkuus. </w:t>
      </w:r>
    </w:p>
    <w:p w14:paraId="374C1931" w14:textId="77777777" w:rsidR="00454914" w:rsidRDefault="00454914" w:rsidP="00E11F9A">
      <w:pPr>
        <w:spacing w:line="276" w:lineRule="auto"/>
      </w:pPr>
    </w:p>
    <w:p w14:paraId="1A260004" w14:textId="4CF6E8C1" w:rsidR="008B794F" w:rsidRPr="00E24100" w:rsidRDefault="008B794F" w:rsidP="00E11F9A">
      <w:pPr>
        <w:spacing w:line="276" w:lineRule="auto"/>
      </w:pPr>
      <w:r w:rsidRPr="00E24100">
        <w:t>Vastuualueen</w:t>
      </w:r>
      <w:r w:rsidR="00644CB5" w:rsidRPr="00E24100">
        <w:t xml:space="preserve"> </w:t>
      </w:r>
      <w:r w:rsidRPr="00E24100">
        <w:t>arvot</w:t>
      </w:r>
      <w:r w:rsidR="00652B13" w:rsidRPr="00E24100">
        <w:t xml:space="preserve"> ovat</w:t>
      </w:r>
      <w:r w:rsidRPr="00E24100">
        <w:t xml:space="preserve">: </w:t>
      </w:r>
    </w:p>
    <w:p w14:paraId="1CA14C3A" w14:textId="77777777" w:rsidR="00712C08" w:rsidRDefault="008B794F" w:rsidP="003723DF">
      <w:pPr>
        <w:pStyle w:val="Luettelokappale"/>
        <w:numPr>
          <w:ilvl w:val="0"/>
          <w:numId w:val="21"/>
        </w:numPr>
      </w:pPr>
      <w:r w:rsidRPr="00E24100">
        <w:t>Luottamus</w:t>
      </w:r>
    </w:p>
    <w:p w14:paraId="0667C55F" w14:textId="129C98DF" w:rsidR="00712C08" w:rsidRDefault="00712C08" w:rsidP="00712C08">
      <w:pPr>
        <w:pStyle w:val="Luettelokappale"/>
        <w:ind w:left="720" w:firstLine="584"/>
      </w:pPr>
      <w:r>
        <w:t>Olemme satakuntalaisten luottamuksen arvoisia. Keskinäinen luottamus</w:t>
      </w:r>
    </w:p>
    <w:p w14:paraId="59BFC4F6" w14:textId="72F5FCCC" w:rsidR="00712C08" w:rsidRPr="00E24100" w:rsidRDefault="00712C08" w:rsidP="00712C08">
      <w:pPr>
        <w:pStyle w:val="Luettelokappale"/>
        <w:ind w:left="720" w:firstLine="584"/>
      </w:pPr>
      <w:r>
        <w:t>työyhteisöjen sisällä ja ammattilaisten välillä on ensiarvoisen tärkeää.</w:t>
      </w:r>
    </w:p>
    <w:p w14:paraId="7F22EC9F" w14:textId="77777777" w:rsidR="008B794F" w:rsidRDefault="008B794F" w:rsidP="003723DF">
      <w:pPr>
        <w:pStyle w:val="Luettelokappale"/>
        <w:numPr>
          <w:ilvl w:val="0"/>
          <w:numId w:val="22"/>
        </w:numPr>
      </w:pPr>
      <w:r w:rsidRPr="00E24100">
        <w:t xml:space="preserve">Välittäminen </w:t>
      </w:r>
    </w:p>
    <w:p w14:paraId="5215A843" w14:textId="3E592DBD" w:rsidR="00712C08" w:rsidRPr="00E24100" w:rsidRDefault="00712C08" w:rsidP="00712C08">
      <w:pPr>
        <w:pStyle w:val="Luettelokappale"/>
        <w:ind w:left="1304"/>
      </w:pPr>
      <w:r>
        <w:t>Välitämme potilaista/asiakkaista ja toisistamme. Emme jätä ketään pulaan, vaan autamme ja tuemme kaikkia. Välitämme vastuullisesti toiminnastamme ja sen vaikutuksista.</w:t>
      </w:r>
    </w:p>
    <w:p w14:paraId="79DC7A02" w14:textId="77777777" w:rsidR="00EF49F4" w:rsidRDefault="008B794F" w:rsidP="003723DF">
      <w:pPr>
        <w:pStyle w:val="Luettelokappale"/>
        <w:numPr>
          <w:ilvl w:val="0"/>
          <w:numId w:val="23"/>
        </w:numPr>
      </w:pPr>
      <w:r w:rsidRPr="00E24100">
        <w:t>Ammattiylpey</w:t>
      </w:r>
      <w:r w:rsidR="0032043E" w:rsidRPr="00E24100">
        <w:t>s</w:t>
      </w:r>
    </w:p>
    <w:p w14:paraId="79CA14D2" w14:textId="77777777" w:rsidR="00712C08" w:rsidRPr="00712C08" w:rsidRDefault="00712C08" w:rsidP="00712C08">
      <w:pPr>
        <w:pStyle w:val="Luettelokappale"/>
        <w:ind w:left="1304"/>
      </w:pPr>
      <w:r w:rsidRPr="00712C08">
        <w:t>Jokaisen työn tulee olla merkityksellistä ja jokaisella tulee olla mahdollisuus</w:t>
      </w:r>
    </w:p>
    <w:p w14:paraId="720B5A7B" w14:textId="0CFB7137" w:rsidR="00712C08" w:rsidRPr="00E24100" w:rsidRDefault="00712C08" w:rsidP="00712C08">
      <w:pPr>
        <w:pStyle w:val="Luettelokappale"/>
        <w:ind w:left="1304"/>
      </w:pPr>
      <w:r w:rsidRPr="00712C08">
        <w:t>onnistua hyvin työssään. Emme siirrä vastuuta, vaan kannamme sen ja otamme</w:t>
      </w:r>
      <w:r>
        <w:t xml:space="preserve"> </w:t>
      </w:r>
      <w:r w:rsidRPr="00712C08">
        <w:t>asiat hoitaaksemme.</w:t>
      </w:r>
    </w:p>
    <w:p w14:paraId="194ABDD4" w14:textId="6C293D61" w:rsidR="00712C08" w:rsidRDefault="00712C08" w:rsidP="00712C08">
      <w:pPr>
        <w:spacing w:line="276" w:lineRule="auto"/>
        <w:ind w:left="1304"/>
      </w:pPr>
      <w:r>
        <w:t>Sote-keskuspalveluiden vastuualueen tehtävänä on olla ihmisten terveydelle ja hyvinvoinnille hyödyksi. Unelmana on Suomen toimivimmat terveys- ja sosiaalipalvelut.</w:t>
      </w:r>
    </w:p>
    <w:p w14:paraId="1E72B949" w14:textId="77777777" w:rsidR="002E5885" w:rsidRDefault="002E5885" w:rsidP="002E5885">
      <w:pPr>
        <w:spacing w:line="276" w:lineRule="auto"/>
      </w:pPr>
    </w:p>
    <w:p w14:paraId="60027EA8" w14:textId="45B7277D" w:rsidR="00444325" w:rsidRDefault="507579FA" w:rsidP="002E5885">
      <w:pPr>
        <w:spacing w:line="276" w:lineRule="auto"/>
      </w:pPr>
      <w:r w:rsidRPr="00E24100">
        <w:t xml:space="preserve">Vastuualue hankkii </w:t>
      </w:r>
      <w:r w:rsidR="006A0270" w:rsidRPr="00E24100">
        <w:t xml:space="preserve">tarvittaessa </w:t>
      </w:r>
      <w:r w:rsidRPr="00E24100">
        <w:t>lääkäripalveluja yksityisiltä palveluntuottajilta kiirevastaanotoille, lähivastaanotolle sekä etätoimintaan.</w:t>
      </w:r>
      <w:r w:rsidR="5F36B3AB" w:rsidRPr="00E24100">
        <w:t xml:space="preserve"> </w:t>
      </w:r>
    </w:p>
    <w:p w14:paraId="5C7AC387" w14:textId="77777777" w:rsidR="00736616" w:rsidRDefault="00736616" w:rsidP="5ADA2AFB">
      <w:pPr>
        <w:spacing w:line="276" w:lineRule="auto"/>
        <w:rPr>
          <w:color w:val="806000" w:themeColor="accent4" w:themeShade="80"/>
        </w:rPr>
      </w:pPr>
    </w:p>
    <w:p w14:paraId="72275A26" w14:textId="77777777" w:rsidR="00454914" w:rsidRDefault="00454914" w:rsidP="5ADA2AFB">
      <w:pPr>
        <w:spacing w:line="276" w:lineRule="auto"/>
        <w:rPr>
          <w:color w:val="806000" w:themeColor="accent4" w:themeShade="80"/>
        </w:rPr>
      </w:pPr>
    </w:p>
    <w:p w14:paraId="0C7308DA" w14:textId="77777777" w:rsidR="00454914" w:rsidRDefault="00454914" w:rsidP="5ADA2AFB">
      <w:pPr>
        <w:spacing w:line="276" w:lineRule="auto"/>
        <w:rPr>
          <w:color w:val="806000" w:themeColor="accent4" w:themeShade="80"/>
        </w:rPr>
      </w:pPr>
    </w:p>
    <w:p w14:paraId="7144C51D" w14:textId="77777777" w:rsidR="00454914" w:rsidRPr="00E11F9A" w:rsidRDefault="00454914" w:rsidP="5ADA2AFB">
      <w:pPr>
        <w:spacing w:line="276" w:lineRule="auto"/>
        <w:rPr>
          <w:color w:val="806000" w:themeColor="accent4" w:themeShade="80"/>
        </w:rPr>
      </w:pPr>
    </w:p>
    <w:p w14:paraId="6CAC0C06" w14:textId="77777777" w:rsidR="0026147E" w:rsidRPr="00B04472" w:rsidRDefault="0026147E" w:rsidP="0074386B">
      <w:pPr>
        <w:pStyle w:val="Otsikko1"/>
        <w:spacing w:line="276" w:lineRule="auto"/>
        <w:rPr>
          <w:strike/>
          <w:lang w:eastAsia="fi-FI"/>
        </w:rPr>
      </w:pPr>
      <w:bookmarkStart w:id="15" w:name="_Toc240022715"/>
      <w:r w:rsidRPr="671FE026">
        <w:rPr>
          <w:lang w:eastAsia="fi-FI"/>
        </w:rPr>
        <w:lastRenderedPageBreak/>
        <w:t xml:space="preserve">2 </w:t>
      </w:r>
      <w:r w:rsidR="0005144F" w:rsidRPr="671FE026">
        <w:rPr>
          <w:lang w:eastAsia="fi-FI"/>
        </w:rPr>
        <w:t>Asiakas</w:t>
      </w:r>
      <w:r w:rsidR="00384B57" w:rsidRPr="0CA2CFF0">
        <w:rPr>
          <w:lang w:eastAsia="fi-FI"/>
        </w:rPr>
        <w:t>-</w:t>
      </w:r>
      <w:r w:rsidR="0005144F" w:rsidRPr="671FE026">
        <w:rPr>
          <w:lang w:eastAsia="fi-FI"/>
        </w:rPr>
        <w:t xml:space="preserve"> ja potilasturvallisuus</w:t>
      </w:r>
      <w:bookmarkEnd w:id="15"/>
      <w:r w:rsidR="00A17209" w:rsidRPr="671FE026">
        <w:rPr>
          <w:lang w:eastAsia="fi-FI"/>
        </w:rPr>
        <w:t xml:space="preserve"> </w:t>
      </w:r>
    </w:p>
    <w:p w14:paraId="1F56374C" w14:textId="77777777" w:rsidR="0026147E" w:rsidRPr="00F30016" w:rsidRDefault="0026147E" w:rsidP="0074386B">
      <w:pPr>
        <w:spacing w:line="276" w:lineRule="auto"/>
        <w:rPr>
          <w:lang w:eastAsia="fi-FI"/>
        </w:rPr>
      </w:pPr>
    </w:p>
    <w:p w14:paraId="49940E7D" w14:textId="77777777" w:rsidR="00C94164" w:rsidRPr="008D6177" w:rsidRDefault="00E74B45" w:rsidP="179599DD">
      <w:pPr>
        <w:pStyle w:val="Otsikko2"/>
        <w:spacing w:line="276" w:lineRule="auto"/>
        <w:rPr>
          <w:rStyle w:val="Otsikko3Char"/>
          <w:rFonts w:ascii="Arial" w:hAnsi="Arial"/>
          <w:b w:val="0"/>
          <w:sz w:val="26"/>
          <w:szCs w:val="26"/>
        </w:rPr>
      </w:pPr>
      <w:bookmarkStart w:id="16" w:name="_Toc45556462"/>
      <w:bookmarkStart w:id="17" w:name="_Toc1987470091"/>
      <w:bookmarkStart w:id="18" w:name="_Toc145511907"/>
      <w:bookmarkStart w:id="19" w:name="_Toc149033991"/>
      <w:bookmarkStart w:id="20" w:name="_Toc240022716"/>
      <w:bookmarkEnd w:id="16"/>
      <w:bookmarkEnd w:id="17"/>
      <w:bookmarkEnd w:id="18"/>
      <w:r w:rsidRPr="671FE026">
        <w:rPr>
          <w:rStyle w:val="Otsikko3Char"/>
          <w:rFonts w:ascii="Arial" w:hAnsi="Arial"/>
          <w:b w:val="0"/>
          <w:sz w:val="26"/>
          <w:szCs w:val="26"/>
        </w:rPr>
        <w:t xml:space="preserve">2.1 </w:t>
      </w:r>
      <w:r w:rsidR="00C42992" w:rsidRPr="671FE026">
        <w:rPr>
          <w:rStyle w:val="Otsikko3Char"/>
          <w:rFonts w:ascii="Arial" w:hAnsi="Arial"/>
          <w:b w:val="0"/>
          <w:sz w:val="26"/>
          <w:szCs w:val="26"/>
        </w:rPr>
        <w:t>Palvelu</w:t>
      </w:r>
      <w:r w:rsidR="0055223C" w:rsidRPr="671FE026">
        <w:rPr>
          <w:rStyle w:val="Otsikko3Char"/>
          <w:rFonts w:ascii="Arial" w:hAnsi="Arial"/>
          <w:b w:val="0"/>
          <w:sz w:val="26"/>
          <w:szCs w:val="26"/>
        </w:rPr>
        <w:t>iden</w:t>
      </w:r>
      <w:r w:rsidR="00C42992" w:rsidRPr="671FE026">
        <w:rPr>
          <w:rStyle w:val="Otsikko3Char"/>
          <w:rFonts w:ascii="Arial" w:hAnsi="Arial"/>
          <w:b w:val="0"/>
          <w:sz w:val="26"/>
          <w:szCs w:val="26"/>
        </w:rPr>
        <w:t xml:space="preserve"> laadulliset edellytykset</w:t>
      </w:r>
      <w:bookmarkEnd w:id="19"/>
      <w:bookmarkEnd w:id="20"/>
    </w:p>
    <w:p w14:paraId="4FFCADDF" w14:textId="77777777" w:rsidR="006817EB" w:rsidRDefault="00384B57" w:rsidP="0074386B">
      <w:pPr>
        <w:spacing w:line="276" w:lineRule="auto"/>
        <w:rPr>
          <w:rStyle w:val="normaltextrun"/>
          <w:szCs w:val="24"/>
          <w:shd w:val="clear" w:color="auto" w:fill="FFFFFF"/>
        </w:rPr>
      </w:pPr>
      <w:r>
        <w:rPr>
          <w:rStyle w:val="normaltextrun"/>
          <w:szCs w:val="24"/>
          <w:shd w:val="clear" w:color="auto" w:fill="FFFFFF"/>
        </w:rPr>
        <w:t>Sosiaali- ja terveydenhuollon palvelujen on oltava laadukkaita, asiakas- ja potilaskeskeisiä, turvallisia ja asianmukaisesti toteutettuja</w:t>
      </w:r>
      <w:r w:rsidR="001C7967">
        <w:rPr>
          <w:rStyle w:val="normaltextrun"/>
          <w:szCs w:val="24"/>
          <w:shd w:val="clear" w:color="auto" w:fill="FFFFFF"/>
        </w:rPr>
        <w:t xml:space="preserve">. Osaava ja </w:t>
      </w:r>
      <w:r w:rsidR="00D44C15">
        <w:rPr>
          <w:rStyle w:val="normaltextrun"/>
          <w:szCs w:val="24"/>
          <w:shd w:val="clear" w:color="auto" w:fill="FFFFFF"/>
        </w:rPr>
        <w:t>vastuualuee</w:t>
      </w:r>
      <w:r w:rsidR="001C7967">
        <w:rPr>
          <w:rStyle w:val="normaltextrun"/>
          <w:szCs w:val="24"/>
          <w:shd w:val="clear" w:color="auto" w:fill="FFFFFF"/>
        </w:rPr>
        <w:t xml:space="preserve">n omavalvontaan sitoutunut henkilöstö on keskinen tekijä laadun ja asiakas- ja potilasturvallisuuden varmistamisessa ja palvelujen kehittämisessä. </w:t>
      </w:r>
    </w:p>
    <w:p w14:paraId="2BA72366" w14:textId="77777777" w:rsidR="00C94164" w:rsidRPr="00DC5374" w:rsidRDefault="001B1AB6" w:rsidP="0074386B">
      <w:pPr>
        <w:spacing w:line="276" w:lineRule="auto"/>
        <w:rPr>
          <w:rStyle w:val="normaltextrun"/>
          <w:shd w:val="clear" w:color="auto" w:fill="FFFFFF"/>
        </w:rPr>
      </w:pPr>
      <w:r w:rsidRPr="1FB06654">
        <w:rPr>
          <w:rStyle w:val="normaltextrun"/>
          <w:shd w:val="clear" w:color="auto" w:fill="FFFFFF"/>
        </w:rPr>
        <w:t>H</w:t>
      </w:r>
      <w:r w:rsidR="008D6177" w:rsidRPr="1FB06654">
        <w:rPr>
          <w:rStyle w:val="normaltextrun"/>
          <w:shd w:val="clear" w:color="auto" w:fill="FFFFFF"/>
        </w:rPr>
        <w:t>yvinvointialueella</w:t>
      </w:r>
      <w:r w:rsidR="00C94164" w:rsidRPr="1FB06654">
        <w:rPr>
          <w:rStyle w:val="normaltextrun"/>
          <w:shd w:val="clear" w:color="auto" w:fill="FFFFFF"/>
        </w:rPr>
        <w:t xml:space="preserve"> </w:t>
      </w:r>
      <w:r w:rsidR="001404E7" w:rsidRPr="1FB06654">
        <w:rPr>
          <w:rStyle w:val="normaltextrun"/>
          <w:shd w:val="clear" w:color="auto" w:fill="FFFFFF"/>
        </w:rPr>
        <w:t>on k</w:t>
      </w:r>
      <w:r w:rsidR="00C126A9" w:rsidRPr="1FB06654">
        <w:rPr>
          <w:rStyle w:val="normaltextrun"/>
          <w:shd w:val="clear" w:color="auto" w:fill="FFFFFF"/>
        </w:rPr>
        <w:t xml:space="preserve">äytössä </w:t>
      </w:r>
      <w:r w:rsidR="00C94164" w:rsidRPr="1FB06654">
        <w:rPr>
          <w:rStyle w:val="normaltextrun"/>
          <w:shd w:val="clear" w:color="auto" w:fill="FFFFFF"/>
        </w:rPr>
        <w:t>IMS-</w:t>
      </w:r>
      <w:r w:rsidR="6483AF2E" w:rsidRPr="1FB06654">
        <w:rPr>
          <w:rStyle w:val="normaltextrun"/>
          <w:shd w:val="clear" w:color="auto" w:fill="FFFFFF"/>
        </w:rPr>
        <w:t>järjestelmä</w:t>
      </w:r>
      <w:r w:rsidR="00C94164" w:rsidRPr="1FB06654">
        <w:rPr>
          <w:rStyle w:val="normaltextrun"/>
          <w:shd w:val="clear" w:color="auto" w:fill="FFFFFF"/>
        </w:rPr>
        <w:t xml:space="preserve"> (</w:t>
      </w:r>
      <w:r w:rsidR="00C94164">
        <w:t>=</w:t>
      </w:r>
      <w:r w:rsidR="007345F5">
        <w:t xml:space="preserve"> </w:t>
      </w:r>
      <w:proofErr w:type="spellStart"/>
      <w:r w:rsidR="00C94164">
        <w:t>I</w:t>
      </w:r>
      <w:r w:rsidR="00C94164" w:rsidRPr="00DC5374">
        <w:rPr>
          <w:rFonts w:asciiTheme="minorHAnsi" w:eastAsiaTheme="minorEastAsia" w:hAnsiTheme="minorHAnsi" w:cstheme="minorBidi"/>
        </w:rPr>
        <w:t>ntegrated</w:t>
      </w:r>
      <w:proofErr w:type="spellEnd"/>
      <w:r w:rsidR="00C94164" w:rsidRPr="00DC5374">
        <w:rPr>
          <w:rFonts w:asciiTheme="minorHAnsi" w:eastAsiaTheme="minorEastAsia" w:hAnsiTheme="minorHAnsi" w:cstheme="minorBidi"/>
        </w:rPr>
        <w:t xml:space="preserve"> Management System)</w:t>
      </w:r>
      <w:r w:rsidR="00C94164" w:rsidRPr="1FB06654">
        <w:rPr>
          <w:rStyle w:val="normaltextrun"/>
          <w:shd w:val="clear" w:color="auto" w:fill="FFFFFF"/>
        </w:rPr>
        <w:t xml:space="preserve"> työtä </w:t>
      </w:r>
      <w:r w:rsidR="00C126A9" w:rsidRPr="1FB06654">
        <w:rPr>
          <w:rStyle w:val="normaltextrun"/>
          <w:shd w:val="clear" w:color="auto" w:fill="FFFFFF"/>
        </w:rPr>
        <w:t>ja toim</w:t>
      </w:r>
      <w:r w:rsidR="00843706" w:rsidRPr="1FB06654">
        <w:rPr>
          <w:rStyle w:val="normaltextrun"/>
          <w:shd w:val="clear" w:color="auto" w:fill="FFFFFF"/>
        </w:rPr>
        <w:t xml:space="preserve">intaa </w:t>
      </w:r>
      <w:r w:rsidR="00C94164" w:rsidRPr="1FB06654">
        <w:rPr>
          <w:rStyle w:val="normaltextrun"/>
          <w:shd w:val="clear" w:color="auto" w:fill="FFFFFF"/>
        </w:rPr>
        <w:t>ohjaavien dokumenttien hallintaan</w:t>
      </w:r>
      <w:r w:rsidR="00434F30" w:rsidRPr="1FB06654">
        <w:rPr>
          <w:rStyle w:val="normaltextrun"/>
          <w:shd w:val="clear" w:color="auto" w:fill="FFFFFF"/>
        </w:rPr>
        <w:t xml:space="preserve"> sekä prosessien kuvaamiseen</w:t>
      </w:r>
      <w:r w:rsidR="463723C6" w:rsidRPr="7E7D040B">
        <w:rPr>
          <w:rStyle w:val="normaltextrun"/>
          <w:shd w:val="clear" w:color="auto" w:fill="FFFFFF"/>
        </w:rPr>
        <w:t xml:space="preserve">. </w:t>
      </w:r>
      <w:r w:rsidR="463723C6" w:rsidRPr="26179D05">
        <w:rPr>
          <w:rStyle w:val="normaltextrun"/>
          <w:shd w:val="clear" w:color="auto" w:fill="FFFFFF"/>
        </w:rPr>
        <w:t>Nämä kokonaisuudet</w:t>
      </w:r>
      <w:r w:rsidR="463723C6" w:rsidRPr="63D0CCB6">
        <w:rPr>
          <w:rStyle w:val="normaltextrun"/>
          <w:shd w:val="clear" w:color="auto" w:fill="FFFFFF"/>
        </w:rPr>
        <w:t xml:space="preserve"> </w:t>
      </w:r>
      <w:r w:rsidR="18D6FEAF" w:rsidRPr="63D0CCB6">
        <w:rPr>
          <w:rStyle w:val="normaltextrun"/>
          <w:shd w:val="clear" w:color="auto" w:fill="FFFFFF"/>
        </w:rPr>
        <w:t>tukevat</w:t>
      </w:r>
      <w:r w:rsidR="463723C6" w:rsidRPr="63D0CCB6">
        <w:rPr>
          <w:rStyle w:val="normaltextrun"/>
          <w:shd w:val="clear" w:color="auto" w:fill="FFFFFF"/>
        </w:rPr>
        <w:t xml:space="preserve"> organisaation laadunhallintaa.</w:t>
      </w:r>
    </w:p>
    <w:p w14:paraId="4605BC4C" w14:textId="77777777" w:rsidR="00C94164" w:rsidRDefault="00DF65CE" w:rsidP="00FE79B7">
      <w:pPr>
        <w:spacing w:line="276" w:lineRule="auto"/>
      </w:pPr>
      <w:r>
        <w:t>Hyvinvointialueella on käytössä useita asiakas- ja potilasturvallisuutta edistävää arviointimittaria. Mittareista saadun tuloksen perusteella voidaan ennaltaehkäistä asiakkaan/potilaan turvallisuutta uhkaavia asioita.</w:t>
      </w:r>
      <w:r w:rsidR="001C7967" w:rsidRPr="5535B2A7">
        <w:rPr>
          <w:color w:val="FF0000"/>
        </w:rPr>
        <w:t xml:space="preserve"> </w:t>
      </w:r>
    </w:p>
    <w:p w14:paraId="65158AF2" w14:textId="77777777" w:rsidR="00133A63" w:rsidRPr="00E24100" w:rsidRDefault="00B24917" w:rsidP="00133A63">
      <w:pPr>
        <w:spacing w:line="276" w:lineRule="auto"/>
      </w:pPr>
      <w:r w:rsidRPr="00E24100">
        <w:t>Sote-keskuspalveluiden v</w:t>
      </w:r>
      <w:r w:rsidR="00DE2C43" w:rsidRPr="00E24100">
        <w:t>astuualueen palvelui</w:t>
      </w:r>
      <w:r w:rsidR="00015C9D" w:rsidRPr="00E24100">
        <w:t xml:space="preserve">lle asettamat </w:t>
      </w:r>
      <w:r w:rsidR="00200DCA" w:rsidRPr="00E24100">
        <w:t>laatuvaatimukset</w:t>
      </w:r>
      <w:r w:rsidR="002F40C4" w:rsidRPr="00E24100">
        <w:t xml:space="preserve"> ovat</w:t>
      </w:r>
      <w:r w:rsidR="00200DCA" w:rsidRPr="00E24100">
        <w:t>: palveluiden</w:t>
      </w:r>
      <w:r w:rsidR="00DE2C43" w:rsidRPr="00E24100">
        <w:t xml:space="preserve"> on oltava laaduk</w:t>
      </w:r>
      <w:r w:rsidR="00DB5E8A" w:rsidRPr="00E24100">
        <w:t>kaita</w:t>
      </w:r>
      <w:r w:rsidR="00DE2C43" w:rsidRPr="00E24100">
        <w:t xml:space="preserve">, </w:t>
      </w:r>
      <w:r w:rsidR="00DB5E8A" w:rsidRPr="00E24100">
        <w:t>potilas/asiakaskeskeisiä</w:t>
      </w:r>
      <w:r w:rsidR="00DE2C43" w:rsidRPr="00E24100">
        <w:t>, turvallis</w:t>
      </w:r>
      <w:r w:rsidR="00DB5E8A" w:rsidRPr="00E24100">
        <w:t>ia</w:t>
      </w:r>
      <w:r w:rsidR="00F326F7" w:rsidRPr="00E24100">
        <w:t>, kustannustehokkaita</w:t>
      </w:r>
      <w:r w:rsidR="00DE2C43" w:rsidRPr="00E24100">
        <w:t xml:space="preserve"> </w:t>
      </w:r>
      <w:r w:rsidR="00F63342" w:rsidRPr="00E24100">
        <w:t>sekä</w:t>
      </w:r>
      <w:r w:rsidR="00DE2C43" w:rsidRPr="00E24100">
        <w:t xml:space="preserve"> asianmukaisesti </w:t>
      </w:r>
      <w:r w:rsidR="00F63342" w:rsidRPr="00E24100">
        <w:t>ja oikea-aikaisesti</w:t>
      </w:r>
      <w:r w:rsidR="00CA62C2" w:rsidRPr="00E24100">
        <w:t xml:space="preserve"> </w:t>
      </w:r>
      <w:r w:rsidR="00DE2C43" w:rsidRPr="00E24100">
        <w:t>toteutettu</w:t>
      </w:r>
      <w:r w:rsidR="00C12B13" w:rsidRPr="00E24100">
        <w:t>j</w:t>
      </w:r>
      <w:r w:rsidR="00DE2C43" w:rsidRPr="00E24100">
        <w:t xml:space="preserve">a. </w:t>
      </w:r>
      <w:r w:rsidR="00A26D7A" w:rsidRPr="00E24100">
        <w:t>T</w:t>
      </w:r>
      <w:r w:rsidR="00DE2C43" w:rsidRPr="00E24100">
        <w:t xml:space="preserve">oiminnan on perustuttava näyttöön </w:t>
      </w:r>
      <w:r w:rsidR="00C12B13" w:rsidRPr="00E24100">
        <w:t>sekä</w:t>
      </w:r>
      <w:r w:rsidR="00DE2C43" w:rsidRPr="00E24100">
        <w:t xml:space="preserve"> hyviin hoito- ja toimintakäytäntöihin</w:t>
      </w:r>
      <w:r w:rsidR="00CA50AB" w:rsidRPr="00E24100">
        <w:t xml:space="preserve"> ja niiden tulee olla mitattavia.</w:t>
      </w:r>
      <w:r w:rsidR="00133A63" w:rsidRPr="00E24100">
        <w:t> </w:t>
      </w:r>
    </w:p>
    <w:p w14:paraId="06804FDE" w14:textId="77777777" w:rsidR="00A65D1E" w:rsidRPr="00A65D1E" w:rsidRDefault="2260A64F" w:rsidP="00A65D1E">
      <w:pPr>
        <w:spacing w:line="276" w:lineRule="auto"/>
        <w:rPr>
          <w:b/>
          <w:bCs/>
          <w:color w:val="806000" w:themeColor="accent4" w:themeShade="80"/>
        </w:rPr>
      </w:pPr>
      <w:r w:rsidRPr="00E24100">
        <w:t>Toimeentul</w:t>
      </w:r>
      <w:r w:rsidRPr="00E24100">
        <w:rPr>
          <w:rFonts w:eastAsiaTheme="minorEastAsia"/>
          <w:szCs w:val="24"/>
        </w:rPr>
        <w:t>otukihakemus tulee käsitellä seitsemän arkipäivän kuluessa sen saapumisesta. Mikäli hakemus on puutteellinen, asiakkaalle on viimeistään seitsemäntenä arkipäivänä hakemuksen saapumisesta annettava tai lähetettävä yksilöity kehotus hakemuksen täydentämiseksi määräajassa</w:t>
      </w:r>
      <w:r w:rsidR="5A51A23A" w:rsidRPr="5EEC59E3">
        <w:rPr>
          <w:rFonts w:eastAsiaTheme="minorEastAsia"/>
          <w:color w:val="806000" w:themeColor="accent4" w:themeShade="80"/>
          <w:szCs w:val="24"/>
        </w:rPr>
        <w:t xml:space="preserve"> </w:t>
      </w:r>
      <w:hyperlink r:id="rId38">
        <w:r w:rsidR="5A51A23A" w:rsidRPr="5EEC59E3">
          <w:rPr>
            <w:rStyle w:val="Hyperlinkki"/>
          </w:rPr>
          <w:t>Laki toimeentulotuesta</w:t>
        </w:r>
        <w:r w:rsidR="66E88F8D" w:rsidRPr="5EEC59E3">
          <w:rPr>
            <w:rStyle w:val="Hyperlinkki"/>
          </w:rPr>
          <w:t xml:space="preserve"> 1412/1997</w:t>
        </w:r>
      </w:hyperlink>
    </w:p>
    <w:p w14:paraId="0384A4FC" w14:textId="77777777" w:rsidR="00BD06B8" w:rsidRPr="00E24100" w:rsidRDefault="00661394" w:rsidP="00BD06B8">
      <w:pPr>
        <w:spacing w:line="276" w:lineRule="auto"/>
        <w:rPr>
          <w:b/>
          <w:bCs/>
        </w:rPr>
      </w:pPr>
      <w:r w:rsidRPr="00E24100">
        <w:t>Palvelu ja hoito toteutetaan yhteisymmärryksessä potilaan/asiakkaan kanssa potilaan/asiakkaan itsemääräämisoikeutta kunnioittaen.</w:t>
      </w:r>
    </w:p>
    <w:p w14:paraId="12BA06E8" w14:textId="77777777" w:rsidR="00F157F6" w:rsidRDefault="00F157F6" w:rsidP="00F157F6">
      <w:pPr>
        <w:spacing w:line="276" w:lineRule="auto"/>
        <w:rPr>
          <w:color w:val="806000" w:themeColor="accent4" w:themeShade="80"/>
        </w:rPr>
      </w:pPr>
      <w:r w:rsidRPr="00E24100">
        <w:t xml:space="preserve">Satakunnan </w:t>
      </w:r>
      <w:proofErr w:type="spellStart"/>
      <w:r w:rsidRPr="00E24100">
        <w:t>hyvinvointialueen</w:t>
      </w:r>
      <w:proofErr w:type="spellEnd"/>
      <w:r w:rsidRPr="00E24100">
        <w:t xml:space="preserve"> </w:t>
      </w:r>
      <w:r w:rsidR="0069608F" w:rsidRPr="00E24100">
        <w:t>o</w:t>
      </w:r>
      <w:r w:rsidR="001B0708" w:rsidRPr="00E24100">
        <w:t>mavalvontaohjelman raportoinnin viitekehys muodostuu m</w:t>
      </w:r>
      <w:r w:rsidR="00D455A2" w:rsidRPr="00E24100">
        <w:t xml:space="preserve">uun muassa </w:t>
      </w:r>
      <w:r w:rsidR="001B0708" w:rsidRPr="00E24100">
        <w:t>järjestämislakien omavalvonnalle asettamista vaatimuksista; palveluiden saatavuudesta, jatkuvuudesta, turvallisuudesta ja laadusta, palveluiden yhdenvertaisuudesta sekä lisäksi pelastustoimessa myös vaikuttavuudesta. Omavalvontaohjelman raportoinnin viitekehys asettaa ylätason vaatimukset yksikkötasoisissa omavalvontasuunnitelmissa dokumentoiduille omavalvonnan mittareille</w:t>
      </w:r>
      <w:r w:rsidR="00E071AB" w:rsidRPr="00E24100">
        <w:t xml:space="preserve"> </w:t>
      </w:r>
      <w:hyperlink r:id="rId39" w:history="1">
        <w:r w:rsidR="00E071AB" w:rsidRPr="00126AAD">
          <w:rPr>
            <w:rStyle w:val="Hyperlinkki"/>
          </w:rPr>
          <w:t>(</w:t>
        </w:r>
        <w:r w:rsidR="00E1501D" w:rsidRPr="00126AAD">
          <w:rPr>
            <w:rStyle w:val="Hyperlinkki"/>
          </w:rPr>
          <w:t xml:space="preserve">Satakunnan </w:t>
        </w:r>
        <w:proofErr w:type="spellStart"/>
        <w:r w:rsidR="00E1501D" w:rsidRPr="00126AAD">
          <w:rPr>
            <w:rStyle w:val="Hyperlinkki"/>
          </w:rPr>
          <w:t>hyvinvointialueen</w:t>
        </w:r>
        <w:proofErr w:type="spellEnd"/>
        <w:r w:rsidR="00E1501D" w:rsidRPr="00126AAD">
          <w:rPr>
            <w:rStyle w:val="Hyperlinkki"/>
          </w:rPr>
          <w:t xml:space="preserve"> </w:t>
        </w:r>
        <w:r w:rsidR="00126AAD" w:rsidRPr="00126AAD">
          <w:rPr>
            <w:rStyle w:val="Hyperlinkki"/>
          </w:rPr>
          <w:t>o</w:t>
        </w:r>
        <w:r w:rsidR="00E071AB" w:rsidRPr="00126AAD">
          <w:rPr>
            <w:rStyle w:val="Hyperlinkki"/>
          </w:rPr>
          <w:t>mavalvontaoh</w:t>
        </w:r>
        <w:r w:rsidR="00E1501D" w:rsidRPr="00126AAD">
          <w:rPr>
            <w:rStyle w:val="Hyperlinkki"/>
          </w:rPr>
          <w:t>jelma 2025)</w:t>
        </w:r>
      </w:hyperlink>
      <w:r w:rsidR="001B0708" w:rsidRPr="001B0708">
        <w:rPr>
          <w:color w:val="806000" w:themeColor="accent4" w:themeShade="80"/>
        </w:rPr>
        <w:t xml:space="preserve">. </w:t>
      </w:r>
    </w:p>
    <w:p w14:paraId="1A206A26" w14:textId="4C5A3C68" w:rsidR="00A11D29" w:rsidRPr="00A11D29" w:rsidRDefault="00A11D29" w:rsidP="00A11D29">
      <w:pPr>
        <w:spacing w:line="276" w:lineRule="auto"/>
      </w:pPr>
      <w:r w:rsidRPr="00A11D29">
        <w:t>Tavoitteet – houkutteleva työyhteisö, erinomainen palvelukokemus, vaikuttava palvelu ja kannattava tehokkuus - ohjaavat sote-keskuspalveluiden toimintaa. </w:t>
      </w:r>
      <w:r w:rsidR="00EB5A32">
        <w:t>T</w:t>
      </w:r>
      <w:r w:rsidRPr="00A11D29">
        <w:t xml:space="preserve">aulukossa </w:t>
      </w:r>
      <w:r w:rsidR="00EB5A32">
        <w:t xml:space="preserve">1. kuvataan </w:t>
      </w:r>
      <w:r w:rsidRPr="00A11D29">
        <w:t xml:space="preserve">tavoitteiden päämittarit, mittareiden seurantaväli </w:t>
      </w:r>
      <w:r w:rsidR="00334856">
        <w:t>sekä</w:t>
      </w:r>
      <w:r w:rsidRPr="00A11D29">
        <w:t xml:space="preserve"> mittar</w:t>
      </w:r>
      <w:r w:rsidR="00334856">
        <w:t>eille asetettu</w:t>
      </w:r>
      <w:r w:rsidRPr="00A11D29">
        <w:t xml:space="preserve"> tavoite</w:t>
      </w:r>
      <w:r w:rsidR="00334856">
        <w:t>.</w:t>
      </w:r>
    </w:p>
    <w:p w14:paraId="6E7644D8" w14:textId="77777777" w:rsidR="00096847" w:rsidRDefault="00096847" w:rsidP="00D21CFA">
      <w:pPr>
        <w:spacing w:line="276" w:lineRule="auto"/>
      </w:pPr>
      <w:bookmarkStart w:id="21" w:name="_Hlk213657883"/>
    </w:p>
    <w:p w14:paraId="4FC30CB6" w14:textId="2E539219" w:rsidR="0081048A" w:rsidRDefault="00BB4BCA" w:rsidP="00D21CFA">
      <w:pPr>
        <w:spacing w:line="276" w:lineRule="auto"/>
        <w:rPr>
          <w:color w:val="806000" w:themeColor="accent4" w:themeShade="80"/>
        </w:rPr>
      </w:pPr>
      <w:r w:rsidRPr="00E24100">
        <w:lastRenderedPageBreak/>
        <w:t xml:space="preserve">Taulukko </w:t>
      </w:r>
      <w:r w:rsidR="00EB5A32">
        <w:t>1</w:t>
      </w:r>
      <w:r w:rsidRPr="00E24100">
        <w:t xml:space="preserve">: </w:t>
      </w:r>
      <w:bookmarkEnd w:id="21"/>
      <w:r w:rsidR="0070200A">
        <w:t>Tavoitteet ja mittarit</w:t>
      </w:r>
      <w:r w:rsidRPr="00E24100">
        <w:t>.</w:t>
      </w:r>
    </w:p>
    <w:tbl>
      <w:tblPr>
        <w:tblW w:w="94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30"/>
        <w:gridCol w:w="3135"/>
        <w:gridCol w:w="1139"/>
        <w:gridCol w:w="3616"/>
      </w:tblGrid>
      <w:tr w:rsidR="0070200A" w:rsidRPr="0070200A" w14:paraId="686D48B8" w14:textId="77777777" w:rsidTr="00E8014B">
        <w:trPr>
          <w:trHeight w:val="390"/>
        </w:trPr>
        <w:tc>
          <w:tcPr>
            <w:tcW w:w="1530" w:type="dxa"/>
            <w:tcBorders>
              <w:top w:val="single" w:sz="6" w:space="0" w:color="auto"/>
              <w:left w:val="single" w:sz="6" w:space="0" w:color="auto"/>
              <w:bottom w:val="single" w:sz="6" w:space="0" w:color="auto"/>
              <w:right w:val="single" w:sz="6" w:space="0" w:color="auto"/>
            </w:tcBorders>
            <w:shd w:val="clear" w:color="auto" w:fill="E8E8E8"/>
            <w:vAlign w:val="center"/>
            <w:hideMark/>
          </w:tcPr>
          <w:p w14:paraId="26B480DA"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b/>
                <w:bCs/>
                <w:sz w:val="20"/>
                <w:szCs w:val="20"/>
                <w:lang w:eastAsia="fi-FI"/>
              </w:rPr>
              <w:t>Tavoite</w:t>
            </w:r>
            <w:r w:rsidRPr="00AA0279">
              <w:rPr>
                <w:rFonts w:asciiTheme="minorHAnsi" w:eastAsia="Times New Roman" w:hAnsiTheme="minorHAnsi" w:cstheme="minorHAnsi"/>
                <w:sz w:val="20"/>
                <w:szCs w:val="20"/>
                <w:lang w:eastAsia="fi-FI"/>
              </w:rPr>
              <w:t> </w:t>
            </w:r>
          </w:p>
        </w:tc>
        <w:tc>
          <w:tcPr>
            <w:tcW w:w="3135" w:type="dxa"/>
            <w:tcBorders>
              <w:top w:val="single" w:sz="6" w:space="0" w:color="auto"/>
              <w:left w:val="single" w:sz="6" w:space="0" w:color="auto"/>
              <w:bottom w:val="single" w:sz="6" w:space="0" w:color="auto"/>
              <w:right w:val="single" w:sz="6" w:space="0" w:color="auto"/>
            </w:tcBorders>
            <w:shd w:val="clear" w:color="auto" w:fill="E8E8E8"/>
            <w:vAlign w:val="center"/>
            <w:hideMark/>
          </w:tcPr>
          <w:p w14:paraId="75BFEBEE"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b/>
                <w:bCs/>
                <w:color w:val="000000"/>
                <w:sz w:val="20"/>
                <w:szCs w:val="20"/>
                <w:lang w:eastAsia="fi-FI"/>
              </w:rPr>
              <w:t>Mittari</w:t>
            </w:r>
            <w:r w:rsidRPr="00AA0279">
              <w:rPr>
                <w:rFonts w:asciiTheme="minorHAnsi" w:eastAsia="Times New Roman" w:hAnsiTheme="minorHAnsi" w:cstheme="minorHAnsi"/>
                <w:color w:val="000000"/>
                <w:sz w:val="20"/>
                <w:szCs w:val="20"/>
                <w:lang w:eastAsia="fi-FI"/>
              </w:rPr>
              <w:t> </w:t>
            </w:r>
          </w:p>
        </w:tc>
        <w:tc>
          <w:tcPr>
            <w:tcW w:w="1139" w:type="dxa"/>
            <w:tcBorders>
              <w:top w:val="single" w:sz="6" w:space="0" w:color="auto"/>
              <w:left w:val="single" w:sz="6" w:space="0" w:color="auto"/>
              <w:bottom w:val="single" w:sz="6" w:space="0" w:color="auto"/>
              <w:right w:val="single" w:sz="6" w:space="0" w:color="auto"/>
            </w:tcBorders>
            <w:shd w:val="clear" w:color="auto" w:fill="E8E8E8"/>
            <w:vAlign w:val="center"/>
            <w:hideMark/>
          </w:tcPr>
          <w:p w14:paraId="5ECB0744" w14:textId="77777777" w:rsidR="0070200A" w:rsidRPr="00AA0279" w:rsidRDefault="0070200A" w:rsidP="0070200A">
            <w:pPr>
              <w:spacing w:after="0" w:line="240" w:lineRule="auto"/>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b/>
                <w:bCs/>
                <w:color w:val="000000"/>
                <w:sz w:val="20"/>
                <w:szCs w:val="20"/>
                <w:lang w:eastAsia="fi-FI"/>
              </w:rPr>
              <w:t>Seuranta</w:t>
            </w:r>
            <w:r w:rsidRPr="00AA0279">
              <w:rPr>
                <w:rFonts w:asciiTheme="minorHAnsi" w:eastAsia="Times New Roman" w:hAnsiTheme="minorHAnsi" w:cstheme="minorHAnsi"/>
                <w:color w:val="000000"/>
                <w:sz w:val="20"/>
                <w:szCs w:val="20"/>
                <w:lang w:eastAsia="fi-FI"/>
              </w:rPr>
              <w:t> </w:t>
            </w:r>
          </w:p>
        </w:tc>
        <w:tc>
          <w:tcPr>
            <w:tcW w:w="3616" w:type="dxa"/>
            <w:tcBorders>
              <w:top w:val="single" w:sz="6" w:space="0" w:color="auto"/>
              <w:left w:val="single" w:sz="6" w:space="0" w:color="auto"/>
              <w:bottom w:val="single" w:sz="6" w:space="0" w:color="auto"/>
              <w:right w:val="single" w:sz="6" w:space="0" w:color="auto"/>
            </w:tcBorders>
            <w:shd w:val="clear" w:color="auto" w:fill="E8E8E8"/>
            <w:vAlign w:val="center"/>
            <w:hideMark/>
          </w:tcPr>
          <w:p w14:paraId="2DE294A5"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b/>
                <w:bCs/>
                <w:color w:val="000000"/>
                <w:sz w:val="20"/>
                <w:szCs w:val="20"/>
                <w:lang w:eastAsia="fi-FI"/>
              </w:rPr>
              <w:t>Mittarin tavoite</w:t>
            </w:r>
            <w:r w:rsidRPr="00AA0279">
              <w:rPr>
                <w:rFonts w:asciiTheme="minorHAnsi" w:eastAsia="Times New Roman" w:hAnsiTheme="minorHAnsi" w:cstheme="minorHAnsi"/>
                <w:color w:val="000000"/>
                <w:sz w:val="20"/>
                <w:szCs w:val="20"/>
                <w:lang w:eastAsia="fi-FI"/>
              </w:rPr>
              <w:t> </w:t>
            </w:r>
          </w:p>
        </w:tc>
      </w:tr>
      <w:tr w:rsidR="00E8014B" w:rsidRPr="00AA0279" w14:paraId="0D75FB7A" w14:textId="77777777" w:rsidTr="005E5702">
        <w:trPr>
          <w:trHeight w:val="300"/>
        </w:trPr>
        <w:tc>
          <w:tcPr>
            <w:tcW w:w="1530" w:type="dxa"/>
            <w:vMerge w:val="restart"/>
            <w:tcBorders>
              <w:top w:val="single" w:sz="6" w:space="0" w:color="auto"/>
              <w:left w:val="single" w:sz="6" w:space="0" w:color="auto"/>
              <w:bottom w:val="nil"/>
              <w:right w:val="single" w:sz="6" w:space="0" w:color="auto"/>
            </w:tcBorders>
            <w:shd w:val="clear" w:color="auto" w:fill="E8E8E8"/>
            <w:vAlign w:val="center"/>
            <w:hideMark/>
          </w:tcPr>
          <w:p w14:paraId="438B9F53" w14:textId="77777777" w:rsidR="00E8014B" w:rsidRPr="00AA0279" w:rsidRDefault="00E8014B" w:rsidP="00E8014B">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b/>
                <w:bCs/>
                <w:sz w:val="20"/>
                <w:szCs w:val="20"/>
                <w:lang w:eastAsia="fi-FI"/>
              </w:rPr>
              <w:t>Houkutteleva työyhteisö</w:t>
            </w:r>
            <w:r w:rsidRPr="00AA0279">
              <w:rPr>
                <w:rFonts w:asciiTheme="minorHAnsi" w:eastAsia="Times New Roman" w:hAnsiTheme="minorHAnsi" w:cstheme="minorHAnsi"/>
                <w:sz w:val="20"/>
                <w:szCs w:val="20"/>
                <w:lang w:eastAsia="fi-FI"/>
              </w:rPr>
              <w:t> </w:t>
            </w:r>
          </w:p>
        </w:tc>
        <w:tc>
          <w:tcPr>
            <w:tcW w:w="3135" w:type="dxa"/>
            <w:tcBorders>
              <w:top w:val="single" w:sz="6" w:space="0" w:color="auto"/>
              <w:left w:val="single" w:sz="6" w:space="0" w:color="auto"/>
              <w:bottom w:val="single" w:sz="6" w:space="0" w:color="auto"/>
              <w:right w:val="single" w:sz="6" w:space="0" w:color="auto"/>
            </w:tcBorders>
            <w:vAlign w:val="center"/>
            <w:hideMark/>
          </w:tcPr>
          <w:p w14:paraId="5E6BFCE1" w14:textId="77777777" w:rsidR="00E8014B" w:rsidRPr="00AA0279" w:rsidRDefault="00E8014B" w:rsidP="00E8014B">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Pulssikysely, </w:t>
            </w:r>
            <w:proofErr w:type="spellStart"/>
            <w:r w:rsidRPr="00AA0279">
              <w:rPr>
                <w:rFonts w:asciiTheme="minorHAnsi" w:eastAsia="Times New Roman" w:hAnsiTheme="minorHAnsi" w:cstheme="minorHAnsi"/>
                <w:color w:val="000000"/>
                <w:sz w:val="20"/>
                <w:szCs w:val="20"/>
                <w:lang w:eastAsia="fi-FI"/>
              </w:rPr>
              <w:t>Keva</w:t>
            </w:r>
            <w:proofErr w:type="spellEnd"/>
            <w:r w:rsidRPr="00AA0279">
              <w:rPr>
                <w:rFonts w:asciiTheme="minorHAnsi" w:eastAsia="Times New Roman" w:hAnsiTheme="minorHAnsi" w:cstheme="minorHAnsi"/>
                <w:color w:val="000000"/>
                <w:sz w:val="20"/>
                <w:szCs w:val="20"/>
                <w:lang w:eastAsia="fi-FI"/>
              </w:rPr>
              <w:t> </w:t>
            </w:r>
            <w:r w:rsidRPr="00AA0279">
              <w:rPr>
                <w:rFonts w:asciiTheme="minorHAnsi" w:eastAsia="Times New Roman" w:hAnsiTheme="minorHAnsi" w:cstheme="minorHAnsi"/>
                <w:color w:val="000000"/>
                <w:sz w:val="20"/>
                <w:szCs w:val="20"/>
                <w:lang w:val="en-US" w:eastAsia="fi-FI"/>
              </w:rPr>
              <w:t> </w:t>
            </w:r>
            <w:r w:rsidRPr="00AA0279">
              <w:rPr>
                <w:rFonts w:asciiTheme="minorHAnsi" w:eastAsia="Times New Roman" w:hAnsiTheme="minorHAnsi" w:cstheme="minorHAnsi"/>
                <w:color w:val="000000"/>
                <w:sz w:val="20"/>
                <w:szCs w:val="20"/>
                <w:lang w:eastAsia="fi-FI"/>
              </w:rPr>
              <w:t> </w:t>
            </w:r>
          </w:p>
        </w:tc>
        <w:tc>
          <w:tcPr>
            <w:tcW w:w="1139" w:type="dxa"/>
            <w:tcBorders>
              <w:top w:val="single" w:sz="6" w:space="0" w:color="auto"/>
              <w:left w:val="single" w:sz="6" w:space="0" w:color="auto"/>
              <w:bottom w:val="single" w:sz="6" w:space="0" w:color="auto"/>
              <w:right w:val="single" w:sz="6" w:space="0" w:color="auto"/>
            </w:tcBorders>
            <w:vAlign w:val="center"/>
            <w:hideMark/>
          </w:tcPr>
          <w:p w14:paraId="3F7ED62F" w14:textId="77777777" w:rsidR="00E8014B" w:rsidRPr="00AA0279" w:rsidRDefault="00E8014B" w:rsidP="00E8014B">
            <w:pPr>
              <w:spacing w:after="0" w:line="240" w:lineRule="auto"/>
              <w:jc w:val="center"/>
            </w:pPr>
            <w:r w:rsidRPr="4B89A3DD">
              <w:rPr>
                <w:rFonts w:asciiTheme="minorHAnsi" w:eastAsia="Times New Roman" w:hAnsiTheme="minorHAnsi" w:cstheme="minorBidi"/>
                <w:color w:val="000000" w:themeColor="text1"/>
                <w:sz w:val="20"/>
                <w:szCs w:val="20"/>
                <w:lang w:eastAsia="fi-FI"/>
              </w:rPr>
              <w:t>Parilliset vuodet x2</w:t>
            </w:r>
          </w:p>
          <w:p w14:paraId="6FD139BF" w14:textId="7FEB8E4E" w:rsidR="00E8014B" w:rsidRPr="00AA0279" w:rsidRDefault="00E8014B" w:rsidP="00E8014B">
            <w:pPr>
              <w:spacing w:after="0" w:line="240" w:lineRule="auto"/>
              <w:jc w:val="center"/>
              <w:textAlignment w:val="baseline"/>
              <w:rPr>
                <w:rFonts w:asciiTheme="minorHAnsi" w:eastAsia="Times New Roman" w:hAnsiTheme="minorHAnsi" w:cstheme="minorHAnsi"/>
                <w:sz w:val="20"/>
                <w:szCs w:val="20"/>
                <w:lang w:eastAsia="fi-FI"/>
              </w:rPr>
            </w:pPr>
            <w:r w:rsidRPr="4B89A3DD">
              <w:rPr>
                <w:rFonts w:asciiTheme="minorHAnsi" w:eastAsia="Times New Roman" w:hAnsiTheme="minorHAnsi" w:cstheme="minorBidi"/>
                <w:color w:val="000000" w:themeColor="text1"/>
                <w:sz w:val="20"/>
                <w:szCs w:val="20"/>
                <w:lang w:eastAsia="fi-FI"/>
              </w:rPr>
              <w:t>Parittomat vuodet x1</w:t>
            </w:r>
          </w:p>
        </w:tc>
        <w:tc>
          <w:tcPr>
            <w:tcW w:w="3616" w:type="dxa"/>
            <w:tcBorders>
              <w:top w:val="single" w:sz="6" w:space="0" w:color="auto"/>
              <w:left w:val="single" w:sz="6" w:space="0" w:color="auto"/>
              <w:bottom w:val="single" w:sz="6" w:space="0" w:color="auto"/>
              <w:right w:val="single" w:sz="6" w:space="0" w:color="auto"/>
            </w:tcBorders>
            <w:vAlign w:val="center"/>
            <w:hideMark/>
          </w:tcPr>
          <w:p w14:paraId="48A157D0" w14:textId="2A178608" w:rsidR="00E8014B" w:rsidRPr="00AA0279" w:rsidRDefault="00E8014B" w:rsidP="00E8014B">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H</w:t>
            </w:r>
            <w:r>
              <w:rPr>
                <w:rFonts w:asciiTheme="minorHAnsi" w:eastAsia="Times New Roman" w:hAnsiTheme="minorHAnsi" w:cstheme="minorHAnsi"/>
                <w:color w:val="000000"/>
                <w:sz w:val="20"/>
                <w:szCs w:val="20"/>
                <w:lang w:eastAsia="fi-FI"/>
              </w:rPr>
              <w:t xml:space="preserve">yvinvointialueen </w:t>
            </w:r>
            <w:r w:rsidRPr="00AA0279">
              <w:rPr>
                <w:rFonts w:asciiTheme="minorHAnsi" w:eastAsia="Times New Roman" w:hAnsiTheme="minorHAnsi" w:cstheme="minorHAnsi"/>
                <w:color w:val="000000"/>
                <w:sz w:val="20"/>
                <w:szCs w:val="20"/>
                <w:lang w:eastAsia="fi-FI"/>
              </w:rPr>
              <w:t>paras, ka &gt; 4,0  </w:t>
            </w:r>
          </w:p>
          <w:p w14:paraId="70B2911D" w14:textId="77777777" w:rsidR="00E8014B" w:rsidRPr="00AA0279" w:rsidRDefault="00E8014B" w:rsidP="00E8014B">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Vastanneita &gt; 70 %  </w:t>
            </w:r>
          </w:p>
        </w:tc>
      </w:tr>
      <w:tr w:rsidR="00E8014B" w:rsidRPr="00AA0279" w14:paraId="354669E8" w14:textId="77777777" w:rsidTr="005E5702">
        <w:trPr>
          <w:trHeight w:val="300"/>
        </w:trPr>
        <w:tc>
          <w:tcPr>
            <w:tcW w:w="0" w:type="auto"/>
            <w:vMerge/>
            <w:tcBorders>
              <w:top w:val="single" w:sz="6" w:space="0" w:color="auto"/>
              <w:left w:val="single" w:sz="6" w:space="0" w:color="auto"/>
              <w:bottom w:val="nil"/>
              <w:right w:val="single" w:sz="6" w:space="0" w:color="auto"/>
            </w:tcBorders>
            <w:vAlign w:val="center"/>
            <w:hideMark/>
          </w:tcPr>
          <w:p w14:paraId="023D2734" w14:textId="77777777" w:rsidR="00E8014B" w:rsidRPr="00AA0279" w:rsidRDefault="00E8014B" w:rsidP="00E8014B">
            <w:pPr>
              <w:spacing w:after="0" w:line="240" w:lineRule="auto"/>
              <w:rPr>
                <w:rFonts w:asciiTheme="minorHAnsi" w:eastAsia="Times New Roman" w:hAnsiTheme="minorHAnsi" w:cstheme="minorHAnsi"/>
                <w:sz w:val="20"/>
                <w:szCs w:val="20"/>
                <w:lang w:eastAsia="fi-FI"/>
              </w:rPr>
            </w:pPr>
          </w:p>
        </w:tc>
        <w:tc>
          <w:tcPr>
            <w:tcW w:w="3135" w:type="dxa"/>
            <w:tcBorders>
              <w:top w:val="single" w:sz="6" w:space="0" w:color="auto"/>
              <w:left w:val="single" w:sz="6" w:space="0" w:color="auto"/>
              <w:bottom w:val="single" w:sz="6" w:space="0" w:color="auto"/>
              <w:right w:val="single" w:sz="6" w:space="0" w:color="auto"/>
            </w:tcBorders>
            <w:vAlign w:val="center"/>
            <w:hideMark/>
          </w:tcPr>
          <w:p w14:paraId="7F15ABFC" w14:textId="77777777" w:rsidR="00E8014B" w:rsidRPr="00AA0279" w:rsidRDefault="00E8014B" w:rsidP="00E8014B">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Mitä kuuluu – kysely</w:t>
            </w:r>
            <w:r w:rsidRPr="00AA0279">
              <w:rPr>
                <w:rFonts w:asciiTheme="minorHAnsi" w:eastAsia="Times New Roman" w:hAnsiTheme="minorHAnsi" w:cstheme="minorHAnsi"/>
                <w:color w:val="000000"/>
                <w:sz w:val="20"/>
                <w:szCs w:val="20"/>
                <w:lang w:val="en-US" w:eastAsia="fi-FI"/>
              </w:rPr>
              <w:t> </w:t>
            </w:r>
            <w:r w:rsidRPr="00AA0279">
              <w:rPr>
                <w:rFonts w:asciiTheme="minorHAnsi" w:eastAsia="Times New Roman" w:hAnsiTheme="minorHAnsi" w:cstheme="minorHAnsi"/>
                <w:color w:val="000000"/>
                <w:sz w:val="20"/>
                <w:szCs w:val="20"/>
                <w:lang w:eastAsia="fi-FI"/>
              </w:rPr>
              <w:t> </w:t>
            </w:r>
          </w:p>
        </w:tc>
        <w:tc>
          <w:tcPr>
            <w:tcW w:w="1139" w:type="dxa"/>
            <w:tcBorders>
              <w:top w:val="single" w:sz="6" w:space="0" w:color="auto"/>
              <w:left w:val="single" w:sz="6" w:space="0" w:color="auto"/>
              <w:bottom w:val="single" w:sz="6" w:space="0" w:color="auto"/>
              <w:right w:val="single" w:sz="6" w:space="0" w:color="auto"/>
            </w:tcBorders>
            <w:vAlign w:val="center"/>
            <w:hideMark/>
          </w:tcPr>
          <w:p w14:paraId="7D73E84B" w14:textId="6FFF8527" w:rsidR="00E8014B" w:rsidRPr="00AA0279" w:rsidRDefault="00E8014B" w:rsidP="00E8014B">
            <w:pPr>
              <w:spacing w:after="0" w:line="240" w:lineRule="auto"/>
              <w:jc w:val="center"/>
              <w:textAlignment w:val="baseline"/>
              <w:rPr>
                <w:rFonts w:asciiTheme="minorHAnsi" w:eastAsia="Times New Roman" w:hAnsiTheme="minorHAnsi" w:cstheme="minorHAnsi"/>
                <w:sz w:val="20"/>
                <w:szCs w:val="20"/>
                <w:lang w:eastAsia="fi-FI"/>
              </w:rPr>
            </w:pPr>
            <w:r w:rsidRPr="4B89A3DD">
              <w:rPr>
                <w:rFonts w:asciiTheme="minorHAnsi" w:eastAsia="Times New Roman" w:hAnsiTheme="minorHAnsi" w:cstheme="minorBidi"/>
                <w:color w:val="000000" w:themeColor="text1"/>
                <w:sz w:val="20"/>
                <w:szCs w:val="20"/>
                <w:lang w:eastAsia="fi-FI"/>
              </w:rPr>
              <w:t xml:space="preserve">Parittomat vuodet x1 </w:t>
            </w:r>
          </w:p>
        </w:tc>
        <w:tc>
          <w:tcPr>
            <w:tcW w:w="3616" w:type="dxa"/>
            <w:tcBorders>
              <w:top w:val="single" w:sz="6" w:space="0" w:color="auto"/>
              <w:left w:val="single" w:sz="6" w:space="0" w:color="auto"/>
              <w:bottom w:val="single" w:sz="6" w:space="0" w:color="auto"/>
              <w:right w:val="single" w:sz="6" w:space="0" w:color="auto"/>
            </w:tcBorders>
            <w:vAlign w:val="center"/>
            <w:hideMark/>
          </w:tcPr>
          <w:p w14:paraId="62A37EDA" w14:textId="28BF091D" w:rsidR="00E8014B" w:rsidRPr="00AA0279" w:rsidRDefault="00E8014B" w:rsidP="00E8014B">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H</w:t>
            </w:r>
            <w:r>
              <w:rPr>
                <w:rFonts w:asciiTheme="minorHAnsi" w:eastAsia="Times New Roman" w:hAnsiTheme="minorHAnsi" w:cstheme="minorHAnsi"/>
                <w:color w:val="000000"/>
                <w:sz w:val="20"/>
                <w:szCs w:val="20"/>
                <w:lang w:eastAsia="fi-FI"/>
              </w:rPr>
              <w:t>yvinvointialueen</w:t>
            </w:r>
            <w:r w:rsidRPr="00AA0279">
              <w:rPr>
                <w:rFonts w:asciiTheme="minorHAnsi" w:eastAsia="Times New Roman" w:hAnsiTheme="minorHAnsi" w:cstheme="minorHAnsi"/>
                <w:color w:val="000000"/>
                <w:sz w:val="20"/>
                <w:szCs w:val="20"/>
                <w:lang w:eastAsia="fi-FI"/>
              </w:rPr>
              <w:t> paras  </w:t>
            </w:r>
          </w:p>
        </w:tc>
      </w:tr>
      <w:tr w:rsidR="0070200A" w:rsidRPr="00AA0279" w14:paraId="1C3BB5CB" w14:textId="77777777" w:rsidTr="00E8014B">
        <w:trPr>
          <w:trHeight w:val="300"/>
        </w:trPr>
        <w:tc>
          <w:tcPr>
            <w:tcW w:w="0" w:type="auto"/>
            <w:vMerge/>
            <w:tcBorders>
              <w:top w:val="single" w:sz="6" w:space="0" w:color="auto"/>
              <w:left w:val="single" w:sz="6" w:space="0" w:color="auto"/>
              <w:bottom w:val="nil"/>
              <w:right w:val="single" w:sz="6" w:space="0" w:color="auto"/>
            </w:tcBorders>
            <w:vAlign w:val="center"/>
            <w:hideMark/>
          </w:tcPr>
          <w:p w14:paraId="6959B4A8" w14:textId="77777777" w:rsidR="0070200A" w:rsidRPr="00AA0279" w:rsidRDefault="0070200A" w:rsidP="0070200A">
            <w:pPr>
              <w:spacing w:after="0" w:line="240" w:lineRule="auto"/>
              <w:rPr>
                <w:rFonts w:asciiTheme="minorHAnsi" w:eastAsia="Times New Roman" w:hAnsiTheme="minorHAnsi" w:cstheme="minorHAnsi"/>
                <w:sz w:val="20"/>
                <w:szCs w:val="20"/>
                <w:lang w:eastAsia="fi-FI"/>
              </w:rPr>
            </w:pPr>
          </w:p>
        </w:tc>
        <w:tc>
          <w:tcPr>
            <w:tcW w:w="3135" w:type="dxa"/>
            <w:tcBorders>
              <w:top w:val="single" w:sz="6" w:space="0" w:color="auto"/>
              <w:left w:val="single" w:sz="6" w:space="0" w:color="auto"/>
              <w:bottom w:val="single" w:sz="6" w:space="0" w:color="auto"/>
              <w:right w:val="single" w:sz="6" w:space="0" w:color="auto"/>
            </w:tcBorders>
            <w:vAlign w:val="center"/>
            <w:hideMark/>
          </w:tcPr>
          <w:p w14:paraId="317486E5"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Henkilöstön turvallisuuskuva (TTL, osana Mitä kuuluu -kyselyä)  </w:t>
            </w:r>
          </w:p>
        </w:tc>
        <w:tc>
          <w:tcPr>
            <w:tcW w:w="1139" w:type="dxa"/>
            <w:tcBorders>
              <w:top w:val="single" w:sz="6" w:space="0" w:color="auto"/>
              <w:left w:val="single" w:sz="6" w:space="0" w:color="auto"/>
              <w:bottom w:val="single" w:sz="6" w:space="0" w:color="auto"/>
              <w:right w:val="single" w:sz="6" w:space="0" w:color="auto"/>
            </w:tcBorders>
            <w:vAlign w:val="center"/>
            <w:hideMark/>
          </w:tcPr>
          <w:p w14:paraId="5E67CE50" w14:textId="77777777" w:rsidR="0070200A" w:rsidRPr="00AA0279" w:rsidRDefault="0070200A" w:rsidP="0070200A">
            <w:pPr>
              <w:spacing w:after="0" w:line="240" w:lineRule="auto"/>
              <w:jc w:val="center"/>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1 v. </w:t>
            </w:r>
          </w:p>
        </w:tc>
        <w:tc>
          <w:tcPr>
            <w:tcW w:w="3616" w:type="dxa"/>
            <w:tcBorders>
              <w:top w:val="single" w:sz="6" w:space="0" w:color="auto"/>
              <w:left w:val="single" w:sz="6" w:space="0" w:color="auto"/>
              <w:bottom w:val="single" w:sz="6" w:space="0" w:color="auto"/>
              <w:right w:val="single" w:sz="6" w:space="0" w:color="auto"/>
            </w:tcBorders>
            <w:vAlign w:val="center"/>
            <w:hideMark/>
          </w:tcPr>
          <w:p w14:paraId="4F62CC12" w14:textId="31627213" w:rsidR="0070200A" w:rsidRPr="00AA0279" w:rsidRDefault="00EB5A32"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H</w:t>
            </w:r>
            <w:r>
              <w:rPr>
                <w:rFonts w:asciiTheme="minorHAnsi" w:eastAsia="Times New Roman" w:hAnsiTheme="minorHAnsi" w:cstheme="minorHAnsi"/>
                <w:color w:val="000000"/>
                <w:sz w:val="20"/>
                <w:szCs w:val="20"/>
                <w:lang w:eastAsia="fi-FI"/>
              </w:rPr>
              <w:t>yvinvointialueen</w:t>
            </w:r>
            <w:r w:rsidRPr="00AA0279">
              <w:rPr>
                <w:rFonts w:asciiTheme="minorHAnsi" w:eastAsia="Times New Roman" w:hAnsiTheme="minorHAnsi" w:cstheme="minorHAnsi"/>
                <w:color w:val="000000"/>
                <w:sz w:val="20"/>
                <w:szCs w:val="20"/>
                <w:lang w:eastAsia="fi-FI"/>
              </w:rPr>
              <w:t xml:space="preserve"> </w:t>
            </w:r>
            <w:r w:rsidR="0070200A" w:rsidRPr="00AA0279">
              <w:rPr>
                <w:rFonts w:asciiTheme="minorHAnsi" w:eastAsia="Times New Roman" w:hAnsiTheme="minorHAnsi" w:cstheme="minorHAnsi"/>
                <w:color w:val="000000"/>
                <w:sz w:val="20"/>
                <w:szCs w:val="20"/>
                <w:lang w:eastAsia="fi-FI"/>
              </w:rPr>
              <w:t>paras  </w:t>
            </w:r>
          </w:p>
        </w:tc>
      </w:tr>
      <w:tr w:rsidR="0070200A" w:rsidRPr="00AA0279" w14:paraId="02ACDB10" w14:textId="77777777" w:rsidTr="00E8014B">
        <w:trPr>
          <w:trHeight w:val="300"/>
        </w:trPr>
        <w:tc>
          <w:tcPr>
            <w:tcW w:w="0" w:type="auto"/>
            <w:vMerge/>
            <w:tcBorders>
              <w:top w:val="single" w:sz="6" w:space="0" w:color="auto"/>
              <w:left w:val="single" w:sz="6" w:space="0" w:color="auto"/>
              <w:bottom w:val="nil"/>
              <w:right w:val="single" w:sz="6" w:space="0" w:color="auto"/>
            </w:tcBorders>
            <w:vAlign w:val="center"/>
            <w:hideMark/>
          </w:tcPr>
          <w:p w14:paraId="39B9EBC3" w14:textId="77777777" w:rsidR="0070200A" w:rsidRPr="00AA0279" w:rsidRDefault="0070200A" w:rsidP="0070200A">
            <w:pPr>
              <w:spacing w:after="0" w:line="240" w:lineRule="auto"/>
              <w:rPr>
                <w:rFonts w:asciiTheme="minorHAnsi" w:eastAsia="Times New Roman" w:hAnsiTheme="minorHAnsi" w:cstheme="minorHAnsi"/>
                <w:sz w:val="20"/>
                <w:szCs w:val="20"/>
                <w:lang w:eastAsia="fi-FI"/>
              </w:rPr>
            </w:pPr>
          </w:p>
        </w:tc>
        <w:tc>
          <w:tcPr>
            <w:tcW w:w="3135" w:type="dxa"/>
            <w:tcBorders>
              <w:top w:val="single" w:sz="6" w:space="0" w:color="auto"/>
              <w:left w:val="single" w:sz="6" w:space="0" w:color="auto"/>
              <w:bottom w:val="single" w:sz="6" w:space="0" w:color="auto"/>
              <w:right w:val="single" w:sz="6" w:space="0" w:color="auto"/>
            </w:tcBorders>
            <w:vAlign w:val="center"/>
            <w:hideMark/>
          </w:tcPr>
          <w:p w14:paraId="2C966877"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Terveysperusteinen poissaolo</w:t>
            </w:r>
            <w:r w:rsidRPr="00AA0279">
              <w:rPr>
                <w:rFonts w:asciiTheme="minorHAnsi" w:eastAsia="Times New Roman" w:hAnsiTheme="minorHAnsi" w:cstheme="minorHAnsi"/>
                <w:color w:val="000000"/>
                <w:sz w:val="20"/>
                <w:szCs w:val="20"/>
                <w:lang w:val="en-US" w:eastAsia="fi-FI"/>
              </w:rPr>
              <w:t> </w:t>
            </w:r>
            <w:r w:rsidRPr="00AA0279">
              <w:rPr>
                <w:rFonts w:asciiTheme="minorHAnsi" w:eastAsia="Times New Roman" w:hAnsiTheme="minorHAnsi" w:cstheme="minorHAnsi"/>
                <w:color w:val="000000"/>
                <w:sz w:val="20"/>
                <w:szCs w:val="20"/>
                <w:lang w:eastAsia="fi-FI"/>
              </w:rPr>
              <w:t> </w:t>
            </w:r>
          </w:p>
        </w:tc>
        <w:tc>
          <w:tcPr>
            <w:tcW w:w="1139" w:type="dxa"/>
            <w:tcBorders>
              <w:top w:val="single" w:sz="6" w:space="0" w:color="auto"/>
              <w:left w:val="single" w:sz="6" w:space="0" w:color="auto"/>
              <w:bottom w:val="single" w:sz="6" w:space="0" w:color="auto"/>
              <w:right w:val="single" w:sz="6" w:space="0" w:color="auto"/>
            </w:tcBorders>
            <w:vAlign w:val="center"/>
            <w:hideMark/>
          </w:tcPr>
          <w:p w14:paraId="213261CB" w14:textId="77777777" w:rsidR="0070200A" w:rsidRPr="00AA0279" w:rsidRDefault="0070200A" w:rsidP="0070200A">
            <w:pPr>
              <w:spacing w:after="0" w:line="240" w:lineRule="auto"/>
              <w:jc w:val="center"/>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1 kk </w:t>
            </w:r>
          </w:p>
        </w:tc>
        <w:tc>
          <w:tcPr>
            <w:tcW w:w="3616" w:type="dxa"/>
            <w:tcBorders>
              <w:top w:val="single" w:sz="6" w:space="0" w:color="auto"/>
              <w:left w:val="single" w:sz="6" w:space="0" w:color="auto"/>
              <w:bottom w:val="single" w:sz="6" w:space="0" w:color="auto"/>
              <w:right w:val="single" w:sz="6" w:space="0" w:color="auto"/>
            </w:tcBorders>
            <w:vAlign w:val="center"/>
            <w:hideMark/>
          </w:tcPr>
          <w:p w14:paraId="24DE63F1"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&lt; 5 % vuoden keskiarvona</w:t>
            </w:r>
            <w:r w:rsidRPr="00AA0279">
              <w:rPr>
                <w:rFonts w:asciiTheme="minorHAnsi" w:eastAsia="Times New Roman" w:hAnsiTheme="minorHAnsi" w:cstheme="minorHAnsi"/>
                <w:color w:val="000000"/>
                <w:sz w:val="20"/>
                <w:szCs w:val="20"/>
                <w:lang w:val="en-US" w:eastAsia="fi-FI"/>
              </w:rPr>
              <w:t> </w:t>
            </w:r>
            <w:r w:rsidRPr="00AA0279">
              <w:rPr>
                <w:rFonts w:asciiTheme="minorHAnsi" w:eastAsia="Times New Roman" w:hAnsiTheme="minorHAnsi" w:cstheme="minorHAnsi"/>
                <w:color w:val="000000"/>
                <w:sz w:val="20"/>
                <w:szCs w:val="20"/>
                <w:lang w:eastAsia="fi-FI"/>
              </w:rPr>
              <w:t> </w:t>
            </w:r>
          </w:p>
        </w:tc>
      </w:tr>
      <w:tr w:rsidR="0070200A" w:rsidRPr="00AA0279" w14:paraId="63F61669" w14:textId="77777777" w:rsidTr="00E8014B">
        <w:trPr>
          <w:trHeight w:val="300"/>
        </w:trPr>
        <w:tc>
          <w:tcPr>
            <w:tcW w:w="1530" w:type="dxa"/>
            <w:vMerge w:val="restart"/>
            <w:tcBorders>
              <w:top w:val="single" w:sz="6" w:space="0" w:color="auto"/>
              <w:left w:val="single" w:sz="6" w:space="0" w:color="auto"/>
              <w:bottom w:val="nil"/>
              <w:right w:val="single" w:sz="6" w:space="0" w:color="auto"/>
            </w:tcBorders>
            <w:shd w:val="clear" w:color="auto" w:fill="E8E8E8"/>
            <w:vAlign w:val="center"/>
            <w:hideMark/>
          </w:tcPr>
          <w:p w14:paraId="3C5CA55E" w14:textId="411E6F5D" w:rsidR="0070200A" w:rsidRPr="00AA0279" w:rsidRDefault="00334856"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b/>
                <w:bCs/>
                <w:sz w:val="20"/>
                <w:szCs w:val="20"/>
                <w:lang w:eastAsia="fi-FI"/>
              </w:rPr>
              <w:t>Erinomainen palvelu</w:t>
            </w:r>
            <w:r w:rsidR="0070200A" w:rsidRPr="00AA0279">
              <w:rPr>
                <w:rFonts w:asciiTheme="minorHAnsi" w:eastAsia="Times New Roman" w:hAnsiTheme="minorHAnsi" w:cstheme="minorHAnsi"/>
                <w:b/>
                <w:bCs/>
                <w:sz w:val="20"/>
                <w:szCs w:val="20"/>
                <w:lang w:eastAsia="fi-FI"/>
              </w:rPr>
              <w:t>-</w:t>
            </w:r>
            <w:r w:rsidR="0070200A" w:rsidRPr="00AA0279">
              <w:rPr>
                <w:rFonts w:asciiTheme="minorHAnsi" w:eastAsia="Times New Roman" w:hAnsiTheme="minorHAnsi" w:cstheme="minorHAnsi"/>
                <w:sz w:val="20"/>
                <w:szCs w:val="20"/>
                <w:lang w:eastAsia="fi-FI"/>
              </w:rPr>
              <w:t> </w:t>
            </w:r>
          </w:p>
          <w:p w14:paraId="4940D59A"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b/>
                <w:bCs/>
                <w:sz w:val="20"/>
                <w:szCs w:val="20"/>
                <w:lang w:eastAsia="fi-FI"/>
              </w:rPr>
              <w:t>kokemus</w:t>
            </w:r>
            <w:r w:rsidRPr="00AA0279">
              <w:rPr>
                <w:rFonts w:asciiTheme="minorHAnsi" w:eastAsia="Times New Roman" w:hAnsiTheme="minorHAnsi" w:cstheme="minorHAnsi"/>
                <w:sz w:val="20"/>
                <w:szCs w:val="20"/>
                <w:lang w:eastAsia="fi-FI"/>
              </w:rPr>
              <w:t> </w:t>
            </w:r>
          </w:p>
        </w:tc>
        <w:tc>
          <w:tcPr>
            <w:tcW w:w="3135" w:type="dxa"/>
            <w:tcBorders>
              <w:top w:val="single" w:sz="6" w:space="0" w:color="auto"/>
              <w:left w:val="single" w:sz="6" w:space="0" w:color="auto"/>
              <w:bottom w:val="single" w:sz="6" w:space="0" w:color="auto"/>
              <w:right w:val="single" w:sz="6" w:space="0" w:color="auto"/>
            </w:tcBorders>
            <w:vAlign w:val="center"/>
            <w:hideMark/>
          </w:tcPr>
          <w:p w14:paraId="574F463E"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Yhteydensaanti (takaisinsoittoajat) ja hoidon tarpeen arvio​ </w:t>
            </w:r>
          </w:p>
        </w:tc>
        <w:tc>
          <w:tcPr>
            <w:tcW w:w="1139" w:type="dxa"/>
            <w:tcBorders>
              <w:top w:val="single" w:sz="6" w:space="0" w:color="auto"/>
              <w:left w:val="single" w:sz="6" w:space="0" w:color="auto"/>
              <w:bottom w:val="single" w:sz="6" w:space="0" w:color="auto"/>
              <w:right w:val="single" w:sz="6" w:space="0" w:color="auto"/>
            </w:tcBorders>
            <w:vAlign w:val="center"/>
            <w:hideMark/>
          </w:tcPr>
          <w:p w14:paraId="17469570" w14:textId="77777777" w:rsidR="0070200A" w:rsidRPr="00AA0279" w:rsidRDefault="0070200A" w:rsidP="0070200A">
            <w:pPr>
              <w:spacing w:after="0" w:line="240" w:lineRule="auto"/>
              <w:jc w:val="center"/>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val="en-US" w:eastAsia="fi-FI"/>
              </w:rPr>
              <w:t>1 kk​</w:t>
            </w:r>
            <w:r w:rsidRPr="00AA0279">
              <w:rPr>
                <w:rFonts w:asciiTheme="minorHAnsi" w:eastAsia="Times New Roman" w:hAnsiTheme="minorHAnsi" w:cstheme="minorHAnsi"/>
                <w:color w:val="000000"/>
                <w:sz w:val="20"/>
                <w:szCs w:val="20"/>
                <w:lang w:eastAsia="fi-FI"/>
              </w:rPr>
              <w:t> </w:t>
            </w:r>
          </w:p>
        </w:tc>
        <w:tc>
          <w:tcPr>
            <w:tcW w:w="3616" w:type="dxa"/>
            <w:tcBorders>
              <w:top w:val="single" w:sz="6" w:space="0" w:color="auto"/>
              <w:left w:val="single" w:sz="6" w:space="0" w:color="auto"/>
              <w:bottom w:val="single" w:sz="6" w:space="0" w:color="auto"/>
              <w:right w:val="single" w:sz="6" w:space="0" w:color="auto"/>
            </w:tcBorders>
            <w:vAlign w:val="center"/>
            <w:hideMark/>
          </w:tcPr>
          <w:p w14:paraId="09DFA629" w14:textId="2986D70A"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100 % virka-aikana saman päivän aikana, takaisinsoittoaika mahd</w:t>
            </w:r>
            <w:r w:rsidR="00AA0279">
              <w:rPr>
                <w:rFonts w:asciiTheme="minorHAnsi" w:eastAsia="Times New Roman" w:hAnsiTheme="minorHAnsi" w:cstheme="minorHAnsi"/>
                <w:color w:val="000000"/>
                <w:sz w:val="20"/>
                <w:szCs w:val="20"/>
                <w:lang w:eastAsia="fi-FI"/>
              </w:rPr>
              <w:t>ollisimman</w:t>
            </w:r>
            <w:r w:rsidRPr="00AA0279">
              <w:rPr>
                <w:rFonts w:asciiTheme="minorHAnsi" w:eastAsia="Times New Roman" w:hAnsiTheme="minorHAnsi" w:cstheme="minorHAnsi"/>
                <w:color w:val="000000"/>
                <w:sz w:val="20"/>
                <w:szCs w:val="20"/>
                <w:lang w:eastAsia="fi-FI"/>
              </w:rPr>
              <w:t xml:space="preserve"> pieni​ </w:t>
            </w:r>
          </w:p>
        </w:tc>
      </w:tr>
      <w:tr w:rsidR="0070200A" w:rsidRPr="00AA0279" w14:paraId="22E79409" w14:textId="77777777" w:rsidTr="00E8014B">
        <w:trPr>
          <w:trHeight w:val="300"/>
        </w:trPr>
        <w:tc>
          <w:tcPr>
            <w:tcW w:w="0" w:type="auto"/>
            <w:vMerge/>
            <w:tcBorders>
              <w:top w:val="single" w:sz="6" w:space="0" w:color="auto"/>
              <w:left w:val="single" w:sz="6" w:space="0" w:color="auto"/>
              <w:bottom w:val="nil"/>
              <w:right w:val="single" w:sz="6" w:space="0" w:color="auto"/>
            </w:tcBorders>
            <w:vAlign w:val="center"/>
            <w:hideMark/>
          </w:tcPr>
          <w:p w14:paraId="72C697BA" w14:textId="77777777" w:rsidR="0070200A" w:rsidRPr="00AA0279" w:rsidRDefault="0070200A" w:rsidP="0070200A">
            <w:pPr>
              <w:spacing w:after="0" w:line="240" w:lineRule="auto"/>
              <w:rPr>
                <w:rFonts w:asciiTheme="minorHAnsi" w:eastAsia="Times New Roman" w:hAnsiTheme="minorHAnsi" w:cstheme="minorHAnsi"/>
                <w:sz w:val="20"/>
                <w:szCs w:val="20"/>
                <w:lang w:eastAsia="fi-FI"/>
              </w:rPr>
            </w:pPr>
          </w:p>
        </w:tc>
        <w:tc>
          <w:tcPr>
            <w:tcW w:w="3135" w:type="dxa"/>
            <w:tcBorders>
              <w:top w:val="single" w:sz="6" w:space="0" w:color="auto"/>
              <w:left w:val="single" w:sz="6" w:space="0" w:color="auto"/>
              <w:bottom w:val="single" w:sz="6" w:space="0" w:color="auto"/>
              <w:right w:val="single" w:sz="6" w:space="0" w:color="auto"/>
            </w:tcBorders>
            <w:vAlign w:val="center"/>
            <w:hideMark/>
          </w:tcPr>
          <w:p w14:paraId="47B7B5C1"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Hoitoon pääsy, AvoHilmo ​ </w:t>
            </w:r>
          </w:p>
        </w:tc>
        <w:tc>
          <w:tcPr>
            <w:tcW w:w="1139" w:type="dxa"/>
            <w:tcBorders>
              <w:top w:val="single" w:sz="6" w:space="0" w:color="auto"/>
              <w:left w:val="single" w:sz="6" w:space="0" w:color="auto"/>
              <w:bottom w:val="single" w:sz="6" w:space="0" w:color="auto"/>
              <w:right w:val="single" w:sz="6" w:space="0" w:color="auto"/>
            </w:tcBorders>
            <w:vAlign w:val="center"/>
            <w:hideMark/>
          </w:tcPr>
          <w:p w14:paraId="6DC47844" w14:textId="77777777" w:rsidR="0070200A" w:rsidRPr="00AA0279" w:rsidRDefault="0070200A" w:rsidP="0070200A">
            <w:pPr>
              <w:spacing w:after="0" w:line="240" w:lineRule="auto"/>
              <w:ind w:left="45"/>
              <w:jc w:val="center"/>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w:t>
            </w:r>
            <w:r w:rsidRPr="00AA0279">
              <w:rPr>
                <w:rFonts w:asciiTheme="minorHAnsi" w:eastAsia="Times New Roman" w:hAnsiTheme="minorHAnsi" w:cstheme="minorHAnsi"/>
                <w:color w:val="000000"/>
                <w:sz w:val="20"/>
                <w:szCs w:val="20"/>
                <w:lang w:val="en-US" w:eastAsia="fi-FI"/>
              </w:rPr>
              <w:t>​1</w:t>
            </w:r>
            <w:r w:rsidRPr="00AA0279">
              <w:rPr>
                <w:rFonts w:asciiTheme="minorHAnsi" w:eastAsia="Times New Roman" w:hAnsiTheme="minorHAnsi" w:cstheme="minorHAnsi"/>
                <w:sz w:val="20"/>
                <w:szCs w:val="20"/>
                <w:lang w:val="en-US" w:eastAsia="fi-FI"/>
              </w:rPr>
              <w:t> kk</w:t>
            </w:r>
            <w:r w:rsidRPr="00AA0279">
              <w:rPr>
                <w:rFonts w:asciiTheme="minorHAnsi" w:eastAsia="Times New Roman" w:hAnsiTheme="minorHAnsi" w:cstheme="minorHAnsi"/>
                <w:color w:val="000000"/>
                <w:sz w:val="20"/>
                <w:szCs w:val="20"/>
                <w:lang w:eastAsia="fi-FI"/>
              </w:rPr>
              <w:t>​ </w:t>
            </w:r>
          </w:p>
        </w:tc>
        <w:tc>
          <w:tcPr>
            <w:tcW w:w="3616" w:type="dxa"/>
            <w:tcBorders>
              <w:top w:val="single" w:sz="6" w:space="0" w:color="auto"/>
              <w:left w:val="single" w:sz="6" w:space="0" w:color="auto"/>
              <w:bottom w:val="single" w:sz="6" w:space="0" w:color="auto"/>
              <w:right w:val="single" w:sz="6" w:space="0" w:color="auto"/>
            </w:tcBorders>
            <w:vAlign w:val="center"/>
            <w:hideMark/>
          </w:tcPr>
          <w:p w14:paraId="2546A9AA"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​Hoitotakuun piiriin kuuluvien hoitotapahtumien toteutuminen 100 % ​ </w:t>
            </w:r>
          </w:p>
        </w:tc>
      </w:tr>
      <w:tr w:rsidR="0070200A" w:rsidRPr="00AA0279" w14:paraId="2780AC4F" w14:textId="77777777" w:rsidTr="00E8014B">
        <w:trPr>
          <w:trHeight w:val="300"/>
        </w:trPr>
        <w:tc>
          <w:tcPr>
            <w:tcW w:w="0" w:type="auto"/>
            <w:vMerge/>
            <w:tcBorders>
              <w:top w:val="single" w:sz="6" w:space="0" w:color="auto"/>
              <w:left w:val="single" w:sz="6" w:space="0" w:color="auto"/>
              <w:bottom w:val="nil"/>
              <w:right w:val="single" w:sz="6" w:space="0" w:color="auto"/>
            </w:tcBorders>
            <w:vAlign w:val="center"/>
            <w:hideMark/>
          </w:tcPr>
          <w:p w14:paraId="2926D65E" w14:textId="77777777" w:rsidR="0070200A" w:rsidRPr="00AA0279" w:rsidRDefault="0070200A" w:rsidP="0070200A">
            <w:pPr>
              <w:spacing w:after="0" w:line="240" w:lineRule="auto"/>
              <w:rPr>
                <w:rFonts w:asciiTheme="minorHAnsi" w:eastAsia="Times New Roman" w:hAnsiTheme="minorHAnsi" w:cstheme="minorHAnsi"/>
                <w:sz w:val="20"/>
                <w:szCs w:val="20"/>
                <w:lang w:eastAsia="fi-FI"/>
              </w:rPr>
            </w:pPr>
          </w:p>
        </w:tc>
        <w:tc>
          <w:tcPr>
            <w:tcW w:w="3135" w:type="dxa"/>
            <w:tcBorders>
              <w:top w:val="single" w:sz="6" w:space="0" w:color="auto"/>
              <w:left w:val="single" w:sz="6" w:space="0" w:color="auto"/>
              <w:bottom w:val="single" w:sz="6" w:space="0" w:color="auto"/>
              <w:right w:val="single" w:sz="6" w:space="0" w:color="auto"/>
            </w:tcBorders>
            <w:vAlign w:val="center"/>
            <w:hideMark/>
          </w:tcPr>
          <w:p w14:paraId="51FA975C"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Asiakaspalautteet, </w:t>
            </w:r>
            <w:proofErr w:type="spellStart"/>
            <w:r w:rsidRPr="00AA0279">
              <w:rPr>
                <w:rFonts w:asciiTheme="minorHAnsi" w:eastAsia="Times New Roman" w:hAnsiTheme="minorHAnsi" w:cstheme="minorHAnsi"/>
                <w:color w:val="000000"/>
                <w:sz w:val="20"/>
                <w:szCs w:val="20"/>
                <w:lang w:eastAsia="fi-FI"/>
              </w:rPr>
              <w:t>Confidently</w:t>
            </w:r>
            <w:proofErr w:type="spellEnd"/>
            <w:r w:rsidRPr="00AA0279">
              <w:rPr>
                <w:rFonts w:asciiTheme="minorHAnsi" w:eastAsia="Times New Roman" w:hAnsiTheme="minorHAnsi" w:cstheme="minorHAnsi"/>
                <w:color w:val="000000"/>
                <w:sz w:val="20"/>
                <w:szCs w:val="20"/>
                <w:lang w:eastAsia="fi-FI"/>
              </w:rPr>
              <w:t> + tekstiviestipalaute (NPS ja PEI)​ </w:t>
            </w:r>
          </w:p>
        </w:tc>
        <w:tc>
          <w:tcPr>
            <w:tcW w:w="1139" w:type="dxa"/>
            <w:tcBorders>
              <w:top w:val="single" w:sz="6" w:space="0" w:color="auto"/>
              <w:left w:val="single" w:sz="6" w:space="0" w:color="auto"/>
              <w:bottom w:val="single" w:sz="6" w:space="0" w:color="auto"/>
              <w:right w:val="single" w:sz="6" w:space="0" w:color="auto"/>
            </w:tcBorders>
            <w:vAlign w:val="center"/>
            <w:hideMark/>
          </w:tcPr>
          <w:p w14:paraId="158D7BA4" w14:textId="77777777" w:rsidR="0070200A" w:rsidRPr="00AA0279" w:rsidRDefault="0070200A" w:rsidP="0070200A">
            <w:pPr>
              <w:spacing w:after="0" w:line="240" w:lineRule="auto"/>
              <w:ind w:left="45"/>
              <w:jc w:val="center"/>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1 kk ​ </w:t>
            </w:r>
          </w:p>
        </w:tc>
        <w:tc>
          <w:tcPr>
            <w:tcW w:w="3616" w:type="dxa"/>
            <w:tcBorders>
              <w:top w:val="single" w:sz="6" w:space="0" w:color="auto"/>
              <w:left w:val="single" w:sz="6" w:space="0" w:color="auto"/>
              <w:bottom w:val="single" w:sz="6" w:space="0" w:color="auto"/>
              <w:right w:val="single" w:sz="6" w:space="0" w:color="auto"/>
            </w:tcBorders>
            <w:vAlign w:val="center"/>
            <w:hideMark/>
          </w:tcPr>
          <w:p w14:paraId="6FCD0689"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​NPS &gt; 70​, PEI &gt; 70 %  </w:t>
            </w:r>
          </w:p>
        </w:tc>
      </w:tr>
      <w:tr w:rsidR="0070200A" w:rsidRPr="00AA0279" w14:paraId="6F222033" w14:textId="77777777" w:rsidTr="00E8014B">
        <w:trPr>
          <w:trHeight w:val="300"/>
        </w:trPr>
        <w:tc>
          <w:tcPr>
            <w:tcW w:w="0" w:type="auto"/>
            <w:vMerge/>
            <w:tcBorders>
              <w:top w:val="single" w:sz="6" w:space="0" w:color="auto"/>
              <w:left w:val="single" w:sz="6" w:space="0" w:color="auto"/>
              <w:bottom w:val="nil"/>
              <w:right w:val="single" w:sz="6" w:space="0" w:color="auto"/>
            </w:tcBorders>
            <w:vAlign w:val="center"/>
            <w:hideMark/>
          </w:tcPr>
          <w:p w14:paraId="0E5F13F7" w14:textId="77777777" w:rsidR="0070200A" w:rsidRPr="00AA0279" w:rsidRDefault="0070200A" w:rsidP="0070200A">
            <w:pPr>
              <w:spacing w:after="0" w:line="240" w:lineRule="auto"/>
              <w:rPr>
                <w:rFonts w:asciiTheme="minorHAnsi" w:eastAsia="Times New Roman" w:hAnsiTheme="minorHAnsi" w:cstheme="minorHAnsi"/>
                <w:sz w:val="20"/>
                <w:szCs w:val="20"/>
                <w:lang w:eastAsia="fi-FI"/>
              </w:rPr>
            </w:pPr>
          </w:p>
        </w:tc>
        <w:tc>
          <w:tcPr>
            <w:tcW w:w="3135" w:type="dxa"/>
            <w:tcBorders>
              <w:top w:val="single" w:sz="6" w:space="0" w:color="auto"/>
              <w:left w:val="single" w:sz="6" w:space="0" w:color="auto"/>
              <w:bottom w:val="single" w:sz="6" w:space="0" w:color="auto"/>
              <w:right w:val="single" w:sz="6" w:space="0" w:color="auto"/>
            </w:tcBorders>
            <w:vAlign w:val="center"/>
            <w:hideMark/>
          </w:tcPr>
          <w:p w14:paraId="708DA639"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Luottamus terveys- ja sosiaalipalveihin (Terve Suomi –tutkimus / THL)​​ </w:t>
            </w:r>
          </w:p>
        </w:tc>
        <w:tc>
          <w:tcPr>
            <w:tcW w:w="1139" w:type="dxa"/>
            <w:tcBorders>
              <w:top w:val="single" w:sz="6" w:space="0" w:color="auto"/>
              <w:left w:val="single" w:sz="6" w:space="0" w:color="auto"/>
              <w:bottom w:val="single" w:sz="6" w:space="0" w:color="auto"/>
              <w:right w:val="single" w:sz="6" w:space="0" w:color="auto"/>
            </w:tcBorders>
            <w:vAlign w:val="center"/>
            <w:hideMark/>
          </w:tcPr>
          <w:p w14:paraId="052EBB18" w14:textId="77777777" w:rsidR="0070200A" w:rsidRPr="00AA0279" w:rsidRDefault="0070200A" w:rsidP="0070200A">
            <w:pPr>
              <w:spacing w:after="0" w:line="240" w:lineRule="auto"/>
              <w:jc w:val="center"/>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1 kk </w:t>
            </w:r>
          </w:p>
        </w:tc>
        <w:tc>
          <w:tcPr>
            <w:tcW w:w="3616" w:type="dxa"/>
            <w:tcBorders>
              <w:top w:val="single" w:sz="6" w:space="0" w:color="auto"/>
              <w:left w:val="single" w:sz="6" w:space="0" w:color="auto"/>
              <w:bottom w:val="single" w:sz="6" w:space="0" w:color="auto"/>
              <w:right w:val="single" w:sz="6" w:space="0" w:color="auto"/>
            </w:tcBorders>
            <w:vAlign w:val="center"/>
            <w:hideMark/>
          </w:tcPr>
          <w:p w14:paraId="6CCC27DC"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Valtakunnallisesti parhaassa neljänneksessä​​ </w:t>
            </w:r>
          </w:p>
        </w:tc>
      </w:tr>
      <w:tr w:rsidR="0070200A" w:rsidRPr="00AA0279" w14:paraId="4D3A187B" w14:textId="77777777" w:rsidTr="00E8014B">
        <w:trPr>
          <w:trHeight w:val="300"/>
        </w:trPr>
        <w:tc>
          <w:tcPr>
            <w:tcW w:w="1530" w:type="dxa"/>
            <w:vMerge w:val="restart"/>
            <w:tcBorders>
              <w:top w:val="single" w:sz="6" w:space="0" w:color="auto"/>
              <w:left w:val="single" w:sz="6" w:space="0" w:color="auto"/>
              <w:bottom w:val="nil"/>
              <w:right w:val="single" w:sz="6" w:space="0" w:color="auto"/>
            </w:tcBorders>
            <w:shd w:val="clear" w:color="auto" w:fill="E8E8E8"/>
            <w:vAlign w:val="center"/>
            <w:hideMark/>
          </w:tcPr>
          <w:p w14:paraId="6E883B96" w14:textId="77777777" w:rsidR="00AA0279" w:rsidRDefault="0070200A" w:rsidP="0070200A">
            <w:pPr>
              <w:spacing w:after="0" w:line="240" w:lineRule="auto"/>
              <w:ind w:left="45"/>
              <w:textAlignment w:val="baseline"/>
              <w:rPr>
                <w:rFonts w:asciiTheme="minorHAnsi" w:eastAsia="Times New Roman" w:hAnsiTheme="minorHAnsi" w:cstheme="minorHAnsi"/>
                <w:b/>
                <w:bCs/>
                <w:sz w:val="20"/>
                <w:szCs w:val="20"/>
                <w:lang w:eastAsia="fi-FI"/>
              </w:rPr>
            </w:pPr>
            <w:r w:rsidRPr="00AA0279">
              <w:rPr>
                <w:rFonts w:asciiTheme="minorHAnsi" w:eastAsia="Times New Roman" w:hAnsiTheme="minorHAnsi" w:cstheme="minorHAnsi"/>
                <w:b/>
                <w:bCs/>
                <w:sz w:val="20"/>
                <w:szCs w:val="20"/>
                <w:lang w:eastAsia="fi-FI"/>
              </w:rPr>
              <w:t xml:space="preserve">Vaikuttava </w:t>
            </w:r>
          </w:p>
          <w:p w14:paraId="0B3A3958" w14:textId="43AA122E"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b/>
                <w:bCs/>
                <w:sz w:val="20"/>
                <w:szCs w:val="20"/>
                <w:lang w:eastAsia="fi-FI"/>
              </w:rPr>
              <w:t>palvelu</w:t>
            </w:r>
            <w:r w:rsidRPr="00AA0279">
              <w:rPr>
                <w:rFonts w:asciiTheme="minorHAnsi" w:eastAsia="Times New Roman" w:hAnsiTheme="minorHAnsi" w:cstheme="minorHAnsi"/>
                <w:sz w:val="20"/>
                <w:szCs w:val="20"/>
                <w:lang w:eastAsia="fi-FI"/>
              </w:rPr>
              <w:t> </w:t>
            </w:r>
          </w:p>
        </w:tc>
        <w:tc>
          <w:tcPr>
            <w:tcW w:w="3135" w:type="dxa"/>
            <w:tcBorders>
              <w:top w:val="single" w:sz="6" w:space="0" w:color="auto"/>
              <w:left w:val="single" w:sz="6" w:space="0" w:color="auto"/>
              <w:bottom w:val="single" w:sz="6" w:space="0" w:color="auto"/>
              <w:right w:val="single" w:sz="6" w:space="0" w:color="auto"/>
            </w:tcBorders>
            <w:vAlign w:val="center"/>
            <w:hideMark/>
          </w:tcPr>
          <w:p w14:paraId="53B69F56" w14:textId="30EC462F" w:rsidR="0070200A" w:rsidRPr="00AA0279" w:rsidRDefault="00EB5A32" w:rsidP="0070200A">
            <w:pPr>
              <w:spacing w:after="0" w:line="240" w:lineRule="auto"/>
              <w:ind w:left="45"/>
              <w:textAlignment w:val="baseline"/>
              <w:rPr>
                <w:rFonts w:asciiTheme="minorHAnsi" w:eastAsia="Times New Roman" w:hAnsiTheme="minorHAnsi" w:cstheme="minorHAnsi"/>
                <w:sz w:val="20"/>
                <w:szCs w:val="20"/>
                <w:lang w:eastAsia="fi-FI"/>
              </w:rPr>
            </w:pPr>
            <w:r>
              <w:rPr>
                <w:rFonts w:asciiTheme="minorHAnsi" w:eastAsia="Times New Roman" w:hAnsiTheme="minorHAnsi" w:cstheme="minorHAnsi"/>
                <w:color w:val="000000"/>
                <w:sz w:val="20"/>
                <w:szCs w:val="20"/>
                <w:lang w:eastAsia="fi-FI"/>
              </w:rPr>
              <w:t xml:space="preserve">Erikoissairaanhoidon </w:t>
            </w:r>
            <w:r w:rsidR="0070200A" w:rsidRPr="00AA0279">
              <w:rPr>
                <w:rFonts w:asciiTheme="minorHAnsi" w:eastAsia="Times New Roman" w:hAnsiTheme="minorHAnsi" w:cstheme="minorHAnsi"/>
                <w:color w:val="000000"/>
                <w:sz w:val="20"/>
                <w:szCs w:val="20"/>
                <w:lang w:eastAsia="fi-FI"/>
              </w:rPr>
              <w:t>lähete-%</w:t>
            </w:r>
            <w:r w:rsidR="0070200A" w:rsidRPr="00AA0279">
              <w:rPr>
                <w:rFonts w:asciiTheme="minorHAnsi" w:eastAsia="Times New Roman" w:hAnsiTheme="minorHAnsi" w:cstheme="minorHAnsi"/>
                <w:color w:val="000000"/>
                <w:sz w:val="20"/>
                <w:szCs w:val="20"/>
                <w:lang w:val="en-US" w:eastAsia="fi-FI"/>
              </w:rPr>
              <w:t>​</w:t>
            </w:r>
            <w:r w:rsidR="0070200A" w:rsidRPr="00AA0279">
              <w:rPr>
                <w:rFonts w:asciiTheme="minorHAnsi" w:eastAsia="Times New Roman" w:hAnsiTheme="minorHAnsi" w:cstheme="minorHAnsi"/>
                <w:color w:val="000000"/>
                <w:sz w:val="20"/>
                <w:szCs w:val="20"/>
                <w:lang w:eastAsia="fi-FI"/>
              </w:rPr>
              <w:t> </w:t>
            </w:r>
          </w:p>
        </w:tc>
        <w:tc>
          <w:tcPr>
            <w:tcW w:w="1139" w:type="dxa"/>
            <w:tcBorders>
              <w:top w:val="single" w:sz="6" w:space="0" w:color="auto"/>
              <w:left w:val="single" w:sz="6" w:space="0" w:color="auto"/>
              <w:bottom w:val="single" w:sz="6" w:space="0" w:color="auto"/>
              <w:right w:val="single" w:sz="6" w:space="0" w:color="auto"/>
            </w:tcBorders>
            <w:vAlign w:val="center"/>
            <w:hideMark/>
          </w:tcPr>
          <w:p w14:paraId="200B9331" w14:textId="77777777" w:rsidR="0070200A" w:rsidRPr="00AA0279" w:rsidRDefault="0070200A" w:rsidP="0070200A">
            <w:pPr>
              <w:spacing w:after="0" w:line="240" w:lineRule="auto"/>
              <w:jc w:val="center"/>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val="en-US" w:eastAsia="fi-FI"/>
              </w:rPr>
              <w:t>1</w:t>
            </w:r>
            <w:r w:rsidRPr="00AA0279">
              <w:rPr>
                <w:rFonts w:asciiTheme="minorHAnsi" w:eastAsia="Times New Roman" w:hAnsiTheme="minorHAnsi" w:cstheme="minorHAnsi"/>
                <w:sz w:val="20"/>
                <w:szCs w:val="20"/>
                <w:lang w:val="en-US" w:eastAsia="fi-FI"/>
              </w:rPr>
              <w:t> kk</w:t>
            </w:r>
            <w:r w:rsidRPr="00AA0279">
              <w:rPr>
                <w:rFonts w:asciiTheme="minorHAnsi" w:eastAsia="Times New Roman" w:hAnsiTheme="minorHAnsi" w:cstheme="minorHAnsi"/>
                <w:color w:val="000000"/>
                <w:sz w:val="20"/>
                <w:szCs w:val="20"/>
                <w:lang w:val="en-US" w:eastAsia="fi-FI"/>
              </w:rPr>
              <w:t>​</w:t>
            </w:r>
            <w:r w:rsidRPr="00AA0279">
              <w:rPr>
                <w:rFonts w:asciiTheme="minorHAnsi" w:eastAsia="Times New Roman" w:hAnsiTheme="minorHAnsi" w:cstheme="minorHAnsi"/>
                <w:color w:val="000000"/>
                <w:sz w:val="20"/>
                <w:szCs w:val="20"/>
                <w:lang w:eastAsia="fi-FI"/>
              </w:rPr>
              <w:t> </w:t>
            </w:r>
          </w:p>
        </w:tc>
        <w:tc>
          <w:tcPr>
            <w:tcW w:w="3616" w:type="dxa"/>
            <w:tcBorders>
              <w:top w:val="single" w:sz="6" w:space="0" w:color="auto"/>
              <w:left w:val="single" w:sz="6" w:space="0" w:color="auto"/>
              <w:bottom w:val="single" w:sz="6" w:space="0" w:color="auto"/>
              <w:right w:val="single" w:sz="6" w:space="0" w:color="auto"/>
            </w:tcBorders>
            <w:vAlign w:val="center"/>
            <w:hideMark/>
          </w:tcPr>
          <w:p w14:paraId="771A7652" w14:textId="77777777" w:rsidR="0070200A" w:rsidRPr="00AA0279" w:rsidRDefault="0070200A" w:rsidP="0070200A">
            <w:pPr>
              <w:spacing w:after="0" w:line="240" w:lineRule="auto"/>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 15-25 %</w:t>
            </w:r>
            <w:r w:rsidRPr="00AA0279">
              <w:rPr>
                <w:rFonts w:asciiTheme="minorHAnsi" w:eastAsia="Times New Roman" w:hAnsiTheme="minorHAnsi" w:cstheme="minorHAnsi"/>
                <w:color w:val="000000"/>
                <w:sz w:val="20"/>
                <w:szCs w:val="20"/>
                <w:lang w:val="en-US" w:eastAsia="fi-FI"/>
              </w:rPr>
              <w:t>​, </w:t>
            </w:r>
            <w:r w:rsidRPr="00AA0279">
              <w:rPr>
                <w:rFonts w:asciiTheme="minorHAnsi" w:eastAsia="Times New Roman" w:hAnsiTheme="minorHAnsi" w:cstheme="minorHAnsi"/>
                <w:color w:val="000000"/>
                <w:sz w:val="20"/>
                <w:szCs w:val="20"/>
                <w:lang w:eastAsia="fi-FI"/>
              </w:rPr>
              <w:t>lähetemäärä ↓</w:t>
            </w:r>
            <w:r w:rsidRPr="00AA0279">
              <w:rPr>
                <w:rFonts w:asciiTheme="minorHAnsi" w:eastAsia="Times New Roman" w:hAnsiTheme="minorHAnsi" w:cstheme="minorHAnsi"/>
                <w:color w:val="000000"/>
                <w:sz w:val="20"/>
                <w:szCs w:val="20"/>
                <w:lang w:val="en-US" w:eastAsia="fi-FI"/>
              </w:rPr>
              <w:t>​</w:t>
            </w:r>
            <w:r w:rsidRPr="00AA0279">
              <w:rPr>
                <w:rFonts w:asciiTheme="minorHAnsi" w:eastAsia="Times New Roman" w:hAnsiTheme="minorHAnsi" w:cstheme="minorHAnsi"/>
                <w:color w:val="000000"/>
                <w:sz w:val="20"/>
                <w:szCs w:val="20"/>
                <w:lang w:eastAsia="fi-FI"/>
              </w:rPr>
              <w:t> </w:t>
            </w:r>
          </w:p>
        </w:tc>
      </w:tr>
      <w:tr w:rsidR="0070200A" w:rsidRPr="00AA0279" w14:paraId="33856985" w14:textId="77777777" w:rsidTr="00E8014B">
        <w:trPr>
          <w:trHeight w:val="300"/>
        </w:trPr>
        <w:tc>
          <w:tcPr>
            <w:tcW w:w="0" w:type="auto"/>
            <w:vMerge/>
            <w:tcBorders>
              <w:top w:val="single" w:sz="6" w:space="0" w:color="auto"/>
              <w:left w:val="single" w:sz="6" w:space="0" w:color="auto"/>
              <w:bottom w:val="nil"/>
              <w:right w:val="single" w:sz="6" w:space="0" w:color="auto"/>
            </w:tcBorders>
            <w:vAlign w:val="center"/>
            <w:hideMark/>
          </w:tcPr>
          <w:p w14:paraId="48CA07B7" w14:textId="77777777" w:rsidR="0070200A" w:rsidRPr="00AA0279" w:rsidRDefault="0070200A" w:rsidP="0070200A">
            <w:pPr>
              <w:spacing w:after="0" w:line="240" w:lineRule="auto"/>
              <w:rPr>
                <w:rFonts w:asciiTheme="minorHAnsi" w:eastAsia="Times New Roman" w:hAnsiTheme="minorHAnsi" w:cstheme="minorHAnsi"/>
                <w:sz w:val="20"/>
                <w:szCs w:val="20"/>
                <w:lang w:eastAsia="fi-FI"/>
              </w:rPr>
            </w:pPr>
          </w:p>
        </w:tc>
        <w:tc>
          <w:tcPr>
            <w:tcW w:w="3135" w:type="dxa"/>
            <w:tcBorders>
              <w:top w:val="single" w:sz="6" w:space="0" w:color="auto"/>
              <w:left w:val="single" w:sz="6" w:space="0" w:color="auto"/>
              <w:bottom w:val="single" w:sz="6" w:space="0" w:color="auto"/>
              <w:right w:val="single" w:sz="6" w:space="0" w:color="auto"/>
            </w:tcBorders>
            <w:vAlign w:val="center"/>
            <w:hideMark/>
          </w:tcPr>
          <w:p w14:paraId="0996D9F1"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COC-indeksi ​ </w:t>
            </w:r>
          </w:p>
        </w:tc>
        <w:tc>
          <w:tcPr>
            <w:tcW w:w="1139" w:type="dxa"/>
            <w:tcBorders>
              <w:top w:val="single" w:sz="6" w:space="0" w:color="auto"/>
              <w:left w:val="single" w:sz="6" w:space="0" w:color="auto"/>
              <w:bottom w:val="single" w:sz="6" w:space="0" w:color="auto"/>
              <w:right w:val="single" w:sz="6" w:space="0" w:color="auto"/>
            </w:tcBorders>
            <w:vAlign w:val="center"/>
            <w:hideMark/>
          </w:tcPr>
          <w:p w14:paraId="7B339996" w14:textId="77777777" w:rsidR="0070200A" w:rsidRPr="00AA0279" w:rsidRDefault="0070200A" w:rsidP="0070200A">
            <w:pPr>
              <w:spacing w:after="0" w:line="240" w:lineRule="auto"/>
              <w:jc w:val="center"/>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3 kk</w:t>
            </w:r>
            <w:r w:rsidRPr="00AA0279">
              <w:rPr>
                <w:rFonts w:asciiTheme="minorHAnsi" w:eastAsia="Times New Roman" w:hAnsiTheme="minorHAnsi" w:cstheme="minorHAnsi"/>
                <w:color w:val="000000"/>
                <w:sz w:val="20"/>
                <w:szCs w:val="20"/>
                <w:lang w:val="en-US" w:eastAsia="fi-FI"/>
              </w:rPr>
              <w:t>​</w:t>
            </w:r>
            <w:r w:rsidRPr="00AA0279">
              <w:rPr>
                <w:rFonts w:asciiTheme="minorHAnsi" w:eastAsia="Times New Roman" w:hAnsiTheme="minorHAnsi" w:cstheme="minorHAnsi"/>
                <w:color w:val="000000"/>
                <w:sz w:val="20"/>
                <w:szCs w:val="20"/>
                <w:lang w:eastAsia="fi-FI"/>
              </w:rPr>
              <w:t> </w:t>
            </w:r>
          </w:p>
        </w:tc>
        <w:tc>
          <w:tcPr>
            <w:tcW w:w="3616" w:type="dxa"/>
            <w:tcBorders>
              <w:top w:val="single" w:sz="6" w:space="0" w:color="auto"/>
              <w:left w:val="single" w:sz="6" w:space="0" w:color="auto"/>
              <w:bottom w:val="single" w:sz="6" w:space="0" w:color="auto"/>
              <w:right w:val="single" w:sz="6" w:space="0" w:color="auto"/>
            </w:tcBorders>
            <w:vAlign w:val="center"/>
            <w:hideMark/>
          </w:tcPr>
          <w:p w14:paraId="059801B0" w14:textId="77777777" w:rsidR="0070200A" w:rsidRPr="00AA0279" w:rsidRDefault="0070200A" w:rsidP="0070200A">
            <w:pPr>
              <w:spacing w:after="0" w:line="240" w:lineRule="auto"/>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 ≥ 0,40​ </w:t>
            </w:r>
          </w:p>
        </w:tc>
      </w:tr>
      <w:tr w:rsidR="0070200A" w:rsidRPr="00AA0279" w14:paraId="154751B1" w14:textId="77777777" w:rsidTr="00E8014B">
        <w:trPr>
          <w:trHeight w:val="300"/>
        </w:trPr>
        <w:tc>
          <w:tcPr>
            <w:tcW w:w="0" w:type="auto"/>
            <w:vMerge/>
            <w:tcBorders>
              <w:top w:val="single" w:sz="6" w:space="0" w:color="auto"/>
              <w:left w:val="single" w:sz="6" w:space="0" w:color="auto"/>
              <w:bottom w:val="nil"/>
              <w:right w:val="single" w:sz="6" w:space="0" w:color="auto"/>
            </w:tcBorders>
            <w:vAlign w:val="center"/>
            <w:hideMark/>
          </w:tcPr>
          <w:p w14:paraId="202DF014" w14:textId="77777777" w:rsidR="0070200A" w:rsidRPr="00AA0279" w:rsidRDefault="0070200A" w:rsidP="0070200A">
            <w:pPr>
              <w:spacing w:after="0" w:line="240" w:lineRule="auto"/>
              <w:rPr>
                <w:rFonts w:asciiTheme="minorHAnsi" w:eastAsia="Times New Roman" w:hAnsiTheme="minorHAnsi" w:cstheme="minorHAnsi"/>
                <w:sz w:val="20"/>
                <w:szCs w:val="20"/>
                <w:lang w:eastAsia="fi-FI"/>
              </w:rPr>
            </w:pPr>
          </w:p>
        </w:tc>
        <w:tc>
          <w:tcPr>
            <w:tcW w:w="3135" w:type="dxa"/>
            <w:tcBorders>
              <w:top w:val="single" w:sz="6" w:space="0" w:color="auto"/>
              <w:left w:val="single" w:sz="6" w:space="0" w:color="auto"/>
              <w:bottom w:val="single" w:sz="6" w:space="0" w:color="auto"/>
              <w:right w:val="single" w:sz="6" w:space="0" w:color="auto"/>
            </w:tcBorders>
            <w:vAlign w:val="center"/>
            <w:hideMark/>
          </w:tcPr>
          <w:p w14:paraId="1D600429"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Uudelleen lääkärin lähivastaanotolle palanneet viikon, 1 kk ja 3 kk aikana sekä kiirevastaanotolla 48 h​ </w:t>
            </w:r>
          </w:p>
        </w:tc>
        <w:tc>
          <w:tcPr>
            <w:tcW w:w="1139" w:type="dxa"/>
            <w:tcBorders>
              <w:top w:val="single" w:sz="6" w:space="0" w:color="auto"/>
              <w:left w:val="single" w:sz="6" w:space="0" w:color="auto"/>
              <w:bottom w:val="single" w:sz="6" w:space="0" w:color="auto"/>
              <w:right w:val="single" w:sz="6" w:space="0" w:color="auto"/>
            </w:tcBorders>
            <w:vAlign w:val="center"/>
            <w:hideMark/>
          </w:tcPr>
          <w:p w14:paraId="078C6B05" w14:textId="77777777" w:rsidR="0070200A" w:rsidRPr="00AA0279" w:rsidRDefault="0070200A" w:rsidP="0070200A">
            <w:pPr>
              <w:spacing w:after="0" w:line="240" w:lineRule="auto"/>
              <w:jc w:val="center"/>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sz w:val="20"/>
                <w:szCs w:val="20"/>
                <w:lang w:val="en-US" w:eastAsia="fi-FI"/>
              </w:rPr>
              <w:t>1</w:t>
            </w:r>
            <w:r w:rsidRPr="00AA0279">
              <w:rPr>
                <w:rFonts w:asciiTheme="minorHAnsi" w:eastAsia="Times New Roman" w:hAnsiTheme="minorHAnsi" w:cstheme="minorHAnsi"/>
                <w:sz w:val="20"/>
                <w:szCs w:val="20"/>
                <w:lang w:eastAsia="fi-FI"/>
              </w:rPr>
              <w:t> kk </w:t>
            </w:r>
          </w:p>
        </w:tc>
        <w:tc>
          <w:tcPr>
            <w:tcW w:w="3616" w:type="dxa"/>
            <w:tcBorders>
              <w:top w:val="single" w:sz="6" w:space="0" w:color="auto"/>
              <w:left w:val="single" w:sz="6" w:space="0" w:color="auto"/>
              <w:bottom w:val="single" w:sz="6" w:space="0" w:color="auto"/>
              <w:right w:val="single" w:sz="6" w:space="0" w:color="auto"/>
            </w:tcBorders>
            <w:vAlign w:val="center"/>
            <w:hideMark/>
          </w:tcPr>
          <w:p w14:paraId="30F2554A" w14:textId="77777777" w:rsidR="0070200A" w:rsidRPr="00AA0279" w:rsidRDefault="0070200A" w:rsidP="0070200A">
            <w:pPr>
              <w:spacing w:after="0" w:line="240" w:lineRule="auto"/>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 1 viikko &lt; 10 % </w:t>
            </w:r>
          </w:p>
          <w:p w14:paraId="5BBED3BE" w14:textId="77777777" w:rsidR="0070200A" w:rsidRPr="00AA0279" w:rsidRDefault="0070200A" w:rsidP="0070200A">
            <w:pPr>
              <w:spacing w:after="0" w:line="240" w:lineRule="auto"/>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 1 kk &lt; 15 % </w:t>
            </w:r>
          </w:p>
          <w:p w14:paraId="42CE1463" w14:textId="77777777" w:rsidR="0070200A" w:rsidRPr="00AA0279" w:rsidRDefault="0070200A" w:rsidP="0070200A">
            <w:pPr>
              <w:spacing w:after="0" w:line="240" w:lineRule="auto"/>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 3 kk &lt; 20 % </w:t>
            </w:r>
          </w:p>
          <w:p w14:paraId="76F0F72C" w14:textId="7C80164D" w:rsidR="0070200A" w:rsidRPr="00AA0279" w:rsidRDefault="0070200A" w:rsidP="0070200A">
            <w:pPr>
              <w:spacing w:after="0" w:line="240" w:lineRule="auto"/>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 Ki</w:t>
            </w:r>
            <w:r w:rsidR="00AA0279">
              <w:rPr>
                <w:rFonts w:asciiTheme="minorHAnsi" w:eastAsia="Times New Roman" w:hAnsiTheme="minorHAnsi" w:cstheme="minorHAnsi"/>
                <w:color w:val="000000"/>
                <w:sz w:val="20"/>
                <w:szCs w:val="20"/>
                <w:lang w:eastAsia="fi-FI"/>
              </w:rPr>
              <w:t>irevastaanotolla</w:t>
            </w:r>
            <w:r w:rsidRPr="00AA0279">
              <w:rPr>
                <w:rFonts w:asciiTheme="minorHAnsi" w:eastAsia="Times New Roman" w:hAnsiTheme="minorHAnsi" w:cstheme="minorHAnsi"/>
                <w:color w:val="000000"/>
                <w:sz w:val="20"/>
                <w:szCs w:val="20"/>
                <w:lang w:eastAsia="fi-FI"/>
              </w:rPr>
              <w:t> 48 h &lt; 5 % ​ </w:t>
            </w:r>
          </w:p>
        </w:tc>
      </w:tr>
      <w:tr w:rsidR="0070200A" w:rsidRPr="00AA0279" w14:paraId="674BA99D" w14:textId="77777777" w:rsidTr="00E8014B">
        <w:trPr>
          <w:trHeight w:val="300"/>
        </w:trPr>
        <w:tc>
          <w:tcPr>
            <w:tcW w:w="1530" w:type="dxa"/>
            <w:vMerge w:val="restart"/>
            <w:tcBorders>
              <w:top w:val="single" w:sz="6" w:space="0" w:color="auto"/>
              <w:left w:val="single" w:sz="6" w:space="0" w:color="auto"/>
              <w:bottom w:val="inset" w:sz="18" w:space="0" w:color="auto"/>
              <w:right w:val="single" w:sz="6" w:space="0" w:color="auto"/>
            </w:tcBorders>
            <w:shd w:val="clear" w:color="auto" w:fill="E8E8E8"/>
            <w:vAlign w:val="center"/>
            <w:hideMark/>
          </w:tcPr>
          <w:p w14:paraId="19030D93" w14:textId="77777777" w:rsidR="00AA0279" w:rsidRDefault="0070200A" w:rsidP="0070200A">
            <w:pPr>
              <w:spacing w:after="0" w:line="240" w:lineRule="auto"/>
              <w:ind w:left="45"/>
              <w:textAlignment w:val="baseline"/>
              <w:rPr>
                <w:rFonts w:asciiTheme="minorHAnsi" w:eastAsia="Times New Roman" w:hAnsiTheme="minorHAnsi" w:cstheme="minorHAnsi"/>
                <w:b/>
                <w:bCs/>
                <w:sz w:val="20"/>
                <w:szCs w:val="20"/>
                <w:lang w:eastAsia="fi-FI"/>
              </w:rPr>
            </w:pPr>
            <w:r w:rsidRPr="00AA0279">
              <w:rPr>
                <w:rFonts w:asciiTheme="minorHAnsi" w:eastAsia="Times New Roman" w:hAnsiTheme="minorHAnsi" w:cstheme="minorHAnsi"/>
                <w:b/>
                <w:bCs/>
                <w:sz w:val="20"/>
                <w:szCs w:val="20"/>
                <w:lang w:eastAsia="fi-FI"/>
              </w:rPr>
              <w:t>Kannattava</w:t>
            </w:r>
          </w:p>
          <w:p w14:paraId="6C15ACC5" w14:textId="252C7B39"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b/>
                <w:bCs/>
                <w:sz w:val="20"/>
                <w:szCs w:val="20"/>
                <w:lang w:eastAsia="fi-FI"/>
              </w:rPr>
              <w:t>tehokkuus</w:t>
            </w:r>
            <w:r w:rsidRPr="00AA0279">
              <w:rPr>
                <w:rFonts w:asciiTheme="minorHAnsi" w:eastAsia="Times New Roman" w:hAnsiTheme="minorHAnsi" w:cstheme="minorHAnsi"/>
                <w:sz w:val="20"/>
                <w:szCs w:val="20"/>
                <w:lang w:eastAsia="fi-FI"/>
              </w:rPr>
              <w:t> </w:t>
            </w:r>
          </w:p>
        </w:tc>
        <w:tc>
          <w:tcPr>
            <w:tcW w:w="3135" w:type="dxa"/>
            <w:tcBorders>
              <w:top w:val="single" w:sz="6" w:space="0" w:color="auto"/>
              <w:left w:val="single" w:sz="6" w:space="0" w:color="auto"/>
              <w:bottom w:val="single" w:sz="6" w:space="0" w:color="auto"/>
              <w:right w:val="single" w:sz="6" w:space="0" w:color="auto"/>
            </w:tcBorders>
            <w:vAlign w:val="center"/>
            <w:hideMark/>
          </w:tcPr>
          <w:p w14:paraId="1691E79F"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Talousarvion toteuma </w:t>
            </w:r>
          </w:p>
        </w:tc>
        <w:tc>
          <w:tcPr>
            <w:tcW w:w="1139" w:type="dxa"/>
            <w:tcBorders>
              <w:top w:val="single" w:sz="6" w:space="0" w:color="auto"/>
              <w:left w:val="single" w:sz="6" w:space="0" w:color="auto"/>
              <w:bottom w:val="single" w:sz="6" w:space="0" w:color="auto"/>
              <w:right w:val="single" w:sz="6" w:space="0" w:color="auto"/>
            </w:tcBorders>
            <w:vAlign w:val="center"/>
            <w:hideMark/>
          </w:tcPr>
          <w:p w14:paraId="766F8185" w14:textId="77777777" w:rsidR="0070200A" w:rsidRPr="00AA0279" w:rsidRDefault="0070200A" w:rsidP="0070200A">
            <w:pPr>
              <w:spacing w:after="0" w:line="240" w:lineRule="auto"/>
              <w:jc w:val="center"/>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1 kk </w:t>
            </w:r>
          </w:p>
        </w:tc>
        <w:tc>
          <w:tcPr>
            <w:tcW w:w="3616" w:type="dxa"/>
            <w:tcBorders>
              <w:top w:val="single" w:sz="6" w:space="0" w:color="auto"/>
              <w:left w:val="single" w:sz="6" w:space="0" w:color="auto"/>
              <w:bottom w:val="single" w:sz="6" w:space="0" w:color="auto"/>
              <w:right w:val="single" w:sz="6" w:space="0" w:color="auto"/>
            </w:tcBorders>
            <w:vAlign w:val="center"/>
            <w:hideMark/>
          </w:tcPr>
          <w:p w14:paraId="2EC8C573"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Pysytään talousarviossa </w:t>
            </w:r>
          </w:p>
        </w:tc>
      </w:tr>
      <w:tr w:rsidR="0070200A" w:rsidRPr="00454914" w14:paraId="6CEAB3DA" w14:textId="77777777" w:rsidTr="00E8014B">
        <w:trPr>
          <w:trHeight w:val="300"/>
        </w:trPr>
        <w:tc>
          <w:tcPr>
            <w:tcW w:w="0" w:type="auto"/>
            <w:vMerge/>
            <w:tcBorders>
              <w:top w:val="single" w:sz="6" w:space="0" w:color="auto"/>
              <w:left w:val="single" w:sz="6" w:space="0" w:color="auto"/>
              <w:bottom w:val="inset" w:sz="18" w:space="0" w:color="auto"/>
              <w:right w:val="single" w:sz="6" w:space="0" w:color="auto"/>
            </w:tcBorders>
            <w:vAlign w:val="center"/>
            <w:hideMark/>
          </w:tcPr>
          <w:p w14:paraId="5CB6C7E5" w14:textId="77777777" w:rsidR="0070200A" w:rsidRPr="00AA0279" w:rsidRDefault="0070200A" w:rsidP="0070200A">
            <w:pPr>
              <w:spacing w:after="0" w:line="240" w:lineRule="auto"/>
              <w:rPr>
                <w:rFonts w:asciiTheme="minorHAnsi" w:eastAsia="Times New Roman" w:hAnsiTheme="minorHAnsi" w:cstheme="minorHAnsi"/>
                <w:sz w:val="20"/>
                <w:szCs w:val="20"/>
                <w:lang w:eastAsia="fi-FI"/>
              </w:rPr>
            </w:pPr>
          </w:p>
        </w:tc>
        <w:tc>
          <w:tcPr>
            <w:tcW w:w="3135" w:type="dxa"/>
            <w:tcBorders>
              <w:top w:val="single" w:sz="6" w:space="0" w:color="auto"/>
              <w:left w:val="single" w:sz="6" w:space="0" w:color="auto"/>
              <w:bottom w:val="single" w:sz="6" w:space="0" w:color="auto"/>
              <w:right w:val="single" w:sz="6" w:space="0" w:color="auto"/>
            </w:tcBorders>
            <w:vAlign w:val="center"/>
            <w:hideMark/>
          </w:tcPr>
          <w:p w14:paraId="6B1F908E"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Tehtävät/ammattilainen </w:t>
            </w:r>
          </w:p>
        </w:tc>
        <w:tc>
          <w:tcPr>
            <w:tcW w:w="1139" w:type="dxa"/>
            <w:tcBorders>
              <w:top w:val="single" w:sz="6" w:space="0" w:color="auto"/>
              <w:left w:val="single" w:sz="6" w:space="0" w:color="auto"/>
              <w:bottom w:val="single" w:sz="6" w:space="0" w:color="auto"/>
              <w:right w:val="single" w:sz="6" w:space="0" w:color="auto"/>
            </w:tcBorders>
            <w:vAlign w:val="center"/>
            <w:hideMark/>
          </w:tcPr>
          <w:p w14:paraId="34F974CC" w14:textId="77777777" w:rsidR="0070200A" w:rsidRPr="00AA0279" w:rsidRDefault="0070200A" w:rsidP="0070200A">
            <w:pPr>
              <w:spacing w:after="0" w:line="240" w:lineRule="auto"/>
              <w:jc w:val="center"/>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1 kk </w:t>
            </w:r>
          </w:p>
        </w:tc>
        <w:tc>
          <w:tcPr>
            <w:tcW w:w="3616" w:type="dxa"/>
            <w:tcBorders>
              <w:top w:val="single" w:sz="6" w:space="0" w:color="auto"/>
              <w:left w:val="single" w:sz="6" w:space="0" w:color="auto"/>
              <w:bottom w:val="single" w:sz="6" w:space="0" w:color="auto"/>
              <w:right w:val="single" w:sz="6" w:space="0" w:color="auto"/>
            </w:tcBorders>
            <w:vAlign w:val="center"/>
            <w:hideMark/>
          </w:tcPr>
          <w:p w14:paraId="61028E73"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Tehtäviä ≥ 12/vrk (lääkärit ja hoitajat)  </w:t>
            </w:r>
          </w:p>
          <w:p w14:paraId="3A1FB189"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val="en-US" w:eastAsia="fi-FI"/>
              </w:rPr>
            </w:pPr>
            <w:r w:rsidRPr="00AA0279">
              <w:rPr>
                <w:rFonts w:asciiTheme="minorHAnsi" w:eastAsia="Times New Roman" w:hAnsiTheme="minorHAnsi" w:cstheme="minorHAnsi"/>
                <w:color w:val="000000"/>
                <w:sz w:val="20"/>
                <w:szCs w:val="20"/>
                <w:lang w:val="en-US" w:eastAsia="fi-FI"/>
              </w:rPr>
              <w:t>YEK (1. kk) &gt; 10/</w:t>
            </w:r>
            <w:proofErr w:type="spellStart"/>
            <w:r w:rsidRPr="00AA0279">
              <w:rPr>
                <w:rFonts w:asciiTheme="minorHAnsi" w:eastAsia="Times New Roman" w:hAnsiTheme="minorHAnsi" w:cstheme="minorHAnsi"/>
                <w:color w:val="000000"/>
                <w:sz w:val="20"/>
                <w:szCs w:val="20"/>
                <w:lang w:val="en-US" w:eastAsia="fi-FI"/>
              </w:rPr>
              <w:t>vrk</w:t>
            </w:r>
            <w:proofErr w:type="spellEnd"/>
            <w:r w:rsidRPr="00AA0279">
              <w:rPr>
                <w:rFonts w:asciiTheme="minorHAnsi" w:eastAsia="Times New Roman" w:hAnsiTheme="minorHAnsi" w:cstheme="minorHAnsi"/>
                <w:color w:val="000000"/>
                <w:sz w:val="20"/>
                <w:szCs w:val="20"/>
                <w:lang w:val="en-US" w:eastAsia="fi-FI"/>
              </w:rPr>
              <w:t>, LK &gt; 9/</w:t>
            </w:r>
            <w:proofErr w:type="spellStart"/>
            <w:r w:rsidRPr="00AA0279">
              <w:rPr>
                <w:rFonts w:asciiTheme="minorHAnsi" w:eastAsia="Times New Roman" w:hAnsiTheme="minorHAnsi" w:cstheme="minorHAnsi"/>
                <w:color w:val="000000"/>
                <w:sz w:val="20"/>
                <w:szCs w:val="20"/>
                <w:lang w:val="en-US" w:eastAsia="fi-FI"/>
              </w:rPr>
              <w:t>vrk</w:t>
            </w:r>
            <w:proofErr w:type="spellEnd"/>
            <w:r w:rsidRPr="00AA0279">
              <w:rPr>
                <w:rFonts w:asciiTheme="minorHAnsi" w:eastAsia="Times New Roman" w:hAnsiTheme="minorHAnsi" w:cstheme="minorHAnsi"/>
                <w:color w:val="000000"/>
                <w:sz w:val="20"/>
                <w:szCs w:val="20"/>
                <w:lang w:val="en-US" w:eastAsia="fi-FI"/>
              </w:rPr>
              <w:t>  </w:t>
            </w:r>
          </w:p>
        </w:tc>
      </w:tr>
      <w:tr w:rsidR="0070200A" w:rsidRPr="00AA0279" w14:paraId="244AEF2D" w14:textId="77777777" w:rsidTr="00E8014B">
        <w:trPr>
          <w:trHeight w:val="300"/>
        </w:trPr>
        <w:tc>
          <w:tcPr>
            <w:tcW w:w="0" w:type="auto"/>
            <w:vMerge/>
            <w:tcBorders>
              <w:top w:val="single" w:sz="6" w:space="0" w:color="auto"/>
              <w:left w:val="single" w:sz="6" w:space="0" w:color="auto"/>
              <w:bottom w:val="inset" w:sz="18" w:space="0" w:color="auto"/>
              <w:right w:val="single" w:sz="6" w:space="0" w:color="auto"/>
            </w:tcBorders>
            <w:vAlign w:val="center"/>
            <w:hideMark/>
          </w:tcPr>
          <w:p w14:paraId="03029F4C" w14:textId="77777777" w:rsidR="0070200A" w:rsidRPr="00AA0279" w:rsidRDefault="0070200A" w:rsidP="0070200A">
            <w:pPr>
              <w:spacing w:after="0" w:line="240" w:lineRule="auto"/>
              <w:rPr>
                <w:rFonts w:asciiTheme="minorHAnsi" w:eastAsia="Times New Roman" w:hAnsiTheme="minorHAnsi" w:cstheme="minorHAnsi"/>
                <w:sz w:val="20"/>
                <w:szCs w:val="20"/>
                <w:lang w:val="en-US" w:eastAsia="fi-FI"/>
              </w:rPr>
            </w:pPr>
          </w:p>
        </w:tc>
        <w:tc>
          <w:tcPr>
            <w:tcW w:w="3135" w:type="dxa"/>
            <w:tcBorders>
              <w:top w:val="single" w:sz="6" w:space="0" w:color="auto"/>
              <w:left w:val="single" w:sz="6" w:space="0" w:color="auto"/>
              <w:bottom w:val="single" w:sz="6" w:space="0" w:color="auto"/>
              <w:right w:val="single" w:sz="6" w:space="0" w:color="auto"/>
            </w:tcBorders>
            <w:vAlign w:val="center"/>
            <w:hideMark/>
          </w:tcPr>
          <w:p w14:paraId="16A5C5B5"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Diagnostiikkakulut</w:t>
            </w:r>
            <w:r w:rsidRPr="00AA0279">
              <w:rPr>
                <w:rFonts w:asciiTheme="minorHAnsi" w:eastAsia="Times New Roman" w:hAnsiTheme="minorHAnsi" w:cstheme="minorHAnsi"/>
                <w:color w:val="000000"/>
                <w:sz w:val="20"/>
                <w:szCs w:val="20"/>
                <w:lang w:val="en-US" w:eastAsia="fi-FI"/>
              </w:rPr>
              <w:t> </w:t>
            </w:r>
            <w:r w:rsidRPr="00AA0279">
              <w:rPr>
                <w:rFonts w:asciiTheme="minorHAnsi" w:eastAsia="Times New Roman" w:hAnsiTheme="minorHAnsi" w:cstheme="minorHAnsi"/>
                <w:color w:val="000000"/>
                <w:sz w:val="20"/>
                <w:szCs w:val="20"/>
                <w:lang w:eastAsia="fi-FI"/>
              </w:rPr>
              <w:t> </w:t>
            </w:r>
          </w:p>
        </w:tc>
        <w:tc>
          <w:tcPr>
            <w:tcW w:w="1139" w:type="dxa"/>
            <w:tcBorders>
              <w:top w:val="single" w:sz="6" w:space="0" w:color="auto"/>
              <w:left w:val="single" w:sz="6" w:space="0" w:color="auto"/>
              <w:bottom w:val="single" w:sz="6" w:space="0" w:color="auto"/>
              <w:right w:val="single" w:sz="6" w:space="0" w:color="auto"/>
            </w:tcBorders>
            <w:vAlign w:val="center"/>
            <w:hideMark/>
          </w:tcPr>
          <w:p w14:paraId="709E72D7" w14:textId="77777777" w:rsidR="0070200A" w:rsidRPr="00AA0279" w:rsidRDefault="0070200A" w:rsidP="0070200A">
            <w:pPr>
              <w:spacing w:after="0" w:line="240" w:lineRule="auto"/>
              <w:jc w:val="center"/>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1 kk </w:t>
            </w:r>
          </w:p>
        </w:tc>
        <w:tc>
          <w:tcPr>
            <w:tcW w:w="3616" w:type="dxa"/>
            <w:tcBorders>
              <w:top w:val="single" w:sz="6" w:space="0" w:color="auto"/>
              <w:left w:val="single" w:sz="6" w:space="0" w:color="auto"/>
              <w:bottom w:val="single" w:sz="6" w:space="0" w:color="auto"/>
              <w:right w:val="single" w:sz="6" w:space="0" w:color="auto"/>
            </w:tcBorders>
            <w:vAlign w:val="center"/>
            <w:hideMark/>
          </w:tcPr>
          <w:p w14:paraId="09A89AE5"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Kustannukset ↓</w:t>
            </w:r>
            <w:r w:rsidRPr="00AA0279">
              <w:rPr>
                <w:rFonts w:asciiTheme="minorHAnsi" w:eastAsia="Times New Roman" w:hAnsiTheme="minorHAnsi" w:cstheme="minorHAnsi"/>
                <w:color w:val="000000"/>
                <w:sz w:val="20"/>
                <w:szCs w:val="20"/>
                <w:lang w:val="en-US" w:eastAsia="fi-FI"/>
              </w:rPr>
              <w:t> </w:t>
            </w:r>
            <w:r w:rsidRPr="00AA0279">
              <w:rPr>
                <w:rFonts w:asciiTheme="minorHAnsi" w:eastAsia="Times New Roman" w:hAnsiTheme="minorHAnsi" w:cstheme="minorHAnsi"/>
                <w:color w:val="000000"/>
                <w:sz w:val="20"/>
                <w:szCs w:val="20"/>
                <w:lang w:eastAsia="fi-FI"/>
              </w:rPr>
              <w:t> </w:t>
            </w:r>
          </w:p>
        </w:tc>
      </w:tr>
      <w:tr w:rsidR="0070200A" w:rsidRPr="00AA0279" w14:paraId="4F2FC2AB" w14:textId="77777777" w:rsidTr="00E8014B">
        <w:trPr>
          <w:trHeight w:val="300"/>
        </w:trPr>
        <w:tc>
          <w:tcPr>
            <w:tcW w:w="0" w:type="auto"/>
            <w:vMerge/>
            <w:tcBorders>
              <w:top w:val="single" w:sz="6" w:space="0" w:color="auto"/>
              <w:left w:val="single" w:sz="6" w:space="0" w:color="auto"/>
              <w:bottom w:val="inset" w:sz="18" w:space="0" w:color="auto"/>
              <w:right w:val="single" w:sz="6" w:space="0" w:color="auto"/>
            </w:tcBorders>
            <w:vAlign w:val="center"/>
            <w:hideMark/>
          </w:tcPr>
          <w:p w14:paraId="69C65CB9" w14:textId="77777777" w:rsidR="0070200A" w:rsidRPr="00AA0279" w:rsidRDefault="0070200A" w:rsidP="0070200A">
            <w:pPr>
              <w:spacing w:after="0" w:line="240" w:lineRule="auto"/>
              <w:rPr>
                <w:rFonts w:asciiTheme="minorHAnsi" w:eastAsia="Times New Roman" w:hAnsiTheme="minorHAnsi" w:cstheme="minorHAnsi"/>
                <w:sz w:val="20"/>
                <w:szCs w:val="20"/>
                <w:lang w:eastAsia="fi-FI"/>
              </w:rPr>
            </w:pPr>
          </w:p>
        </w:tc>
        <w:tc>
          <w:tcPr>
            <w:tcW w:w="3135" w:type="dxa"/>
            <w:tcBorders>
              <w:top w:val="single" w:sz="6" w:space="0" w:color="auto"/>
              <w:left w:val="single" w:sz="6" w:space="0" w:color="auto"/>
              <w:bottom w:val="single" w:sz="6" w:space="0" w:color="auto"/>
              <w:right w:val="single" w:sz="6" w:space="0" w:color="auto"/>
            </w:tcBorders>
            <w:vAlign w:val="center"/>
            <w:hideMark/>
          </w:tcPr>
          <w:p w14:paraId="79E01B11"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Puheluiden kokonaismäärä</w:t>
            </w:r>
            <w:r w:rsidRPr="00AA0279">
              <w:rPr>
                <w:rFonts w:asciiTheme="minorHAnsi" w:eastAsia="Times New Roman" w:hAnsiTheme="minorHAnsi" w:cstheme="minorHAnsi"/>
                <w:color w:val="000000"/>
                <w:sz w:val="20"/>
                <w:szCs w:val="20"/>
                <w:lang w:val="en-US" w:eastAsia="fi-FI"/>
              </w:rPr>
              <w:t> </w:t>
            </w:r>
            <w:r w:rsidRPr="00AA0279">
              <w:rPr>
                <w:rFonts w:asciiTheme="minorHAnsi" w:eastAsia="Times New Roman" w:hAnsiTheme="minorHAnsi" w:cstheme="minorHAnsi"/>
                <w:color w:val="000000"/>
                <w:sz w:val="20"/>
                <w:szCs w:val="20"/>
                <w:lang w:eastAsia="fi-FI"/>
              </w:rPr>
              <w:t> </w:t>
            </w:r>
          </w:p>
        </w:tc>
        <w:tc>
          <w:tcPr>
            <w:tcW w:w="1139" w:type="dxa"/>
            <w:tcBorders>
              <w:top w:val="single" w:sz="6" w:space="0" w:color="auto"/>
              <w:left w:val="single" w:sz="6" w:space="0" w:color="auto"/>
              <w:bottom w:val="single" w:sz="6" w:space="0" w:color="auto"/>
              <w:right w:val="single" w:sz="6" w:space="0" w:color="auto"/>
            </w:tcBorders>
            <w:vAlign w:val="center"/>
            <w:hideMark/>
          </w:tcPr>
          <w:p w14:paraId="257B50AA" w14:textId="77777777" w:rsidR="0070200A" w:rsidRPr="00AA0279" w:rsidRDefault="0070200A" w:rsidP="0070200A">
            <w:pPr>
              <w:spacing w:after="0" w:line="240" w:lineRule="auto"/>
              <w:jc w:val="center"/>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1 kk </w:t>
            </w:r>
          </w:p>
        </w:tc>
        <w:tc>
          <w:tcPr>
            <w:tcW w:w="3616" w:type="dxa"/>
            <w:tcBorders>
              <w:top w:val="single" w:sz="6" w:space="0" w:color="auto"/>
              <w:left w:val="single" w:sz="6" w:space="0" w:color="auto"/>
              <w:bottom w:val="single" w:sz="6" w:space="0" w:color="auto"/>
              <w:right w:val="single" w:sz="6" w:space="0" w:color="auto"/>
            </w:tcBorders>
            <w:vAlign w:val="center"/>
            <w:hideMark/>
          </w:tcPr>
          <w:p w14:paraId="06D25C68"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color w:val="000000"/>
                <w:sz w:val="20"/>
                <w:szCs w:val="20"/>
                <w:lang w:eastAsia="fi-FI"/>
              </w:rPr>
              <w:t>Puheluiden määrä ↓</w:t>
            </w:r>
            <w:r w:rsidRPr="00AA0279">
              <w:rPr>
                <w:rFonts w:asciiTheme="minorHAnsi" w:eastAsia="Times New Roman" w:hAnsiTheme="minorHAnsi" w:cstheme="minorHAnsi"/>
                <w:color w:val="000000"/>
                <w:sz w:val="20"/>
                <w:szCs w:val="20"/>
                <w:lang w:val="en-US" w:eastAsia="fi-FI"/>
              </w:rPr>
              <w:t> </w:t>
            </w:r>
            <w:r w:rsidRPr="00AA0279">
              <w:rPr>
                <w:rFonts w:asciiTheme="minorHAnsi" w:eastAsia="Times New Roman" w:hAnsiTheme="minorHAnsi" w:cstheme="minorHAnsi"/>
                <w:color w:val="000000"/>
                <w:sz w:val="20"/>
                <w:szCs w:val="20"/>
                <w:lang w:eastAsia="fi-FI"/>
              </w:rPr>
              <w:t> </w:t>
            </w:r>
          </w:p>
        </w:tc>
      </w:tr>
      <w:tr w:rsidR="0070200A" w:rsidRPr="00AA0279" w14:paraId="4A000382" w14:textId="77777777" w:rsidTr="00E8014B">
        <w:trPr>
          <w:trHeight w:val="300"/>
        </w:trPr>
        <w:tc>
          <w:tcPr>
            <w:tcW w:w="0" w:type="auto"/>
            <w:vMerge/>
            <w:tcBorders>
              <w:top w:val="single" w:sz="6" w:space="0" w:color="auto"/>
              <w:left w:val="single" w:sz="6" w:space="0" w:color="auto"/>
              <w:bottom w:val="inset" w:sz="18" w:space="0" w:color="auto"/>
              <w:right w:val="single" w:sz="6" w:space="0" w:color="auto"/>
            </w:tcBorders>
            <w:vAlign w:val="center"/>
            <w:hideMark/>
          </w:tcPr>
          <w:p w14:paraId="764BFF7F" w14:textId="77777777" w:rsidR="0070200A" w:rsidRPr="00AA0279" w:rsidRDefault="0070200A" w:rsidP="0070200A">
            <w:pPr>
              <w:spacing w:after="0" w:line="240" w:lineRule="auto"/>
              <w:rPr>
                <w:rFonts w:asciiTheme="minorHAnsi" w:eastAsia="Times New Roman" w:hAnsiTheme="minorHAnsi" w:cstheme="minorHAnsi"/>
                <w:sz w:val="20"/>
                <w:szCs w:val="20"/>
                <w:lang w:eastAsia="fi-FI"/>
              </w:rPr>
            </w:pPr>
          </w:p>
        </w:tc>
        <w:tc>
          <w:tcPr>
            <w:tcW w:w="3135" w:type="dxa"/>
            <w:tcBorders>
              <w:top w:val="single" w:sz="6" w:space="0" w:color="auto"/>
              <w:left w:val="single" w:sz="6" w:space="0" w:color="auto"/>
              <w:bottom w:val="single" w:sz="6" w:space="0" w:color="auto"/>
              <w:right w:val="single" w:sz="6" w:space="0" w:color="auto"/>
            </w:tcBorders>
            <w:vAlign w:val="center"/>
            <w:hideMark/>
          </w:tcPr>
          <w:p w14:paraId="52F2908A" w14:textId="77777777" w:rsid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sz w:val="20"/>
                <w:szCs w:val="20"/>
                <w:lang w:eastAsia="fi-FI"/>
              </w:rPr>
              <w:t xml:space="preserve">Toimeentulotukihakemusten </w:t>
            </w:r>
          </w:p>
          <w:p w14:paraId="5C95A21F" w14:textId="58E48C98"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sz w:val="20"/>
                <w:szCs w:val="20"/>
                <w:lang w:eastAsia="fi-FI"/>
              </w:rPr>
              <w:t>käsittelyaika-%   </w:t>
            </w:r>
          </w:p>
        </w:tc>
        <w:tc>
          <w:tcPr>
            <w:tcW w:w="1139" w:type="dxa"/>
            <w:tcBorders>
              <w:top w:val="single" w:sz="6" w:space="0" w:color="auto"/>
              <w:left w:val="single" w:sz="6" w:space="0" w:color="auto"/>
              <w:bottom w:val="single" w:sz="6" w:space="0" w:color="auto"/>
              <w:right w:val="single" w:sz="6" w:space="0" w:color="auto"/>
            </w:tcBorders>
            <w:vAlign w:val="center"/>
            <w:hideMark/>
          </w:tcPr>
          <w:p w14:paraId="73796A2E" w14:textId="77777777" w:rsidR="0070200A" w:rsidRPr="00AA0279" w:rsidRDefault="0070200A" w:rsidP="0070200A">
            <w:pPr>
              <w:spacing w:after="0" w:line="240" w:lineRule="auto"/>
              <w:jc w:val="center"/>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sz w:val="20"/>
                <w:szCs w:val="20"/>
                <w:lang w:eastAsia="fi-FI"/>
              </w:rPr>
              <w:t>1 kk </w:t>
            </w:r>
          </w:p>
        </w:tc>
        <w:tc>
          <w:tcPr>
            <w:tcW w:w="3616" w:type="dxa"/>
            <w:tcBorders>
              <w:top w:val="single" w:sz="6" w:space="0" w:color="auto"/>
              <w:left w:val="single" w:sz="6" w:space="0" w:color="auto"/>
              <w:bottom w:val="single" w:sz="6" w:space="0" w:color="auto"/>
              <w:right w:val="single" w:sz="6" w:space="0" w:color="auto"/>
            </w:tcBorders>
            <w:vAlign w:val="center"/>
            <w:hideMark/>
          </w:tcPr>
          <w:p w14:paraId="13EB6EA2" w14:textId="77777777" w:rsidR="0070200A" w:rsidRPr="00AA0279" w:rsidRDefault="0070200A" w:rsidP="0070200A">
            <w:pPr>
              <w:spacing w:after="0" w:line="240" w:lineRule="auto"/>
              <w:ind w:left="45"/>
              <w:textAlignment w:val="baseline"/>
              <w:rPr>
                <w:rFonts w:asciiTheme="minorHAnsi" w:eastAsia="Times New Roman" w:hAnsiTheme="minorHAnsi" w:cstheme="minorHAnsi"/>
                <w:sz w:val="20"/>
                <w:szCs w:val="20"/>
                <w:lang w:eastAsia="fi-FI"/>
              </w:rPr>
            </w:pPr>
            <w:r w:rsidRPr="00AA0279">
              <w:rPr>
                <w:rFonts w:asciiTheme="minorHAnsi" w:eastAsia="Times New Roman" w:hAnsiTheme="minorHAnsi" w:cstheme="minorHAnsi"/>
                <w:sz w:val="20"/>
                <w:szCs w:val="20"/>
                <w:lang w:eastAsia="fi-FI"/>
              </w:rPr>
              <w:t>100 % &lt; viikossa </w:t>
            </w:r>
          </w:p>
        </w:tc>
      </w:tr>
    </w:tbl>
    <w:p w14:paraId="290A5876" w14:textId="6BC8B47C" w:rsidR="00D575D4" w:rsidRPr="00AA0279" w:rsidRDefault="00D575D4" w:rsidP="00D21CFA">
      <w:pPr>
        <w:spacing w:line="276" w:lineRule="auto"/>
        <w:rPr>
          <w:rFonts w:asciiTheme="minorHAnsi" w:hAnsiTheme="minorHAnsi" w:cstheme="minorHAnsi"/>
        </w:rPr>
      </w:pPr>
    </w:p>
    <w:p w14:paraId="1EB9C77B" w14:textId="1A52F82A" w:rsidR="00152DFF" w:rsidRPr="00E24100" w:rsidRDefault="00246E8C" w:rsidP="00041CDA">
      <w:pPr>
        <w:tabs>
          <w:tab w:val="num" w:pos="720"/>
        </w:tabs>
        <w:spacing w:line="276" w:lineRule="auto"/>
      </w:pPr>
      <w:hyperlink r:id="rId40" w:history="1">
        <w:r w:rsidRPr="00246E8C">
          <w:rPr>
            <w:rStyle w:val="Hyperlinkki"/>
          </w:rPr>
          <w:t>Seurannan, arvioinnin ja ohjauksen ydintiedot -raportointi (SAO)</w:t>
        </w:r>
      </w:hyperlink>
      <w:r>
        <w:t xml:space="preserve"> </w:t>
      </w:r>
      <w:r w:rsidRPr="00246E8C">
        <w:t>kokoaa yhteen hyvinvointialueiden ohjauksen kannalta keskeistä tietoa, kuten</w:t>
      </w:r>
      <w:r>
        <w:t xml:space="preserve"> </w:t>
      </w:r>
      <w:r w:rsidRPr="00246E8C">
        <w:t>väestön perustietoja</w:t>
      </w:r>
      <w:r>
        <w:t xml:space="preserve">, </w:t>
      </w:r>
      <w:r w:rsidRPr="00246E8C">
        <w:t>palvelujärjestelmän eri palvelukokonaisuuksien tilannekuvaa</w:t>
      </w:r>
      <w:r>
        <w:t xml:space="preserve"> sekä </w:t>
      </w:r>
      <w:r w:rsidRPr="00246E8C">
        <w:t>ajankohtaista taloustietoa hyvinvointialueilta</w:t>
      </w:r>
      <w:r>
        <w:t>.</w:t>
      </w:r>
      <w:r w:rsidR="00041CDA">
        <w:t xml:space="preserve"> </w:t>
      </w:r>
      <w:r w:rsidR="00041CDA" w:rsidRPr="00041CDA">
        <w:t>Palvelu on tarkoitettu ensisijaisesti hyvinvointialueita ohjaavien ministeriöiden käyttöön, mutta se on avoin kaikille.</w:t>
      </w:r>
      <w:r w:rsidR="00041CDA">
        <w:t xml:space="preserve">  </w:t>
      </w:r>
      <w:r w:rsidR="00164762" w:rsidRPr="00E24100">
        <w:t>Tie</w:t>
      </w:r>
      <w:r w:rsidR="009F669E" w:rsidRPr="00E24100">
        <w:t xml:space="preserve">dot ovat hyödynnettävissä vastuualueen toiminnan </w:t>
      </w:r>
      <w:r w:rsidR="00152DFF" w:rsidRPr="00E24100">
        <w:t>seurannassa ja arvioinnissa sekä tiedolla johtamisessa.</w:t>
      </w:r>
    </w:p>
    <w:p w14:paraId="58268762" w14:textId="77777777" w:rsidR="008A17A8" w:rsidRPr="00E24100" w:rsidRDefault="00A8323F" w:rsidP="00152DFF">
      <w:pPr>
        <w:spacing w:line="276" w:lineRule="auto"/>
        <w:rPr>
          <w:rFonts w:asciiTheme="minorHAnsi" w:eastAsiaTheme="minorEastAsia" w:hAnsiTheme="minorHAnsi" w:cstheme="minorBidi"/>
        </w:rPr>
      </w:pPr>
      <w:r w:rsidRPr="00E24100">
        <w:t xml:space="preserve">Vastuualueen </w:t>
      </w:r>
      <w:r w:rsidR="009F675F" w:rsidRPr="00E24100">
        <w:t xml:space="preserve">työtä ja toimintaa ohjaavia </w:t>
      </w:r>
      <w:r w:rsidRPr="00E24100">
        <w:t xml:space="preserve">dokumentteja hallitaan </w:t>
      </w:r>
      <w:r w:rsidR="009F675F" w:rsidRPr="00E24100">
        <w:rPr>
          <w:rStyle w:val="normaltextrun"/>
          <w:shd w:val="clear" w:color="auto" w:fill="FFFFFF"/>
        </w:rPr>
        <w:t>IMS-järjestelmässä (</w:t>
      </w:r>
      <w:r w:rsidR="009F675F" w:rsidRPr="00E24100">
        <w:t xml:space="preserve">= </w:t>
      </w:r>
      <w:proofErr w:type="spellStart"/>
      <w:r w:rsidR="009F675F" w:rsidRPr="00E24100">
        <w:t>I</w:t>
      </w:r>
      <w:r w:rsidR="009F675F" w:rsidRPr="00E24100">
        <w:rPr>
          <w:rFonts w:asciiTheme="minorHAnsi" w:eastAsiaTheme="minorEastAsia" w:hAnsiTheme="minorHAnsi" w:cstheme="minorBidi"/>
        </w:rPr>
        <w:t>ntegrated</w:t>
      </w:r>
      <w:proofErr w:type="spellEnd"/>
      <w:r w:rsidR="009F675F" w:rsidRPr="00E24100">
        <w:rPr>
          <w:rFonts w:asciiTheme="minorHAnsi" w:eastAsiaTheme="minorEastAsia" w:hAnsiTheme="minorHAnsi" w:cstheme="minorBidi"/>
        </w:rPr>
        <w:t xml:space="preserve"> Management System</w:t>
      </w:r>
      <w:r w:rsidR="005B7402" w:rsidRPr="00E24100">
        <w:rPr>
          <w:rFonts w:asciiTheme="minorHAnsi" w:eastAsiaTheme="minorEastAsia" w:hAnsiTheme="minorHAnsi" w:cstheme="minorBidi"/>
        </w:rPr>
        <w:t>.</w:t>
      </w:r>
      <w:r w:rsidR="009F675F" w:rsidRPr="00E24100">
        <w:rPr>
          <w:rFonts w:asciiTheme="minorHAnsi" w:eastAsiaTheme="minorEastAsia" w:hAnsiTheme="minorHAnsi" w:cstheme="minorBidi"/>
        </w:rPr>
        <w:t>)</w:t>
      </w:r>
    </w:p>
    <w:p w14:paraId="5924A24D" w14:textId="77777777" w:rsidR="0038246E" w:rsidRPr="00E24100" w:rsidRDefault="005B7402" w:rsidP="00152DFF">
      <w:pPr>
        <w:spacing w:line="276" w:lineRule="auto"/>
        <w:rPr>
          <w:rFonts w:asciiTheme="minorHAnsi" w:eastAsiaTheme="minorEastAsia" w:hAnsiTheme="minorHAnsi" w:cstheme="minorBidi"/>
        </w:rPr>
      </w:pPr>
      <w:r w:rsidRPr="00E24100">
        <w:lastRenderedPageBreak/>
        <w:t>Palvelu</w:t>
      </w:r>
      <w:r w:rsidR="00D55D01" w:rsidRPr="00E24100">
        <w:t>iden</w:t>
      </w:r>
      <w:r w:rsidR="00622651" w:rsidRPr="00E24100">
        <w:t xml:space="preserve"> laatua ohjaavia</w:t>
      </w:r>
      <w:r w:rsidR="00EF7E28" w:rsidRPr="00E24100">
        <w:t xml:space="preserve"> </w:t>
      </w:r>
      <w:r w:rsidR="00622651" w:rsidRPr="00E24100">
        <w:t>suosituksia</w:t>
      </w:r>
      <w:r w:rsidR="00DF476F" w:rsidRPr="00E24100">
        <w:t xml:space="preserve"> ja ohjeita</w:t>
      </w:r>
      <w:r w:rsidR="008A4C90" w:rsidRPr="00E24100">
        <w:t>:</w:t>
      </w:r>
    </w:p>
    <w:p w14:paraId="6D734CCB" w14:textId="77777777" w:rsidR="00402F5F" w:rsidRPr="00E24100" w:rsidRDefault="00402F5F" w:rsidP="003723DF">
      <w:pPr>
        <w:pStyle w:val="Luettelokappale"/>
        <w:numPr>
          <w:ilvl w:val="0"/>
          <w:numId w:val="24"/>
        </w:numPr>
        <w:rPr>
          <w:rStyle w:val="Kommentinviite"/>
          <w:rFonts w:asciiTheme="majorHAnsi" w:hAnsiTheme="majorHAnsi" w:cstheme="majorBidi"/>
          <w:sz w:val="24"/>
          <w:szCs w:val="24"/>
        </w:rPr>
      </w:pPr>
      <w:r w:rsidRPr="00E24100">
        <w:rPr>
          <w:rStyle w:val="Kommentinviite"/>
          <w:rFonts w:asciiTheme="majorHAnsi" w:hAnsiTheme="majorHAnsi" w:cstheme="majorBidi"/>
          <w:sz w:val="24"/>
          <w:szCs w:val="24"/>
        </w:rPr>
        <w:t xml:space="preserve">Satakunnan </w:t>
      </w:r>
      <w:proofErr w:type="spellStart"/>
      <w:r w:rsidRPr="00E24100">
        <w:rPr>
          <w:rStyle w:val="Kommentinviite"/>
          <w:rFonts w:asciiTheme="majorHAnsi" w:hAnsiTheme="majorHAnsi" w:cstheme="majorBidi"/>
          <w:sz w:val="24"/>
          <w:szCs w:val="24"/>
        </w:rPr>
        <w:t>hyvinvointialueen</w:t>
      </w:r>
      <w:proofErr w:type="spellEnd"/>
      <w:r w:rsidRPr="00E24100">
        <w:rPr>
          <w:rStyle w:val="Kommentinviite"/>
          <w:rFonts w:asciiTheme="majorHAnsi" w:hAnsiTheme="majorHAnsi" w:cstheme="majorBidi"/>
          <w:sz w:val="24"/>
          <w:szCs w:val="24"/>
        </w:rPr>
        <w:t xml:space="preserve"> yhteiset ohjeet (IMS)</w:t>
      </w:r>
    </w:p>
    <w:p w14:paraId="7B560C5E" w14:textId="77777777" w:rsidR="00402F5F" w:rsidRPr="00E24100" w:rsidRDefault="00402F5F" w:rsidP="003723DF">
      <w:pPr>
        <w:pStyle w:val="Luettelokappale"/>
        <w:numPr>
          <w:ilvl w:val="0"/>
          <w:numId w:val="24"/>
        </w:numPr>
        <w:rPr>
          <w:rFonts w:asciiTheme="majorHAnsi" w:hAnsiTheme="majorHAnsi" w:cstheme="majorBidi"/>
          <w:szCs w:val="24"/>
        </w:rPr>
      </w:pPr>
      <w:r w:rsidRPr="00E24100">
        <w:rPr>
          <w:rFonts w:asciiTheme="majorHAnsi" w:hAnsiTheme="majorHAnsi" w:cstheme="majorBidi"/>
        </w:rPr>
        <w:t>Käypä hoito -suositukset</w:t>
      </w:r>
    </w:p>
    <w:p w14:paraId="2F255F78" w14:textId="77777777" w:rsidR="00402F5F" w:rsidRPr="00E24100" w:rsidRDefault="00402F5F" w:rsidP="003723DF">
      <w:pPr>
        <w:pStyle w:val="Luettelokappale"/>
        <w:numPr>
          <w:ilvl w:val="0"/>
          <w:numId w:val="24"/>
        </w:numPr>
        <w:rPr>
          <w:rFonts w:asciiTheme="majorHAnsi" w:hAnsiTheme="majorHAnsi" w:cstheme="majorBidi"/>
          <w:szCs w:val="24"/>
        </w:rPr>
      </w:pPr>
      <w:r w:rsidRPr="00E24100">
        <w:rPr>
          <w:rStyle w:val="Kommentinviite"/>
          <w:rFonts w:asciiTheme="majorHAnsi" w:hAnsiTheme="majorHAnsi" w:cstheme="majorBidi"/>
          <w:sz w:val="24"/>
          <w:szCs w:val="24"/>
        </w:rPr>
        <w:t>T</w:t>
      </w:r>
      <w:r w:rsidRPr="00E24100">
        <w:rPr>
          <w:rFonts w:asciiTheme="majorHAnsi" w:hAnsiTheme="majorHAnsi" w:cstheme="majorBidi"/>
        </w:rPr>
        <w:t>erveyden ja hyvinvoinnin laitoksen suositukset ja ohjeet</w:t>
      </w:r>
    </w:p>
    <w:p w14:paraId="47CC5908" w14:textId="77777777" w:rsidR="00617E83" w:rsidRPr="00617E83" w:rsidRDefault="00617E83" w:rsidP="003723DF">
      <w:pPr>
        <w:pStyle w:val="Luettelokappale"/>
        <w:numPr>
          <w:ilvl w:val="0"/>
          <w:numId w:val="24"/>
        </w:numPr>
        <w:rPr>
          <w:color w:val="806000" w:themeColor="accent4" w:themeShade="80"/>
          <w:szCs w:val="24"/>
        </w:rPr>
      </w:pPr>
      <w:hyperlink r:id="rId41">
        <w:r w:rsidRPr="0999596E">
          <w:rPr>
            <w:rStyle w:val="Hyperlinkki"/>
          </w:rPr>
          <w:t>Asiakas- ja potilasturvallisuusstrategia ja toimeenpanosuunnitelma 2022–2026.</w:t>
        </w:r>
      </w:hyperlink>
    </w:p>
    <w:bookmarkStart w:id="22" w:name="_Hlk221448559"/>
    <w:p w14:paraId="05806AF7" w14:textId="53779B65" w:rsidR="00132E9D" w:rsidRPr="00132E9D" w:rsidRDefault="00F510FF" w:rsidP="003723DF">
      <w:pPr>
        <w:pStyle w:val="Luettelokappale"/>
        <w:numPr>
          <w:ilvl w:val="0"/>
          <w:numId w:val="24"/>
        </w:numPr>
        <w:rPr>
          <w:rStyle w:val="Hyperlinkki"/>
          <w:rFonts w:asciiTheme="majorHAnsi" w:hAnsiTheme="majorHAnsi" w:cstheme="majorBidi"/>
          <w:color w:val="806000" w:themeColor="accent4" w:themeShade="80"/>
          <w:szCs w:val="24"/>
          <w:u w:val="none"/>
        </w:rPr>
      </w:pPr>
      <w:r>
        <w:rPr>
          <w:rFonts w:asciiTheme="majorHAnsi" w:hAnsiTheme="majorHAnsi" w:cstheme="majorBidi"/>
        </w:rPr>
        <w:fldChar w:fldCharType="begin"/>
      </w:r>
      <w:r>
        <w:rPr>
          <w:rFonts w:asciiTheme="majorHAnsi" w:hAnsiTheme="majorHAnsi" w:cstheme="majorBidi"/>
        </w:rPr>
        <w:instrText>HYPERLINK "https://www.hyvinvointikertomus.fi/preview/22843694339"</w:instrText>
      </w:r>
      <w:r>
        <w:rPr>
          <w:rFonts w:asciiTheme="majorHAnsi" w:hAnsiTheme="majorHAnsi" w:cstheme="majorBidi"/>
        </w:rPr>
      </w:r>
      <w:r>
        <w:rPr>
          <w:rFonts w:asciiTheme="majorHAnsi" w:hAnsiTheme="majorHAnsi" w:cstheme="majorBidi"/>
        </w:rPr>
        <w:fldChar w:fldCharType="separate"/>
      </w:r>
      <w:r w:rsidR="00D91526" w:rsidRPr="00F510FF">
        <w:rPr>
          <w:rStyle w:val="Hyperlinkki"/>
          <w:rFonts w:asciiTheme="majorHAnsi" w:hAnsiTheme="majorHAnsi" w:cstheme="majorBidi"/>
        </w:rPr>
        <w:t>Alueellinen hyvinvointikertomus ja -suunnitelma</w:t>
      </w:r>
      <w:r w:rsidRPr="00F510FF">
        <w:rPr>
          <w:rStyle w:val="Hyperlinkki"/>
          <w:rFonts w:asciiTheme="majorHAnsi" w:hAnsiTheme="majorHAnsi" w:cstheme="majorBidi"/>
        </w:rPr>
        <w:t xml:space="preserve"> </w:t>
      </w:r>
      <w:r w:rsidR="002C6DDF" w:rsidRPr="00F510FF">
        <w:rPr>
          <w:rStyle w:val="Hyperlinkki"/>
          <w:rFonts w:asciiTheme="majorHAnsi" w:hAnsiTheme="majorHAnsi" w:cstheme="majorBidi"/>
        </w:rPr>
        <w:t>2025–2029</w:t>
      </w:r>
      <w:r>
        <w:rPr>
          <w:rFonts w:asciiTheme="majorHAnsi" w:hAnsiTheme="majorHAnsi" w:cstheme="majorBidi"/>
        </w:rPr>
        <w:fldChar w:fldCharType="end"/>
      </w:r>
    </w:p>
    <w:bookmarkEnd w:id="22"/>
    <w:p w14:paraId="2A943E27" w14:textId="77777777" w:rsidR="00AC1EA8" w:rsidRPr="00132E9D" w:rsidRDefault="002725D7" w:rsidP="003723DF">
      <w:pPr>
        <w:pStyle w:val="Luettelokappale"/>
        <w:numPr>
          <w:ilvl w:val="0"/>
          <w:numId w:val="24"/>
        </w:numPr>
        <w:rPr>
          <w:rFonts w:asciiTheme="majorHAnsi" w:hAnsiTheme="majorHAnsi" w:cstheme="majorBidi"/>
          <w:color w:val="806000" w:themeColor="accent4" w:themeShade="80"/>
          <w:szCs w:val="24"/>
        </w:rPr>
      </w:pPr>
      <w:r>
        <w:fldChar w:fldCharType="begin"/>
      </w:r>
      <w:r>
        <w:instrText>HYPERLINK "https://julkaisut.valtioneuvosto.fi/bitstream/handle/10024/164291/STM_2022_17_rap.pdf?sequence=1&amp;isAllowed=y" \h</w:instrText>
      </w:r>
      <w:r>
        <w:fldChar w:fldCharType="separate"/>
      </w:r>
      <w:r w:rsidRPr="244B3886">
        <w:rPr>
          <w:rStyle w:val="Hyperlinkki"/>
          <w:rFonts w:asciiTheme="majorHAnsi" w:hAnsiTheme="majorHAnsi" w:cstheme="majorBidi"/>
        </w:rPr>
        <w:t>Hoidon jatkuvuusmalli: Omalääkäri 2.0 -selvitys</w:t>
      </w:r>
      <w:r w:rsidR="00605112" w:rsidRPr="244B3886">
        <w:rPr>
          <w:rStyle w:val="Hyperlinkki"/>
          <w:rFonts w:asciiTheme="majorHAnsi" w:hAnsiTheme="majorHAnsi" w:cstheme="majorBidi"/>
        </w:rPr>
        <w:t xml:space="preserve">, </w:t>
      </w:r>
      <w:proofErr w:type="spellStart"/>
      <w:r w:rsidR="00605112" w:rsidRPr="244B3886">
        <w:rPr>
          <w:rStyle w:val="Hyperlinkki"/>
          <w:rFonts w:asciiTheme="majorHAnsi" w:hAnsiTheme="majorHAnsi" w:cstheme="majorBidi"/>
        </w:rPr>
        <w:t>STM:n</w:t>
      </w:r>
      <w:proofErr w:type="spellEnd"/>
      <w:r w:rsidR="00605112" w:rsidRPr="244B3886">
        <w:rPr>
          <w:rStyle w:val="Hyperlinkki"/>
          <w:rFonts w:asciiTheme="majorHAnsi" w:hAnsiTheme="majorHAnsi" w:cstheme="majorBidi"/>
        </w:rPr>
        <w:t xml:space="preserve"> raportteja ja </w:t>
      </w:r>
      <w:r w:rsidR="00DE6BB9" w:rsidRPr="244B3886">
        <w:rPr>
          <w:rStyle w:val="Hyperlinkki"/>
          <w:rFonts w:asciiTheme="majorHAnsi" w:hAnsiTheme="majorHAnsi" w:cstheme="majorBidi"/>
        </w:rPr>
        <w:t>muistioita</w:t>
      </w:r>
      <w:r w:rsidR="00605112" w:rsidRPr="244B3886">
        <w:rPr>
          <w:rStyle w:val="Hyperlinkki"/>
          <w:rFonts w:asciiTheme="majorHAnsi" w:hAnsiTheme="majorHAnsi" w:cstheme="majorBidi"/>
        </w:rPr>
        <w:t xml:space="preserve"> 2022:17</w:t>
      </w:r>
      <w:r>
        <w:fldChar w:fldCharType="end"/>
      </w:r>
    </w:p>
    <w:p w14:paraId="14212F65" w14:textId="100D0DAB" w:rsidR="00AC1EA8" w:rsidRPr="00936CA5" w:rsidRDefault="00770A3E" w:rsidP="003723DF">
      <w:pPr>
        <w:pStyle w:val="Luettelokappale"/>
        <w:numPr>
          <w:ilvl w:val="0"/>
          <w:numId w:val="24"/>
        </w:numPr>
        <w:rPr>
          <w:rStyle w:val="Hyperlinkki"/>
          <w:rFonts w:asciiTheme="majorHAnsi" w:hAnsiTheme="majorHAnsi" w:cstheme="majorBidi"/>
          <w:color w:val="806000" w:themeColor="accent4" w:themeShade="80"/>
          <w:szCs w:val="24"/>
          <w:u w:val="none"/>
        </w:rPr>
      </w:pPr>
      <w:hyperlink r:id="rId42" w:history="1">
        <w:r w:rsidRPr="00AB4A26">
          <w:rPr>
            <w:rStyle w:val="Hyperlinkki"/>
            <w:rFonts w:asciiTheme="majorHAnsi" w:hAnsiTheme="majorHAnsi" w:cstheme="majorBidi"/>
          </w:rPr>
          <w:t xml:space="preserve">Satakunnan </w:t>
        </w:r>
        <w:proofErr w:type="spellStart"/>
        <w:r w:rsidR="0005790C" w:rsidRPr="00AB4A26">
          <w:rPr>
            <w:rStyle w:val="Hyperlinkki"/>
            <w:rFonts w:asciiTheme="majorHAnsi" w:hAnsiTheme="majorHAnsi" w:cstheme="majorBidi"/>
          </w:rPr>
          <w:t>h</w:t>
        </w:r>
        <w:r w:rsidR="008A4C90" w:rsidRPr="00AB4A26">
          <w:rPr>
            <w:rStyle w:val="Hyperlinkki"/>
            <w:rFonts w:asciiTheme="majorHAnsi" w:hAnsiTheme="majorHAnsi" w:cstheme="majorBidi"/>
          </w:rPr>
          <w:t>yvinvointialueen</w:t>
        </w:r>
        <w:proofErr w:type="spellEnd"/>
        <w:r w:rsidR="008A4C90" w:rsidRPr="00AB4A26">
          <w:rPr>
            <w:rStyle w:val="Hyperlinkki"/>
            <w:rFonts w:asciiTheme="majorHAnsi" w:hAnsiTheme="majorHAnsi" w:cstheme="majorBidi"/>
          </w:rPr>
          <w:t xml:space="preserve"> osallisuusohjelma</w:t>
        </w:r>
      </w:hyperlink>
      <w:r w:rsidR="008A4C90" w:rsidRPr="00AB4A26">
        <w:rPr>
          <w:rFonts w:asciiTheme="majorHAnsi" w:hAnsiTheme="majorHAnsi" w:cstheme="majorBidi"/>
        </w:rPr>
        <w:t xml:space="preserve"> </w:t>
      </w:r>
    </w:p>
    <w:p w14:paraId="5823E545" w14:textId="77777777" w:rsidR="00F15277" w:rsidRDefault="00F15277" w:rsidP="00F15277">
      <w:pPr>
        <w:pStyle w:val="Luettelokappale"/>
        <w:ind w:left="720"/>
        <w:rPr>
          <w:color w:val="806000" w:themeColor="accent4" w:themeShade="80"/>
          <w:szCs w:val="24"/>
        </w:rPr>
      </w:pPr>
    </w:p>
    <w:p w14:paraId="741F6F04" w14:textId="77777777" w:rsidR="00B35D3C" w:rsidRPr="00E24100" w:rsidRDefault="00B35D3C" w:rsidP="00F15277">
      <w:pPr>
        <w:rPr>
          <w:szCs w:val="24"/>
        </w:rPr>
      </w:pPr>
      <w:r w:rsidRPr="00E24100">
        <w:t xml:space="preserve">Keskeisin toimintaa ohjaava lainsäädäntö: </w:t>
      </w:r>
    </w:p>
    <w:p w14:paraId="74F2DC51" w14:textId="77777777" w:rsidR="00B35D3C" w:rsidRPr="00E24100" w:rsidRDefault="00B35D3C" w:rsidP="003723DF">
      <w:pPr>
        <w:pStyle w:val="Luettelokappale"/>
        <w:numPr>
          <w:ilvl w:val="0"/>
          <w:numId w:val="25"/>
        </w:numPr>
        <w:rPr>
          <w:szCs w:val="24"/>
        </w:rPr>
      </w:pPr>
      <w:r w:rsidRPr="00E24100">
        <w:t>laki hyvinvointialueesta 2021/611</w:t>
      </w:r>
    </w:p>
    <w:p w14:paraId="23FB16F9" w14:textId="77777777" w:rsidR="00B35D3C" w:rsidRPr="00E24100" w:rsidRDefault="00B35D3C" w:rsidP="003723DF">
      <w:pPr>
        <w:pStyle w:val="Luettelokappale"/>
        <w:numPr>
          <w:ilvl w:val="0"/>
          <w:numId w:val="25"/>
        </w:numPr>
        <w:rPr>
          <w:szCs w:val="24"/>
        </w:rPr>
      </w:pPr>
      <w:r w:rsidRPr="00E24100">
        <w:t>l</w:t>
      </w:r>
      <w:r w:rsidRPr="00E24100">
        <w:rPr>
          <w:lang w:eastAsia="fi-FI"/>
        </w:rPr>
        <w:t>aki potilaan asemasta ja oikeuksista 785/1992</w:t>
      </w:r>
    </w:p>
    <w:p w14:paraId="72AD188F" w14:textId="77777777" w:rsidR="00B35D3C" w:rsidRPr="00E24100" w:rsidRDefault="00B35D3C" w:rsidP="003723DF">
      <w:pPr>
        <w:pStyle w:val="Luettelokappale"/>
        <w:numPr>
          <w:ilvl w:val="0"/>
          <w:numId w:val="25"/>
        </w:numPr>
        <w:rPr>
          <w:szCs w:val="24"/>
        </w:rPr>
      </w:pPr>
      <w:r w:rsidRPr="00E24100">
        <w:t>laki sosiaalihuollon ammattihenkilöistä 2015/817</w:t>
      </w:r>
    </w:p>
    <w:p w14:paraId="75941870" w14:textId="77777777" w:rsidR="00B35D3C" w:rsidRPr="00E24100" w:rsidRDefault="00B35D3C" w:rsidP="003723DF">
      <w:pPr>
        <w:pStyle w:val="Luettelokappale"/>
        <w:numPr>
          <w:ilvl w:val="0"/>
          <w:numId w:val="25"/>
        </w:numPr>
        <w:rPr>
          <w:szCs w:val="24"/>
        </w:rPr>
      </w:pPr>
      <w:r w:rsidRPr="00E24100">
        <w:rPr>
          <w:rFonts w:asciiTheme="minorHAnsi" w:eastAsia="Times New Roman" w:hAnsiTheme="minorHAnsi" w:cstheme="minorBidi"/>
          <w:lang w:eastAsia="fi-FI"/>
        </w:rPr>
        <w:t>laki sosiaalihuollon asiakkaan asemasta ja oikeuksista 2000/812</w:t>
      </w:r>
    </w:p>
    <w:p w14:paraId="4D7A6F82" w14:textId="77777777" w:rsidR="00B35D3C" w:rsidRPr="00E24100" w:rsidRDefault="00B35D3C" w:rsidP="003723DF">
      <w:pPr>
        <w:pStyle w:val="Luettelokappale"/>
        <w:numPr>
          <w:ilvl w:val="0"/>
          <w:numId w:val="25"/>
        </w:numPr>
        <w:rPr>
          <w:szCs w:val="24"/>
        </w:rPr>
      </w:pPr>
      <w:r w:rsidRPr="00E24100">
        <w:t>laki sosiaali- ja terveydenhuollon järjestämisestä 2021/612</w:t>
      </w:r>
    </w:p>
    <w:p w14:paraId="6D149A93" w14:textId="77777777" w:rsidR="00B35D3C" w:rsidRPr="00E24100" w:rsidRDefault="00B35D3C" w:rsidP="003723DF">
      <w:pPr>
        <w:pStyle w:val="Luettelokappale"/>
        <w:numPr>
          <w:ilvl w:val="0"/>
          <w:numId w:val="25"/>
        </w:numPr>
        <w:rPr>
          <w:szCs w:val="24"/>
        </w:rPr>
      </w:pPr>
      <w:r w:rsidRPr="00E24100">
        <w:t>laki terveydenhuollon ammattihenkilöstä 1994/559</w:t>
      </w:r>
    </w:p>
    <w:p w14:paraId="4A7AFD20" w14:textId="77777777" w:rsidR="0007016A" w:rsidRPr="00E24100" w:rsidRDefault="0007016A" w:rsidP="003723DF">
      <w:pPr>
        <w:pStyle w:val="Luettelokappale"/>
        <w:numPr>
          <w:ilvl w:val="0"/>
          <w:numId w:val="25"/>
        </w:numPr>
        <w:rPr>
          <w:szCs w:val="24"/>
        </w:rPr>
      </w:pPr>
      <w:r w:rsidRPr="00E24100">
        <w:t>sosiaalihuoltolaki 2014/1301</w:t>
      </w:r>
    </w:p>
    <w:p w14:paraId="6B4D9B0D" w14:textId="77777777" w:rsidR="0007016A" w:rsidRPr="0007016A" w:rsidRDefault="0007016A" w:rsidP="003723DF">
      <w:pPr>
        <w:pStyle w:val="Luettelokappale"/>
        <w:numPr>
          <w:ilvl w:val="0"/>
          <w:numId w:val="25"/>
        </w:numPr>
        <w:rPr>
          <w:color w:val="806000" w:themeColor="accent4" w:themeShade="80"/>
          <w:szCs w:val="24"/>
        </w:rPr>
      </w:pPr>
      <w:r w:rsidRPr="00E24100">
        <w:t xml:space="preserve">terveydenhuoltolaki 2010/1326 </w:t>
      </w:r>
    </w:p>
    <w:p w14:paraId="1B42272E" w14:textId="77777777" w:rsidR="00026948" w:rsidRPr="00181360" w:rsidRDefault="0050631D" w:rsidP="00181360">
      <w:pPr>
        <w:spacing w:line="276" w:lineRule="auto"/>
        <w:rPr>
          <w:bCs/>
        </w:rPr>
      </w:pPr>
      <w:hyperlink r:id="rId43" w:history="1">
        <w:r w:rsidRPr="00AF63F0">
          <w:rPr>
            <w:rStyle w:val="Hyperlinkki"/>
            <w:bCs/>
          </w:rPr>
          <w:t>Sosiaali- ja terveydenhuollon kokonaisarkkitehtuuri: tiedonhallinnan yhteiset periaatteet ja kuvaukse</w:t>
        </w:r>
        <w:r w:rsidR="005F7F7F" w:rsidRPr="00AF63F0">
          <w:rPr>
            <w:rStyle w:val="Hyperlinkki"/>
            <w:bCs/>
          </w:rPr>
          <w:t>t</w:t>
        </w:r>
        <w:r w:rsidR="00BA146D" w:rsidRPr="00AF63F0">
          <w:rPr>
            <w:rStyle w:val="Hyperlinkki"/>
            <w:bCs/>
          </w:rPr>
          <w:t xml:space="preserve"> - </w:t>
        </w:r>
        <w:r w:rsidR="00181360" w:rsidRPr="00AF63F0">
          <w:rPr>
            <w:rStyle w:val="Hyperlinkki"/>
            <w:bCs/>
          </w:rPr>
          <w:t>Sosiaali- ja terveydenhuollon lainsäädäntö</w:t>
        </w:r>
        <w:r w:rsidR="00BA146D" w:rsidRPr="00AF63F0">
          <w:rPr>
            <w:rStyle w:val="Hyperlinkki"/>
            <w:bCs/>
          </w:rPr>
          <w:t>, Yhteistyötilat</w:t>
        </w:r>
      </w:hyperlink>
    </w:p>
    <w:p w14:paraId="53E5C116" w14:textId="77777777" w:rsidR="7A333BC0" w:rsidRPr="00820ED7" w:rsidRDefault="7A333BC0" w:rsidP="179599DD">
      <w:pPr>
        <w:spacing w:line="276" w:lineRule="auto"/>
        <w:rPr>
          <w:b/>
        </w:rPr>
      </w:pPr>
      <w:r w:rsidRPr="00820ED7">
        <w:rPr>
          <w:b/>
        </w:rPr>
        <w:t>Asiakas- ja potilasturvallisuuden</w:t>
      </w:r>
      <w:r w:rsidR="001C7967">
        <w:rPr>
          <w:b/>
        </w:rPr>
        <w:t xml:space="preserve"> varmistaminen</w:t>
      </w:r>
      <w:r w:rsidRPr="00820ED7">
        <w:rPr>
          <w:b/>
        </w:rPr>
        <w:t xml:space="preserve"> </w:t>
      </w:r>
    </w:p>
    <w:p w14:paraId="302D5DBB" w14:textId="77777777" w:rsidR="00FF5F57" w:rsidRDefault="7A333BC0" w:rsidP="00890BCF">
      <w:pPr>
        <w:rPr>
          <w:color w:val="806000" w:themeColor="accent4" w:themeShade="80"/>
        </w:rPr>
      </w:pPr>
      <w:r>
        <w:t>Asiakas- ja potilasturvallisuus on keskeinen osa laadunhallintaa. Asiakas- ja potilasturvallisuus on kaikkia niitä periaatteita ja toimintoja, joilla varmistetaan hoidon, hoivan ja palvelun turvallisuus sekä suojataan asiakkaita ja potilaita vahingoittamiselta.</w:t>
      </w:r>
      <w:r w:rsidR="00B95BCC">
        <w:t xml:space="preserve"> </w:t>
      </w:r>
      <w:r>
        <w:t xml:space="preserve">Turvallisuuteen kuuluu </w:t>
      </w:r>
      <w:r w:rsidR="00414E78">
        <w:t>myös</w:t>
      </w:r>
      <w:r>
        <w:t xml:space="preserve"> tilojen, laitteiden ja tietojärjestelmien, tarvikkeiden ja lääkkeiden asianmukainen ja turvallinen k</w:t>
      </w:r>
      <w:r w:rsidR="00B95BCC">
        <w:t>äyttö sekä toimiva tiedonkulku.</w:t>
      </w:r>
      <w:r w:rsidR="001C7967">
        <w:t xml:space="preserve"> </w:t>
      </w:r>
      <w:r w:rsidR="00FB03E5">
        <w:br/>
      </w:r>
      <w:r w:rsidR="00FB03E5">
        <w:br/>
      </w:r>
      <w:r w:rsidR="00955009" w:rsidRPr="00E24100">
        <w:t>Sote-keskus palveluiden vastuualueella asiakas- ja potilasturvallisuutta ylläpitäviä ja edistäviä toimia ohjaa</w:t>
      </w:r>
      <w:r w:rsidR="004605DC" w:rsidRPr="00E24100">
        <w:t xml:space="preserve"> </w:t>
      </w:r>
      <w:r w:rsidR="00955009" w:rsidRPr="00E24100">
        <w:t xml:space="preserve"> </w:t>
      </w:r>
      <w:hyperlink r:id="rId44">
        <w:r w:rsidR="000A007C" w:rsidRPr="0999596E">
          <w:rPr>
            <w:rStyle w:val="Hyperlinkki"/>
          </w:rPr>
          <w:t>Asiakas- ja potilasturvallisuusstrategia ja toimeenpanosuunnitelma 2022–2026.</w:t>
        </w:r>
      </w:hyperlink>
    </w:p>
    <w:p w14:paraId="5771A89F" w14:textId="77777777" w:rsidR="00E7477B" w:rsidRPr="00162137" w:rsidRDefault="002D30DB" w:rsidP="0AE0512F">
      <w:pPr>
        <w:rPr>
          <w:color w:val="806000" w:themeColor="accent4" w:themeShade="80"/>
        </w:rPr>
      </w:pPr>
      <w:r>
        <w:rPr>
          <w:noProof/>
        </w:rPr>
        <w:lastRenderedPageBreak/>
        <w:drawing>
          <wp:inline distT="0" distB="0" distL="0" distR="0" wp14:anchorId="472DD711" wp14:editId="44A0782C">
            <wp:extent cx="6120130" cy="3567430"/>
            <wp:effectExtent l="0" t="0" r="3810" b="0"/>
            <wp:docPr id="1101001269" name="Kuva 1" descr="Kuvassa on kuvattuna asiakas- ja potilasturvallisuusstrategian 2022-2026 neljä strategista kärkeä. Visiona: Suomi asiakas- ja potilasturvallisuuden mallimaa 2026 - vältämme vältettävissä olevan haita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001269" name="Kuva 1" descr="Kuvassa on kuvattuna asiakas- ja potilasturvallisuusstrategian 2022-2026 neljä strategista kärkeä. Visiona: Suomi asiakas- ja potilasturvallisuuden mallimaa 2026 - vältämme vältettävissä olevan haitan. "/>
                    <pic:cNvPicPr/>
                  </pic:nvPicPr>
                  <pic:blipFill>
                    <a:blip r:embed="rId45">
                      <a:extLst>
                        <a:ext uri="{28A0092B-C50C-407E-A947-70E740481C1C}">
                          <a14:useLocalDpi xmlns:a14="http://schemas.microsoft.com/office/drawing/2010/main" val="0"/>
                        </a:ext>
                      </a:extLst>
                    </a:blip>
                    <a:stretch>
                      <a:fillRect/>
                    </a:stretch>
                  </pic:blipFill>
                  <pic:spPr>
                    <a:xfrm>
                      <a:off x="0" y="0"/>
                      <a:ext cx="6120130" cy="3567430"/>
                    </a:xfrm>
                    <a:prstGeom prst="rect">
                      <a:avLst/>
                    </a:prstGeom>
                  </pic:spPr>
                </pic:pic>
              </a:graphicData>
            </a:graphic>
          </wp:inline>
        </w:drawing>
      </w:r>
    </w:p>
    <w:p w14:paraId="3E5EC5DC" w14:textId="77777777" w:rsidR="00E7477B" w:rsidRPr="00E24100" w:rsidRDefault="00E7477B" w:rsidP="00E7477B">
      <w:r w:rsidRPr="00E24100">
        <w:t xml:space="preserve">Kuva1. Asiakas- ja potilasturvallisuusstrategian </w:t>
      </w:r>
      <w:r w:rsidR="00A054EB" w:rsidRPr="00E24100">
        <w:t>2022–2026</w:t>
      </w:r>
      <w:r w:rsidR="00476635" w:rsidRPr="00E24100">
        <w:t xml:space="preserve"> </w:t>
      </w:r>
      <w:r w:rsidRPr="00E24100">
        <w:t xml:space="preserve">strategiset </w:t>
      </w:r>
      <w:r w:rsidR="00476635" w:rsidRPr="00E24100">
        <w:t>kärjet</w:t>
      </w:r>
      <w:r w:rsidR="004C435A" w:rsidRPr="00E24100">
        <w:t>.</w:t>
      </w:r>
    </w:p>
    <w:p w14:paraId="05C1773E" w14:textId="77777777" w:rsidR="004D5840" w:rsidRDefault="004D5840" w:rsidP="00D332FF"/>
    <w:p w14:paraId="33D99710" w14:textId="682C478A" w:rsidR="00D332FF" w:rsidRPr="00E24100" w:rsidRDefault="00C2609A" w:rsidP="00D332FF">
      <w:r w:rsidRPr="00E24100">
        <w:t>Sote</w:t>
      </w:r>
      <w:r w:rsidR="00940B8C" w:rsidRPr="00E24100">
        <w:t>-keskuspalveluiden v</w:t>
      </w:r>
      <w:r w:rsidR="003F0F64" w:rsidRPr="00E24100">
        <w:t>astuualueen p</w:t>
      </w:r>
      <w:r w:rsidR="00D332FF" w:rsidRPr="00E24100">
        <w:t>alveluiden turvallisuuden ylläpitämisessä ja edistämisessä hyödynnetään henkilöstön sekä potilaiden/asiakkaiden kokemuksia, tiedon hyödyntämis</w:t>
      </w:r>
      <w:r w:rsidR="00801CE9" w:rsidRPr="00E24100">
        <w:t>tä</w:t>
      </w:r>
      <w:r w:rsidR="00D332FF" w:rsidRPr="00E24100">
        <w:t xml:space="preserve"> palveluiden kehittämisessä</w:t>
      </w:r>
      <w:r w:rsidR="009C5562" w:rsidRPr="00E24100">
        <w:t xml:space="preserve">, </w:t>
      </w:r>
      <w:r w:rsidR="00D332FF" w:rsidRPr="00E24100">
        <w:t>muutosten ja kehitystoimien tulo</w:t>
      </w:r>
      <w:r w:rsidR="00C50FBC" w:rsidRPr="00E24100">
        <w:t>sten arviointia</w:t>
      </w:r>
      <w:r w:rsidR="00681517" w:rsidRPr="00E24100">
        <w:t xml:space="preserve">, </w:t>
      </w:r>
      <w:r w:rsidR="009C5562" w:rsidRPr="00E24100">
        <w:t>avointa tiedonkulkua</w:t>
      </w:r>
      <w:r w:rsidR="00681517" w:rsidRPr="00E24100">
        <w:t xml:space="preserve"> sekä koulutus- ja organisaatiorajat ylittävää yhteistyötä</w:t>
      </w:r>
      <w:r w:rsidR="00E82664" w:rsidRPr="00E24100">
        <w:t>.</w:t>
      </w:r>
    </w:p>
    <w:p w14:paraId="3D85139C" w14:textId="77777777" w:rsidR="007B2700" w:rsidRPr="00E24100" w:rsidRDefault="007B2700" w:rsidP="00E7477B"/>
    <w:p w14:paraId="354E167F" w14:textId="77777777" w:rsidR="0078409D" w:rsidRPr="00E24100" w:rsidRDefault="0012727A" w:rsidP="00E7477B">
      <w:r w:rsidRPr="00E24100">
        <w:t>Strateginen kärki 1</w:t>
      </w:r>
      <w:r w:rsidR="00BC01F7" w:rsidRPr="00E24100">
        <w:t xml:space="preserve">: </w:t>
      </w:r>
      <w:r w:rsidR="004331F9" w:rsidRPr="00E24100">
        <w:t>Yhdessä asiakkaiden ja potilaiden kanssa</w:t>
      </w:r>
    </w:p>
    <w:p w14:paraId="0FC1E347" w14:textId="77777777" w:rsidR="00A30894" w:rsidRPr="00162137" w:rsidRDefault="00AB6C6D" w:rsidP="00062A46">
      <w:pPr>
        <w:rPr>
          <w:color w:val="806000" w:themeColor="accent4" w:themeShade="80"/>
        </w:rPr>
      </w:pPr>
      <w:r w:rsidRPr="00E24100">
        <w:t>Vastuualueella h</w:t>
      </w:r>
      <w:r w:rsidR="00AD6C99" w:rsidRPr="00E24100">
        <w:t xml:space="preserve">oito ja palvelu toteutetaan yhteisymmärryksessä potilaiden/asiakkaiden kanssa. </w:t>
      </w:r>
      <w:r w:rsidR="0036768D" w:rsidRPr="00E24100">
        <w:t>Mahdollisuuksien mukaan hoito-ohjeet annetaan sekä suullisesti, että kirjallisesti.</w:t>
      </w:r>
      <w:r w:rsidR="0028335C" w:rsidRPr="00E24100">
        <w:t xml:space="preserve"> </w:t>
      </w:r>
      <w:r w:rsidR="009736E6" w:rsidRPr="00E24100">
        <w:t>HaiPro</w:t>
      </w:r>
      <w:r w:rsidR="00BC6722" w:rsidRPr="00E24100">
        <w:t>-järjestelmään kirjataan</w:t>
      </w:r>
      <w:r w:rsidR="009736E6" w:rsidRPr="00E24100">
        <w:t xml:space="preserve"> </w:t>
      </w:r>
      <w:proofErr w:type="spellStart"/>
      <w:r w:rsidR="0028335C" w:rsidRPr="00E24100">
        <w:t>PosiPro</w:t>
      </w:r>
      <w:proofErr w:type="spellEnd"/>
      <w:r w:rsidR="00BC6722" w:rsidRPr="00E24100">
        <w:t>-</w:t>
      </w:r>
      <w:r w:rsidR="0028335C" w:rsidRPr="00E24100">
        <w:t xml:space="preserve">ilmoituksen muodossa </w:t>
      </w:r>
      <w:r w:rsidR="00BC6722" w:rsidRPr="00E24100">
        <w:t>h</w:t>
      </w:r>
      <w:r w:rsidR="0028335C" w:rsidRPr="00E24100">
        <w:t>yväksi havaittuja</w:t>
      </w:r>
      <w:r w:rsidR="00BC6722" w:rsidRPr="00E24100">
        <w:t xml:space="preserve"> </w:t>
      </w:r>
      <w:r w:rsidR="0028335C" w:rsidRPr="00E24100">
        <w:t>potilas</w:t>
      </w:r>
      <w:r w:rsidR="00BC6722" w:rsidRPr="00E24100">
        <w:t>- ja as</w:t>
      </w:r>
      <w:r w:rsidR="006C4369" w:rsidRPr="00E24100">
        <w:t>i</w:t>
      </w:r>
      <w:r w:rsidR="00BC6722" w:rsidRPr="00E24100">
        <w:t>akas</w:t>
      </w:r>
      <w:r w:rsidR="0028335C" w:rsidRPr="00E24100">
        <w:t>turvallisuutta varmistavia menettelytapoja</w:t>
      </w:r>
      <w:r w:rsidR="006C4369" w:rsidRPr="00E24100">
        <w:t xml:space="preserve">, jotka </w:t>
      </w:r>
      <w:r w:rsidR="0028335C" w:rsidRPr="00E24100">
        <w:t>käsitellään toimintayksiköissä</w:t>
      </w:r>
      <w:r w:rsidR="006C4369" w:rsidRPr="00E24100">
        <w:t>.</w:t>
      </w:r>
      <w:r w:rsidR="00A30894" w:rsidRPr="00E24100">
        <w:t xml:space="preserve"> Asiakkaan/potilaan tunnistamisessa henkilötunnus tarkistetaan kuvallisesta henkilökortista, passista, ajokortista tai Kela -kortista ja varmistetaan tietojen yhdenmukaisuus potilas- ja asiakastietojärjestelmistä sekä tarvittaessa kysymällä tarkentavia kysymyksiä (esimerkiksi osoite, puhelinnumero.)</w:t>
      </w:r>
    </w:p>
    <w:p w14:paraId="2DEFCF12" w14:textId="77777777" w:rsidR="00291B0B" w:rsidRDefault="00C20ECA" w:rsidP="00E7477B">
      <w:pPr>
        <w:rPr>
          <w:color w:val="806000" w:themeColor="accent4" w:themeShade="80"/>
        </w:rPr>
      </w:pPr>
      <w:hyperlink r:id="rId46">
        <w:r w:rsidRPr="0AE0512F">
          <w:rPr>
            <w:rStyle w:val="Hyperlinkki"/>
          </w:rPr>
          <w:t>Ohje s</w:t>
        </w:r>
        <w:r w:rsidR="00590B9D" w:rsidRPr="0AE0512F">
          <w:rPr>
            <w:rStyle w:val="Hyperlinkki"/>
          </w:rPr>
          <w:t>osiaali- ja terveyspalveluja käyttävän henkilön tunnistami</w:t>
        </w:r>
        <w:r w:rsidRPr="0AE0512F">
          <w:rPr>
            <w:rStyle w:val="Hyperlinkki"/>
          </w:rPr>
          <w:t>seen (</w:t>
        </w:r>
        <w:r w:rsidR="00F45557" w:rsidRPr="0AE0512F">
          <w:rPr>
            <w:rStyle w:val="Hyperlinkki"/>
          </w:rPr>
          <w:t>Linkki ammattilaisille, vaatii kirjautumisen)</w:t>
        </w:r>
      </w:hyperlink>
    </w:p>
    <w:p w14:paraId="49092D5A" w14:textId="673D18DD" w:rsidR="004331F9" w:rsidRPr="00291B0B" w:rsidRDefault="004331F9" w:rsidP="00E7477B">
      <w:pPr>
        <w:rPr>
          <w:color w:val="806000" w:themeColor="accent4" w:themeShade="80"/>
        </w:rPr>
      </w:pPr>
      <w:r w:rsidRPr="00E24100">
        <w:lastRenderedPageBreak/>
        <w:t>Strateginen kärki 2: Hyvinvoivat ja osaavat ammattilaiset</w:t>
      </w:r>
    </w:p>
    <w:p w14:paraId="001DB469" w14:textId="77777777" w:rsidR="00EF672B" w:rsidRPr="00F60937" w:rsidRDefault="00390275" w:rsidP="00E7477B">
      <w:pPr>
        <w:rPr>
          <w:color w:val="806000" w:themeColor="accent4" w:themeShade="80"/>
        </w:rPr>
      </w:pPr>
      <w:r w:rsidRPr="00E24100">
        <w:t>E</w:t>
      </w:r>
      <w:r w:rsidR="007D5C46" w:rsidRPr="00E24100">
        <w:t>sihenkilö</w:t>
      </w:r>
      <w:r w:rsidR="001E5733" w:rsidRPr="00E24100">
        <w:t xml:space="preserve"> </w:t>
      </w:r>
      <w:r w:rsidR="007D5C46" w:rsidRPr="00E24100">
        <w:t>varmistaa</w:t>
      </w:r>
      <w:r w:rsidR="00F22805" w:rsidRPr="00E24100">
        <w:t xml:space="preserve"> säännöllisesti, että </w:t>
      </w:r>
      <w:r w:rsidR="009C36EC" w:rsidRPr="00E24100">
        <w:t>henkilöstö hallitsee</w:t>
      </w:r>
      <w:r w:rsidR="00F22805" w:rsidRPr="00E24100">
        <w:t xml:space="preserve"> </w:t>
      </w:r>
      <w:r w:rsidRPr="00E24100">
        <w:t>toiminta</w:t>
      </w:r>
      <w:r w:rsidR="00F22805" w:rsidRPr="00E24100">
        <w:t>yksikössään ja tehtävässään tarpeelliset työtehtävät</w:t>
      </w:r>
      <w:r w:rsidR="00615F2D" w:rsidRPr="00E24100">
        <w:t>.</w:t>
      </w:r>
      <w:r w:rsidR="00C13F7E" w:rsidRPr="00E24100">
        <w:t xml:space="preserve"> </w:t>
      </w:r>
      <w:r w:rsidR="00615F2D" w:rsidRPr="00E24100">
        <w:t>Laadukkaaseen sisäiseen ja työn kannalta olennaiseen ulkoiseen koulutukseen osallistumisella varmist</w:t>
      </w:r>
      <w:r w:rsidR="001A267F" w:rsidRPr="00E24100">
        <w:t>etaan</w:t>
      </w:r>
      <w:r w:rsidR="00615F2D" w:rsidRPr="00E24100">
        <w:t xml:space="preserve"> työn kannalta tavoitteelli</w:t>
      </w:r>
      <w:r w:rsidR="001A267F" w:rsidRPr="00E24100">
        <w:t>nen</w:t>
      </w:r>
      <w:r w:rsidR="00615F2D" w:rsidRPr="00E24100">
        <w:t xml:space="preserve"> ja tarvittava osaami</w:t>
      </w:r>
      <w:r w:rsidR="001A267F" w:rsidRPr="00E24100">
        <w:t>nen.</w:t>
      </w:r>
      <w:r w:rsidR="00C13F7E" w:rsidRPr="00E24100">
        <w:t xml:space="preserve"> </w:t>
      </w:r>
      <w:r w:rsidR="00315249" w:rsidRPr="00E24100">
        <w:t>Kehityskeskustelut ja palaute ohjaavat tarvittavan osaamisen kehittämisen suunnittelua, toteutusta ja arviointia.</w:t>
      </w:r>
      <w:r w:rsidR="00C13F7E" w:rsidRPr="00E24100">
        <w:t xml:space="preserve"> </w:t>
      </w:r>
      <w:r w:rsidR="00DF4448" w:rsidRPr="00E24100">
        <w:t>Suunnitelmalli</w:t>
      </w:r>
      <w:r w:rsidR="00027A6E" w:rsidRPr="00E24100">
        <w:t>seen perehdy</w:t>
      </w:r>
      <w:r w:rsidR="004F50D1" w:rsidRPr="00E24100">
        <w:t>tykseen panost</w:t>
      </w:r>
      <w:r w:rsidR="00957503" w:rsidRPr="00E24100">
        <w:t>etaan.</w:t>
      </w:r>
      <w:r w:rsidR="00DF4448" w:rsidRPr="00E24100">
        <w:t xml:space="preserve"> </w:t>
      </w:r>
      <w:r w:rsidR="00957503" w:rsidRPr="00E24100">
        <w:t>Vastuualueen k</w:t>
      </w:r>
      <w:r w:rsidR="0094249E" w:rsidRPr="00E24100">
        <w:t>oulutuksi</w:t>
      </w:r>
      <w:r w:rsidR="00CC498B" w:rsidRPr="00E24100">
        <w:t xml:space="preserve">a </w:t>
      </w:r>
      <w:r w:rsidR="0094249E" w:rsidRPr="00E24100">
        <w:t>ohjaa Satakunnan hyvinvointialuee</w:t>
      </w:r>
      <w:r w:rsidR="00CC498B" w:rsidRPr="00E24100">
        <w:t xml:space="preserve">lle </w:t>
      </w:r>
      <w:r w:rsidR="00F43ABC" w:rsidRPr="00E24100">
        <w:t xml:space="preserve">vuosittain laadittava </w:t>
      </w:r>
      <w:hyperlink r:id="rId47" w:history="1">
        <w:r w:rsidR="00F43ABC" w:rsidRPr="00DA0462">
          <w:rPr>
            <w:rStyle w:val="Hyperlinkki"/>
          </w:rPr>
          <w:t>koulutussuunnitelma</w:t>
        </w:r>
        <w:r w:rsidR="00CC498B" w:rsidRPr="00DA0462">
          <w:rPr>
            <w:rStyle w:val="Hyperlinkki"/>
          </w:rPr>
          <w:t xml:space="preserve"> </w:t>
        </w:r>
        <w:r w:rsidR="00627816" w:rsidRPr="00DA0462">
          <w:rPr>
            <w:rStyle w:val="Hyperlinkki"/>
          </w:rPr>
          <w:t>(Linkki ammattilaisill</w:t>
        </w:r>
        <w:r w:rsidR="001E6854" w:rsidRPr="00DA0462">
          <w:rPr>
            <w:rStyle w:val="Hyperlinkki"/>
          </w:rPr>
          <w:t>e, vaatii kirjautumisen)</w:t>
        </w:r>
      </w:hyperlink>
    </w:p>
    <w:p w14:paraId="0E9EC40A" w14:textId="77777777" w:rsidR="0036768D" w:rsidRDefault="0036768D" w:rsidP="00E7477B">
      <w:pPr>
        <w:rPr>
          <w:color w:val="806000" w:themeColor="accent4" w:themeShade="80"/>
        </w:rPr>
      </w:pPr>
    </w:p>
    <w:p w14:paraId="7BD36755" w14:textId="77777777" w:rsidR="00770B71" w:rsidRPr="00E24100" w:rsidRDefault="00770B71" w:rsidP="00E7477B">
      <w:r w:rsidRPr="00E24100">
        <w:t>Strateginen kärki 3: Tu</w:t>
      </w:r>
      <w:r w:rsidR="00D904B4" w:rsidRPr="00E24100">
        <w:t>rvallisuus</w:t>
      </w:r>
      <w:r w:rsidR="001251EF" w:rsidRPr="00E24100">
        <w:t xml:space="preserve"> ensin kaikissa organis</w:t>
      </w:r>
      <w:r w:rsidR="00EF5D4D" w:rsidRPr="00E24100">
        <w:t>aatioissa</w:t>
      </w:r>
    </w:p>
    <w:p w14:paraId="78301CD2" w14:textId="28685D22" w:rsidR="001C423F" w:rsidRPr="00096AC0" w:rsidRDefault="00A529FB" w:rsidP="001C423F">
      <w:pPr>
        <w:rPr>
          <w:color w:val="806000" w:themeColor="accent4" w:themeShade="80"/>
        </w:rPr>
      </w:pPr>
      <w:r w:rsidRPr="00E24100">
        <w:t>Sote-keskuspalveluiden v</w:t>
      </w:r>
      <w:r w:rsidR="00922647" w:rsidRPr="00E24100">
        <w:t xml:space="preserve">astuualueella työtä ja toimintaa ohjaavia dokumentteja </w:t>
      </w:r>
      <w:r w:rsidR="002024E5" w:rsidRPr="00E24100">
        <w:t xml:space="preserve">ja prosesseja </w:t>
      </w:r>
      <w:r w:rsidR="00922647" w:rsidRPr="00E24100">
        <w:t>hallitaan IMS-järjestelmässä.</w:t>
      </w:r>
      <w:r w:rsidR="00184A3D" w:rsidRPr="00E24100">
        <w:t xml:space="preserve"> </w:t>
      </w:r>
      <w:r w:rsidR="00BE3FC9" w:rsidRPr="00E24100">
        <w:t>T</w:t>
      </w:r>
      <w:r w:rsidR="00DE7178" w:rsidRPr="00E24100">
        <w:t>ieto</w:t>
      </w:r>
      <w:r w:rsidR="00A855C0" w:rsidRPr="00E24100">
        <w:t>turvallist</w:t>
      </w:r>
      <w:r w:rsidR="00F34D30" w:rsidRPr="00E24100">
        <w:t xml:space="preserve">a työskentelyä ohjaa </w:t>
      </w:r>
      <w:r w:rsidR="00DE7178" w:rsidRPr="00E24100">
        <w:t xml:space="preserve">Satakunnan </w:t>
      </w:r>
      <w:proofErr w:type="spellStart"/>
      <w:r w:rsidR="00DE7178" w:rsidRPr="00E24100">
        <w:t>hyvinvointialueen</w:t>
      </w:r>
      <w:proofErr w:type="spellEnd"/>
      <w:r w:rsidR="00DE7178" w:rsidRPr="00E24100">
        <w:t xml:space="preserve"> </w:t>
      </w:r>
      <w:r w:rsidR="00F80516" w:rsidRPr="00E24100">
        <w:t>yhtei</w:t>
      </w:r>
      <w:r w:rsidR="00394BF0" w:rsidRPr="00E24100">
        <w:t xml:space="preserve">set </w:t>
      </w:r>
      <w:r w:rsidR="00566E24" w:rsidRPr="00E24100">
        <w:t>tietoturvallisen työskentelyn ohjeet</w:t>
      </w:r>
      <w:r w:rsidR="009972E2" w:rsidRPr="00E24100">
        <w:t xml:space="preserve"> ja </w:t>
      </w:r>
      <w:r w:rsidR="00566E24" w:rsidRPr="00E24100">
        <w:t xml:space="preserve">kirjaamista </w:t>
      </w:r>
      <w:r w:rsidR="004F6995" w:rsidRPr="00E24100">
        <w:t xml:space="preserve">ja tilastointia </w:t>
      </w:r>
      <w:r w:rsidR="00346FF8" w:rsidRPr="00E24100">
        <w:t>yhteiset sosiaali- ja ter</w:t>
      </w:r>
      <w:r w:rsidR="00FC066C" w:rsidRPr="00E24100">
        <w:t>veydenhuollon kirjaamisohjeet</w:t>
      </w:r>
      <w:r w:rsidR="007D4260" w:rsidRPr="00E24100">
        <w:t xml:space="preserve">. </w:t>
      </w:r>
      <w:r w:rsidR="00572E79" w:rsidRPr="00E24100">
        <w:t xml:space="preserve">Aseptinen ja </w:t>
      </w:r>
      <w:r w:rsidR="00E575F5" w:rsidRPr="00E24100">
        <w:t>hygieeninen</w:t>
      </w:r>
      <w:r w:rsidR="00EA3EA1" w:rsidRPr="00E24100">
        <w:t xml:space="preserve"> t</w:t>
      </w:r>
      <w:r w:rsidR="00AA74B4" w:rsidRPr="00E24100">
        <w:t>yöskentely</w:t>
      </w:r>
      <w:r w:rsidR="00EA3EA1" w:rsidRPr="00E24100">
        <w:t>tapa varmistetaan</w:t>
      </w:r>
      <w:r w:rsidR="004107F6" w:rsidRPr="00E24100">
        <w:t xml:space="preserve"> </w:t>
      </w:r>
      <w:r w:rsidR="00B1490D" w:rsidRPr="00E24100">
        <w:t>perehdytyk</w:t>
      </w:r>
      <w:r w:rsidR="002A26A3" w:rsidRPr="00E24100">
        <w:t>sillä</w:t>
      </w:r>
      <w:r w:rsidR="00EA3EA1" w:rsidRPr="00E24100">
        <w:t xml:space="preserve"> ja </w:t>
      </w:r>
      <w:r w:rsidR="00AB4A26" w:rsidRPr="00E24100">
        <w:t>koulutuksilla,</w:t>
      </w:r>
      <w:r w:rsidR="00CA42CE" w:rsidRPr="00E24100">
        <w:t xml:space="preserve"> mutta t</w:t>
      </w:r>
      <w:r w:rsidR="002A26A3" w:rsidRPr="00E24100">
        <w:t xml:space="preserve">oimintayksikön vastuulääkärillä ja esihenkilöllä on </w:t>
      </w:r>
      <w:r w:rsidR="008A515A" w:rsidRPr="00E24100">
        <w:t xml:space="preserve">kuitenkin </w:t>
      </w:r>
      <w:r w:rsidR="002A26A3" w:rsidRPr="00E24100">
        <w:t xml:space="preserve">päävastuu infektioiden torjuntatyössä. </w:t>
      </w:r>
      <w:r w:rsidR="007751C6" w:rsidRPr="00E24100">
        <w:t xml:space="preserve">Satakunnan </w:t>
      </w:r>
      <w:proofErr w:type="spellStart"/>
      <w:r w:rsidR="007751C6" w:rsidRPr="00E24100">
        <w:t>hyvinvointialueen</w:t>
      </w:r>
      <w:proofErr w:type="spellEnd"/>
      <w:r w:rsidR="007751C6" w:rsidRPr="00E24100">
        <w:t xml:space="preserve"> h</w:t>
      </w:r>
      <w:r w:rsidR="001C423F" w:rsidRPr="00E24100">
        <w:t xml:space="preserve">oidon tarpeen ja kiireellisyyden arvioinnin käytänteitä </w:t>
      </w:r>
      <w:r w:rsidR="00AB4A26">
        <w:t xml:space="preserve">on </w:t>
      </w:r>
      <w:r w:rsidR="001C423F" w:rsidRPr="00E24100">
        <w:t>yhdenmukaiste</w:t>
      </w:r>
      <w:r w:rsidR="00AB4A26">
        <w:t>ttu</w:t>
      </w:r>
      <w:r w:rsidR="007751C6" w:rsidRPr="00E24100">
        <w:t xml:space="preserve"> vuoden 2025 aikana</w:t>
      </w:r>
      <w:r w:rsidR="001C423F" w:rsidRPr="00E24100">
        <w:t xml:space="preserve">. </w:t>
      </w:r>
    </w:p>
    <w:p w14:paraId="68CE9AC0" w14:textId="77777777" w:rsidR="00566E24" w:rsidRPr="00A16A6D" w:rsidRDefault="00566E24" w:rsidP="00566E24">
      <w:hyperlink r:id="rId48" w:history="1">
        <w:r w:rsidRPr="002613D3">
          <w:rPr>
            <w:rStyle w:val="Hyperlinkki"/>
          </w:rPr>
          <w:t>Huoneentaulu - Tietoturvallisen työskentelyn ohjeet (Linkki ammattilaisille, vaatii kirjautumisen)</w:t>
        </w:r>
      </w:hyperlink>
      <w:r w:rsidRPr="00A16A6D">
        <w:t xml:space="preserve"> </w:t>
      </w:r>
    </w:p>
    <w:p w14:paraId="59139855" w14:textId="77777777" w:rsidR="0010313D" w:rsidRPr="00A16A6D" w:rsidRDefault="009972E2" w:rsidP="0010313D">
      <w:hyperlink r:id="rId49" w:history="1">
        <w:r w:rsidRPr="00E72B71">
          <w:rPr>
            <w:rStyle w:val="Hyperlinkki"/>
          </w:rPr>
          <w:t>Sosiaali- ja terveydenhuollon kirjaamis</w:t>
        </w:r>
        <w:r w:rsidR="0010313D" w:rsidRPr="00E72B71">
          <w:rPr>
            <w:rStyle w:val="Hyperlinkki"/>
          </w:rPr>
          <w:t xml:space="preserve">- ja tilastointi </w:t>
        </w:r>
        <w:r w:rsidRPr="00E72B71">
          <w:rPr>
            <w:rStyle w:val="Hyperlinkki"/>
          </w:rPr>
          <w:t>ohjeet</w:t>
        </w:r>
        <w:r w:rsidR="0010313D" w:rsidRPr="00E72B71">
          <w:rPr>
            <w:rStyle w:val="Hyperlinkki"/>
          </w:rPr>
          <w:t xml:space="preserve"> (Linkki ammattilaisille, vaatii kirjautumisen)</w:t>
        </w:r>
      </w:hyperlink>
      <w:r w:rsidR="0010313D" w:rsidRPr="00A16A6D">
        <w:t xml:space="preserve"> </w:t>
      </w:r>
    </w:p>
    <w:p w14:paraId="5FC7D3E3" w14:textId="77777777" w:rsidR="00FF5879" w:rsidRDefault="00FF5879" w:rsidP="00E7477B">
      <w:pPr>
        <w:rPr>
          <w:color w:val="806000" w:themeColor="accent4" w:themeShade="80"/>
        </w:rPr>
      </w:pPr>
    </w:p>
    <w:p w14:paraId="10189198" w14:textId="77777777" w:rsidR="00CA42CE" w:rsidRPr="00E24100" w:rsidRDefault="00A008F7" w:rsidP="00CA42CE">
      <w:r w:rsidRPr="00E24100">
        <w:t>Stra</w:t>
      </w:r>
      <w:r w:rsidR="00DB522A" w:rsidRPr="00E24100">
        <w:t>teginen kärki 4: Parannamme olemassa olevaa</w:t>
      </w:r>
    </w:p>
    <w:p w14:paraId="19963DCD" w14:textId="77777777" w:rsidR="001A30F6" w:rsidRPr="00E24100" w:rsidRDefault="001A30F6" w:rsidP="00CA42CE">
      <w:r w:rsidRPr="00E24100">
        <w:t>Sote-keskuksissa ja sote-pisteissä</w:t>
      </w:r>
      <w:r w:rsidR="001D1F98" w:rsidRPr="00E24100">
        <w:t xml:space="preserve"> </w:t>
      </w:r>
      <w:r w:rsidR="000C6D1F" w:rsidRPr="00E24100">
        <w:t xml:space="preserve">toteutettu </w:t>
      </w:r>
      <w:r w:rsidR="001D1F98" w:rsidRPr="00E24100">
        <w:t>lääkehoito perustuu lääkehoitosuunnitelmaan</w:t>
      </w:r>
      <w:r w:rsidR="00C85059" w:rsidRPr="00E24100">
        <w:t xml:space="preserve">. </w:t>
      </w:r>
      <w:r w:rsidR="001D1F98" w:rsidRPr="00E24100">
        <w:t xml:space="preserve">Lääkehoitosuunnitelma </w:t>
      </w:r>
      <w:r w:rsidR="000C6D1F" w:rsidRPr="00E24100">
        <w:t>laad</w:t>
      </w:r>
      <w:r w:rsidR="001D5FCC" w:rsidRPr="00E24100">
        <w:t>itaan</w:t>
      </w:r>
      <w:r w:rsidR="001D1F98" w:rsidRPr="00E24100">
        <w:t xml:space="preserve"> </w:t>
      </w:r>
      <w:r w:rsidR="001D5FCC" w:rsidRPr="00E24100">
        <w:t>kaikkiin</w:t>
      </w:r>
      <w:r w:rsidR="001D1F98" w:rsidRPr="00E24100">
        <w:t xml:space="preserve"> lääkehoitoa toteuttavi</w:t>
      </w:r>
      <w:r w:rsidR="001D5FCC" w:rsidRPr="00E24100">
        <w:t>in</w:t>
      </w:r>
      <w:r w:rsidR="001D1F98" w:rsidRPr="00E24100">
        <w:t xml:space="preserve"> yksiköi</w:t>
      </w:r>
      <w:r w:rsidR="001D5FCC" w:rsidRPr="00E24100">
        <w:t>hin.</w:t>
      </w:r>
      <w:r w:rsidR="001D1F98" w:rsidRPr="00E24100">
        <w:t xml:space="preserve"> Lääkehoitosuunnitelma on keskeinen osa lääkehoitoon osallistuvien henkilöiden perehdytystä sekä lääkehoidon laadun ja turvallisuuden varmistamista. </w:t>
      </w:r>
      <w:r w:rsidR="00DC3CD2" w:rsidRPr="00E24100">
        <w:t>Y</w:t>
      </w:r>
      <w:r w:rsidR="00190E07" w:rsidRPr="00E24100">
        <w:t xml:space="preserve">ksiköiden lääkehoitosuunnitelmat päivitetään Satakunnan </w:t>
      </w:r>
      <w:proofErr w:type="spellStart"/>
      <w:r w:rsidR="00190E07" w:rsidRPr="00E24100">
        <w:t>hyvinvointialueen</w:t>
      </w:r>
      <w:proofErr w:type="spellEnd"/>
      <w:r w:rsidR="00190E07" w:rsidRPr="00E24100">
        <w:t xml:space="preserve"> lääkehoitosuunnitelman </w:t>
      </w:r>
      <w:r w:rsidR="00E97F52" w:rsidRPr="00E24100">
        <w:t>ja laadintaohjeen</w:t>
      </w:r>
      <w:r w:rsidR="001B7136" w:rsidRPr="00E24100">
        <w:t xml:space="preserve">mukaisesti. </w:t>
      </w:r>
      <w:r w:rsidR="001D1F98" w:rsidRPr="00E24100">
        <w:t xml:space="preserve">Lääkehoitosuunnitelman laatiminen ja päivittäminen tehdään moniammatillisessa yhteistyössä. Lääkehoitosuunnitelma tarkistetaan ja tarvittaessa päivitetään vähintään vuosittain sekä aina tarvittaessa, mikäli esimerkiksi </w:t>
      </w:r>
      <w:r w:rsidR="005B72F3" w:rsidRPr="00E24100">
        <w:t xml:space="preserve">lainsäädännössä </w:t>
      </w:r>
      <w:r w:rsidR="00AC66EA" w:rsidRPr="00E24100">
        <w:t xml:space="preserve">tai vastuualueella </w:t>
      </w:r>
      <w:r w:rsidR="005B72F3" w:rsidRPr="00E24100">
        <w:t>tapahtuu merkittäviä muutoksia</w:t>
      </w:r>
      <w:r w:rsidR="001D1F98" w:rsidRPr="00E24100">
        <w:t>.</w:t>
      </w:r>
      <w:r w:rsidR="007B6DE9" w:rsidRPr="00E24100">
        <w:t xml:space="preserve"> </w:t>
      </w:r>
      <w:r w:rsidR="00A14B43" w:rsidRPr="00E24100">
        <w:t xml:space="preserve">Lääkehoitosuunnitelmat tallennetaan kaikkien saataville </w:t>
      </w:r>
      <w:proofErr w:type="spellStart"/>
      <w:r w:rsidR="00A14B43" w:rsidRPr="00E24100">
        <w:t>IMS:iin</w:t>
      </w:r>
      <w:proofErr w:type="spellEnd"/>
      <w:r w:rsidR="00A14B43" w:rsidRPr="00E24100">
        <w:t xml:space="preserve"> vastuualueen dokumentteihin</w:t>
      </w:r>
      <w:r w:rsidR="00454277" w:rsidRPr="00E24100">
        <w:t>.</w:t>
      </w:r>
    </w:p>
    <w:p w14:paraId="33CDA330" w14:textId="77777777" w:rsidR="00F60400" w:rsidRPr="0070086A" w:rsidRDefault="006522C2" w:rsidP="00EA7653">
      <w:hyperlink r:id="rId50" w:history="1">
        <w:r w:rsidRPr="00350153">
          <w:rPr>
            <w:rStyle w:val="Hyperlinkki"/>
          </w:rPr>
          <w:t>L</w:t>
        </w:r>
        <w:r w:rsidR="00F60400" w:rsidRPr="00350153">
          <w:rPr>
            <w:rStyle w:val="Hyperlinkki"/>
          </w:rPr>
          <w:t>ääkehoitosuunnitelman mallipohja</w:t>
        </w:r>
        <w:r w:rsidRPr="00350153">
          <w:rPr>
            <w:rStyle w:val="Hyperlinkki"/>
          </w:rPr>
          <w:t>, satakunnan hyvinvointialue</w:t>
        </w:r>
        <w:r w:rsidR="00F60400" w:rsidRPr="00350153">
          <w:rPr>
            <w:rStyle w:val="Hyperlinkki"/>
          </w:rPr>
          <w:t xml:space="preserve"> </w:t>
        </w:r>
        <w:r w:rsidRPr="00350153">
          <w:rPr>
            <w:rStyle w:val="Hyperlinkki"/>
          </w:rPr>
          <w:t xml:space="preserve">ja ohje </w:t>
        </w:r>
        <w:r w:rsidR="00305A34" w:rsidRPr="00350153">
          <w:rPr>
            <w:rStyle w:val="Hyperlinkki"/>
          </w:rPr>
          <w:t>lääkehoitosuunnitelman laatimiseen, IMS</w:t>
        </w:r>
        <w:r w:rsidR="00F60400" w:rsidRPr="00350153">
          <w:rPr>
            <w:rStyle w:val="Hyperlinkki"/>
          </w:rPr>
          <w:t xml:space="preserve"> (Linkki ammattilaisille, vaatii kirjautumisen.)</w:t>
        </w:r>
      </w:hyperlink>
    </w:p>
    <w:p w14:paraId="72FA2760" w14:textId="77777777" w:rsidR="006D4A88" w:rsidRPr="00E24100" w:rsidRDefault="003F5BE5" w:rsidP="00EA7653">
      <w:r w:rsidRPr="00E24100">
        <w:lastRenderedPageBreak/>
        <w:t xml:space="preserve">Vastuualueella </w:t>
      </w:r>
      <w:r w:rsidR="002C7380" w:rsidRPr="00E24100">
        <w:t>lääkehoitoon osallistuvan henkilöstön lääkehoidon tehtäv</w:t>
      </w:r>
      <w:r w:rsidR="008909F4" w:rsidRPr="00E24100">
        <w:t xml:space="preserve">iä </w:t>
      </w:r>
      <w:r w:rsidR="002C7380" w:rsidRPr="00E24100">
        <w:t>ja lupakäytän</w:t>
      </w:r>
      <w:r w:rsidR="00A860F7" w:rsidRPr="00E24100">
        <w:t xml:space="preserve">töjä </w:t>
      </w:r>
      <w:r w:rsidR="005D436C" w:rsidRPr="00E24100">
        <w:t>ohjaa</w:t>
      </w:r>
      <w:r w:rsidR="00AF6B89" w:rsidRPr="00E24100">
        <w:t>vat</w:t>
      </w:r>
      <w:r w:rsidR="005D436C" w:rsidRPr="00E24100">
        <w:t xml:space="preserve"> </w:t>
      </w:r>
      <w:r w:rsidR="00642F2C" w:rsidRPr="00E24100">
        <w:t xml:space="preserve">sosiaali- ja terveysministeriön Turvallinen lääkehoito –oppaan (2021) </w:t>
      </w:r>
      <w:r w:rsidR="00EE00A8" w:rsidRPr="00E24100">
        <w:t>linjaukset</w:t>
      </w:r>
      <w:r w:rsidR="00F606CF" w:rsidRPr="00E24100">
        <w:t xml:space="preserve"> (</w:t>
      </w:r>
      <w:r w:rsidR="00642F2C" w:rsidRPr="00E24100">
        <w:t>tauluk</w:t>
      </w:r>
      <w:r w:rsidR="00EE00A8" w:rsidRPr="00E24100">
        <w:t>ko</w:t>
      </w:r>
      <w:r w:rsidR="00642F2C" w:rsidRPr="00E24100">
        <w:t xml:space="preserve"> 3</w:t>
      </w:r>
      <w:r w:rsidR="00F606CF" w:rsidRPr="00E24100">
        <w:t xml:space="preserve">, </w:t>
      </w:r>
      <w:r w:rsidR="00642F2C" w:rsidRPr="00E24100">
        <w:t xml:space="preserve">sivut </w:t>
      </w:r>
      <w:r w:rsidR="00FA734C" w:rsidRPr="00E24100">
        <w:t>28–31</w:t>
      </w:r>
      <w:r w:rsidR="00A86CE5" w:rsidRPr="00E24100">
        <w:t>.</w:t>
      </w:r>
      <w:r w:rsidR="00642F2C" w:rsidRPr="00E24100">
        <w:t>)</w:t>
      </w:r>
      <w:r w:rsidR="002C7380" w:rsidRPr="00E24100">
        <w:t xml:space="preserve"> </w:t>
      </w:r>
      <w:r w:rsidR="00A86CE5" w:rsidRPr="00E24100">
        <w:t>Lisäksi</w:t>
      </w:r>
      <w:r w:rsidR="002C7380" w:rsidRPr="00E24100">
        <w:t xml:space="preserve"> vastuualue</w:t>
      </w:r>
      <w:r w:rsidR="00EA31A0" w:rsidRPr="00E24100">
        <w:t>ella</w:t>
      </w:r>
      <w:r w:rsidR="00404C3A" w:rsidRPr="00E24100">
        <w:t xml:space="preserve"> on tehty päätös </w:t>
      </w:r>
      <w:r w:rsidR="002C7380" w:rsidRPr="00E24100">
        <w:t xml:space="preserve">hoitohenkilöstön lääkehoidon osaamisen varmistamisen </w:t>
      </w:r>
      <w:proofErr w:type="spellStart"/>
      <w:r w:rsidR="002C7380" w:rsidRPr="00E24100">
        <w:t>LOVe</w:t>
      </w:r>
      <w:proofErr w:type="spellEnd"/>
      <w:r w:rsidR="002C7380" w:rsidRPr="00E24100">
        <w:t xml:space="preserve"> -kurssisuorituksista</w:t>
      </w:r>
      <w:r w:rsidR="00595697" w:rsidRPr="00E24100">
        <w:t>.</w:t>
      </w:r>
      <w:r w:rsidR="00D96309" w:rsidRPr="00E24100">
        <w:t xml:space="preserve"> Satakunnan hyvinvointialueella </w:t>
      </w:r>
      <w:r w:rsidR="00392F41" w:rsidRPr="00E24100">
        <w:t xml:space="preserve">hoitohenkilöstön </w:t>
      </w:r>
      <w:r w:rsidR="00D96309" w:rsidRPr="00E24100">
        <w:t>lääkehoidon osaami</w:t>
      </w:r>
      <w:r w:rsidR="00B06597" w:rsidRPr="00E24100">
        <w:t>nen varmistetaan</w:t>
      </w:r>
      <w:r w:rsidR="000247F4" w:rsidRPr="00E24100">
        <w:t xml:space="preserve"> </w:t>
      </w:r>
      <w:proofErr w:type="spellStart"/>
      <w:r w:rsidR="00D96309" w:rsidRPr="00E24100">
        <w:t>LOVe</w:t>
      </w:r>
      <w:proofErr w:type="spellEnd"/>
      <w:r w:rsidR="00D96309" w:rsidRPr="00E24100">
        <w:t>-Sata-verkko-oppimisympäristössä</w:t>
      </w:r>
      <w:r w:rsidR="00EA3F09" w:rsidRPr="00E24100">
        <w:t xml:space="preserve"> </w:t>
      </w:r>
      <w:r w:rsidR="00E27ABE" w:rsidRPr="00E24100">
        <w:t>sekä</w:t>
      </w:r>
      <w:r w:rsidR="00EA3F09" w:rsidRPr="00E24100">
        <w:t xml:space="preserve"> </w:t>
      </w:r>
      <w:r w:rsidR="00E27ABE" w:rsidRPr="00E24100">
        <w:t>tarvittavilla kliinisillä</w:t>
      </w:r>
      <w:r w:rsidR="00AD1347" w:rsidRPr="00E24100">
        <w:t xml:space="preserve"> lääkehoidon</w:t>
      </w:r>
      <w:r w:rsidR="00F606CF" w:rsidRPr="00E24100">
        <w:t xml:space="preserve"> </w:t>
      </w:r>
      <w:r w:rsidR="00E27ABE" w:rsidRPr="00E24100">
        <w:t>näytöillä</w:t>
      </w:r>
      <w:r w:rsidR="00B757CD" w:rsidRPr="00E24100">
        <w:t xml:space="preserve"> viiden vuoden välein.</w:t>
      </w:r>
      <w:r w:rsidR="00E74093" w:rsidRPr="00E24100">
        <w:t xml:space="preserve"> </w:t>
      </w:r>
      <w:r w:rsidR="00976EB5" w:rsidRPr="00E24100">
        <w:t>V</w:t>
      </w:r>
      <w:r w:rsidR="00FA21AF" w:rsidRPr="00E24100">
        <w:t>astuualueella l</w:t>
      </w:r>
      <w:r w:rsidR="006D4A88" w:rsidRPr="00E24100">
        <w:t>ääkelupien voimassaoloa seuraavat sekä hoitotyöntekijä että esihenkilö. Toimintayk</w:t>
      </w:r>
      <w:r w:rsidR="00F05BE2" w:rsidRPr="00E24100">
        <w:t>si</w:t>
      </w:r>
      <w:r w:rsidR="001F6D28" w:rsidRPr="00E24100">
        <w:t>kön</w:t>
      </w:r>
      <w:r w:rsidR="006D4A88" w:rsidRPr="00E24100">
        <w:t xml:space="preserve"> esihenkilön tehtävänä on varmistaa, että yksikön lääkehoidon toteuttamiseen osallistuvalla henkilöstöllä on tarvittava osaaminen ja oikeanlaiset olosuhteet. Lääkehoito sisällytetään vuosittain käytävään kehityskeskusteluun lähiesihenkilön kanssa</w:t>
      </w:r>
      <w:r w:rsidR="00F33536" w:rsidRPr="00E24100">
        <w:t>.</w:t>
      </w:r>
    </w:p>
    <w:p w14:paraId="01C57DE6" w14:textId="77777777" w:rsidR="000F1D3D" w:rsidRPr="00E24100" w:rsidRDefault="000F1D3D" w:rsidP="00EA7653">
      <w:r w:rsidRPr="00E24100">
        <w:t xml:space="preserve">Yhtenäisellä lupakäytännöllä varmistetaan </w:t>
      </w:r>
      <w:r w:rsidR="00626987" w:rsidRPr="00E24100">
        <w:t>hoito</w:t>
      </w:r>
      <w:r w:rsidRPr="00E24100">
        <w:t xml:space="preserve">henkilöstön ammattipätevyyden vaatima lääkehoidon osaaminen </w:t>
      </w:r>
      <w:r w:rsidR="00C277EC" w:rsidRPr="00E24100">
        <w:t>sekä</w:t>
      </w:r>
      <w:r w:rsidRPr="00E24100">
        <w:t xml:space="preserve"> edistetään asiakas- ja potilasturvallisuutta sekä hoidon laatua</w:t>
      </w:r>
      <w:r w:rsidR="006B6F05" w:rsidRPr="00E24100">
        <w:t>.</w:t>
      </w:r>
    </w:p>
    <w:p w14:paraId="107B82F3" w14:textId="77777777" w:rsidR="00AF6B89" w:rsidRDefault="00AF6B89" w:rsidP="00AF6B89">
      <w:hyperlink r:id="rId51" w:history="1">
        <w:r w:rsidRPr="00F60400">
          <w:rPr>
            <w:rStyle w:val="Hyperlinkki"/>
          </w:rPr>
          <w:t>Turvallinen lääkehoito. Opas lääkehoitosuunnitelman laatimiseen (</w:t>
        </w:r>
        <w:r>
          <w:rPr>
            <w:rStyle w:val="Hyperlinkki"/>
          </w:rPr>
          <w:t>STM 2021:6</w:t>
        </w:r>
        <w:r w:rsidRPr="00F60400">
          <w:rPr>
            <w:rStyle w:val="Hyperlinkki"/>
          </w:rPr>
          <w:t>)</w:t>
        </w:r>
      </w:hyperlink>
    </w:p>
    <w:p w14:paraId="6D5B6610" w14:textId="77777777" w:rsidR="00410419" w:rsidRPr="00096AC0" w:rsidRDefault="005176DD" w:rsidP="007A3D7B">
      <w:pPr>
        <w:rPr>
          <w:color w:val="806000" w:themeColor="accent4" w:themeShade="80"/>
        </w:rPr>
      </w:pPr>
      <w:r w:rsidRPr="00E24100">
        <w:t xml:space="preserve">Lääkelupakäytänteitä vastuualueella ohjaa Satakunnan </w:t>
      </w:r>
      <w:proofErr w:type="spellStart"/>
      <w:r w:rsidRPr="00E24100">
        <w:t>hyvinvointialueen</w:t>
      </w:r>
      <w:proofErr w:type="spellEnd"/>
      <w:r w:rsidRPr="00E24100">
        <w:t xml:space="preserve"> </w:t>
      </w:r>
      <w:hyperlink r:id="rId52" w:history="1">
        <w:r w:rsidR="00653F5C" w:rsidRPr="00134EF0">
          <w:rPr>
            <w:rStyle w:val="Hyperlinkki"/>
          </w:rPr>
          <w:t>Hoitohenkilökunnan lääkehoidon osaamisen varmistaminen Satakunnan hyvinvointialueella -ohjeistus (Linkki ammattilaisille, vaatii kirjautumisen)</w:t>
        </w:r>
      </w:hyperlink>
    </w:p>
    <w:p w14:paraId="66677716" w14:textId="77777777" w:rsidR="007A3D7B" w:rsidRPr="00E24100" w:rsidRDefault="007A3D7B" w:rsidP="007A3D7B">
      <w:r w:rsidRPr="00E24100">
        <w:t>Vastuualueella laitteiden käytön osaaminen varmistetaan Satakunnan hyvinvointialueella käytössä olevalla sähköisellä Laitepassilla. Laitepassiin valitaan ne laitteet, joiden käyttö vaatii osaamisen varmistamisen. Osaamisen vaatimukset määritellään esihenkilöiden taholta toimipiste- ja laitekohtaisesti. Laitepassi päivitetään ennen jokaisen uuden laitteen/välineen käyttöönottoa. Laiteosaamisen varmistamiseen sisältyy myös laiteturvallisuuden verkkokoulutuksen suorittaminen.</w:t>
      </w:r>
    </w:p>
    <w:p w14:paraId="2A5069D3" w14:textId="77777777" w:rsidR="007A3D7B" w:rsidRPr="001D3ACD" w:rsidRDefault="007A3D7B" w:rsidP="007A3D7B">
      <w:hyperlink r:id="rId53" w:history="1">
        <w:r w:rsidRPr="00231256">
          <w:rPr>
            <w:rStyle w:val="Hyperlinkki"/>
          </w:rPr>
          <w:t xml:space="preserve">Satakunnan </w:t>
        </w:r>
        <w:proofErr w:type="spellStart"/>
        <w:r w:rsidRPr="00231256">
          <w:rPr>
            <w:rStyle w:val="Hyperlinkki"/>
          </w:rPr>
          <w:t>hyvinvointialueen</w:t>
        </w:r>
        <w:proofErr w:type="spellEnd"/>
        <w:r w:rsidRPr="00231256">
          <w:rPr>
            <w:rStyle w:val="Hyperlinkki"/>
          </w:rPr>
          <w:t xml:space="preserve"> laiteturvallisuussuunnitelma, IMS (Linkki ammattilaisille, vaatii kirjautumisen)</w:t>
        </w:r>
      </w:hyperlink>
    </w:p>
    <w:p w14:paraId="69F88D88" w14:textId="77777777" w:rsidR="007A3D7B" w:rsidRDefault="008E181A" w:rsidP="00EA7653">
      <w:pPr>
        <w:rPr>
          <w:color w:val="70AD47" w:themeColor="accent6"/>
        </w:rPr>
      </w:pPr>
      <w:r w:rsidRPr="00E24100">
        <w:t xml:space="preserve">Vastuualueen toimintayksiköissä noudatetaan </w:t>
      </w:r>
      <w:r w:rsidR="00B72363" w:rsidRPr="00E24100">
        <w:t xml:space="preserve">Satakunnan </w:t>
      </w:r>
      <w:proofErr w:type="spellStart"/>
      <w:r w:rsidR="00B72363" w:rsidRPr="00E24100">
        <w:t>hyvinvointialueen</w:t>
      </w:r>
      <w:proofErr w:type="spellEnd"/>
      <w:r w:rsidR="00B72363" w:rsidRPr="00E24100">
        <w:t xml:space="preserve"> infektioyksik</w:t>
      </w:r>
      <w:r w:rsidR="00A63553" w:rsidRPr="00E24100">
        <w:t>ön</w:t>
      </w:r>
      <w:r w:rsidR="00B72363" w:rsidRPr="00E24100">
        <w:t xml:space="preserve"> laati</w:t>
      </w:r>
      <w:r w:rsidRPr="00E24100">
        <w:t xml:space="preserve">mia ja ylläpitämiä </w:t>
      </w:r>
      <w:r w:rsidR="00DB3D7E" w:rsidRPr="00E24100">
        <w:t xml:space="preserve">yhteneväisiä </w:t>
      </w:r>
      <w:r w:rsidR="00B72363" w:rsidRPr="00E24100">
        <w:t>ohjeita tavallisimpien hoitoon liittyvien infektioiden ehkäisyyn ja tartuntojen torjuntaan</w:t>
      </w:r>
      <w:r w:rsidR="00761705" w:rsidRPr="00E24100">
        <w:t xml:space="preserve">. </w:t>
      </w:r>
      <w:r w:rsidR="00B72363" w:rsidRPr="00E24100">
        <w:t xml:space="preserve">Ohjeet julkaistaan </w:t>
      </w:r>
      <w:hyperlink r:id="rId54" w:history="1">
        <w:r w:rsidR="00C12C74" w:rsidRPr="00C12C74">
          <w:rPr>
            <w:rStyle w:val="Hyperlinkki"/>
          </w:rPr>
          <w:t>Hoito-ohjeet.fi</w:t>
        </w:r>
      </w:hyperlink>
      <w:r w:rsidR="00761705">
        <w:rPr>
          <w:color w:val="70AD47" w:themeColor="accent6"/>
        </w:rPr>
        <w:t xml:space="preserve"> </w:t>
      </w:r>
      <w:r w:rsidR="00761705" w:rsidRPr="00E24100">
        <w:t>sivustolla</w:t>
      </w:r>
      <w:r w:rsidR="00DB3D7E" w:rsidRPr="00E24100">
        <w:t>.</w:t>
      </w:r>
    </w:p>
    <w:p w14:paraId="7F5A77FD" w14:textId="77777777" w:rsidR="00FF5879" w:rsidRDefault="00FF5879" w:rsidP="00EA7653">
      <w:pPr>
        <w:rPr>
          <w:color w:val="70AD47" w:themeColor="accent6"/>
        </w:rPr>
      </w:pPr>
    </w:p>
    <w:p w14:paraId="4CBA2018" w14:textId="77777777" w:rsidR="0065671D" w:rsidRDefault="002C4BE4" w:rsidP="0074386B">
      <w:pPr>
        <w:pStyle w:val="Otsikko2"/>
        <w:spacing w:line="276" w:lineRule="auto"/>
      </w:pPr>
      <w:bookmarkStart w:id="23" w:name="_Toc240022717"/>
      <w:r w:rsidRPr="002C4BE4">
        <w:t xml:space="preserve">2.2 </w:t>
      </w:r>
      <w:r w:rsidR="00FA1700">
        <w:t>Vastuu palvelujen laadusta</w:t>
      </w:r>
      <w:bookmarkEnd w:id="23"/>
    </w:p>
    <w:p w14:paraId="1B6E03E0" w14:textId="77777777" w:rsidR="008C7B46" w:rsidRPr="00DC5374" w:rsidRDefault="4B90C773" w:rsidP="004E0249">
      <w:pPr>
        <w:spacing w:line="276" w:lineRule="auto"/>
      </w:pPr>
      <w:r w:rsidRPr="00DC5374">
        <w:t>Sata</w:t>
      </w:r>
      <w:r w:rsidR="00482C69">
        <w:t>-alueen</w:t>
      </w:r>
      <w:r w:rsidRPr="00DC5374">
        <w:t xml:space="preserve"> hallinnon ja toiminnan järjestämisessä sekä päätöksen</w:t>
      </w:r>
      <w:r w:rsidR="60FCDEBD" w:rsidRPr="00DC5374">
        <w:t xml:space="preserve">teossa </w:t>
      </w:r>
      <w:r w:rsidRPr="00DC5374">
        <w:t xml:space="preserve">noudatetaan </w:t>
      </w:r>
      <w:hyperlink r:id="rId55" w:history="1">
        <w:r w:rsidR="00634CE2" w:rsidRPr="00634CE2">
          <w:rPr>
            <w:rStyle w:val="Hyperlinkki"/>
          </w:rPr>
          <w:t>hallintosäännön</w:t>
        </w:r>
      </w:hyperlink>
      <w:r w:rsidR="00634CE2">
        <w:t xml:space="preserve"> </w:t>
      </w:r>
      <w:r w:rsidRPr="00DC5374">
        <w:t>määräyksiä</w:t>
      </w:r>
      <w:r w:rsidR="5F262657" w:rsidRPr="00DC5374">
        <w:t>.</w:t>
      </w:r>
      <w:r w:rsidR="615C16FA" w:rsidRPr="00DC5374">
        <w:t xml:space="preserve"> </w:t>
      </w:r>
      <w:r w:rsidR="295FD8F7" w:rsidRPr="00DC5374">
        <w:t>Organisaatio on jaettu toimialueisiin</w:t>
      </w:r>
      <w:r w:rsidR="14FA1A6A" w:rsidRPr="00DC5374">
        <w:t xml:space="preserve"> ja niiden </w:t>
      </w:r>
      <w:r w:rsidR="670C08F7" w:rsidRPr="00DC5374">
        <w:t>alaisiin vastuualueisin.</w:t>
      </w:r>
      <w:r w:rsidR="2035E0EA" w:rsidRPr="00DC5374">
        <w:t xml:space="preserve"> Omavalvont</w:t>
      </w:r>
      <w:r w:rsidR="2035E0EA" w:rsidRPr="00274A11">
        <w:rPr>
          <w:color w:val="000000" w:themeColor="text1"/>
        </w:rPr>
        <w:t>asuunnitelmat laaditaan</w:t>
      </w:r>
      <w:r w:rsidR="20E8A97A" w:rsidRPr="00274A11">
        <w:rPr>
          <w:color w:val="000000" w:themeColor="text1"/>
        </w:rPr>
        <w:t xml:space="preserve"> hyvinvointialueella</w:t>
      </w:r>
      <w:r w:rsidR="2035E0EA" w:rsidRPr="00274A11">
        <w:rPr>
          <w:color w:val="000000" w:themeColor="text1"/>
        </w:rPr>
        <w:t xml:space="preserve"> </w:t>
      </w:r>
      <w:r w:rsidR="20E8A97A" w:rsidRPr="00274A11">
        <w:rPr>
          <w:color w:val="000000" w:themeColor="text1"/>
        </w:rPr>
        <w:t>vastuualuetasoisesti.</w:t>
      </w:r>
      <w:r w:rsidR="20E8A97A" w:rsidRPr="00274A11">
        <w:t xml:space="preserve"> </w:t>
      </w:r>
    </w:p>
    <w:p w14:paraId="669762F8" w14:textId="77777777" w:rsidR="001D6F6E" w:rsidRDefault="00C2742D" w:rsidP="004E0249">
      <w:pPr>
        <w:spacing w:line="276" w:lineRule="auto"/>
      </w:pPr>
      <w:r w:rsidRPr="00163D8B">
        <w:rPr>
          <w:b/>
          <w:bCs/>
        </w:rPr>
        <w:t>Vastuualuejohtaja</w:t>
      </w:r>
      <w:r w:rsidR="001D6F6E" w:rsidRPr="0091693C">
        <w:t xml:space="preserve"> johtaa vastuualueen toimintaa ja varmistaa palvelujen integraation. Hän vastaa vastuualueen toiminnan suunnittelusta, taloudesta, kehittämisestä, yhteenso</w:t>
      </w:r>
      <w:r w:rsidR="001D6F6E" w:rsidRPr="0091693C">
        <w:lastRenderedPageBreak/>
        <w:t>vittamisesta, integraatiosta, toimeenpanosta, arvioinnista, sisäisestä valvonnasta ja riskienhallinnasta sisäisen valvonnan ohjeiden mukaisesti. Vastuualuejohtaja vastaa vastuualueensa omavalvonnasta ja asiakas- ja potilaslähtöisen toiminnan kehittämisestä sekä toiminnan asiakas- ja potilasturvallisuudesta.</w:t>
      </w:r>
      <w:r w:rsidR="001D6F6E">
        <w:t xml:space="preserve"> </w:t>
      </w:r>
    </w:p>
    <w:p w14:paraId="58BC9F94" w14:textId="77777777" w:rsidR="007B12DF" w:rsidRDefault="00883202" w:rsidP="640DBF67">
      <w:pPr>
        <w:spacing w:line="276" w:lineRule="auto"/>
        <w:rPr>
          <w:color w:val="806000" w:themeColor="accent4" w:themeShade="80"/>
        </w:rPr>
      </w:pPr>
      <w:r w:rsidRPr="00E24100">
        <w:t xml:space="preserve">Vastuualuejohtaja vastaa myös vastuualueensa omavalvonnan lakisääteisten suunnitelmien laatimisesta sekä toteuttaa vastuualueellaan yksityisen palvelutuotannon (yksiköiden) valvonnan ja ohjauksen. Vastuualuejohtaja vastaavaa turvallisuuden ja varautumisen suunnittelun toimeenpanosta. </w:t>
      </w:r>
      <w:r w:rsidRPr="00E24100">
        <w:rPr>
          <w:b/>
          <w:bCs/>
        </w:rPr>
        <w:t>Toimialuejohtaja</w:t>
      </w:r>
      <w:r w:rsidRPr="00E24100">
        <w:t xml:space="preserve"> hyväksyy toimialueensa vastuualueiden ja vastuuyksiköiden omavalvonnan lakisääteiset suunnitelmat sekä varmistaa niiden yhteensopivuuden </w:t>
      </w:r>
      <w:proofErr w:type="spellStart"/>
      <w:r w:rsidRPr="00E24100">
        <w:t>hyvinvointialueen</w:t>
      </w:r>
      <w:proofErr w:type="spellEnd"/>
      <w:r w:rsidRPr="00E24100">
        <w:t xml:space="preserve"> omavalvontaohjelman kanssa </w:t>
      </w:r>
      <w:hyperlink r:id="rId56" w:history="1">
        <w:r w:rsidRPr="00195F65">
          <w:rPr>
            <w:rStyle w:val="Hyperlinkki"/>
            <w:rFonts w:eastAsia="Arial"/>
          </w:rPr>
          <w:t xml:space="preserve">(Satakunnan </w:t>
        </w:r>
        <w:proofErr w:type="spellStart"/>
        <w:r w:rsidRPr="00195F65">
          <w:rPr>
            <w:rStyle w:val="Hyperlinkki"/>
            <w:rFonts w:eastAsia="Arial"/>
          </w:rPr>
          <w:t>hyvinvointialueen</w:t>
        </w:r>
        <w:proofErr w:type="spellEnd"/>
        <w:r w:rsidRPr="00195F65">
          <w:rPr>
            <w:rStyle w:val="Hyperlinkki"/>
            <w:rFonts w:eastAsia="Arial"/>
          </w:rPr>
          <w:t xml:space="preserve"> omavalvontaohjelma 2025.)</w:t>
        </w:r>
      </w:hyperlink>
    </w:p>
    <w:p w14:paraId="5742E8A6" w14:textId="77777777" w:rsidR="002A6F2F" w:rsidRPr="00E24100" w:rsidRDefault="00BF0F5C" w:rsidP="00652EB9">
      <w:r w:rsidRPr="00E24100">
        <w:t>Vastuu</w:t>
      </w:r>
      <w:r w:rsidR="00745A09" w:rsidRPr="00E24100">
        <w:t>henkilöiden</w:t>
      </w:r>
      <w:r w:rsidR="002A6F2F" w:rsidRPr="00E24100">
        <w:t xml:space="preserve"> vastuulla on varmistaa, että asiakas- ja potilasturvallisuus huomioidaan toiminta- ja taloussuunnittelussa</w:t>
      </w:r>
      <w:r w:rsidR="0050302C" w:rsidRPr="00E24100">
        <w:t xml:space="preserve">, </w:t>
      </w:r>
      <w:r w:rsidR="002A6F2F" w:rsidRPr="00E24100">
        <w:t xml:space="preserve">osana muutosten suunnittelua ja toteuttamista </w:t>
      </w:r>
      <w:r w:rsidR="0050302C" w:rsidRPr="00E24100">
        <w:t>sekä</w:t>
      </w:r>
      <w:r w:rsidR="002A6F2F" w:rsidRPr="00E24100">
        <w:t xml:space="preserve"> päätettäessä resursseista ja toiminnan kehittämisestä.</w:t>
      </w:r>
    </w:p>
    <w:p w14:paraId="3CE41A1F" w14:textId="77777777" w:rsidR="002F396D" w:rsidRDefault="00716392" w:rsidP="00B05E1A">
      <w:pPr>
        <w:rPr>
          <w:color w:val="0070C0"/>
        </w:rPr>
      </w:pPr>
      <w:r w:rsidRPr="00E24100">
        <w:t>V</w:t>
      </w:r>
      <w:r w:rsidR="00FD0382" w:rsidRPr="00E24100">
        <w:t>astuuhenkilöil</w:t>
      </w:r>
      <w:r w:rsidR="00DB5840" w:rsidRPr="00E24100">
        <w:t>l</w:t>
      </w:r>
      <w:r w:rsidR="00FD0382" w:rsidRPr="00E24100">
        <w:t xml:space="preserve">ä on oltava toiminnan edellyttämä </w:t>
      </w:r>
      <w:r w:rsidR="00DB5840" w:rsidRPr="00E24100">
        <w:t>asianmukainen koulutus, kokemus ja ammattitaito</w:t>
      </w:r>
      <w:r w:rsidRPr="00E24100">
        <w:t xml:space="preserve"> </w:t>
      </w:r>
      <w:hyperlink r:id="rId57" w:history="1">
        <w:r w:rsidRPr="00936CA5">
          <w:rPr>
            <w:rStyle w:val="Hyperlinkki"/>
            <w:color w:val="0070C0"/>
          </w:rPr>
          <w:t>Laki sosiaali- ja terveydenhuollon valvonnasta</w:t>
        </w:r>
        <w:r w:rsidRPr="00936CA5">
          <w:rPr>
            <w:rStyle w:val="Hyperlinkki"/>
            <w:rFonts w:eastAsia="Times New Roman"/>
            <w:color w:val="0070C0"/>
            <w:sz w:val="48"/>
            <w:szCs w:val="48"/>
            <w:lang w:eastAsia="fi-FI"/>
          </w:rPr>
          <w:t xml:space="preserve"> </w:t>
        </w:r>
        <w:r w:rsidRPr="00936CA5">
          <w:rPr>
            <w:rStyle w:val="Hyperlinkki"/>
            <w:color w:val="0070C0"/>
          </w:rPr>
          <w:t>741/2023 10§ 4 momentti</w:t>
        </w:r>
      </w:hyperlink>
      <w:r w:rsidR="00DB5840" w:rsidRPr="00936CA5">
        <w:rPr>
          <w:color w:val="0070C0"/>
        </w:rPr>
        <w:t xml:space="preserve"> </w:t>
      </w:r>
    </w:p>
    <w:p w14:paraId="15CAEDBB" w14:textId="77777777" w:rsidR="00132E9D" w:rsidRPr="00FC78A3" w:rsidRDefault="00132E9D" w:rsidP="00B05E1A">
      <w:pPr>
        <w:rPr>
          <w:b/>
          <w:color w:val="6FAC47"/>
        </w:rPr>
      </w:pPr>
    </w:p>
    <w:p w14:paraId="250EE9F0" w14:textId="77777777" w:rsidR="0026147E" w:rsidRDefault="0065671D" w:rsidP="0065671D">
      <w:pPr>
        <w:pStyle w:val="Otsikko2"/>
      </w:pPr>
      <w:bookmarkStart w:id="24" w:name="_Toc240022718"/>
      <w:r>
        <w:t xml:space="preserve">2.3 </w:t>
      </w:r>
      <w:r w:rsidR="00C747BB">
        <w:t>Asiakkaan ja potilaan asema ja oikeudet</w:t>
      </w:r>
      <w:bookmarkEnd w:id="24"/>
    </w:p>
    <w:p w14:paraId="48316F35" w14:textId="77777777" w:rsidR="00E37127" w:rsidRPr="006335AB" w:rsidRDefault="006335AB" w:rsidP="00E37127">
      <w:pPr>
        <w:spacing w:line="276" w:lineRule="auto"/>
        <w:rPr>
          <w:b/>
        </w:rPr>
      </w:pPr>
      <w:r w:rsidRPr="006335AB">
        <w:rPr>
          <w:b/>
        </w:rPr>
        <w:t>Pääsy palveluihin ja hoitoon</w:t>
      </w:r>
    </w:p>
    <w:p w14:paraId="2B8427FC" w14:textId="77777777" w:rsidR="006335AB" w:rsidRDefault="00E37127" w:rsidP="00991841">
      <w:pPr>
        <w:spacing w:line="276" w:lineRule="auto"/>
      </w:pPr>
      <w:r>
        <w:t xml:space="preserve">Hyvinvointialueiden on suunniteltava ja toteutettava sosiaali- ja terveydenhuollon palvelut yhdenvertaisesti, yhteen sovitettuina palvelukokonaisuuksina sekä </w:t>
      </w:r>
      <w:proofErr w:type="spellStart"/>
      <w:r>
        <w:t>hyvinvointialueen</w:t>
      </w:r>
      <w:proofErr w:type="spellEnd"/>
      <w:r>
        <w:t xml:space="preserve"> väestön tarpeet huomioon ottaen lähellä asiakkaita. Palveluiden saatavuuden edellytyksenä on riittävä sosiaali- ja terveyspalvelujen tarjonta</w:t>
      </w:r>
      <w:r w:rsidRPr="00FB1E00">
        <w:t>.</w:t>
      </w:r>
      <w:r w:rsidR="00E91080">
        <w:t xml:space="preserve"> Terveydenhuoltolain </w:t>
      </w:r>
      <w:r w:rsidR="00336275">
        <w:t xml:space="preserve">(1326/2010) </w:t>
      </w:r>
      <w:r w:rsidR="00E91080">
        <w:t xml:space="preserve">mukaan </w:t>
      </w:r>
      <w:r w:rsidR="000A1C39">
        <w:rPr>
          <w:rStyle w:val="ui-provider"/>
        </w:rPr>
        <w:t>k</w:t>
      </w:r>
      <w:r w:rsidR="0012240E">
        <w:rPr>
          <w:rStyle w:val="ui-provider"/>
        </w:rPr>
        <w:t>iireellinen sairaanhoito, mukaan lukien kiireellinen suun terveydenhuolto, mielenterveyden hoito, päihdehoito ja psykososiaalinen tuki on annettava sitä tarvitsevalle potilaalle hänen asuinpaikastaan riippumatta.</w:t>
      </w:r>
      <w:r w:rsidR="006335AB" w:rsidRPr="00FB1E00">
        <w:t xml:space="preserve"> </w:t>
      </w:r>
      <w:r w:rsidR="00336275">
        <w:t>(</w:t>
      </w:r>
      <w:hyperlink r:id="rId58" w:history="1">
        <w:r w:rsidR="00CE5162">
          <w:rPr>
            <w:rStyle w:val="Hyperlinkki"/>
          </w:rPr>
          <w:t>Satakunnanhyvinvointialue</w:t>
        </w:r>
        <w:r w:rsidR="005F7117">
          <w:rPr>
            <w:rStyle w:val="Hyperlinkki"/>
          </w:rPr>
          <w:t>/palvelut/sairaala/päivystys</w:t>
        </w:r>
      </w:hyperlink>
      <w:r w:rsidR="00585F1C">
        <w:t>)</w:t>
      </w:r>
      <w:r w:rsidR="00336275">
        <w:t>.</w:t>
      </w:r>
      <w:r w:rsidR="00585F1C">
        <w:t xml:space="preserve"> </w:t>
      </w:r>
    </w:p>
    <w:p w14:paraId="07FEBF53" w14:textId="440381FC" w:rsidR="00BF2E93" w:rsidRDefault="00BF2E93" w:rsidP="00BF2E93">
      <w:pPr>
        <w:spacing w:line="276" w:lineRule="auto"/>
        <w:rPr>
          <w:color w:val="0563C1" w:themeColor="hyperlink"/>
          <w:u w:val="single"/>
        </w:rPr>
      </w:pPr>
      <w:r w:rsidRPr="00E24100">
        <w:t xml:space="preserve">Perusterveydenhuollon hoitoon pääsyssä </w:t>
      </w:r>
      <w:r w:rsidR="000D054F" w:rsidRPr="00E24100">
        <w:t xml:space="preserve">sote-keskuspalveluiden </w:t>
      </w:r>
      <w:r w:rsidRPr="00E24100">
        <w:t>vastuualue noudattaa sitä, mitä</w:t>
      </w:r>
      <w:r w:rsidR="00140260" w:rsidRPr="00E24100">
        <w:t xml:space="preserve"> terveydenhuoltolaissa </w:t>
      </w:r>
      <w:r w:rsidRPr="00E24100">
        <w:t>säädetään</w:t>
      </w:r>
      <w:r w:rsidR="00E1723D" w:rsidRPr="00E24100">
        <w:t xml:space="preserve"> </w:t>
      </w:r>
      <w:hyperlink r:id="rId59" w:history="1">
        <w:r w:rsidR="009F0705" w:rsidRPr="009951BA">
          <w:rPr>
            <w:rStyle w:val="Hyperlinkki"/>
          </w:rPr>
          <w:t>T</w:t>
        </w:r>
        <w:r w:rsidR="00E1723D" w:rsidRPr="009951BA">
          <w:rPr>
            <w:rStyle w:val="Hyperlinkki"/>
          </w:rPr>
          <w:t xml:space="preserve">erveydenhuoltolaki </w:t>
        </w:r>
        <w:r w:rsidR="009951BA" w:rsidRPr="009951BA">
          <w:rPr>
            <w:rStyle w:val="Hyperlinkki"/>
          </w:rPr>
          <w:t>1326</w:t>
        </w:r>
        <w:r w:rsidR="00E1723D" w:rsidRPr="009951BA">
          <w:rPr>
            <w:rStyle w:val="Hyperlinkki"/>
          </w:rPr>
          <w:t>/13</w:t>
        </w:r>
        <w:r w:rsidR="00D54EC8" w:rsidRPr="009951BA">
          <w:rPr>
            <w:rStyle w:val="Hyperlinkki"/>
          </w:rPr>
          <w:t>10</w:t>
        </w:r>
        <w:r w:rsidR="00E1723D" w:rsidRPr="009951BA">
          <w:rPr>
            <w:rStyle w:val="Hyperlinkki"/>
          </w:rPr>
          <w:t xml:space="preserve"> </w:t>
        </w:r>
        <w:r w:rsidR="009951BA" w:rsidRPr="009951BA">
          <w:rPr>
            <w:rStyle w:val="Hyperlinkki"/>
          </w:rPr>
          <w:t xml:space="preserve">51§, </w:t>
        </w:r>
        <w:r w:rsidR="00E1723D" w:rsidRPr="009951BA">
          <w:rPr>
            <w:rStyle w:val="Hyperlinkki"/>
          </w:rPr>
          <w:t>51</w:t>
        </w:r>
        <w:r w:rsidR="00556F09" w:rsidRPr="009951BA">
          <w:rPr>
            <w:rStyle w:val="Hyperlinkki"/>
          </w:rPr>
          <w:t xml:space="preserve"> </w:t>
        </w:r>
        <w:r w:rsidR="00E1723D" w:rsidRPr="009951BA">
          <w:rPr>
            <w:rStyle w:val="Hyperlinkki"/>
          </w:rPr>
          <w:t>a §</w:t>
        </w:r>
        <w:r w:rsidR="007F4085" w:rsidRPr="009951BA">
          <w:rPr>
            <w:rStyle w:val="Hyperlinkki"/>
          </w:rPr>
          <w:t xml:space="preserve"> ja </w:t>
        </w:r>
        <w:r w:rsidR="00556F09" w:rsidRPr="009951BA">
          <w:rPr>
            <w:rStyle w:val="Hyperlinkki"/>
          </w:rPr>
          <w:t>53 a §</w:t>
        </w:r>
        <w:r w:rsidRPr="009951BA">
          <w:rPr>
            <w:rStyle w:val="Hyperlinkki"/>
          </w:rPr>
          <w:t>:</w:t>
        </w:r>
      </w:hyperlink>
    </w:p>
    <w:p w14:paraId="19680C34" w14:textId="77777777" w:rsidR="009951BA" w:rsidRDefault="009951BA" w:rsidP="003723DF">
      <w:pPr>
        <w:pStyle w:val="Luettelokappale"/>
        <w:numPr>
          <w:ilvl w:val="0"/>
          <w:numId w:val="26"/>
        </w:numPr>
      </w:pPr>
      <w:r>
        <w:t>P</w:t>
      </w:r>
      <w:r w:rsidRPr="009C126D">
        <w:t>otilaan on voitava saada arkipäivisin virka-aikana saman päivän aikana yhteys terveyskeskukseen tai muuhun perusterveydenhuollon toimintayksikköön. Arkipäivisin virka-aikana saman päivän aikana on myös saatava yksilöllinen arvio tutkimusten tai hoidon tarpeesta.</w:t>
      </w:r>
    </w:p>
    <w:p w14:paraId="47A8D353" w14:textId="77777777" w:rsidR="009951BA" w:rsidRPr="009C126D" w:rsidRDefault="009951BA" w:rsidP="003723DF">
      <w:pPr>
        <w:pStyle w:val="Luettelokappale"/>
        <w:numPr>
          <w:ilvl w:val="0"/>
          <w:numId w:val="26"/>
        </w:numPr>
      </w:pPr>
      <w:r>
        <w:lastRenderedPageBreak/>
        <w:t>Y</w:t>
      </w:r>
      <w:r w:rsidRPr="009C126D">
        <w:t>hteydenoton ajankohtana alle 23-vuotiaalle potilaalle ensimmäinen hoitotapahtuma on järjestettävä potilaan terveydentila ja hänen sairautensa tai vammansa ennakoitavissa oleva kehitys huomioon ottaen kohtuullisessa ajassa, kuitenkin hoidon tarpeen arviointia seuraavien 14 vuorokauden aikana, jos potilaan hoitoon hakeutumisen syynä on sairastuminen, vamma, pitkäaikaissairauden vaikeutuminen, uusien oireiden esilletulo tai toimintakyvyn aleneminen ja hoito kuuluu yleislääketieteen alaan. Vastaavasti 23-vuotta täyttäneillä ensimmäinen hoitotapahtuma on järjestettävä kolmen kuukauden aikana.</w:t>
      </w:r>
    </w:p>
    <w:p w14:paraId="32BFE5FA" w14:textId="77777777" w:rsidR="009951BA" w:rsidRPr="009C126D" w:rsidRDefault="009951BA" w:rsidP="003723DF">
      <w:pPr>
        <w:pStyle w:val="Luettelokappale"/>
        <w:numPr>
          <w:ilvl w:val="0"/>
          <w:numId w:val="26"/>
        </w:numPr>
      </w:pPr>
      <w:r w:rsidRPr="009C126D">
        <w:t xml:space="preserve">Muissa tilanteissa, kuten kuntoutuksen ja terveyttä ja hyvinvointia edistävän palvelun tai todistuksen ja lausunnon laatiminen tulee järjestää alle 23-vuotiaille </w:t>
      </w:r>
      <w:r>
        <w:t xml:space="preserve">myös </w:t>
      </w:r>
      <w:r w:rsidRPr="009C126D">
        <w:t>kolmen kuukauden aikana.</w:t>
      </w:r>
    </w:p>
    <w:p w14:paraId="06E684F6" w14:textId="77777777" w:rsidR="009951BA" w:rsidRDefault="009951BA" w:rsidP="003723DF">
      <w:pPr>
        <w:pStyle w:val="Luettelokappale"/>
        <w:numPr>
          <w:ilvl w:val="0"/>
          <w:numId w:val="26"/>
        </w:numPr>
      </w:pPr>
      <w:r w:rsidRPr="009C126D">
        <w:t>Jos potilas on 51 §:ssä tarkoitetun arvion perusteella ohjattu muun laillistetun terveydenhuollon ammattihenkilön kuin lääkärin vastaanotolle (ensimmäinen hoitotapahtuma) ja ammattihenkilö toteaa potilaan tarvitsevan lääkärin tekemän tutkimuksen tai hoidon, pääsy lääkärin vastaanotolle on järjestettävä 23 vuotta täyttäneille viimeistään kolmen kuuden kuukauden kuluessa ja alle 23-vuotiaille seuraavien seitsemän vuorokauden aikana.</w:t>
      </w:r>
    </w:p>
    <w:p w14:paraId="3AB0A4B1" w14:textId="77777777" w:rsidR="009951BA" w:rsidRPr="009951BA" w:rsidRDefault="009951BA" w:rsidP="009951BA">
      <w:pPr>
        <w:pStyle w:val="Luettelokappale"/>
        <w:ind w:left="720"/>
        <w:rPr>
          <w:color w:val="70AD47" w:themeColor="accent6"/>
        </w:rPr>
      </w:pPr>
    </w:p>
    <w:p w14:paraId="5764FA37" w14:textId="3AABEBB9" w:rsidR="00D349CE" w:rsidRPr="00E24100" w:rsidRDefault="0098727C" w:rsidP="00D349CE">
      <w:r w:rsidRPr="00E24100">
        <w:t>Sote-keskuspalveluiden vastuualueella y</w:t>
      </w:r>
      <w:r w:rsidR="00D63E1F" w:rsidRPr="00E24100">
        <w:t>hteydensaanti</w:t>
      </w:r>
      <w:r w:rsidR="00F021EE" w:rsidRPr="00E24100">
        <w:t>a</w:t>
      </w:r>
      <w:r w:rsidR="00E44619" w:rsidRPr="00E24100">
        <w:t xml:space="preserve"> </w:t>
      </w:r>
      <w:r w:rsidR="009209D6" w:rsidRPr="00E24100">
        <w:t>ja hoitoon</w:t>
      </w:r>
      <w:r w:rsidR="00E85B30" w:rsidRPr="00E24100">
        <w:t>/palveluun</w:t>
      </w:r>
      <w:r w:rsidR="009209D6" w:rsidRPr="00E24100">
        <w:t xml:space="preserve"> pääsyä </w:t>
      </w:r>
      <w:r w:rsidR="00082FFA" w:rsidRPr="00E24100">
        <w:t>edistetä</w:t>
      </w:r>
      <w:r w:rsidR="000E2E8A" w:rsidRPr="00E24100">
        <w:t xml:space="preserve">än monikanavaisia </w:t>
      </w:r>
      <w:r w:rsidR="00D76BA9" w:rsidRPr="00E24100">
        <w:t>palveluja tarjoamalla. Puhelinpalvelu</w:t>
      </w:r>
      <w:r w:rsidR="008543E0" w:rsidRPr="00E24100">
        <w:t>i</w:t>
      </w:r>
      <w:r w:rsidR="00A059A7" w:rsidRPr="00E24100">
        <w:t>den</w:t>
      </w:r>
      <w:r w:rsidR="002049C8" w:rsidRPr="00E24100">
        <w:t xml:space="preserve"> kautta tapahtuvaa </w:t>
      </w:r>
      <w:r w:rsidR="008543E0" w:rsidRPr="00E24100">
        <w:t>yhteydensaantia edistetään</w:t>
      </w:r>
      <w:r w:rsidR="00111E78" w:rsidRPr="00E24100">
        <w:t xml:space="preserve"> </w:t>
      </w:r>
      <w:r w:rsidR="00B9677D" w:rsidRPr="00E24100">
        <w:t>tarvetta vastaavalla</w:t>
      </w:r>
      <w:r w:rsidR="00111E78" w:rsidRPr="00E24100">
        <w:t xml:space="preserve"> </w:t>
      </w:r>
      <w:r w:rsidR="00CB2FF4" w:rsidRPr="00E24100">
        <w:t>henkilöstö</w:t>
      </w:r>
      <w:r w:rsidR="00111E78" w:rsidRPr="00E24100">
        <w:t>resurss</w:t>
      </w:r>
      <w:r w:rsidR="00992329" w:rsidRPr="00E24100">
        <w:t>illa</w:t>
      </w:r>
      <w:r w:rsidR="00846419" w:rsidRPr="00E24100">
        <w:t xml:space="preserve">, </w:t>
      </w:r>
      <w:r w:rsidR="00AE4F9D" w:rsidRPr="00E24100">
        <w:t>soittopyyntöjen</w:t>
      </w:r>
      <w:r w:rsidR="00C9472D" w:rsidRPr="00E24100">
        <w:t xml:space="preserve"> </w:t>
      </w:r>
      <w:r w:rsidR="00267CA7" w:rsidRPr="00E24100">
        <w:t>ja</w:t>
      </w:r>
      <w:r w:rsidR="00C9472D" w:rsidRPr="00E24100">
        <w:t xml:space="preserve"> takaisinsoitto</w:t>
      </w:r>
      <w:r w:rsidR="00267CA7" w:rsidRPr="00E24100">
        <w:t>jen mahdollistamisella</w:t>
      </w:r>
      <w:r w:rsidR="00846419" w:rsidRPr="00E24100">
        <w:t xml:space="preserve"> sekä </w:t>
      </w:r>
      <w:r w:rsidR="0038213E" w:rsidRPr="00E24100">
        <w:t xml:space="preserve">suoraan </w:t>
      </w:r>
      <w:r w:rsidR="00110EF4" w:rsidRPr="00E24100">
        <w:t>nimettyyn vastuutyöntekijään</w:t>
      </w:r>
      <w:r w:rsidR="00D54EC8">
        <w:t xml:space="preserve"> tai hoitotiimiin</w:t>
      </w:r>
      <w:r w:rsidR="00110EF4" w:rsidRPr="00E24100">
        <w:t xml:space="preserve"> yhteyden saamisella</w:t>
      </w:r>
      <w:r w:rsidR="00096847">
        <w:t xml:space="preserve">. </w:t>
      </w:r>
      <w:bookmarkStart w:id="25" w:name="_Hlk221448693"/>
      <w:r w:rsidR="00D349CE" w:rsidRPr="00D349CE">
        <w:t>Sähköis</w:t>
      </w:r>
      <w:r w:rsidR="00D349CE">
        <w:t>iin</w:t>
      </w:r>
      <w:r w:rsidR="00D349CE" w:rsidRPr="00D349CE">
        <w:t xml:space="preserve"> kiireettöm</w:t>
      </w:r>
      <w:r w:rsidR="00D349CE">
        <w:t>iin</w:t>
      </w:r>
      <w:r w:rsidR="00D349CE" w:rsidRPr="00D349CE">
        <w:t xml:space="preserve"> yhteydenot</w:t>
      </w:r>
      <w:r w:rsidR="00D349CE">
        <w:t xml:space="preserve">toihin vastataan </w:t>
      </w:r>
      <w:r w:rsidR="00D349CE" w:rsidRPr="00D349CE">
        <w:t>kolmen arkipäivän kuluessa ja kiireellis</w:t>
      </w:r>
      <w:r w:rsidR="00D349CE">
        <w:t>iin</w:t>
      </w:r>
      <w:r w:rsidR="00D349CE" w:rsidRPr="00D349CE">
        <w:t xml:space="preserve"> kahden tunnin kuluessa.</w:t>
      </w:r>
      <w:bookmarkEnd w:id="25"/>
    </w:p>
    <w:p w14:paraId="7D588CF9" w14:textId="72094E2E" w:rsidR="006A51F1" w:rsidRPr="00FD284A" w:rsidRDefault="00DE2025" w:rsidP="00FD284A">
      <w:pPr>
        <w:spacing w:line="276" w:lineRule="auto"/>
        <w:rPr>
          <w:color w:val="806000" w:themeColor="accent4" w:themeShade="80"/>
        </w:rPr>
      </w:pPr>
      <w:r w:rsidRPr="00E24100">
        <w:t xml:space="preserve">Laadukkaalla hoidon tarpeen </w:t>
      </w:r>
      <w:r w:rsidR="0022388F" w:rsidRPr="00E24100">
        <w:t xml:space="preserve">ja kiireellisyyden </w:t>
      </w:r>
      <w:r w:rsidRPr="00E24100">
        <w:t>arvioinnilla</w:t>
      </w:r>
      <w:r w:rsidR="00050204" w:rsidRPr="00E24100">
        <w:t xml:space="preserve"> sekä palvelutarpeen arvioinnilla</w:t>
      </w:r>
      <w:r w:rsidR="00203705" w:rsidRPr="00E24100">
        <w:t xml:space="preserve"> varmistetaan potilaiden/asiakkaiden </w:t>
      </w:r>
      <w:r w:rsidR="00BD103A" w:rsidRPr="00E24100">
        <w:t xml:space="preserve">tarvittavaan </w:t>
      </w:r>
      <w:r w:rsidR="00665C6E" w:rsidRPr="00E24100">
        <w:t xml:space="preserve">ja oikea-aikaiseen </w:t>
      </w:r>
      <w:r w:rsidR="00203705" w:rsidRPr="00E24100">
        <w:t>h</w:t>
      </w:r>
      <w:r w:rsidR="000B7620" w:rsidRPr="00E24100">
        <w:t>oitoon</w:t>
      </w:r>
      <w:r w:rsidR="006C0F8F" w:rsidRPr="00E24100">
        <w:t>/palveluun</w:t>
      </w:r>
      <w:r w:rsidR="001C0D68" w:rsidRPr="00E24100">
        <w:t xml:space="preserve"> </w:t>
      </w:r>
      <w:r w:rsidR="000B7620" w:rsidRPr="00E24100">
        <w:t>pääsy</w:t>
      </w:r>
      <w:r w:rsidR="00665C6E" w:rsidRPr="00E24100">
        <w:t>.</w:t>
      </w:r>
      <w:r w:rsidR="00590007" w:rsidRPr="00E24100">
        <w:t xml:space="preserve"> Hoitoon</w:t>
      </w:r>
      <w:r w:rsidR="00BC794A" w:rsidRPr="00E24100">
        <w:t>/palveluun</w:t>
      </w:r>
      <w:r w:rsidR="00590007" w:rsidRPr="00E24100">
        <w:t xml:space="preserve"> pääsy turvataan myös riittävällä henkilöstöresurssilla</w:t>
      </w:r>
      <w:r w:rsidR="00260262" w:rsidRPr="00E24100">
        <w:t xml:space="preserve">, vastuutyöntekijöiden </w:t>
      </w:r>
      <w:r w:rsidR="00D349CE">
        <w:t xml:space="preserve">ja hoitotiimien </w:t>
      </w:r>
      <w:r w:rsidR="00260262" w:rsidRPr="00E24100">
        <w:t>tavoittamisen turvaamisella</w:t>
      </w:r>
      <w:r w:rsidR="00370F44" w:rsidRPr="00E24100">
        <w:t>, monialaisella yhteistyöllä</w:t>
      </w:r>
      <w:r w:rsidR="009003E7" w:rsidRPr="00E24100">
        <w:t xml:space="preserve"> sekä hoidon jatkuvuu</w:t>
      </w:r>
      <w:r w:rsidR="00D349CE">
        <w:t xml:space="preserve">tta tukevalla </w:t>
      </w:r>
      <w:r w:rsidR="00C77EAA" w:rsidRPr="00E24100">
        <w:t xml:space="preserve">toimintatavalla. </w:t>
      </w:r>
    </w:p>
    <w:p w14:paraId="49253739" w14:textId="77777777" w:rsidR="00DC5374" w:rsidRPr="008F6FF9" w:rsidRDefault="006335AB" w:rsidP="50C29F93">
      <w:pPr>
        <w:spacing w:line="276" w:lineRule="auto"/>
        <w:rPr>
          <w:b/>
          <w:bCs/>
          <w:color w:val="00B050"/>
        </w:rPr>
      </w:pPr>
      <w:r w:rsidRPr="00AB29D8">
        <w:rPr>
          <w:b/>
          <w:bCs/>
        </w:rPr>
        <w:t xml:space="preserve">Asiakkaan ja potilaan </w:t>
      </w:r>
      <w:r w:rsidRPr="00A96CF4">
        <w:rPr>
          <w:b/>
          <w:bCs/>
        </w:rPr>
        <w:t>tiedonsaantioikeus</w:t>
      </w:r>
      <w:r w:rsidR="005B3FE8">
        <w:rPr>
          <w:b/>
          <w:bCs/>
        </w:rPr>
        <w:t xml:space="preserve"> ja </w:t>
      </w:r>
      <w:r w:rsidR="005B3FE8" w:rsidRPr="003747ED">
        <w:rPr>
          <w:b/>
          <w:bCs/>
        </w:rPr>
        <w:t>osallisuus</w:t>
      </w:r>
    </w:p>
    <w:p w14:paraId="33C46ED5" w14:textId="77777777" w:rsidR="00D4299A" w:rsidRDefault="00077496" w:rsidP="00D4299A">
      <w:r>
        <w:t>Tiedonsaantioikeus on keskeinen a</w:t>
      </w:r>
      <w:r w:rsidR="009061C1">
        <w:t xml:space="preserve">siakkaan ja potilaan </w:t>
      </w:r>
      <w:r>
        <w:t>oikeus</w:t>
      </w:r>
      <w:r w:rsidR="00877B22">
        <w:t xml:space="preserve"> </w:t>
      </w:r>
      <w:r w:rsidR="006A45E7">
        <w:t>(</w:t>
      </w:r>
      <w:hyperlink r:id="rId60" w:history="1">
        <w:r w:rsidR="005B6C41">
          <w:rPr>
            <w:rStyle w:val="Hyperlinkki"/>
          </w:rPr>
          <w:t>laki 785/1992</w:t>
        </w:r>
      </w:hyperlink>
      <w:r w:rsidR="00E12BBB" w:rsidRPr="00177AE2">
        <w:t xml:space="preserve">, </w:t>
      </w:r>
      <w:hyperlink r:id="rId61" w:history="1">
        <w:r w:rsidR="005B6C41">
          <w:rPr>
            <w:rStyle w:val="Hyperlinkki"/>
          </w:rPr>
          <w:t>laki 812/2000</w:t>
        </w:r>
      </w:hyperlink>
      <w:r w:rsidR="008A497B">
        <w:t>)</w:t>
      </w:r>
      <w:r w:rsidR="009D1676">
        <w:t>.</w:t>
      </w:r>
      <w:r w:rsidR="00AF7AA0">
        <w:t xml:space="preserve"> </w:t>
      </w:r>
      <w:r w:rsidR="00AF7AA0" w:rsidRPr="00AF7AA0">
        <w:rPr>
          <w:rStyle w:val="ui-provider"/>
        </w:rPr>
        <w:t>Rekisteröidyn oikeuksista tietoihinsa kerrotaan tarkemmin kappaleessa 2.11.</w:t>
      </w:r>
      <w:r w:rsidR="00D4299A">
        <w:rPr>
          <w:rStyle w:val="ui-provider"/>
        </w:rPr>
        <w:t xml:space="preserve"> kohdassa </w:t>
      </w:r>
      <w:r w:rsidR="00D4299A" w:rsidRPr="00D4299A">
        <w:t>Tietosuojaperiaatteet ja rekisteröidyn oikeuksien toteutuminen</w:t>
      </w:r>
      <w:r w:rsidR="00D4299A">
        <w:t>.</w:t>
      </w:r>
    </w:p>
    <w:p w14:paraId="11DCB527" w14:textId="77777777" w:rsidR="00A647AF" w:rsidRPr="00A647AF" w:rsidRDefault="00A647AF" w:rsidP="008F2B39">
      <w:pPr>
        <w:pStyle w:val="NormaaliWWW"/>
        <w:spacing w:before="0" w:beforeAutospacing="0" w:after="120" w:afterAutospacing="0"/>
        <w:rPr>
          <w:rStyle w:val="ui-provider"/>
          <w:rFonts w:ascii="Arial" w:eastAsiaTheme="minorHAnsi" w:hAnsi="Arial" w:cs="Arial"/>
          <w:b/>
          <w:bCs/>
          <w:szCs w:val="22"/>
          <w:lang w:eastAsia="en-US"/>
        </w:rPr>
      </w:pPr>
      <w:r w:rsidRPr="00A647AF">
        <w:rPr>
          <w:rStyle w:val="ui-provider"/>
          <w:rFonts w:ascii="Arial" w:eastAsiaTheme="minorHAnsi" w:hAnsi="Arial" w:cs="Arial"/>
          <w:b/>
          <w:bCs/>
          <w:szCs w:val="22"/>
          <w:lang w:eastAsia="en-US"/>
        </w:rPr>
        <w:t>Asiakkaan tiedonsaantioikeus</w:t>
      </w:r>
    </w:p>
    <w:p w14:paraId="5B1E4F7D" w14:textId="77777777" w:rsidR="008F2B39" w:rsidRPr="008C504C" w:rsidRDefault="008F2B39" w:rsidP="00CB2736">
      <w:pPr>
        <w:pStyle w:val="NormaaliWWW"/>
        <w:spacing w:before="0" w:beforeAutospacing="0" w:after="160" w:afterAutospacing="0" w:line="276" w:lineRule="auto"/>
        <w:rPr>
          <w:rStyle w:val="ui-provider"/>
        </w:rPr>
      </w:pPr>
      <w:r w:rsidRPr="00F84184">
        <w:rPr>
          <w:rStyle w:val="ui-provider"/>
          <w:rFonts w:ascii="Arial" w:eastAsiaTheme="minorHAnsi" w:hAnsi="Arial" w:cs="Arial"/>
          <w:szCs w:val="22"/>
          <w:lang w:eastAsia="en-US"/>
        </w:rPr>
        <w:t>Sosiaalihuoltoa toteutettaessa on ensisijaisesti otettava huomioon asiakkaan toivomukset ja mielipide ja muutoinkin kunnioitettava hänen itsemääräämisoikeuttaan. </w:t>
      </w:r>
    </w:p>
    <w:p w14:paraId="34DC62B3" w14:textId="77777777" w:rsidR="008F2B39" w:rsidRPr="00F84184" w:rsidRDefault="008F2B39" w:rsidP="00CB2736">
      <w:pPr>
        <w:pStyle w:val="NormaaliWWW"/>
        <w:spacing w:before="0" w:beforeAutospacing="0" w:after="160" w:afterAutospacing="0" w:line="276" w:lineRule="auto"/>
        <w:rPr>
          <w:rStyle w:val="ui-provider"/>
          <w:rFonts w:ascii="Arial" w:eastAsiaTheme="minorHAnsi" w:hAnsi="Arial" w:cs="Arial"/>
          <w:szCs w:val="22"/>
          <w:lang w:eastAsia="en-US"/>
        </w:rPr>
      </w:pPr>
      <w:r w:rsidRPr="00F84184">
        <w:rPr>
          <w:rStyle w:val="ui-provider"/>
          <w:rFonts w:ascii="Arial" w:eastAsiaTheme="minorHAnsi" w:hAnsi="Arial" w:cs="Arial"/>
          <w:szCs w:val="22"/>
          <w:lang w:eastAsia="en-US"/>
        </w:rPr>
        <w:lastRenderedPageBreak/>
        <w:t>Sosiaalihuollon henkilöstön on selvitettävä asiakkaalle hänen oikeutensa ja velvollisuutensa sekä erilaiset vaihtoehdot ja niiden vaikutukset samoin kuin muut seikat, joilla on merkitystä hänen asiassaan. Selvitys on annettava siten, että asiakas riittävästi ymmärtää sen sisällön ja merkityksen. Jos sosiaalihuollon henkilöstö ei hallitse asiakkaan käyttämää kieltä taikka asiakas ei aisti- tai puhevian tai muun syyn vuoksi voi tulla ymmärretyksi, on mahdollisuuksien mukaan huolehdittava tulkitsemisesta ja tulkin hankkimisesta. </w:t>
      </w:r>
    </w:p>
    <w:p w14:paraId="05C34346" w14:textId="77777777" w:rsidR="008F2B39" w:rsidRDefault="008F2B39" w:rsidP="00CB2736">
      <w:pPr>
        <w:pStyle w:val="NormaaliWWW"/>
        <w:spacing w:before="0" w:beforeAutospacing="0" w:after="160" w:afterAutospacing="0" w:line="276" w:lineRule="auto"/>
        <w:rPr>
          <w:rStyle w:val="ui-provider"/>
          <w:rFonts w:ascii="Arial" w:eastAsiaTheme="minorHAnsi" w:hAnsi="Arial" w:cs="Arial"/>
          <w:szCs w:val="22"/>
          <w:lang w:eastAsia="en-US"/>
        </w:rPr>
      </w:pPr>
      <w:r w:rsidRPr="006B61B6">
        <w:rPr>
          <w:rStyle w:val="ui-provider"/>
          <w:rFonts w:ascii="Arial" w:eastAsiaTheme="minorHAnsi" w:hAnsi="Arial" w:cs="Arial"/>
          <w:szCs w:val="22"/>
          <w:lang w:eastAsia="en-US"/>
        </w:rPr>
        <w:t>Sosiaalihuoltoa toteutettaessa on laadittava palvelu-, hoito-, kuntoutus- tai muu vastaava suunnitelma, jollei kyseessä ole tilapäinen neuvonta ja ohjaus tai jollei suunnitelman laatiminen muutoin ole ilmeisen tarpeetonta. </w:t>
      </w:r>
    </w:p>
    <w:p w14:paraId="2EF88A87" w14:textId="77777777" w:rsidR="00A647AF" w:rsidRPr="00A647AF" w:rsidRDefault="00A647AF" w:rsidP="008F2B39">
      <w:pPr>
        <w:pStyle w:val="NormaaliWWW"/>
        <w:spacing w:before="0" w:beforeAutospacing="0" w:after="120" w:afterAutospacing="0"/>
        <w:rPr>
          <w:rStyle w:val="ui-provider"/>
          <w:rFonts w:ascii="Arial" w:eastAsiaTheme="minorHAnsi" w:hAnsi="Arial" w:cs="Arial"/>
          <w:b/>
          <w:bCs/>
          <w:szCs w:val="22"/>
          <w:lang w:eastAsia="en-US"/>
        </w:rPr>
      </w:pPr>
      <w:r w:rsidRPr="00A647AF">
        <w:rPr>
          <w:rStyle w:val="ui-provider"/>
          <w:rFonts w:ascii="Arial" w:eastAsiaTheme="minorHAnsi" w:hAnsi="Arial" w:cs="Arial"/>
          <w:b/>
          <w:bCs/>
          <w:szCs w:val="22"/>
          <w:lang w:eastAsia="en-US"/>
        </w:rPr>
        <w:t>Potilaan tiedonsaantioikeus</w:t>
      </w:r>
    </w:p>
    <w:p w14:paraId="0FE73C6E" w14:textId="77777777" w:rsidR="00F9351E" w:rsidRDefault="00F9351E" w:rsidP="00CB2736">
      <w:pPr>
        <w:spacing w:line="276" w:lineRule="auto"/>
        <w:rPr>
          <w:rStyle w:val="ui-provider"/>
          <w:color w:val="0070C0"/>
        </w:rPr>
      </w:pPr>
      <w:r w:rsidRPr="00443301">
        <w:rPr>
          <w:rStyle w:val="ui-provider"/>
        </w:rPr>
        <w:t>Potilasta on hoidettava yhteisymmärryksessä hänen kanssaan. Jos potilas kieltäytyy tietystä hoidosta tai hoitotoimenpiteestä, häntä on mahdollisuuksien mukaan hoidettava yhteisymmärryksessä hänen kanssaan muulla lääketieteellisesti hyväksyttävällä tavalla</w:t>
      </w:r>
      <w:r w:rsidRPr="00807084">
        <w:rPr>
          <w:rStyle w:val="ui-provider"/>
          <w:color w:val="0070C0"/>
        </w:rPr>
        <w:t xml:space="preserve">. </w:t>
      </w:r>
    </w:p>
    <w:p w14:paraId="35060434" w14:textId="77777777" w:rsidR="0009762A" w:rsidRDefault="0009762A" w:rsidP="00F9351E">
      <w:pPr>
        <w:spacing w:line="276" w:lineRule="auto"/>
        <w:rPr>
          <w:rStyle w:val="ui-provider"/>
        </w:rPr>
      </w:pPr>
      <w:r w:rsidRPr="008C504C">
        <w:rPr>
          <w:rStyle w:val="ui-provider"/>
        </w:rPr>
        <w:t xml:space="preserve">Potilaalle on annettava selvitys hänen terveydentilastaan, hoidon merkityksestä, eri hoitovaihtoehdoista ja niiden vaikutuksista sekä muista hänen hoitoonsa liittyvistä seikoista, joilla on merkitystä päätettäessä hänen hoitamisestaan. Selvitystä ei kuitenkaan tule antaa vastoin potilaan tahtoa tai silloin, kun on ilmeistä, että selvityksen antamisesta aiheutuisi vakavaa vaaraa potilaan hengelle tai terveydelle. Terveydenhuollon ammattihenkilön on annettava selvitys siten, että potilas riittävästi ymmärtää sen sisällön. Jos terveydenhuollon ammattihenkilö ei osaa potilaan käyttämää kieltä taikka potilas ei aisti- tai puhevian vuoksi voi tulla ymmärretyksi, on mahdollisuuksien mukaan huolehdittava tulkitsemisesta. </w:t>
      </w:r>
    </w:p>
    <w:p w14:paraId="42DC1A3A" w14:textId="77777777" w:rsidR="3F5ECADD" w:rsidRPr="006335AB" w:rsidRDefault="3F5ECADD" w:rsidP="179599DD">
      <w:pPr>
        <w:spacing w:line="276" w:lineRule="auto"/>
        <w:rPr>
          <w:b/>
        </w:rPr>
      </w:pPr>
      <w:r w:rsidRPr="006335AB">
        <w:rPr>
          <w:b/>
        </w:rPr>
        <w:t>Asiakka</w:t>
      </w:r>
      <w:r w:rsidR="006335AB">
        <w:rPr>
          <w:b/>
        </w:rPr>
        <w:t>a</w:t>
      </w:r>
      <w:r w:rsidRPr="006335AB">
        <w:rPr>
          <w:b/>
        </w:rPr>
        <w:t>n</w:t>
      </w:r>
      <w:r w:rsidR="006335AB">
        <w:rPr>
          <w:b/>
        </w:rPr>
        <w:t xml:space="preserve"> ja</w:t>
      </w:r>
      <w:r w:rsidRPr="006335AB">
        <w:rPr>
          <w:b/>
        </w:rPr>
        <w:t xml:space="preserve"> potila</w:t>
      </w:r>
      <w:r w:rsidR="006335AB">
        <w:rPr>
          <w:b/>
        </w:rPr>
        <w:t>an</w:t>
      </w:r>
      <w:r w:rsidRPr="006335AB">
        <w:rPr>
          <w:b/>
        </w:rPr>
        <w:t xml:space="preserve"> osallisuus</w:t>
      </w:r>
    </w:p>
    <w:p w14:paraId="10E70D06" w14:textId="77777777" w:rsidR="2A338197" w:rsidRDefault="2A338197" w:rsidP="673B414F">
      <w:pPr>
        <w:shd w:val="clear" w:color="auto" w:fill="FFFFFF" w:themeFill="background1"/>
        <w:spacing w:after="150"/>
        <w:rPr>
          <w:rFonts w:eastAsiaTheme="minorEastAsia"/>
          <w:szCs w:val="24"/>
        </w:rPr>
      </w:pPr>
      <w:r w:rsidRPr="673B414F">
        <w:rPr>
          <w:rFonts w:eastAsiaTheme="minorEastAsia"/>
          <w:szCs w:val="24"/>
        </w:rPr>
        <w:t xml:space="preserve">Osallisuus on </w:t>
      </w:r>
      <w:hyperlink r:id="rId62">
        <w:r w:rsidRPr="673B414F">
          <w:rPr>
            <w:rStyle w:val="Hyperlinkki"/>
            <w:rFonts w:eastAsiaTheme="minorEastAsia"/>
            <w:szCs w:val="24"/>
          </w:rPr>
          <w:t>THL</w:t>
        </w:r>
      </w:hyperlink>
      <w:r w:rsidRPr="673B414F">
        <w:rPr>
          <w:rFonts w:eastAsiaTheme="minorEastAsia"/>
          <w:szCs w:val="24"/>
        </w:rPr>
        <w:t>:n määritelmän mukaan osallisuutta omassa elämässä, osallisuutta yhteisöissä ja vaikuttamisen prosesseissa sekä osallisuutta yhteisestä hyvästä. Tämän määritelmän pohjalle on rakennettu Sa</w:t>
      </w:r>
      <w:r w:rsidR="00B16AFD">
        <w:rPr>
          <w:rFonts w:eastAsiaTheme="minorEastAsia"/>
          <w:szCs w:val="24"/>
        </w:rPr>
        <w:t>ta-</w:t>
      </w:r>
      <w:r w:rsidRPr="673B414F">
        <w:rPr>
          <w:rFonts w:eastAsiaTheme="minorEastAsia"/>
          <w:szCs w:val="24"/>
        </w:rPr>
        <w:t>alueen</w:t>
      </w:r>
      <w:r w:rsidR="7653775C" w:rsidRPr="673B414F">
        <w:rPr>
          <w:rFonts w:eastAsiaTheme="minorEastAsia"/>
          <w:szCs w:val="24"/>
        </w:rPr>
        <w:t xml:space="preserve"> </w:t>
      </w:r>
      <w:hyperlink r:id="rId63">
        <w:r w:rsidR="7653775C" w:rsidRPr="673B414F">
          <w:rPr>
            <w:rStyle w:val="Hyperlinkki"/>
            <w:rFonts w:eastAsiaTheme="minorEastAsia"/>
            <w:szCs w:val="24"/>
          </w:rPr>
          <w:t>osallisuusohjelma</w:t>
        </w:r>
      </w:hyperlink>
      <w:r w:rsidR="7653775C" w:rsidRPr="673B414F">
        <w:rPr>
          <w:rFonts w:eastAsiaTheme="minorEastAsia"/>
          <w:szCs w:val="24"/>
        </w:rPr>
        <w:t>, jossa</w:t>
      </w:r>
      <w:r w:rsidRPr="673B414F">
        <w:rPr>
          <w:rFonts w:eastAsiaTheme="minorEastAsia"/>
          <w:szCs w:val="24"/>
        </w:rPr>
        <w:t xml:space="preserve"> </w:t>
      </w:r>
      <w:r w:rsidR="137CE536" w:rsidRPr="673B414F">
        <w:rPr>
          <w:rFonts w:eastAsiaTheme="minorEastAsia"/>
          <w:szCs w:val="24"/>
        </w:rPr>
        <w:t xml:space="preserve">määritellään </w:t>
      </w:r>
      <w:r w:rsidRPr="673B414F">
        <w:rPr>
          <w:rFonts w:eastAsiaTheme="minorEastAsia"/>
          <w:szCs w:val="24"/>
        </w:rPr>
        <w:t>käytännöt asukas-, asiakas- sekä henkilöstöosallisuuden toteutumiseksi.</w:t>
      </w:r>
      <w:r w:rsidR="2A94DC22" w:rsidRPr="673B414F">
        <w:rPr>
          <w:rFonts w:eastAsiaTheme="minorEastAsia"/>
          <w:szCs w:val="24"/>
        </w:rPr>
        <w:t xml:space="preserve"> </w:t>
      </w:r>
      <w:r w:rsidR="06F3FF57" w:rsidRPr="673B414F">
        <w:rPr>
          <w:rFonts w:eastAsiaTheme="minorEastAsia"/>
          <w:szCs w:val="24"/>
        </w:rPr>
        <w:t xml:space="preserve">Osallisuusohjelma laaditaan valtuustokausittain. </w:t>
      </w:r>
    </w:p>
    <w:p w14:paraId="0AEB4C84" w14:textId="77777777" w:rsidR="06F3FF57" w:rsidRDefault="06F3FF57" w:rsidP="673B414F">
      <w:pPr>
        <w:shd w:val="clear" w:color="auto" w:fill="FFFFFF" w:themeFill="background1"/>
        <w:spacing w:after="150"/>
      </w:pPr>
      <w:r w:rsidRPr="673B414F">
        <w:rPr>
          <w:rFonts w:eastAsiaTheme="minorEastAsia"/>
          <w:szCs w:val="24"/>
        </w:rPr>
        <w:t>Osallisuustyö edistää organisaation sosiaalisen vastuullisuuden toteutumista. Osallisuuden käytäntöjen avulla voidaan lisätä organisaation veto- ja pitovoimaa, vähentää alueen asukkaiden terveyseroja ja ehkäistä syrjäytymistä. Osallisuuden kokemus on yhteydessä koettuun hyvinvointiin, terveyteen, toiminta- ja työkykyyn.</w:t>
      </w:r>
    </w:p>
    <w:p w14:paraId="7FE3134E" w14:textId="77777777" w:rsidR="3F5ECADD" w:rsidRDefault="3F5ECADD" w:rsidP="3B6A047C">
      <w:pPr>
        <w:spacing w:line="276" w:lineRule="auto"/>
        <w:rPr>
          <w:rFonts w:eastAsia="Arial"/>
          <w:highlight w:val="yellow"/>
        </w:rPr>
      </w:pPr>
      <w:r>
        <w:t>Asiakasosallisuudella tarkoitetaan vuorovaikutusta, asiakkaan/potilaan kuuntelemista ja hänen mahdollisuuttaan vaikuttaa omaan hoitoonsa tai palveluunsa. Sat</w:t>
      </w:r>
      <w:r w:rsidR="00B16AFD">
        <w:t>a-</w:t>
      </w:r>
      <w:r>
        <w:t>alueella asiakasosallisuuden toteuttamisen muotoja ovat mm. asiakaskokemukset, kokemusasiantuntijat, asiakasraadit, asiakaskyselyt, osallistava kirjaaminen</w:t>
      </w:r>
      <w:r w:rsidR="513C2FB6">
        <w:t>,</w:t>
      </w:r>
      <w:r>
        <w:t xml:space="preserve"> systeeminen työote, OLKA-toi</w:t>
      </w:r>
      <w:r>
        <w:lastRenderedPageBreak/>
        <w:t>minta (koordinoitua järjestö- ja vapaaehtoistoimintaa</w:t>
      </w:r>
      <w:r w:rsidR="00CB561A">
        <w:t xml:space="preserve"> </w:t>
      </w:r>
      <w:hyperlink r:id="rId64">
        <w:r w:rsidR="00CE5162">
          <w:rPr>
            <w:rStyle w:val="Hyperlinkki"/>
          </w:rPr>
          <w:t>Satakunnan</w:t>
        </w:r>
        <w:r w:rsidR="005B6C41">
          <w:rPr>
            <w:rStyle w:val="Hyperlinkki"/>
          </w:rPr>
          <w:t xml:space="preserve"> hyvinvointialue/asiointiopas/</w:t>
        </w:r>
        <w:proofErr w:type="gramStart"/>
        <w:r w:rsidR="005B6C41">
          <w:rPr>
            <w:rStyle w:val="Hyperlinkki"/>
          </w:rPr>
          <w:t>olka-toiminta</w:t>
        </w:r>
        <w:proofErr w:type="gramEnd"/>
      </w:hyperlink>
      <w:r w:rsidR="7C96B908">
        <w:t>),</w:t>
      </w:r>
      <w:r>
        <w:t xml:space="preserve"> vertaistoiminta, hoidolliset ryhmät, asiakas- ja asukaskokoukset sekä järjestöyhteistyö. </w:t>
      </w:r>
    </w:p>
    <w:p w14:paraId="45688FBF" w14:textId="77777777" w:rsidR="00132E9D" w:rsidRDefault="3F5ECADD" w:rsidP="0C2931B0">
      <w:pPr>
        <w:spacing w:line="276" w:lineRule="auto"/>
        <w:rPr>
          <w:rFonts w:eastAsia="Arial"/>
        </w:rPr>
      </w:pPr>
      <w:r w:rsidRPr="673B414F">
        <w:rPr>
          <w:rFonts w:eastAsia="Arial"/>
        </w:rPr>
        <w:t>Lakisääteiset vaikuttamistoimielimet nuorisovaltuusto, vammaisneuvosto ja vanhusneuvosto kokoontuvat säännöllisesti kuulemaan ja käsittelemään omaan toimialueeseensa liittyviä asioita. Lisäksi vaikuttamistoimielimillä on mahdollisuus perustaa alatyöryhmiä valmistelemaan tiettyä asiakokonaisuutta tarvittaessa.</w:t>
      </w:r>
    </w:p>
    <w:p w14:paraId="575F6854" w14:textId="77777777" w:rsidR="00A94175" w:rsidRPr="00E24100" w:rsidRDefault="00EB3C48" w:rsidP="0C2931B0">
      <w:pPr>
        <w:spacing w:line="276" w:lineRule="auto"/>
        <w:rPr>
          <w:rFonts w:eastAsia="Arial"/>
        </w:rPr>
      </w:pPr>
      <w:r w:rsidRPr="00E24100">
        <w:t>Sote-keskuspalveluiden vastuualueella p</w:t>
      </w:r>
      <w:r w:rsidR="00A94175" w:rsidRPr="00E24100">
        <w:t xml:space="preserve">otilaille/asiakkaille tarjotaan mahdollisuus saada tietoa </w:t>
      </w:r>
      <w:r w:rsidR="00F159EB" w:rsidRPr="00E24100">
        <w:t xml:space="preserve">hoitovaihtoehdoista </w:t>
      </w:r>
      <w:r w:rsidR="009724A5" w:rsidRPr="00E24100">
        <w:t>sekä</w:t>
      </w:r>
      <w:r w:rsidR="00F159EB" w:rsidRPr="00E24100">
        <w:t xml:space="preserve"> päätöksistä selkokielisesti. </w:t>
      </w:r>
      <w:r w:rsidR="009724A5" w:rsidRPr="00E24100">
        <w:t>Toiminnalla</w:t>
      </w:r>
      <w:r w:rsidR="00E85545" w:rsidRPr="00E24100">
        <w:t xml:space="preserve"> pyritään tukemaan potilaan/asiakkaan aktiivista osallis</w:t>
      </w:r>
      <w:r w:rsidR="00F47BC9" w:rsidRPr="00E24100">
        <w:t>uutta</w:t>
      </w:r>
      <w:r w:rsidR="00E85545" w:rsidRPr="00E24100">
        <w:t xml:space="preserve"> </w:t>
      </w:r>
      <w:r w:rsidR="00F47BC9" w:rsidRPr="00E24100">
        <w:t xml:space="preserve">hoidon ja palvelun suunnittelussa ja </w:t>
      </w:r>
      <w:r w:rsidR="00912AFD" w:rsidRPr="00E24100">
        <w:t>päätösten tekemisessä</w:t>
      </w:r>
      <w:r w:rsidR="00912AFD" w:rsidRPr="00E24100">
        <w:rPr>
          <w:b/>
          <w:bCs/>
        </w:rPr>
        <w:t xml:space="preserve">. </w:t>
      </w:r>
      <w:r w:rsidR="004B6897" w:rsidRPr="00E24100">
        <w:t>Potilaan/asiakkaan oikeuksia ja palvelukokemuksia koskev</w:t>
      </w:r>
      <w:r w:rsidR="00DB31A2" w:rsidRPr="00E24100">
        <w:t>i</w:t>
      </w:r>
      <w:r w:rsidR="004B6897" w:rsidRPr="00E24100">
        <w:t>a palau</w:t>
      </w:r>
      <w:r w:rsidR="00DB31A2" w:rsidRPr="00E24100">
        <w:t>tteita</w:t>
      </w:r>
      <w:r w:rsidR="004B6897" w:rsidRPr="00E24100">
        <w:t xml:space="preserve"> </w:t>
      </w:r>
      <w:r w:rsidR="009724A5" w:rsidRPr="00E24100">
        <w:t>hyödynnetään toiminnan kehittämisessä.</w:t>
      </w:r>
    </w:p>
    <w:p w14:paraId="02324579" w14:textId="77777777" w:rsidR="007602C2" w:rsidRDefault="007602C2" w:rsidP="0C2931B0">
      <w:pPr>
        <w:spacing w:line="276" w:lineRule="auto"/>
      </w:pPr>
      <w:hyperlink r:id="rId65" w:history="1">
        <w:r w:rsidRPr="00CF44A5">
          <w:rPr>
            <w:rStyle w:val="Hyperlinkki"/>
          </w:rPr>
          <w:t>Opas sosiaali- ja terveydenhuollon asiakastietojen käsittelystä - Opas sosiaali- ja terveydenhuollon asiakastietojen käsittelystä - Yhteistyötilat (yhteistyotilat.fi)</w:t>
        </w:r>
      </w:hyperlink>
    </w:p>
    <w:p w14:paraId="5D9FD619" w14:textId="63E7B7E2" w:rsidR="002F71A6" w:rsidRPr="006335AB" w:rsidRDefault="00710078" w:rsidP="002F71A6">
      <w:pPr>
        <w:spacing w:line="276" w:lineRule="auto"/>
        <w:rPr>
          <w:b/>
        </w:rPr>
      </w:pPr>
      <w:r>
        <w:rPr>
          <w:b/>
        </w:rPr>
        <w:t>Asiakkaan</w:t>
      </w:r>
      <w:r w:rsidR="028A3B86" w:rsidRPr="729C1BD1">
        <w:rPr>
          <w:b/>
          <w:bCs/>
        </w:rPr>
        <w:t xml:space="preserve"> ja </w:t>
      </w:r>
      <w:r>
        <w:rPr>
          <w:b/>
        </w:rPr>
        <w:t>potilaan</w:t>
      </w:r>
      <w:r w:rsidR="002F71A6" w:rsidRPr="006335AB">
        <w:rPr>
          <w:b/>
        </w:rPr>
        <w:t xml:space="preserve"> kohtelu</w:t>
      </w:r>
    </w:p>
    <w:p w14:paraId="57E55E31" w14:textId="77777777" w:rsidR="002F71A6" w:rsidRDefault="002F71A6" w:rsidP="002F71A6">
      <w:pPr>
        <w:spacing w:line="276" w:lineRule="auto"/>
      </w:pPr>
      <w:r w:rsidRPr="00F65B58">
        <w:t>Asiakkaalla</w:t>
      </w:r>
      <w:r w:rsidR="5BA0F678">
        <w:t xml:space="preserve"> ja </w:t>
      </w:r>
      <w:r>
        <w:t>potilaalla</w:t>
      </w:r>
      <w:r w:rsidRPr="00F65B58">
        <w:t xml:space="preserve"> on oikeus laadultaan hyvään sosiaali- ja terveydenhuoltoon ja hyvään kohteluun ilman syrjintää. Asiakasta</w:t>
      </w:r>
      <w:r w:rsidR="74540FB6">
        <w:t xml:space="preserve"> ja </w:t>
      </w:r>
      <w:r w:rsidRPr="00F65B58">
        <w:t>potilasta on kohdeltava kunnioittaen hänen ihmisarvoaan, vakaumustaan ja yksityisyyttään</w:t>
      </w:r>
      <w:r>
        <w:t>.</w:t>
      </w:r>
    </w:p>
    <w:p w14:paraId="155B57DE" w14:textId="77777777" w:rsidR="007736EA" w:rsidRPr="00E24100" w:rsidRDefault="007736EA" w:rsidP="0C2931B0">
      <w:pPr>
        <w:spacing w:line="276" w:lineRule="auto"/>
      </w:pPr>
      <w:r w:rsidRPr="00E24100">
        <w:t>Mikäli potilaan</w:t>
      </w:r>
      <w:r w:rsidR="00162A8C" w:rsidRPr="00E24100">
        <w:t>/asiakkaan</w:t>
      </w:r>
      <w:r w:rsidRPr="00E24100">
        <w:t xml:space="preserve"> epäasiallista kohtelua </w:t>
      </w:r>
      <w:r w:rsidR="008F67AC" w:rsidRPr="00E24100">
        <w:t xml:space="preserve">havaitaan </w:t>
      </w:r>
      <w:r w:rsidRPr="00E24100">
        <w:t xml:space="preserve">tai </w:t>
      </w:r>
      <w:r w:rsidR="00162A8C" w:rsidRPr="00E24100">
        <w:t xml:space="preserve">epäasiallista kohtelua </w:t>
      </w:r>
      <w:r w:rsidR="006D24B2" w:rsidRPr="00E24100">
        <w:t>tulee tietoon</w:t>
      </w:r>
      <w:r w:rsidR="006759C8" w:rsidRPr="00E24100">
        <w:t>,</w:t>
      </w:r>
      <w:r w:rsidRPr="00E24100">
        <w:t xml:space="preserve"> </w:t>
      </w:r>
      <w:r w:rsidR="008D683A" w:rsidRPr="00E24100">
        <w:t xml:space="preserve">tilanne </w:t>
      </w:r>
      <w:r w:rsidR="008F67AC" w:rsidRPr="00E24100">
        <w:t xml:space="preserve">selvitetään </w:t>
      </w:r>
      <w:r w:rsidR="00D127DC" w:rsidRPr="00E24100">
        <w:t>siinä toiminta</w:t>
      </w:r>
      <w:r w:rsidRPr="00E24100">
        <w:t xml:space="preserve">yksikössä, jossa tapahtuma </w:t>
      </w:r>
      <w:r w:rsidR="00EF793D" w:rsidRPr="00E24100">
        <w:t>on tullut</w:t>
      </w:r>
      <w:r w:rsidRPr="00E24100">
        <w:t xml:space="preserve"> esille. Tarvittaessa selvittäminen jatkuu vastuualuejohdon ja</w:t>
      </w:r>
      <w:r w:rsidR="00D127DC" w:rsidRPr="00E24100">
        <w:t>/tai</w:t>
      </w:r>
      <w:r w:rsidRPr="00E24100">
        <w:t xml:space="preserve"> potilas</w:t>
      </w:r>
      <w:r w:rsidR="00D127DC" w:rsidRPr="00E24100">
        <w:t>-</w:t>
      </w:r>
      <w:r w:rsidR="00C3389B" w:rsidRPr="00E24100">
        <w:t xml:space="preserve"> ja/tai </w:t>
      </w:r>
      <w:r w:rsidR="00D127DC" w:rsidRPr="00E24100">
        <w:t>sosiaali</w:t>
      </w:r>
      <w:r w:rsidRPr="00E24100">
        <w:t xml:space="preserve">asiavastaavan toimesta. </w:t>
      </w:r>
      <w:r w:rsidR="009B78B1" w:rsidRPr="00E24100">
        <w:t>Toimintayksiköiden e</w:t>
      </w:r>
      <w:r w:rsidRPr="00E24100">
        <w:t xml:space="preserve">sihenkilöt seuraavat palautteita ja suunnittelevat </w:t>
      </w:r>
      <w:r w:rsidR="009B78B1" w:rsidRPr="00E24100">
        <w:t>kehittämis</w:t>
      </w:r>
      <w:r w:rsidRPr="00E24100">
        <w:t xml:space="preserve">toimenpiteitä </w:t>
      </w:r>
      <w:r w:rsidR="009B78B1" w:rsidRPr="00E24100">
        <w:t xml:space="preserve">saatujen </w:t>
      </w:r>
      <w:r w:rsidRPr="00E24100">
        <w:t xml:space="preserve">palautteiden </w:t>
      </w:r>
      <w:r w:rsidR="009B78B1" w:rsidRPr="00E24100">
        <w:t>pohjalta</w:t>
      </w:r>
      <w:r w:rsidRPr="00E24100">
        <w:t>.</w:t>
      </w:r>
    </w:p>
    <w:p w14:paraId="6C469FDC" w14:textId="77777777" w:rsidR="00754BC2" w:rsidRPr="00E24100" w:rsidRDefault="00060432" w:rsidP="0C2931B0">
      <w:pPr>
        <w:spacing w:line="276" w:lineRule="auto"/>
      </w:pPr>
      <w:r w:rsidRPr="00E24100">
        <w:t>Sote-keskuspalveluiden vastuualueella</w:t>
      </w:r>
      <w:r w:rsidR="00754BC2" w:rsidRPr="00E24100">
        <w:t xml:space="preserve"> </w:t>
      </w:r>
      <w:r w:rsidRPr="00E24100">
        <w:t>henkilöstöllä</w:t>
      </w:r>
      <w:r w:rsidR="00754BC2" w:rsidRPr="00E24100">
        <w:t xml:space="preserve"> on mahdollisuus </w:t>
      </w:r>
      <w:r w:rsidRPr="00E24100">
        <w:t xml:space="preserve">ja velvollisuus </w:t>
      </w:r>
      <w:r w:rsidR="00754BC2" w:rsidRPr="00E24100">
        <w:t>tehdä epäkohtailmoitus, mikäli havaitaan potilaan</w:t>
      </w:r>
      <w:r w:rsidR="00D842C9" w:rsidRPr="00E24100">
        <w:t>/asiakkaan</w:t>
      </w:r>
      <w:r w:rsidR="00754BC2" w:rsidRPr="00E24100">
        <w:t xml:space="preserve"> epäasiallista kohtelua. Ilmoitukset käsitellään </w:t>
      </w:r>
      <w:r w:rsidR="00D842C9" w:rsidRPr="00E24100">
        <w:t>siinä toiminta</w:t>
      </w:r>
      <w:r w:rsidR="00754BC2" w:rsidRPr="00E24100">
        <w:t>yksikössä, jota ilmoitus koskee.</w:t>
      </w:r>
    </w:p>
    <w:p w14:paraId="6C6FAE4F" w14:textId="77777777" w:rsidR="00CB2A48" w:rsidRPr="00E24100" w:rsidRDefault="0051653F" w:rsidP="0C2931B0">
      <w:pPr>
        <w:spacing w:line="276" w:lineRule="auto"/>
      </w:pPr>
      <w:r w:rsidRPr="00E24100">
        <w:t>Muistutuks</w:t>
      </w:r>
      <w:r w:rsidR="003E0DC9" w:rsidRPr="00E24100">
        <w:t>iin liittyvät toiminta</w:t>
      </w:r>
      <w:r w:rsidR="0060772A" w:rsidRPr="00E24100">
        <w:t>ohjeet</w:t>
      </w:r>
      <w:r w:rsidR="003E0DC9" w:rsidRPr="00E24100">
        <w:t xml:space="preserve"> ja menettelyt kuvataan kappaleessa 2.4.</w:t>
      </w:r>
    </w:p>
    <w:p w14:paraId="137F026A" w14:textId="77777777" w:rsidR="006605A4" w:rsidRPr="00C51DD5" w:rsidRDefault="006605A4" w:rsidP="0C2931B0">
      <w:pPr>
        <w:spacing w:line="276" w:lineRule="auto"/>
        <w:rPr>
          <w:b/>
          <w:bCs/>
        </w:rPr>
      </w:pPr>
      <w:r w:rsidRPr="00C51DD5">
        <w:rPr>
          <w:b/>
          <w:bCs/>
        </w:rPr>
        <w:t>Asiakkaan ja potilaan info</w:t>
      </w:r>
      <w:r w:rsidR="00C51DD5" w:rsidRPr="00C51DD5">
        <w:rPr>
          <w:b/>
          <w:bCs/>
        </w:rPr>
        <w:t>rmointi hänen käytettävissään olevista oikeu</w:t>
      </w:r>
      <w:r w:rsidR="00C51DD5">
        <w:rPr>
          <w:b/>
          <w:bCs/>
        </w:rPr>
        <w:t>s</w:t>
      </w:r>
      <w:r w:rsidR="00C51DD5" w:rsidRPr="00C51DD5">
        <w:rPr>
          <w:b/>
          <w:bCs/>
        </w:rPr>
        <w:t>turvakeinoista</w:t>
      </w:r>
    </w:p>
    <w:p w14:paraId="0A8C5DC6" w14:textId="77777777" w:rsidR="00451EB2" w:rsidRDefault="00C95BC6" w:rsidP="00132E9D">
      <w:pPr>
        <w:spacing w:line="276" w:lineRule="auto"/>
      </w:pPr>
      <w:r w:rsidRPr="00123774">
        <w:t xml:space="preserve">Asiakkaita ja potilaita informoidaan </w:t>
      </w:r>
      <w:r w:rsidR="00885307" w:rsidRPr="00123774">
        <w:t>heidän käytettävis</w:t>
      </w:r>
      <w:r w:rsidR="00BE537E" w:rsidRPr="00123774">
        <w:t>sään olevista o</w:t>
      </w:r>
      <w:r w:rsidR="00BF532A" w:rsidRPr="00123774">
        <w:t xml:space="preserve">ikeusturvakeinoista Sata-alueen </w:t>
      </w:r>
      <w:r w:rsidR="0075647B" w:rsidRPr="00123774">
        <w:t>internet sivuilla</w:t>
      </w:r>
      <w:r w:rsidR="00113B1E" w:rsidRPr="00123774">
        <w:t xml:space="preserve"> </w:t>
      </w:r>
      <w:hyperlink r:id="rId66">
        <w:r w:rsidR="00CE5162">
          <w:rPr>
            <w:rStyle w:val="Hyperlinkki"/>
          </w:rPr>
          <w:t>Satakunnan</w:t>
        </w:r>
        <w:r w:rsidR="005F7117">
          <w:rPr>
            <w:rStyle w:val="Hyperlinkki"/>
          </w:rPr>
          <w:t xml:space="preserve"> hyvinvointialue/asiointiopas/potilaan-oikeudet-ja-tietosuoja</w:t>
        </w:r>
      </w:hyperlink>
      <w:r w:rsidR="00715C5B" w:rsidRPr="00123774">
        <w:rPr>
          <w:rStyle w:val="Hyperlinkki"/>
        </w:rPr>
        <w:t xml:space="preserve">. </w:t>
      </w:r>
      <w:r w:rsidR="00451EB2" w:rsidRPr="00123774">
        <w:t xml:space="preserve">Yksiköiden </w:t>
      </w:r>
      <w:r w:rsidR="00423459" w:rsidRPr="00123774">
        <w:t>toimiti</w:t>
      </w:r>
      <w:r w:rsidR="00715C5B" w:rsidRPr="00123774">
        <w:t>loissa ja omavalvontasuunnitelmissa on nähtävillä asiavastaavien yhteystiedot sekä jokaisen työntekijän velvollisuus on opastaa asiakkaita ja potilaita.</w:t>
      </w:r>
    </w:p>
    <w:p w14:paraId="45F6306C" w14:textId="79F20FF7" w:rsidR="00163D3C" w:rsidRPr="00E24100" w:rsidRDefault="00782049" w:rsidP="00132E9D">
      <w:pPr>
        <w:spacing w:line="276" w:lineRule="auto"/>
      </w:pPr>
      <w:r w:rsidRPr="00E24100">
        <w:lastRenderedPageBreak/>
        <w:t>Sote-keskuspalveluiden v</w:t>
      </w:r>
      <w:r w:rsidR="00590507" w:rsidRPr="00E24100">
        <w:t xml:space="preserve">astuualueella </w:t>
      </w:r>
      <w:r w:rsidR="00163D3C" w:rsidRPr="00E24100">
        <w:t>ammatti</w:t>
      </w:r>
      <w:r w:rsidR="00183C88" w:rsidRPr="00E24100">
        <w:t xml:space="preserve">laisten </w:t>
      </w:r>
      <w:r w:rsidR="00C83DAF" w:rsidRPr="00E24100">
        <w:t>ohjaus</w:t>
      </w:r>
      <w:r w:rsidR="00B33132" w:rsidRPr="00E24100">
        <w:t>osaaminen</w:t>
      </w:r>
      <w:r w:rsidRPr="00E24100">
        <w:t xml:space="preserve"> varmistetaan suunnitelmallisella perehdytyksellä.</w:t>
      </w:r>
    </w:p>
    <w:p w14:paraId="10AC819E" w14:textId="77777777" w:rsidR="000372F4" w:rsidRDefault="000372F4" w:rsidP="000372F4">
      <w:pPr>
        <w:spacing w:line="276" w:lineRule="auto"/>
        <w:rPr>
          <w:b/>
        </w:rPr>
      </w:pPr>
      <w:r w:rsidRPr="00710078">
        <w:rPr>
          <w:b/>
        </w:rPr>
        <w:t>Itsemääräämisoikeus</w:t>
      </w:r>
    </w:p>
    <w:p w14:paraId="44F550D5" w14:textId="77777777" w:rsidR="002072F2" w:rsidRPr="002072F2" w:rsidRDefault="002072F2" w:rsidP="003244AF">
      <w:pPr>
        <w:spacing w:line="276" w:lineRule="auto"/>
        <w:rPr>
          <w:bCs/>
        </w:rPr>
      </w:pPr>
      <w:r w:rsidRPr="007C52FF">
        <w:rPr>
          <w:bCs/>
        </w:rPr>
        <w:t>Itsemääräämisoikeus herättää monenlaisia ajatuksia ja tunteita. Se on moniulotteinen ja usein haastavakin asia. Itsemäärääminen on vastuunkantoa omasta itsestään sekä vapautta tehdä valintoja itseään koskevissa asioissa.</w:t>
      </w:r>
      <w:r w:rsidR="009B7320" w:rsidRPr="007C52FF">
        <w:rPr>
          <w:bCs/>
        </w:rPr>
        <w:t xml:space="preserve"> </w:t>
      </w:r>
      <w:r w:rsidR="003244AF" w:rsidRPr="007C52FF">
        <w:rPr>
          <w:bCs/>
        </w:rPr>
        <w:t>On hyvin tärkeää, että asiakasta/potilasta tuetaan päätöksenteossa itsemääräämiskyvyn vahvistumiseksi. Tuki itsemääräämisoikeuden käyttämiseen on aina yksilöllistä. Erilaisten vaihtoehtojen ja mahdollisuuksien ymmärtäminen on tärkeää.</w:t>
      </w:r>
      <w:r w:rsidR="003244AF" w:rsidRPr="003244AF">
        <w:rPr>
          <w:bCs/>
        </w:rPr>
        <w:t xml:space="preserve"> </w:t>
      </w:r>
    </w:p>
    <w:p w14:paraId="122ACB55" w14:textId="77777777" w:rsidR="000372F4" w:rsidRDefault="000372F4" w:rsidP="000372F4">
      <w:pPr>
        <w:spacing w:line="276" w:lineRule="auto"/>
        <w:rPr>
          <w:rStyle w:val="Hyperlinkki"/>
          <w:rFonts w:eastAsia="Arial"/>
          <w:highlight w:val="yellow"/>
        </w:rPr>
      </w:pPr>
      <w:r w:rsidRPr="7D5096FB">
        <w:rPr>
          <w:rFonts w:eastAsia="Arial"/>
        </w:rPr>
        <w:t>Perustuslaissa turvataan jokaiselle perusoikeudet. Lähtökohta on, että henkilön perusoikeuksia voidaan rajoittaa vain laissa erikseen säännellyissä tilanteissa ja niin vähän kuin on välttämätöntä. Toimenpide on oltava eettisesti perusteltavissa ja se on suoritettava asiakkaan/potilaan itsemääräämisoikeutta kunnioittaen. Joissakin tilanteissa voidaan joutua rajoittamaan asiakkaan perusoikeuksia. Tällainen tilanne voisi olla esim. se, jos henkilön oma tai toisen henkilön terveys tai turvallisuus on uhattuna. Henkilökuntaresurssien puute ei oikeuta rajoitustoimenpiteiden käyttöön. Julkisen vallan on turvattava perusoikeuksien toteutuminen (</w:t>
      </w:r>
      <w:hyperlink r:id="rId67" w:history="1">
        <w:r w:rsidR="00743C70" w:rsidRPr="0071116E">
          <w:rPr>
            <w:rStyle w:val="Hyperlinkki"/>
            <w:rFonts w:eastAsia="Arial"/>
          </w:rPr>
          <w:t>laki 1889/39</w:t>
        </w:r>
      </w:hyperlink>
      <w:r w:rsidR="00743C70">
        <w:rPr>
          <w:rFonts w:eastAsia="Arial"/>
        </w:rPr>
        <w:t xml:space="preserve">, </w:t>
      </w:r>
      <w:r w:rsidR="00743C70" w:rsidRPr="00743C70">
        <w:rPr>
          <w:rFonts w:eastAsia="Arial"/>
        </w:rPr>
        <w:t xml:space="preserve">laki </w:t>
      </w:r>
      <w:hyperlink r:id="rId68" w:history="1">
        <w:r w:rsidR="00743C70" w:rsidRPr="00865E33">
          <w:rPr>
            <w:rStyle w:val="Hyperlinkki"/>
            <w:rFonts w:eastAsia="Arial"/>
          </w:rPr>
          <w:t>1992/78</w:t>
        </w:r>
      </w:hyperlink>
      <w:r w:rsidR="00865E33">
        <w:rPr>
          <w:rFonts w:eastAsia="Arial"/>
        </w:rPr>
        <w:t xml:space="preserve"> ja </w:t>
      </w:r>
      <w:hyperlink r:id="rId69" w:history="1">
        <w:r w:rsidR="001E0BAA" w:rsidRPr="001E0BAA">
          <w:rPr>
            <w:rStyle w:val="Hyperlinkki"/>
            <w:rFonts w:eastAsia="Arial"/>
          </w:rPr>
          <w:t>laki 1999/731</w:t>
        </w:r>
      </w:hyperlink>
      <w:r w:rsidR="00865E33">
        <w:rPr>
          <w:rFonts w:eastAsia="Arial"/>
        </w:rPr>
        <w:t>)</w:t>
      </w:r>
    </w:p>
    <w:p w14:paraId="0EC72817" w14:textId="77777777" w:rsidR="000372F4" w:rsidRPr="006F6F86" w:rsidRDefault="00160835" w:rsidP="000372F4">
      <w:pPr>
        <w:spacing w:line="276" w:lineRule="auto"/>
        <w:rPr>
          <w:rStyle w:val="Hyperlinkki"/>
          <w:rFonts w:eastAsia="Arial"/>
        </w:rPr>
      </w:pPr>
      <w:r>
        <w:rPr>
          <w:rStyle w:val="Hyperlinkki"/>
          <w:rFonts w:eastAsia="Arial"/>
          <w:color w:val="auto"/>
          <w:u w:val="none"/>
        </w:rPr>
        <w:t>Sata-</w:t>
      </w:r>
      <w:r w:rsidR="00031EE2">
        <w:rPr>
          <w:rStyle w:val="Hyperlinkki"/>
          <w:rFonts w:eastAsia="Arial"/>
          <w:color w:val="auto"/>
          <w:u w:val="none"/>
        </w:rPr>
        <w:t xml:space="preserve">alueelle on laadittu </w:t>
      </w:r>
      <w:r w:rsidR="00BD75FB" w:rsidRPr="00E24548">
        <w:rPr>
          <w:rStyle w:val="Hyperlinkki"/>
          <w:rFonts w:eastAsia="Arial"/>
          <w:color w:val="auto"/>
          <w:u w:val="none"/>
        </w:rPr>
        <w:t>Sote-johtaja Sari Rantasen hyväksymä</w:t>
      </w:r>
      <w:r w:rsidR="00BD75FB">
        <w:rPr>
          <w:rStyle w:val="Hyperlinkki"/>
          <w:rFonts w:eastAsia="Arial"/>
          <w:color w:val="auto"/>
          <w:u w:val="none"/>
        </w:rPr>
        <w:t xml:space="preserve"> </w:t>
      </w:r>
      <w:r w:rsidR="00CD001B">
        <w:rPr>
          <w:rStyle w:val="Hyperlinkki"/>
          <w:rFonts w:eastAsia="Arial"/>
          <w:color w:val="auto"/>
          <w:u w:val="none"/>
        </w:rPr>
        <w:t>toiminta</w:t>
      </w:r>
      <w:r w:rsidR="00031EE2">
        <w:rPr>
          <w:rStyle w:val="Hyperlinkki"/>
          <w:rFonts w:eastAsia="Arial"/>
          <w:color w:val="auto"/>
          <w:u w:val="none"/>
        </w:rPr>
        <w:t>ohje</w:t>
      </w:r>
      <w:r w:rsidR="00AA45B6">
        <w:rPr>
          <w:rStyle w:val="Hyperlinkki"/>
          <w:rFonts w:eastAsia="Arial"/>
          <w:color w:val="auto"/>
          <w:u w:val="none"/>
        </w:rPr>
        <w:t>, jonka avulla var</w:t>
      </w:r>
      <w:r w:rsidR="00757316">
        <w:rPr>
          <w:rStyle w:val="Hyperlinkki"/>
          <w:rFonts w:eastAsia="Arial"/>
          <w:color w:val="auto"/>
          <w:u w:val="none"/>
        </w:rPr>
        <w:t>m</w:t>
      </w:r>
      <w:r w:rsidR="00AA45B6">
        <w:rPr>
          <w:rStyle w:val="Hyperlinkki"/>
          <w:rFonts w:eastAsia="Arial"/>
          <w:color w:val="auto"/>
          <w:u w:val="none"/>
        </w:rPr>
        <w:t xml:space="preserve">istetaan asiakkaiden ja potilaiden </w:t>
      </w:r>
      <w:r w:rsidR="00822233">
        <w:rPr>
          <w:rStyle w:val="Hyperlinkki"/>
          <w:rFonts w:eastAsia="Arial"/>
          <w:color w:val="auto"/>
          <w:u w:val="none"/>
        </w:rPr>
        <w:t>itsemääräämisoikeuden toteutuminen ja</w:t>
      </w:r>
      <w:r w:rsidR="00757316">
        <w:rPr>
          <w:rStyle w:val="Hyperlinkki"/>
          <w:rFonts w:eastAsia="Arial"/>
          <w:color w:val="auto"/>
          <w:u w:val="none"/>
        </w:rPr>
        <w:t xml:space="preserve"> sen rajoittamista koskevat periaatteet</w:t>
      </w:r>
      <w:r w:rsidR="007D537F">
        <w:rPr>
          <w:rStyle w:val="Hyperlinkki"/>
          <w:rFonts w:eastAsia="Arial"/>
          <w:color w:val="auto"/>
          <w:u w:val="none"/>
        </w:rPr>
        <w:t xml:space="preserve"> ja konkreettisetiset menettelytavat</w:t>
      </w:r>
      <w:r w:rsidR="00FD61EC">
        <w:rPr>
          <w:rStyle w:val="Hyperlinkki"/>
          <w:rFonts w:eastAsia="Arial"/>
          <w:color w:val="auto"/>
          <w:u w:val="none"/>
        </w:rPr>
        <w:t>.</w:t>
      </w:r>
      <w:r w:rsidR="00822233">
        <w:rPr>
          <w:rStyle w:val="Hyperlinkki"/>
          <w:rFonts w:eastAsia="Arial"/>
          <w:color w:val="auto"/>
          <w:u w:val="none"/>
        </w:rPr>
        <w:t xml:space="preserve"> </w:t>
      </w:r>
      <w:hyperlink r:id="rId70">
        <w:r w:rsidR="008B43E4" w:rsidRPr="006F6F86">
          <w:rPr>
            <w:rStyle w:val="Hyperlinkki"/>
            <w:rFonts w:eastAsia="Arial"/>
          </w:rPr>
          <w:t xml:space="preserve">Toimintaohje Itsemääräämisoikeus ja rajoitustoimenpiteet Satakunnan </w:t>
        </w:r>
        <w:proofErr w:type="spellStart"/>
        <w:r w:rsidR="008B43E4" w:rsidRPr="006F6F86">
          <w:rPr>
            <w:rStyle w:val="Hyperlinkki"/>
            <w:rFonts w:eastAsia="Arial"/>
          </w:rPr>
          <w:t>hyvinvointialueen</w:t>
        </w:r>
        <w:proofErr w:type="spellEnd"/>
        <w:r w:rsidR="008B43E4" w:rsidRPr="006F6F86">
          <w:rPr>
            <w:rStyle w:val="Hyperlinkki"/>
            <w:rFonts w:eastAsia="Arial"/>
          </w:rPr>
          <w:t xml:space="preserve"> yksiköissä</w:t>
        </w:r>
        <w:r w:rsidR="6A1C42AB" w:rsidRPr="006F6F86">
          <w:rPr>
            <w:rStyle w:val="Hyperlinkki"/>
            <w:rFonts w:eastAsia="Arial"/>
          </w:rPr>
          <w:t xml:space="preserve"> (Linkki ammattilaiselle, vaatii kirjautumisen) </w:t>
        </w:r>
      </w:hyperlink>
    </w:p>
    <w:p w14:paraId="52D7BB56" w14:textId="7124661D" w:rsidR="002E1EBD" w:rsidRDefault="00246C79" w:rsidP="008D44A7">
      <w:pPr>
        <w:spacing w:line="276" w:lineRule="auto"/>
      </w:pPr>
      <w:r w:rsidRPr="00E24100">
        <w:t>Sote-keskuspalveluiden t</w:t>
      </w:r>
      <w:r w:rsidR="00A92535" w:rsidRPr="00E24100">
        <w:t>ervey</w:t>
      </w:r>
      <w:r w:rsidRPr="00E24100">
        <w:t>spalveluissa</w:t>
      </w:r>
      <w:r w:rsidR="00D00D47" w:rsidRPr="00E24100">
        <w:t xml:space="preserve"> potilasta hoidetaan </w:t>
      </w:r>
      <w:r w:rsidR="00A92535" w:rsidRPr="00E24100">
        <w:t xml:space="preserve">yhteisymmärryksessä </w:t>
      </w:r>
      <w:r w:rsidR="00D00D47" w:rsidRPr="00E24100">
        <w:t>tämän kanssa.</w:t>
      </w:r>
      <w:r w:rsidR="00C11F93" w:rsidRPr="00E24100">
        <w:t xml:space="preserve"> Mikäli</w:t>
      </w:r>
      <w:r w:rsidR="00A92535" w:rsidRPr="00E24100">
        <w:t xml:space="preserve"> potilas kieltäytyy tietystä hoidosta, </w:t>
      </w:r>
      <w:r w:rsidR="00C11F93" w:rsidRPr="00E24100">
        <w:t xml:space="preserve">hoidetaan </w:t>
      </w:r>
      <w:r w:rsidR="00782049" w:rsidRPr="00E24100">
        <w:t xml:space="preserve">tätä </w:t>
      </w:r>
      <w:r w:rsidR="00A92535" w:rsidRPr="00E24100">
        <w:t xml:space="preserve">mahdollisuuksien mukaan </w:t>
      </w:r>
      <w:r w:rsidR="00387E6F" w:rsidRPr="00E24100">
        <w:t>y</w:t>
      </w:r>
      <w:r w:rsidR="00A92535" w:rsidRPr="00E24100">
        <w:t xml:space="preserve">hteisymmärryksessä muulla lääketieteellisesti hyväksyttävällä tavalla. </w:t>
      </w:r>
      <w:r w:rsidR="00B618C0" w:rsidRPr="00E24100">
        <w:t>Alaikäisen itsemääräämisoikeuden toteutuminen varmistetaan</w:t>
      </w:r>
      <w:r w:rsidR="00CD454F" w:rsidRPr="00E24100">
        <w:t xml:space="preserve"> selvittämällä </w:t>
      </w:r>
      <w:r w:rsidR="006303D1" w:rsidRPr="00E24100">
        <w:t>tämän mielipide</w:t>
      </w:r>
      <w:r w:rsidR="001F2561" w:rsidRPr="00E24100">
        <w:t xml:space="preserve"> omasta </w:t>
      </w:r>
      <w:r w:rsidR="00B618C0" w:rsidRPr="00E24100">
        <w:t>sosiaali- ja terveydenhuollosta</w:t>
      </w:r>
      <w:r w:rsidR="001F2561" w:rsidRPr="00E24100">
        <w:t xml:space="preserve"> ottamalla </w:t>
      </w:r>
      <w:r w:rsidR="00B618C0" w:rsidRPr="00E24100">
        <w:t xml:space="preserve">huomioon ikänsä ja kehitystasonsa edellyttämällä tavalla. </w:t>
      </w:r>
      <w:r w:rsidR="0098382F" w:rsidRPr="00E24100">
        <w:t>T</w:t>
      </w:r>
      <w:r w:rsidR="00B618C0" w:rsidRPr="00E24100">
        <w:t xml:space="preserve">erveydenhuollon ammattihenkilö tekee arvion tapauskohtaisesti huomioiden asian laadun. Alaikäisen kehitystason arvioinnissa huomioidaan alaikäisen kyky ymmärtää asian ja päätöksenteon merkitys. Alaikäisen itsemääräämisoikeutta koskevasta arviosta </w:t>
      </w:r>
      <w:r w:rsidR="001C0734" w:rsidRPr="00E24100">
        <w:t>tehdään</w:t>
      </w:r>
      <w:r w:rsidR="00B618C0" w:rsidRPr="00E24100">
        <w:t xml:space="preserve"> merkintä potilasasiakirjoihin.  </w:t>
      </w:r>
    </w:p>
    <w:p w14:paraId="5165CAEE" w14:textId="265CD803" w:rsidR="003A529B" w:rsidRPr="00E24100" w:rsidRDefault="000B0860" w:rsidP="008D44A7">
      <w:pPr>
        <w:spacing w:line="276" w:lineRule="auto"/>
      </w:pPr>
      <w:r w:rsidRPr="00E24100">
        <w:t>Aikuisten s</w:t>
      </w:r>
      <w:r w:rsidR="004F0837" w:rsidRPr="00E24100">
        <w:t xml:space="preserve">osiaalityön palveluissa </w:t>
      </w:r>
      <w:r w:rsidR="005E71E0" w:rsidRPr="00E24100">
        <w:t xml:space="preserve">otetaan </w:t>
      </w:r>
      <w:r w:rsidR="004F0837" w:rsidRPr="00E24100">
        <w:t xml:space="preserve">ensisijaisesti huomioon asiakkaan toivomukset ja mielipide. Asiakkaalle </w:t>
      </w:r>
      <w:r w:rsidR="00B83513" w:rsidRPr="00E24100">
        <w:t>annetaan</w:t>
      </w:r>
      <w:r w:rsidR="004F0837" w:rsidRPr="00E24100">
        <w:t xml:space="preserve"> mahdollisuus osallistua ja vaikuttaa palvelujensa suunnitteluun ja toteuttamiseen.</w:t>
      </w:r>
      <w:r w:rsidR="00B83513" w:rsidRPr="00E24100">
        <w:t xml:space="preserve"> </w:t>
      </w:r>
      <w:r w:rsidR="004F0837" w:rsidRPr="00E24100">
        <w:t xml:space="preserve">Asiakasta koskeva asia </w:t>
      </w:r>
      <w:r w:rsidR="00B83513" w:rsidRPr="00E24100">
        <w:t>käsitellään</w:t>
      </w:r>
      <w:r w:rsidR="004F0837" w:rsidRPr="00E24100">
        <w:t xml:space="preserve"> ja ratkaista</w:t>
      </w:r>
      <w:r w:rsidR="00B83513" w:rsidRPr="00E24100">
        <w:t>an</w:t>
      </w:r>
      <w:r w:rsidR="004F0837" w:rsidRPr="00E24100">
        <w:t xml:space="preserve"> siten, että ensisijaisesti huomioidaan asiakkaan etu. </w:t>
      </w:r>
      <w:r w:rsidR="00E27466" w:rsidRPr="00E24100">
        <w:t>A</w:t>
      </w:r>
      <w:r w:rsidR="006226A9" w:rsidRPr="00E24100">
        <w:t>laikäisen asiakkaan toivomukset ja mielipide selvitetään ja ot</w:t>
      </w:r>
      <w:r w:rsidR="00E27466" w:rsidRPr="00E24100">
        <w:t xml:space="preserve">etaan </w:t>
      </w:r>
      <w:r w:rsidR="006226A9" w:rsidRPr="00E24100">
        <w:t xml:space="preserve">huomioon ikänsä ja kehitystasonsa edellyttämällä tavalla. </w:t>
      </w:r>
    </w:p>
    <w:p w14:paraId="36114F4D" w14:textId="2B3B9186" w:rsidR="002355DA" w:rsidRPr="00817FB6" w:rsidRDefault="0074361F" w:rsidP="002355DA">
      <w:pPr>
        <w:spacing w:line="276" w:lineRule="auto"/>
      </w:pPr>
      <w:bookmarkStart w:id="26" w:name="_Hlk213658147"/>
      <w:r w:rsidRPr="00817FB6">
        <w:lastRenderedPageBreak/>
        <w:t>Jos</w:t>
      </w:r>
      <w:r w:rsidR="002355DA" w:rsidRPr="00817FB6">
        <w:t xml:space="preserve"> potilaat/asiakkaat käyttäytyvät itseään tai muita </w:t>
      </w:r>
      <w:r w:rsidRPr="00817FB6">
        <w:t>ihmisiä</w:t>
      </w:r>
      <w:r w:rsidR="002355DA" w:rsidRPr="00817FB6">
        <w:t xml:space="preserve"> kohtaan tavalla, johon on puututtava,</w:t>
      </w:r>
      <w:r w:rsidR="0078045E" w:rsidRPr="00817FB6">
        <w:t xml:space="preserve"> on </w:t>
      </w:r>
      <w:r w:rsidR="002355DA" w:rsidRPr="00817FB6">
        <w:t>käytössä vartijapalvelu sekä tarvittaessa poliisi. Pääasiassa vastuualueen palveluissa ei ole rajoitustoimenpiteitä.</w:t>
      </w:r>
    </w:p>
    <w:bookmarkEnd w:id="26"/>
    <w:p w14:paraId="4926DCB5" w14:textId="393AC0B0" w:rsidR="183427F8" w:rsidRPr="00AB4A26" w:rsidRDefault="00A97C59" w:rsidP="00556A3A">
      <w:pPr>
        <w:spacing w:line="276" w:lineRule="auto"/>
      </w:pPr>
      <w:r w:rsidRPr="00AB4A26">
        <w:rPr>
          <w:b/>
          <w:bCs/>
        </w:rPr>
        <w:t xml:space="preserve">Lakisääteiset </w:t>
      </w:r>
      <w:r w:rsidR="00710078" w:rsidRPr="00AB4A26">
        <w:rPr>
          <w:b/>
          <w:bCs/>
        </w:rPr>
        <w:t xml:space="preserve">palvelua koskevat </w:t>
      </w:r>
      <w:r w:rsidRPr="00AB4A26">
        <w:rPr>
          <w:b/>
          <w:bCs/>
        </w:rPr>
        <w:t xml:space="preserve">suunnitelmat </w:t>
      </w:r>
    </w:p>
    <w:p w14:paraId="556DC05A" w14:textId="4E773FBA" w:rsidR="004437CD" w:rsidRDefault="004437CD" w:rsidP="004437CD">
      <w:r w:rsidRPr="0059339B">
        <w:rPr>
          <w:color w:val="000000" w:themeColor="text1"/>
        </w:rPr>
        <w:t xml:space="preserve">Vastuualueen terveyspalveluissa </w:t>
      </w:r>
      <w:r w:rsidRPr="00A92C40">
        <w:rPr>
          <w:color w:val="000000" w:themeColor="text1"/>
        </w:rPr>
        <w:t>on otettu käyttöön toimintatapa</w:t>
      </w:r>
      <w:r w:rsidRPr="0059339B">
        <w:rPr>
          <w:color w:val="000000" w:themeColor="text1"/>
        </w:rPr>
        <w:t xml:space="preserve">, jossa potilaan </w:t>
      </w:r>
      <w:r w:rsidRPr="00A92C40">
        <w:rPr>
          <w:color w:val="000000" w:themeColor="text1"/>
        </w:rPr>
        <w:t xml:space="preserve">hoitoa tukee moniammatillinen tiimi. </w:t>
      </w:r>
      <w:r w:rsidRPr="0059339B">
        <w:rPr>
          <w:color w:val="000000" w:themeColor="text1"/>
        </w:rPr>
        <w:t>Potilaalle automaattisesti nimetty tiimi vastaa hoidon suunnittelusta ja toteutuksesta.</w:t>
      </w:r>
    </w:p>
    <w:p w14:paraId="2EA44654" w14:textId="270C27C6" w:rsidR="00506762" w:rsidRPr="00E24100" w:rsidRDefault="00506762" w:rsidP="00506762">
      <w:pPr>
        <w:spacing w:line="276" w:lineRule="auto"/>
      </w:pPr>
      <w:r w:rsidRPr="00E24100">
        <w:t>Terveyspalveluissa terveys- ja hoitosuunnitelma laaditaan kaikille potilaille, joiden hoito edellyttää koordinoimista ja jotka hyötyvät tehdystä suunnitelmasta (erityisesti pitkäaikais- ja monisairaat potilaat, joita halutaan motivoida omasta terveydestä huolehtimiseen). Terveys- ja hoitosuunnitelma laaditaan, mikäli yksi tai useampi alla kuvatuista ehdoista täyttyy:</w:t>
      </w:r>
    </w:p>
    <w:p w14:paraId="6F2AC939" w14:textId="77777777" w:rsidR="00506762" w:rsidRPr="00E24100" w:rsidRDefault="00506762" w:rsidP="003723DF">
      <w:pPr>
        <w:pStyle w:val="Luettelokappale"/>
        <w:numPr>
          <w:ilvl w:val="0"/>
          <w:numId w:val="27"/>
        </w:numPr>
        <w:rPr>
          <w:szCs w:val="24"/>
        </w:rPr>
      </w:pPr>
      <w:r w:rsidRPr="00E24100">
        <w:t>potilas käyttää paljon terveydenhuollon palveluja</w:t>
      </w:r>
    </w:p>
    <w:p w14:paraId="57767F33" w14:textId="77777777" w:rsidR="00506762" w:rsidRPr="00E24100" w:rsidRDefault="00506762" w:rsidP="003723DF">
      <w:pPr>
        <w:pStyle w:val="Luettelokappale"/>
        <w:numPr>
          <w:ilvl w:val="0"/>
          <w:numId w:val="27"/>
        </w:numPr>
        <w:rPr>
          <w:szCs w:val="24"/>
        </w:rPr>
      </w:pPr>
      <w:r w:rsidRPr="00E24100">
        <w:t>potilaan sairaus tai terveydentila vaatii pitkäaikaista seurantaa, hoitoa tai kuntoutusta</w:t>
      </w:r>
    </w:p>
    <w:p w14:paraId="77FAAC27" w14:textId="77777777" w:rsidR="00506762" w:rsidRPr="00E24100" w:rsidRDefault="00506762" w:rsidP="003723DF">
      <w:pPr>
        <w:pStyle w:val="Luettelokappale"/>
        <w:numPr>
          <w:ilvl w:val="0"/>
          <w:numId w:val="27"/>
        </w:numPr>
        <w:rPr>
          <w:szCs w:val="24"/>
        </w:rPr>
      </w:pPr>
      <w:r w:rsidRPr="00E24100">
        <w:t>potilaalla on akuutti vaiva, joka edellyttää useamman tahon (organisaation tai terveydenhuollon ammattihenkilön) tutkimuksia tai hoitoa</w:t>
      </w:r>
    </w:p>
    <w:p w14:paraId="66AB5232" w14:textId="77777777" w:rsidR="00506762" w:rsidRPr="00E24100" w:rsidRDefault="00506762" w:rsidP="003723DF">
      <w:pPr>
        <w:pStyle w:val="Luettelokappale"/>
        <w:numPr>
          <w:ilvl w:val="0"/>
          <w:numId w:val="27"/>
        </w:numPr>
        <w:rPr>
          <w:szCs w:val="24"/>
        </w:rPr>
      </w:pPr>
      <w:r w:rsidRPr="00E24100">
        <w:t>potilas haluaa itselleen terveys- ja hoitosuunnitelman.</w:t>
      </w:r>
    </w:p>
    <w:p w14:paraId="557D3615" w14:textId="77777777" w:rsidR="00506762" w:rsidRDefault="00506762" w:rsidP="00506762">
      <w:pPr>
        <w:rPr>
          <w:rStyle w:val="Hyperlinkki"/>
        </w:rPr>
      </w:pPr>
      <w:hyperlink r:id="rId71" w:history="1">
        <w:r w:rsidRPr="00CE5804">
          <w:rPr>
            <w:rStyle w:val="Hyperlinkki"/>
          </w:rPr>
          <w:t>Terveys- ja hoitosuunnitelma (Kanta)</w:t>
        </w:r>
      </w:hyperlink>
    </w:p>
    <w:p w14:paraId="3F90AF60" w14:textId="138E2257" w:rsidR="00506762" w:rsidRPr="00CE5804" w:rsidRDefault="002E1EBD" w:rsidP="008D44A7">
      <w:pPr>
        <w:spacing w:line="276" w:lineRule="auto"/>
        <w:rPr>
          <w:color w:val="806000" w:themeColor="accent4" w:themeShade="80"/>
        </w:rPr>
      </w:pPr>
      <w:r>
        <w:t>Hoitot</w:t>
      </w:r>
      <w:r w:rsidR="00863FD8">
        <w:t xml:space="preserve">iimin </w:t>
      </w:r>
      <w:r w:rsidR="008A47C9" w:rsidRPr="00E24100">
        <w:t xml:space="preserve">lääkäri ja </w:t>
      </w:r>
      <w:r w:rsidR="004437CD">
        <w:t>hoitaja</w:t>
      </w:r>
      <w:r w:rsidR="008A47C9" w:rsidRPr="00E24100">
        <w:t xml:space="preserve"> laativat terveys- ja hoitosuunnitelman yhteistyössä potilaan ja tarvittaessa hänen omaistensa kanssa. </w:t>
      </w:r>
      <w:r w:rsidR="00506762" w:rsidRPr="00E24100">
        <w:t xml:space="preserve">Suunnitelma päivitetään aina, kun hoitolinjoihin tehdään muutoksia. Kaikki potilaan hoitoon osallistuvat palvelunantajat ja niiden ammattihenkilöt, ml. myös erikoissairaanhoito, työterveyshuolto ja suun terveydenhuolto osallistuvat suunnitelman ylläpitoon ja muokkaamiseen antamansa hoidon osalta </w:t>
      </w:r>
      <w:hyperlink r:id="rId72">
        <w:r w:rsidR="00506762" w:rsidRPr="0999596E">
          <w:rPr>
            <w:rStyle w:val="Hyperlinkki"/>
          </w:rPr>
          <w:t>(Terveys - ja hoito - suunnitelma – toimintamalli, THL)</w:t>
        </w:r>
      </w:hyperlink>
      <w:r w:rsidR="00C250CB">
        <w:rPr>
          <w:rStyle w:val="Hyperlinkki"/>
        </w:rPr>
        <w:t xml:space="preserve">. </w:t>
      </w:r>
      <w:r w:rsidR="00506762" w:rsidRPr="00E24100">
        <w:t>Terveys- ja hoitosuunnitelmien laatiminen on käytössä osassa vastuualueen sote-keskuksista.</w:t>
      </w:r>
    </w:p>
    <w:p w14:paraId="2CA4D75C" w14:textId="77777777" w:rsidR="00051612" w:rsidRPr="00383CE5" w:rsidRDefault="00506762" w:rsidP="008D44A7">
      <w:pPr>
        <w:spacing w:line="276" w:lineRule="auto"/>
        <w:rPr>
          <w:color w:val="806000" w:themeColor="accent4" w:themeShade="80"/>
        </w:rPr>
      </w:pPr>
      <w:r w:rsidRPr="00E24100">
        <w:t xml:space="preserve">Sosiaalipalveluja myönnetään </w:t>
      </w:r>
      <w:proofErr w:type="spellStart"/>
      <w:r w:rsidRPr="00E24100">
        <w:t>hyvinvointialueen</w:t>
      </w:r>
      <w:proofErr w:type="spellEnd"/>
      <w:r w:rsidRPr="00E24100">
        <w:t xml:space="preserve"> asukkaille yksilökohtaisen palvelutarpeen arvioinnin perusteella. Kiireellisissä tapauksissa palveluja järjestetään myös hyvinvointialueella tilapäisesti oleskeleville. Sosiaalihuollon asiakkaalle nimetään asiakkuuden ajaksi omatyöntekijä, ellei asiakkaalle ole nimettynä muuta vastaavaa työntekijää tai nimeäminen on muusta syystä tarpeetonta. Omatyöntekijä edistää asiakkaan tarpeiden ja edun mukaista palvelujen järjestämistä </w:t>
      </w:r>
      <w:hyperlink r:id="rId73" w:history="1">
        <w:r w:rsidRPr="00385FA6">
          <w:rPr>
            <w:rStyle w:val="Hyperlinkki"/>
          </w:rPr>
          <w:t>Sosiaalihuoltolaki 1301/2014</w:t>
        </w:r>
      </w:hyperlink>
    </w:p>
    <w:p w14:paraId="4AE6A3F6" w14:textId="77777777" w:rsidR="00D835E4" w:rsidRPr="00E24100" w:rsidRDefault="005D4F07" w:rsidP="008D44A7">
      <w:r w:rsidRPr="00E24100">
        <w:t xml:space="preserve">Sote-keskuspalveluiden </w:t>
      </w:r>
      <w:r w:rsidR="006F5DEE" w:rsidRPr="00E24100">
        <w:t>vastuualueen h</w:t>
      </w:r>
      <w:r w:rsidR="00D835E4" w:rsidRPr="00E24100">
        <w:t>enkilöstön osaaminen ja tavoitteiden mukainen toimintatapa varmistetaan suunnitelmallisella perehdytyksellä sekä ajantasaisilla toiminta- ja kirjaamisohjeilla.</w:t>
      </w:r>
    </w:p>
    <w:p w14:paraId="0D2CEF69" w14:textId="77777777" w:rsidR="00702A1F" w:rsidRPr="00CC2EF4" w:rsidRDefault="00702A1F" w:rsidP="0074386B">
      <w:pPr>
        <w:spacing w:line="276" w:lineRule="auto"/>
        <w:rPr>
          <w:b/>
          <w:color w:val="000000" w:themeColor="text1"/>
        </w:rPr>
      </w:pPr>
      <w:r w:rsidRPr="2EE9521C">
        <w:rPr>
          <w:b/>
          <w:bCs/>
        </w:rPr>
        <w:lastRenderedPageBreak/>
        <w:t>A</w:t>
      </w:r>
      <w:r w:rsidR="00710078">
        <w:rPr>
          <w:b/>
          <w:bCs/>
          <w:color w:val="000000" w:themeColor="text1"/>
        </w:rPr>
        <w:t>siavastaavien tehtävät ja yhteystiedot</w:t>
      </w:r>
    </w:p>
    <w:p w14:paraId="0FE936DC" w14:textId="77777777" w:rsidR="00EF5631" w:rsidRDefault="1AEFBBD0" w:rsidP="2EE9521C">
      <w:pPr>
        <w:spacing w:line="276" w:lineRule="auto"/>
      </w:pPr>
      <w:r w:rsidRPr="4A838D50">
        <w:rPr>
          <w:color w:val="000000" w:themeColor="text1"/>
        </w:rPr>
        <w:t>A</w:t>
      </w:r>
      <w:r w:rsidR="00EF5631" w:rsidRPr="4A838D50">
        <w:rPr>
          <w:color w:val="000000" w:themeColor="text1"/>
        </w:rPr>
        <w:t>siavastaava</w:t>
      </w:r>
      <w:r w:rsidR="7616A948" w:rsidRPr="4A838D50">
        <w:rPr>
          <w:color w:val="000000" w:themeColor="text1"/>
        </w:rPr>
        <w:t xml:space="preserve"> toimii tehtävässään </w:t>
      </w:r>
      <w:hyperlink r:id="rId74" w:history="1">
        <w:r w:rsidR="58F23336" w:rsidRPr="00D51708">
          <w:rPr>
            <w:rStyle w:val="Hyperlinkki"/>
          </w:rPr>
          <w:t>asiavastaavalain 739/2023</w:t>
        </w:r>
      </w:hyperlink>
      <w:r w:rsidR="58F23336" w:rsidRPr="4A838D50">
        <w:rPr>
          <w:color w:val="000000" w:themeColor="text1"/>
        </w:rPr>
        <w:t xml:space="preserve"> mukaisesti </w:t>
      </w:r>
      <w:r w:rsidR="7616A948" w:rsidRPr="4A838D50">
        <w:rPr>
          <w:color w:val="000000" w:themeColor="text1"/>
        </w:rPr>
        <w:t>riippumattomasti ja puolueettomasti</w:t>
      </w:r>
      <w:r w:rsidR="00EF5631" w:rsidRPr="4A838D50">
        <w:rPr>
          <w:color w:val="000000" w:themeColor="text1"/>
        </w:rPr>
        <w:t xml:space="preserve">. Hän ei tee päätöksiä eikä voi muuttaa niitä. </w:t>
      </w:r>
      <w:r w:rsidR="2A80CE4F" w:rsidRPr="4A838D50">
        <w:rPr>
          <w:color w:val="000000" w:themeColor="text1"/>
        </w:rPr>
        <w:t>A</w:t>
      </w:r>
      <w:r w:rsidR="00EF5631" w:rsidRPr="4A838D50">
        <w:rPr>
          <w:color w:val="000000" w:themeColor="text1"/>
        </w:rPr>
        <w:t>siavastaava ei ota kantaa lääketieteelliseen hoitoon.</w:t>
      </w:r>
      <w:r w:rsidR="00826798" w:rsidRPr="4A838D50">
        <w:rPr>
          <w:color w:val="000000" w:themeColor="text1"/>
        </w:rPr>
        <w:t xml:space="preserve"> (</w:t>
      </w:r>
      <w:hyperlink r:id="rId75">
        <w:r w:rsidR="00A65F9A">
          <w:rPr>
            <w:rStyle w:val="Hyperlinkki"/>
          </w:rPr>
          <w:t>Potilasasiavastaava</w:t>
        </w:r>
        <w:r w:rsidR="00826798" w:rsidRPr="4A838D50">
          <w:rPr>
            <w:rStyle w:val="Hyperlinkki"/>
          </w:rPr>
          <w:t xml:space="preserve"> ja sosiaaliasiavastaava - Satakunnanhyvinvointialue</w:t>
        </w:r>
      </w:hyperlink>
      <w:r w:rsidR="00826798">
        <w:t xml:space="preserve">) </w:t>
      </w:r>
    </w:p>
    <w:p w14:paraId="00EA53BE" w14:textId="77777777" w:rsidR="00C11442" w:rsidRPr="00CC2EF4" w:rsidRDefault="00C11442" w:rsidP="2EE9521C">
      <w:pPr>
        <w:spacing w:line="276" w:lineRule="auto"/>
        <w:rPr>
          <w:b/>
          <w:bCs/>
          <w:color w:val="000000" w:themeColor="text1"/>
        </w:rPr>
      </w:pPr>
      <w:hyperlink r:id="rId76" w:history="1">
        <w:r w:rsidRPr="005E773F">
          <w:rPr>
            <w:rStyle w:val="Hyperlinkki"/>
          </w:rPr>
          <w:t>Asiavastaava</w:t>
        </w:r>
        <w:r w:rsidR="001567FE" w:rsidRPr="005E773F">
          <w:rPr>
            <w:rStyle w:val="Hyperlinkki"/>
          </w:rPr>
          <w:t>toiminnan tulostettava esite</w:t>
        </w:r>
      </w:hyperlink>
    </w:p>
    <w:p w14:paraId="389B4DE1" w14:textId="77777777" w:rsidR="00702A1F" w:rsidRPr="00C725DC" w:rsidRDefault="00C725DC" w:rsidP="0074386B">
      <w:pPr>
        <w:spacing w:line="276" w:lineRule="auto"/>
        <w:rPr>
          <w:rFonts w:asciiTheme="minorHAnsi" w:eastAsiaTheme="minorEastAsia" w:hAnsiTheme="minorHAnsi" w:cstheme="minorBidi"/>
          <w:b/>
          <w:strike/>
        </w:rPr>
      </w:pPr>
      <w:r>
        <w:rPr>
          <w:rFonts w:asciiTheme="minorHAnsi" w:eastAsiaTheme="minorEastAsia" w:hAnsiTheme="minorHAnsi" w:cstheme="minorBidi"/>
          <w:b/>
          <w:bCs/>
        </w:rPr>
        <w:t>Sosiaaliasiavastaava</w:t>
      </w:r>
      <w:r w:rsidR="00702A1F">
        <w:br/>
      </w:r>
      <w:r w:rsidR="039099FA">
        <w:t>Satasairaala</w:t>
      </w:r>
      <w:r w:rsidR="00702A1F">
        <w:br/>
      </w:r>
      <w:r w:rsidR="039099FA">
        <w:t>Sairaalantie 3</w:t>
      </w:r>
      <w:r w:rsidR="00702A1F">
        <w:br/>
      </w:r>
      <w:r w:rsidR="039099FA">
        <w:t>28500 PORI</w:t>
      </w:r>
      <w:r w:rsidR="00702A1F">
        <w:br/>
      </w:r>
      <w:r w:rsidR="00702A1F" w:rsidRPr="2EE9521C">
        <w:rPr>
          <w:rFonts w:asciiTheme="minorHAnsi" w:eastAsiaTheme="minorEastAsia" w:hAnsiTheme="minorHAnsi" w:cstheme="minorBidi"/>
        </w:rPr>
        <w:t>Puh. 044 7079132</w:t>
      </w:r>
      <w:r w:rsidR="00702A1F">
        <w:br/>
      </w:r>
      <w:hyperlink r:id="rId77">
        <w:r w:rsidR="00826798" w:rsidRPr="2EE9521C">
          <w:rPr>
            <w:rStyle w:val="Hyperlinkki"/>
            <w:rFonts w:asciiTheme="minorHAnsi" w:eastAsiaTheme="minorEastAsia" w:hAnsiTheme="minorHAnsi" w:cstheme="minorBidi"/>
          </w:rPr>
          <w:t>sosiaaliasiavastaava@sata.fi</w:t>
        </w:r>
      </w:hyperlink>
    </w:p>
    <w:p w14:paraId="390790E0" w14:textId="77777777" w:rsidR="002A2BE6" w:rsidRPr="002A2BE6" w:rsidRDefault="6E4AE4B0" w:rsidP="4A838D50">
      <w:pPr>
        <w:spacing w:after="240"/>
      </w:pPr>
      <w:r w:rsidRPr="002A2BE6">
        <w:rPr>
          <w:rFonts w:eastAsia="Arial"/>
          <w:szCs w:val="24"/>
        </w:rPr>
        <w:t>Sosiaaliasiavastaavan tehtävänä on:</w:t>
      </w:r>
    </w:p>
    <w:p w14:paraId="724DA209" w14:textId="77777777" w:rsidR="002A2BE6" w:rsidRPr="002A2BE6" w:rsidRDefault="6F360DE7" w:rsidP="003723DF">
      <w:pPr>
        <w:pStyle w:val="Luettelokappale"/>
        <w:numPr>
          <w:ilvl w:val="0"/>
          <w:numId w:val="2"/>
        </w:numPr>
        <w:spacing w:after="240"/>
        <w:rPr>
          <w:rFonts w:eastAsia="Arial"/>
          <w:szCs w:val="24"/>
        </w:rPr>
      </w:pPr>
      <w:r w:rsidRPr="002A2BE6">
        <w:rPr>
          <w:rFonts w:eastAsia="Arial"/>
          <w:szCs w:val="24"/>
        </w:rPr>
        <w:t>N</w:t>
      </w:r>
      <w:r w:rsidR="6E4AE4B0" w:rsidRPr="002A2BE6">
        <w:rPr>
          <w:rFonts w:eastAsia="Arial"/>
          <w:szCs w:val="24"/>
        </w:rPr>
        <w:t>euvoa asiakkaita</w:t>
      </w:r>
      <w:r w:rsidR="74F80B25" w:rsidRPr="002A2BE6">
        <w:rPr>
          <w:rFonts w:eastAsia="Arial"/>
          <w:szCs w:val="24"/>
        </w:rPr>
        <w:t xml:space="preserve"> sosiaalihuollon asiakaslain (812/2000) ja varhaiskasvatuslain (5</w:t>
      </w:r>
      <w:r w:rsidR="173E7497" w:rsidRPr="002A2BE6">
        <w:rPr>
          <w:rFonts w:eastAsia="Arial"/>
          <w:szCs w:val="24"/>
        </w:rPr>
        <w:t>40/2018) soveltamiseen liittyvissä asioissa.</w:t>
      </w:r>
    </w:p>
    <w:p w14:paraId="274E2A1C" w14:textId="77777777" w:rsidR="002A2BE6" w:rsidRPr="002A2BE6" w:rsidRDefault="002A2BE6" w:rsidP="003723DF">
      <w:pPr>
        <w:pStyle w:val="Luettelokappale"/>
        <w:numPr>
          <w:ilvl w:val="0"/>
          <w:numId w:val="2"/>
        </w:numPr>
        <w:spacing w:after="240"/>
        <w:rPr>
          <w:rFonts w:eastAsia="Arial"/>
          <w:szCs w:val="24"/>
        </w:rPr>
      </w:pPr>
      <w:r w:rsidRPr="002A2BE6">
        <w:rPr>
          <w:rFonts w:eastAsia="Arial"/>
          <w:szCs w:val="24"/>
        </w:rPr>
        <w:t>N</w:t>
      </w:r>
      <w:r w:rsidR="6E4AE4B0" w:rsidRPr="002A2BE6">
        <w:rPr>
          <w:rFonts w:eastAsia="Arial"/>
          <w:szCs w:val="24"/>
        </w:rPr>
        <w:t xml:space="preserve">euvoa ja </w:t>
      </w:r>
      <w:r w:rsidR="5A06C113" w:rsidRPr="002A2BE6">
        <w:rPr>
          <w:rFonts w:eastAsia="Arial"/>
          <w:szCs w:val="24"/>
        </w:rPr>
        <w:t>avustaa sosiaalihuollon</w:t>
      </w:r>
      <w:r w:rsidR="6E4AE4B0" w:rsidRPr="002A2BE6">
        <w:rPr>
          <w:rFonts w:eastAsia="Arial"/>
          <w:szCs w:val="24"/>
        </w:rPr>
        <w:t xml:space="preserve"> asiakaslain 23 §</w:t>
      </w:r>
      <w:r w:rsidR="7CAF1091" w:rsidRPr="002A2BE6">
        <w:rPr>
          <w:rFonts w:eastAsia="Arial"/>
          <w:szCs w:val="24"/>
        </w:rPr>
        <w:t xml:space="preserve"> mukaisen</w:t>
      </w:r>
      <w:r w:rsidR="6E4AE4B0" w:rsidRPr="002A2BE6">
        <w:rPr>
          <w:rFonts w:eastAsia="Arial"/>
          <w:szCs w:val="24"/>
        </w:rPr>
        <w:t xml:space="preserve"> muistutuksen tekemisessä sekä neuvoa ja avustaa varhaiskasvatuslain 54 §:ssä tarkoitetun muistutuksen tekemisessä</w:t>
      </w:r>
      <w:r w:rsidRPr="002A2BE6">
        <w:rPr>
          <w:rFonts w:eastAsia="Arial"/>
          <w:szCs w:val="24"/>
        </w:rPr>
        <w:t>.</w:t>
      </w:r>
    </w:p>
    <w:p w14:paraId="7CB22AF1" w14:textId="77777777" w:rsidR="002A2BE6" w:rsidRPr="002A2BE6" w:rsidRDefault="002A2BE6" w:rsidP="003723DF">
      <w:pPr>
        <w:pStyle w:val="Luettelokappale"/>
        <w:numPr>
          <w:ilvl w:val="0"/>
          <w:numId w:val="2"/>
        </w:numPr>
        <w:spacing w:after="240"/>
        <w:rPr>
          <w:rFonts w:eastAsia="Arial"/>
          <w:szCs w:val="24"/>
        </w:rPr>
      </w:pPr>
      <w:r w:rsidRPr="002A2BE6">
        <w:rPr>
          <w:rFonts w:eastAsia="Arial"/>
          <w:szCs w:val="24"/>
        </w:rPr>
        <w:t>N</w:t>
      </w:r>
      <w:r w:rsidR="6E4AE4B0" w:rsidRPr="002A2BE6">
        <w:rPr>
          <w:rFonts w:eastAsia="Arial"/>
          <w:szCs w:val="24"/>
        </w:rPr>
        <w:t>euvoa, miten kantelu, oikaisuvaatimus, valitus, vahingonkorvausvaatimus tai muu asiakkaan sosiaalihuollon tai varhaiskasvatuksen oikeusturvaan liittyvä asia voidaan panna vireille toimivaltaisessa viranomaisessa</w:t>
      </w:r>
      <w:r w:rsidRPr="002A2BE6">
        <w:rPr>
          <w:rFonts w:eastAsia="Arial"/>
          <w:szCs w:val="24"/>
        </w:rPr>
        <w:t>.</w:t>
      </w:r>
    </w:p>
    <w:p w14:paraId="5A265749" w14:textId="77777777" w:rsidR="002A2BE6" w:rsidRDefault="002A2BE6" w:rsidP="003723DF">
      <w:pPr>
        <w:pStyle w:val="Luettelokappale"/>
        <w:numPr>
          <w:ilvl w:val="0"/>
          <w:numId w:val="2"/>
        </w:numPr>
        <w:spacing w:after="240"/>
        <w:rPr>
          <w:rFonts w:eastAsia="Arial"/>
          <w:szCs w:val="24"/>
        </w:rPr>
      </w:pPr>
      <w:r w:rsidRPr="002A2BE6">
        <w:rPr>
          <w:rFonts w:eastAsia="Arial"/>
          <w:szCs w:val="24"/>
        </w:rPr>
        <w:t>T</w:t>
      </w:r>
      <w:r w:rsidR="6E4AE4B0" w:rsidRPr="002A2BE6">
        <w:rPr>
          <w:rFonts w:eastAsia="Arial"/>
          <w:szCs w:val="24"/>
        </w:rPr>
        <w:t>iedottaa asiakkaan oikeuksista</w:t>
      </w:r>
      <w:r w:rsidRPr="002A2BE6">
        <w:rPr>
          <w:rFonts w:eastAsia="Arial"/>
          <w:szCs w:val="24"/>
        </w:rPr>
        <w:t>.</w:t>
      </w:r>
    </w:p>
    <w:p w14:paraId="0BEF6F8D" w14:textId="77777777" w:rsidR="002A2BE6" w:rsidRDefault="002A2BE6" w:rsidP="003723DF">
      <w:pPr>
        <w:pStyle w:val="Luettelokappale"/>
        <w:numPr>
          <w:ilvl w:val="0"/>
          <w:numId w:val="2"/>
        </w:numPr>
        <w:spacing w:after="240"/>
        <w:rPr>
          <w:rFonts w:eastAsia="Arial"/>
          <w:szCs w:val="24"/>
        </w:rPr>
      </w:pPr>
      <w:r w:rsidRPr="002A2BE6">
        <w:rPr>
          <w:rFonts w:eastAsia="Arial"/>
          <w:szCs w:val="24"/>
        </w:rPr>
        <w:t>K</w:t>
      </w:r>
      <w:r w:rsidR="6E4AE4B0" w:rsidRPr="002A2BE6">
        <w:rPr>
          <w:rFonts w:eastAsia="Arial"/>
          <w:szCs w:val="24"/>
        </w:rPr>
        <w:t>oota tietoa asiakkaiden yhteydenotoista ja seurata asiakkaiden oikeuksien ja aseman kehitystä</w:t>
      </w:r>
      <w:r w:rsidRPr="002A2BE6">
        <w:rPr>
          <w:rFonts w:eastAsia="Arial"/>
          <w:szCs w:val="24"/>
        </w:rPr>
        <w:t xml:space="preserve"> sekä</w:t>
      </w:r>
    </w:p>
    <w:p w14:paraId="7B973A81" w14:textId="2B2CB6F0" w:rsidR="6E4AE4B0" w:rsidRPr="002A2BE6" w:rsidRDefault="6E4AE4B0" w:rsidP="003723DF">
      <w:pPr>
        <w:pStyle w:val="Luettelokappale"/>
        <w:numPr>
          <w:ilvl w:val="0"/>
          <w:numId w:val="2"/>
        </w:numPr>
        <w:spacing w:after="240"/>
        <w:rPr>
          <w:rFonts w:eastAsia="Arial"/>
          <w:szCs w:val="24"/>
        </w:rPr>
      </w:pPr>
      <w:r w:rsidRPr="002A2BE6">
        <w:rPr>
          <w:rFonts w:eastAsia="Arial"/>
          <w:szCs w:val="24"/>
        </w:rPr>
        <w:t>toimia muutenkin asiakkaan oikeuksien edistämiseksi ja toteuttamiseksi.</w:t>
      </w:r>
    </w:p>
    <w:p w14:paraId="73AC4F3C" w14:textId="77777777" w:rsidR="00702A1F" w:rsidRPr="003B4C4E" w:rsidRDefault="00826798" w:rsidP="0074386B">
      <w:pPr>
        <w:spacing w:line="276" w:lineRule="auto"/>
        <w:rPr>
          <w:b/>
        </w:rPr>
      </w:pPr>
      <w:r>
        <w:rPr>
          <w:b/>
        </w:rPr>
        <w:t>Potilasasiavastaavat</w:t>
      </w:r>
    </w:p>
    <w:p w14:paraId="3468B20D" w14:textId="77777777" w:rsidR="00702A1F" w:rsidRPr="00826798" w:rsidRDefault="00826798" w:rsidP="0074386B">
      <w:pPr>
        <w:spacing w:line="276" w:lineRule="auto"/>
        <w:rPr>
          <w:rFonts w:asciiTheme="minorHAnsi" w:eastAsiaTheme="minorEastAsia" w:hAnsiTheme="minorHAnsi" w:cstheme="minorBidi"/>
          <w:strike/>
          <w:color w:val="000000" w:themeColor="text1"/>
        </w:rPr>
      </w:pPr>
      <w:r>
        <w:t>Satasairaala</w:t>
      </w:r>
      <w:r>
        <w:br/>
        <w:t>Sairaalantie 3</w:t>
      </w:r>
      <w:r>
        <w:br/>
        <w:t>28500 PORI</w:t>
      </w:r>
      <w:r>
        <w:br/>
        <w:t xml:space="preserve">Puh. </w:t>
      </w:r>
      <w:r w:rsidR="00702A1F" w:rsidRPr="2EE9521C">
        <w:rPr>
          <w:rFonts w:asciiTheme="minorHAnsi" w:eastAsiaTheme="minorEastAsia" w:hAnsiTheme="minorHAnsi" w:cstheme="minorBidi"/>
          <w:color w:val="000000" w:themeColor="text1"/>
        </w:rPr>
        <w:t xml:space="preserve">02 627 6078 </w:t>
      </w:r>
      <w:r>
        <w:br/>
      </w:r>
      <w:hyperlink r:id="rId78">
        <w:r w:rsidR="00702A1F" w:rsidRPr="0054274A">
          <w:rPr>
            <w:rStyle w:val="Hyperlinkki"/>
            <w:rFonts w:asciiTheme="minorHAnsi" w:eastAsiaTheme="minorEastAsia" w:hAnsiTheme="minorHAnsi" w:cstheme="minorBidi"/>
            <w:color w:val="4472C4" w:themeColor="accent1"/>
          </w:rPr>
          <w:t>potilasasiavastaava@sata.fi</w:t>
        </w:r>
      </w:hyperlink>
      <w:r w:rsidR="00702A1F" w:rsidRPr="0054274A">
        <w:rPr>
          <w:rFonts w:asciiTheme="minorHAnsi" w:eastAsiaTheme="minorEastAsia" w:hAnsiTheme="minorHAnsi" w:cstheme="minorBidi"/>
          <w:color w:val="4472C4" w:themeColor="accent1"/>
        </w:rPr>
        <w:t xml:space="preserve"> </w:t>
      </w:r>
    </w:p>
    <w:p w14:paraId="2F835CF0" w14:textId="77777777" w:rsidR="00D42AA7" w:rsidRDefault="00D42AA7" w:rsidP="00D42AA7">
      <w:pPr>
        <w:spacing w:after="240"/>
      </w:pPr>
      <w:r>
        <w:rPr>
          <w:rFonts w:eastAsia="Arial"/>
          <w:szCs w:val="24"/>
        </w:rPr>
        <w:t>Potilas</w:t>
      </w:r>
      <w:r w:rsidRPr="002A2BE6">
        <w:rPr>
          <w:rFonts w:eastAsia="Arial"/>
          <w:szCs w:val="24"/>
        </w:rPr>
        <w:t>asiavastaavan tehtävänä on:</w:t>
      </w:r>
    </w:p>
    <w:p w14:paraId="5D913036" w14:textId="77777777" w:rsidR="00D42AA7" w:rsidRDefault="00D42AA7" w:rsidP="003723DF">
      <w:pPr>
        <w:pStyle w:val="Luettelokappale"/>
        <w:numPr>
          <w:ilvl w:val="0"/>
          <w:numId w:val="3"/>
        </w:numPr>
        <w:spacing w:after="240"/>
        <w:rPr>
          <w:rFonts w:eastAsia="Arial"/>
          <w:szCs w:val="24"/>
        </w:rPr>
      </w:pPr>
      <w:r w:rsidRPr="00D42AA7">
        <w:rPr>
          <w:rFonts w:eastAsia="Arial"/>
          <w:szCs w:val="24"/>
        </w:rPr>
        <w:t>N</w:t>
      </w:r>
      <w:r w:rsidR="2B79B9ED" w:rsidRPr="00D42AA7">
        <w:rPr>
          <w:rFonts w:eastAsia="Arial"/>
          <w:szCs w:val="24"/>
        </w:rPr>
        <w:t xml:space="preserve">euvoa potilaita </w:t>
      </w:r>
      <w:r w:rsidR="1674D5B8" w:rsidRPr="00D42AA7">
        <w:rPr>
          <w:rFonts w:eastAsia="Arial"/>
          <w:szCs w:val="24"/>
        </w:rPr>
        <w:t>potilaslain</w:t>
      </w:r>
      <w:r w:rsidR="2B79B9ED" w:rsidRPr="00D42AA7">
        <w:rPr>
          <w:rFonts w:eastAsia="Arial"/>
          <w:szCs w:val="24"/>
        </w:rPr>
        <w:t xml:space="preserve"> (785/1992)</w:t>
      </w:r>
      <w:r w:rsidR="7AC5B5B6" w:rsidRPr="00D42AA7">
        <w:rPr>
          <w:rFonts w:eastAsia="Arial"/>
          <w:szCs w:val="24"/>
        </w:rPr>
        <w:t xml:space="preserve"> </w:t>
      </w:r>
      <w:r w:rsidR="2B79B9ED" w:rsidRPr="00D42AA7">
        <w:rPr>
          <w:rFonts w:eastAsia="Arial"/>
          <w:szCs w:val="24"/>
        </w:rPr>
        <w:t>soveltamiseen liittyvissä asioissa</w:t>
      </w:r>
      <w:r w:rsidRPr="00D42AA7">
        <w:rPr>
          <w:rFonts w:eastAsia="Arial"/>
          <w:szCs w:val="24"/>
        </w:rPr>
        <w:t>.</w:t>
      </w:r>
    </w:p>
    <w:p w14:paraId="25F37D55" w14:textId="77777777" w:rsidR="00D42AA7" w:rsidRPr="002C0DE7" w:rsidRDefault="00D42AA7" w:rsidP="003723DF">
      <w:pPr>
        <w:pStyle w:val="Luettelokappale"/>
        <w:numPr>
          <w:ilvl w:val="0"/>
          <w:numId w:val="3"/>
        </w:numPr>
        <w:spacing w:after="240"/>
        <w:rPr>
          <w:rFonts w:eastAsia="Arial"/>
          <w:szCs w:val="24"/>
        </w:rPr>
      </w:pPr>
      <w:r w:rsidRPr="002C0DE7">
        <w:rPr>
          <w:rFonts w:eastAsia="Arial"/>
          <w:szCs w:val="24"/>
        </w:rPr>
        <w:lastRenderedPageBreak/>
        <w:t>N</w:t>
      </w:r>
      <w:r w:rsidR="2B79B9ED" w:rsidRPr="002C0DE7">
        <w:rPr>
          <w:rFonts w:eastAsia="Arial"/>
          <w:szCs w:val="24"/>
        </w:rPr>
        <w:t>euvoa ja tarvittaessa avustaa potilasta tai potilaan laillista edustajaa, omaista tai muuta läheistä potilaslain 10 §:ssä tarkoitetun muistutuksen tekemisessä</w:t>
      </w:r>
      <w:r w:rsidRPr="002C0DE7">
        <w:rPr>
          <w:rFonts w:eastAsia="Arial"/>
          <w:szCs w:val="24"/>
        </w:rPr>
        <w:t>.</w:t>
      </w:r>
    </w:p>
    <w:p w14:paraId="091BE712" w14:textId="77777777" w:rsidR="00D42AA7" w:rsidRPr="002C0DE7" w:rsidRDefault="00D42AA7" w:rsidP="003723DF">
      <w:pPr>
        <w:pStyle w:val="Luettelokappale"/>
        <w:numPr>
          <w:ilvl w:val="0"/>
          <w:numId w:val="3"/>
        </w:numPr>
        <w:spacing w:after="240"/>
        <w:ind w:left="714" w:hanging="357"/>
        <w:rPr>
          <w:rFonts w:eastAsia="Arial"/>
          <w:szCs w:val="24"/>
        </w:rPr>
      </w:pPr>
      <w:r w:rsidRPr="002C0DE7">
        <w:rPr>
          <w:rFonts w:eastAsia="Arial"/>
          <w:szCs w:val="24"/>
        </w:rPr>
        <w:t>N</w:t>
      </w:r>
      <w:r w:rsidR="2B79B9ED" w:rsidRPr="002C0DE7">
        <w:rPr>
          <w:rFonts w:eastAsia="Arial"/>
          <w:szCs w:val="24"/>
        </w:rPr>
        <w:t>euvoa, miten kantelu, oikaisuvaatimus, valitus, vahingonkorvausvaatimus, potilas- tai lääkevahinkoa koskeva korvausvaatimus tai muu potilaan terveydenhuollon oikeusturvaan liittyvä asia voidaan panna vireille toimivaltaisessa viranomaisessa</w:t>
      </w:r>
      <w:r w:rsidRPr="002C0DE7">
        <w:rPr>
          <w:rFonts w:eastAsia="Arial"/>
          <w:szCs w:val="24"/>
        </w:rPr>
        <w:t>.</w:t>
      </w:r>
    </w:p>
    <w:p w14:paraId="0E7C5211" w14:textId="77777777" w:rsidR="00D42AA7" w:rsidRPr="002C0DE7" w:rsidRDefault="00D42AA7" w:rsidP="003723DF">
      <w:pPr>
        <w:pStyle w:val="Luettelokappale"/>
        <w:numPr>
          <w:ilvl w:val="0"/>
          <w:numId w:val="3"/>
        </w:numPr>
        <w:spacing w:after="240"/>
        <w:ind w:left="714" w:hanging="357"/>
        <w:rPr>
          <w:rFonts w:eastAsia="Arial"/>
          <w:szCs w:val="24"/>
        </w:rPr>
      </w:pPr>
      <w:r w:rsidRPr="002C0DE7">
        <w:rPr>
          <w:rFonts w:eastAsia="Arial"/>
          <w:szCs w:val="24"/>
        </w:rPr>
        <w:t>T</w:t>
      </w:r>
      <w:r w:rsidR="2B79B9ED" w:rsidRPr="002C0DE7">
        <w:rPr>
          <w:rFonts w:eastAsia="Arial"/>
          <w:szCs w:val="24"/>
        </w:rPr>
        <w:t>iedottaa potilaan oikeuksista</w:t>
      </w:r>
      <w:r w:rsidRPr="002C0DE7">
        <w:rPr>
          <w:rFonts w:eastAsia="Arial"/>
          <w:szCs w:val="24"/>
        </w:rPr>
        <w:t>.</w:t>
      </w:r>
    </w:p>
    <w:p w14:paraId="52651650" w14:textId="77777777" w:rsidR="00D42AA7" w:rsidRDefault="00D42AA7" w:rsidP="003723DF">
      <w:pPr>
        <w:pStyle w:val="Luettelokappale"/>
        <w:numPr>
          <w:ilvl w:val="0"/>
          <w:numId w:val="3"/>
        </w:numPr>
        <w:spacing w:after="240"/>
        <w:ind w:left="714" w:hanging="357"/>
        <w:rPr>
          <w:rFonts w:eastAsia="Arial"/>
          <w:szCs w:val="24"/>
        </w:rPr>
      </w:pPr>
      <w:r>
        <w:rPr>
          <w:rFonts w:eastAsia="Arial"/>
          <w:szCs w:val="24"/>
        </w:rPr>
        <w:t>K</w:t>
      </w:r>
      <w:r w:rsidR="2B79B9ED" w:rsidRPr="00D42AA7">
        <w:rPr>
          <w:rFonts w:eastAsia="Arial"/>
          <w:szCs w:val="24"/>
        </w:rPr>
        <w:t>oota tietoa potilaiden yhteydenotoista ja seurata potilaiden oikeuksien ja aseman kehity</w:t>
      </w:r>
      <w:r>
        <w:rPr>
          <w:rFonts w:eastAsia="Arial"/>
          <w:szCs w:val="24"/>
        </w:rPr>
        <w:t>stä sekä</w:t>
      </w:r>
    </w:p>
    <w:p w14:paraId="0B15E77D" w14:textId="77777777" w:rsidR="2EE9521C" w:rsidRDefault="00D42AA7" w:rsidP="003723DF">
      <w:pPr>
        <w:pStyle w:val="Luettelokappale"/>
        <w:numPr>
          <w:ilvl w:val="0"/>
          <w:numId w:val="3"/>
        </w:numPr>
        <w:spacing w:after="240"/>
        <w:ind w:left="714" w:hanging="357"/>
        <w:rPr>
          <w:rFonts w:eastAsia="Arial"/>
          <w:szCs w:val="24"/>
        </w:rPr>
      </w:pPr>
      <w:r>
        <w:rPr>
          <w:rFonts w:eastAsia="Arial"/>
          <w:szCs w:val="24"/>
        </w:rPr>
        <w:t>t</w:t>
      </w:r>
      <w:r w:rsidR="2B79B9ED" w:rsidRPr="00D42AA7">
        <w:rPr>
          <w:rFonts w:eastAsia="Arial"/>
          <w:szCs w:val="24"/>
        </w:rPr>
        <w:t>oimia muutenkin potilaan oikeuksien edistämiseksi ja toteuttamiseksi.</w:t>
      </w:r>
    </w:p>
    <w:p w14:paraId="625E5384" w14:textId="77777777" w:rsidR="00D42AA7" w:rsidRDefault="00C725DC" w:rsidP="00C725DC">
      <w:pPr>
        <w:spacing w:after="240"/>
        <w:ind w:left="360"/>
        <w:rPr>
          <w:rStyle w:val="Hyperlinkki"/>
        </w:rPr>
      </w:pPr>
      <w:r>
        <w:rPr>
          <w:rFonts w:eastAsia="Arial"/>
          <w:szCs w:val="24"/>
        </w:rPr>
        <w:t xml:space="preserve">Yhteystietolinkki </w:t>
      </w:r>
      <w:hyperlink r:id="rId79" w:history="1">
        <w:r>
          <w:rPr>
            <w:rStyle w:val="Hyperlinkki"/>
          </w:rPr>
          <w:t>Potilasasiavastaava ja sosiaaliasiavastaava - Satakunnanhyvinvointialue</w:t>
        </w:r>
      </w:hyperlink>
    </w:p>
    <w:p w14:paraId="57B6D621" w14:textId="77777777" w:rsidR="008D5AB9" w:rsidRPr="00C725DC" w:rsidRDefault="008D5AB9" w:rsidP="00C725DC">
      <w:pPr>
        <w:spacing w:after="240"/>
        <w:ind w:left="360"/>
        <w:rPr>
          <w:rFonts w:eastAsia="Arial"/>
          <w:szCs w:val="24"/>
        </w:rPr>
      </w:pPr>
    </w:p>
    <w:p w14:paraId="1C418E67" w14:textId="77777777" w:rsidR="00702A1F" w:rsidRPr="00824CF5" w:rsidRDefault="54095D05" w:rsidP="0074386B">
      <w:pPr>
        <w:pStyle w:val="Otsikko2"/>
        <w:spacing w:line="276" w:lineRule="auto"/>
        <w:rPr>
          <w:strike/>
        </w:rPr>
      </w:pPr>
      <w:bookmarkStart w:id="27" w:name="_Hlk120538480"/>
      <w:bookmarkStart w:id="28" w:name="_Toc240022719"/>
      <w:bookmarkEnd w:id="27"/>
      <w:r>
        <w:t>2.</w:t>
      </w:r>
      <w:r w:rsidR="00757CFE">
        <w:t>4</w:t>
      </w:r>
      <w:r>
        <w:t xml:space="preserve"> </w:t>
      </w:r>
      <w:r w:rsidR="1A8F10E4">
        <w:t>Muistutu</w:t>
      </w:r>
      <w:r w:rsidR="00DD459A">
        <w:t xml:space="preserve">sten </w:t>
      </w:r>
      <w:r w:rsidR="320DEC94">
        <w:t>käsittely</w:t>
      </w:r>
      <w:bookmarkEnd w:id="28"/>
    </w:p>
    <w:p w14:paraId="16F4D8BD" w14:textId="0B153C22" w:rsidR="00A3374D" w:rsidRDefault="33D8D162" w:rsidP="4321C72B">
      <w:pPr>
        <w:spacing w:line="276" w:lineRule="auto"/>
      </w:pPr>
      <w:r>
        <w:t>H</w:t>
      </w:r>
      <w:r w:rsidR="1DF59D1C">
        <w:t xml:space="preserve">oitoon tai palvelun laatuun taikka </w:t>
      </w:r>
      <w:r w:rsidR="2A460C59">
        <w:t>saamaansa kohteluun</w:t>
      </w:r>
      <w:r w:rsidR="12A711D9">
        <w:t xml:space="preserve"> tyytymätt</w:t>
      </w:r>
      <w:r w:rsidR="02CD14CD">
        <w:t>ö</w:t>
      </w:r>
      <w:r w:rsidR="12A711D9">
        <w:t xml:space="preserve">mällä </w:t>
      </w:r>
      <w:r w:rsidR="65C5F343">
        <w:t>p</w:t>
      </w:r>
      <w:r w:rsidR="12A711D9">
        <w:t>otilaalla/asiakkaalla on lakiin perustuva oikeus tehdä</w:t>
      </w:r>
      <w:r w:rsidR="3F9D99E6">
        <w:t xml:space="preserve"> muistutus</w:t>
      </w:r>
      <w:r w:rsidR="00E144AC">
        <w:t xml:space="preserve"> (</w:t>
      </w:r>
      <w:hyperlink r:id="rId80" w:history="1">
        <w:r w:rsidR="00A65F9A">
          <w:rPr>
            <w:rStyle w:val="Hyperlinkki"/>
          </w:rPr>
          <w:t>Satakunnan</w:t>
        </w:r>
        <w:r w:rsidR="007D5562">
          <w:rPr>
            <w:rStyle w:val="Hyperlinkki"/>
          </w:rPr>
          <w:t xml:space="preserve"> hyvinvointialue/asiointiopas/potilaan-oikeudet-ja-tietosuoja</w:t>
        </w:r>
      </w:hyperlink>
      <w:r w:rsidR="00E144AC">
        <w:t xml:space="preserve">). </w:t>
      </w:r>
      <w:r w:rsidR="0D48DFB9">
        <w:t>Muistutuksen voi tehdä tarvittaessa myös potilaan/asiakkaan laillinen edustaja, omainen tai läheinen.</w:t>
      </w:r>
      <w:r w:rsidR="77492F80" w:rsidRPr="4321C72B">
        <w:rPr>
          <w:rFonts w:ascii="Open Sans" w:eastAsia="Open Sans" w:hAnsi="Open Sans" w:cs="Open Sans"/>
          <w:color w:val="111111"/>
          <w:sz w:val="28"/>
          <w:szCs w:val="28"/>
        </w:rPr>
        <w:t xml:space="preserve"> </w:t>
      </w:r>
      <w:r w:rsidR="77492F80" w:rsidRPr="2EBAFF3D">
        <w:rPr>
          <w:rFonts w:asciiTheme="minorHAnsi" w:eastAsiaTheme="minorEastAsia" w:hAnsiTheme="minorHAnsi" w:cstheme="minorBidi"/>
          <w:color w:val="111111"/>
        </w:rPr>
        <w:t>Muistutus pitää tehdä pääsääntöisesti kirjallisesti, mutta erityisestä syystä sen voi tehdä myös suullisesti.</w:t>
      </w:r>
      <w:r w:rsidR="1DF59D1C">
        <w:t xml:space="preserve"> </w:t>
      </w:r>
      <w:r w:rsidR="1A8F10E4">
        <w:t>Muistutuksen vastaanottajan</w:t>
      </w:r>
      <w:r w:rsidR="7CC02899">
        <w:t xml:space="preserve"> </w:t>
      </w:r>
      <w:r w:rsidR="1DBA325C">
        <w:t>el</w:t>
      </w:r>
      <w:r w:rsidR="1DBA325C" w:rsidRPr="004C4053">
        <w:t>i vastuualuejohtajan</w:t>
      </w:r>
      <w:r w:rsidR="1A8F10E4">
        <w:t xml:space="preserve"> on käsiteltävä asia ja annettava siihen kirjallinen, perusteltu vastaus kohtuullisessa ajassa. </w:t>
      </w:r>
      <w:r w:rsidR="00A3374D" w:rsidRPr="00220AE2">
        <w:t xml:space="preserve">Muistutus hoidosta tai palvelusta -lomake löytyy Sata-alueen internet -sivustolta </w:t>
      </w:r>
      <w:r w:rsidR="00A3374D" w:rsidRPr="007E7A45">
        <w:t>(</w:t>
      </w:r>
      <w:hyperlink r:id="rId81" w:tgtFrame="_blank" w:tooltip="Alkuperäinen URL-osoite: https://satakunnanhyvinvointialue.fi/asiointiopas/lomakkeet/tietopyyntolomakkeet/. Napsauta tai napauta, jos luotat tähän linkkiin." w:history="1">
        <w:r w:rsidR="00A3374D" w:rsidRPr="007E7A45">
          <w:rPr>
            <w:rStyle w:val="Hyperlinkki"/>
            <w:color w:val="auto"/>
          </w:rPr>
          <w:t>muistutuslomake</w:t>
        </w:r>
      </w:hyperlink>
      <w:r w:rsidR="00A3374D" w:rsidRPr="007E7A45">
        <w:t>).</w:t>
      </w:r>
    </w:p>
    <w:p w14:paraId="27FE83A9" w14:textId="77777777" w:rsidR="00702A1F" w:rsidRDefault="00702A1F" w:rsidP="0074386B">
      <w:pPr>
        <w:spacing w:line="276" w:lineRule="auto"/>
        <w:rPr>
          <w:rFonts w:asciiTheme="minorHAnsi" w:eastAsiaTheme="minorEastAsia" w:hAnsiTheme="minorHAnsi" w:cstheme="minorBidi"/>
          <w:color w:val="000000" w:themeColor="text1"/>
        </w:rPr>
      </w:pPr>
      <w:r w:rsidRPr="452EE988">
        <w:rPr>
          <w:rFonts w:asciiTheme="minorHAnsi" w:eastAsiaTheme="minorEastAsia" w:hAnsiTheme="minorHAnsi" w:cstheme="minorBidi"/>
          <w:color w:val="000000" w:themeColor="text1"/>
        </w:rPr>
        <w:t>Potilasasiavastaava/sosiaaliasiavastaava antavat tarvittaessa lisätietoja muistutuksen tekemiseen liittyen.</w:t>
      </w:r>
    </w:p>
    <w:p w14:paraId="5B173663" w14:textId="164A6A97" w:rsidR="001C1564" w:rsidRDefault="001C1564" w:rsidP="001C1564">
      <w:pPr>
        <w:spacing w:line="276" w:lineRule="auto"/>
        <w:rPr>
          <w:rStyle w:val="Hyperlinkki"/>
          <w:rFonts w:eastAsia="Arial"/>
          <w:color w:val="0563C1"/>
          <w:szCs w:val="24"/>
        </w:rPr>
      </w:pPr>
      <w:r w:rsidRPr="4351936D">
        <w:rPr>
          <w:rFonts w:eastAsiaTheme="minorEastAsia" w:cstheme="minorBidi"/>
        </w:rPr>
        <w:t xml:space="preserve">Muistutus lähetetään Satakunnan </w:t>
      </w:r>
      <w:proofErr w:type="spellStart"/>
      <w:r w:rsidRPr="4351936D">
        <w:rPr>
          <w:rFonts w:eastAsiaTheme="minorEastAsia" w:cstheme="minorBidi"/>
        </w:rPr>
        <w:t>hyvinvointialueen</w:t>
      </w:r>
      <w:proofErr w:type="spellEnd"/>
      <w:r w:rsidRPr="4351936D">
        <w:rPr>
          <w:rFonts w:eastAsiaTheme="minorEastAsia" w:cstheme="minorBidi"/>
        </w:rPr>
        <w:t xml:space="preserve"> kirjaamo</w:t>
      </w:r>
      <w:r w:rsidRPr="001C1564">
        <w:rPr>
          <w:rFonts w:eastAsiaTheme="minorEastAsia" w:cstheme="minorBidi"/>
        </w:rPr>
        <w:t>on</w:t>
      </w:r>
      <w:r w:rsidRPr="4351936D">
        <w:rPr>
          <w:rFonts w:eastAsiaTheme="minorEastAsia" w:cstheme="minorBidi"/>
        </w:rPr>
        <w:t>, Sairaalantie 3, 28500 PORI tai</w:t>
      </w:r>
      <w:r w:rsidRPr="4351936D">
        <w:rPr>
          <w:rFonts w:eastAsia="Arial"/>
          <w:szCs w:val="24"/>
        </w:rPr>
        <w:t xml:space="preserve"> </w:t>
      </w:r>
      <w:hyperlink r:id="rId82">
        <w:r w:rsidRPr="4351936D">
          <w:rPr>
            <w:rStyle w:val="Hyperlinkki"/>
            <w:rFonts w:eastAsia="Arial"/>
            <w:color w:val="0563C1"/>
            <w:szCs w:val="24"/>
          </w:rPr>
          <w:t>kirjaamo@sata.fi</w:t>
        </w:r>
      </w:hyperlink>
    </w:p>
    <w:p w14:paraId="291D7249" w14:textId="7779C70F" w:rsidR="00676DDB" w:rsidRPr="00E24100" w:rsidRDefault="001C1564" w:rsidP="008D44A7">
      <w:pPr>
        <w:spacing w:line="276" w:lineRule="auto"/>
      </w:pPr>
      <w:r>
        <w:t>S</w:t>
      </w:r>
      <w:r w:rsidR="006F5DEE" w:rsidRPr="00E24100">
        <w:t>ote-keskuspalveluiden v</w:t>
      </w:r>
      <w:r w:rsidR="002B5A5A" w:rsidRPr="00E24100">
        <w:t xml:space="preserve">astuualueen muistutusten käsittelyprosessia ohjaa </w:t>
      </w:r>
      <w:r w:rsidR="0042719F" w:rsidRPr="00E24100">
        <w:t>S</w:t>
      </w:r>
      <w:r w:rsidR="002B5A5A" w:rsidRPr="00E24100">
        <w:t>osiaali- ja terveydenhuollon muistutuksen käsittelyprosessi Satakunnan hyvinvointialueella</w:t>
      </w:r>
      <w:r w:rsidR="004C323E" w:rsidRPr="00E24100">
        <w:t>-</w:t>
      </w:r>
      <w:r w:rsidR="002B5A5A" w:rsidRPr="00E24100">
        <w:t xml:space="preserve"> toimintaohje</w:t>
      </w:r>
      <w:r w:rsidR="004C323E" w:rsidRPr="00E24100">
        <w:t xml:space="preserve"> </w:t>
      </w:r>
      <w:r w:rsidR="002243A2" w:rsidRPr="00E24100">
        <w:t>sekä</w:t>
      </w:r>
      <w:r w:rsidR="00B32B9E" w:rsidRPr="00E24100">
        <w:t xml:space="preserve"> tätä</w:t>
      </w:r>
      <w:r w:rsidR="004C323E" w:rsidRPr="00E24100">
        <w:t xml:space="preserve"> </w:t>
      </w:r>
      <w:r w:rsidR="002243A2" w:rsidRPr="00E24100">
        <w:t>toimi</w:t>
      </w:r>
      <w:r w:rsidR="004C323E" w:rsidRPr="00E24100">
        <w:t>ntaohjetta täydentä</w:t>
      </w:r>
      <w:r w:rsidR="002A50E6" w:rsidRPr="00E24100">
        <w:t>v</w:t>
      </w:r>
      <w:r w:rsidR="004C323E" w:rsidRPr="00E24100">
        <w:t xml:space="preserve">ä </w:t>
      </w:r>
      <w:r w:rsidR="002A50E6" w:rsidRPr="00E24100">
        <w:t>terveydenhuollon muistutusten</w:t>
      </w:r>
      <w:r w:rsidR="004C323E" w:rsidRPr="00E24100">
        <w:t xml:space="preserve"> </w:t>
      </w:r>
      <w:r w:rsidR="00480A8D" w:rsidRPr="00E24100">
        <w:t>käsittelypro</w:t>
      </w:r>
      <w:r w:rsidR="00AD08C0" w:rsidRPr="00E24100">
        <w:t>sessi</w:t>
      </w:r>
      <w:r w:rsidR="008B7C5F" w:rsidRPr="00E24100">
        <w:t xml:space="preserve"> </w:t>
      </w:r>
      <w:r w:rsidR="00D85B3E" w:rsidRPr="00E24100">
        <w:t>terveyspalveluissa -</w:t>
      </w:r>
      <w:r w:rsidR="00AD08C0" w:rsidRPr="00E24100">
        <w:t xml:space="preserve"> toimintaohje.</w:t>
      </w:r>
      <w:r w:rsidR="002A50E6" w:rsidRPr="00E24100">
        <w:t xml:space="preserve"> </w:t>
      </w:r>
    </w:p>
    <w:p w14:paraId="69B62F90" w14:textId="77777777" w:rsidR="00AD08C0" w:rsidRPr="003E5BB1" w:rsidRDefault="00AD66FF" w:rsidP="00DD459A">
      <w:pPr>
        <w:rPr>
          <w:color w:val="4472C4" w:themeColor="accent1"/>
        </w:rPr>
      </w:pPr>
      <w:hyperlink r:id="rId83" w:history="1">
        <w:r w:rsidRPr="003E5BB1">
          <w:rPr>
            <w:rStyle w:val="Hyperlinkki"/>
            <w:color w:val="4472C4" w:themeColor="accent1"/>
          </w:rPr>
          <w:t>Ohje muistutusten käsittelyyn</w:t>
        </w:r>
        <w:r w:rsidR="00843CD0" w:rsidRPr="003E5BB1">
          <w:rPr>
            <w:rStyle w:val="Hyperlinkki"/>
            <w:color w:val="4472C4" w:themeColor="accent1"/>
          </w:rPr>
          <w:t xml:space="preserve"> Satakunnan hyvinvointialue</w:t>
        </w:r>
        <w:r w:rsidR="005E7A8A" w:rsidRPr="003E5BB1">
          <w:rPr>
            <w:rStyle w:val="Hyperlinkki"/>
            <w:color w:val="4472C4" w:themeColor="accent1"/>
          </w:rPr>
          <w:t xml:space="preserve"> </w:t>
        </w:r>
        <w:r w:rsidR="00AD08C0" w:rsidRPr="003E5BB1">
          <w:rPr>
            <w:rStyle w:val="Hyperlinkki"/>
            <w:color w:val="4472C4" w:themeColor="accent1"/>
          </w:rPr>
          <w:t>(Linkki ammattilaisille, vaatii kirjautumisen)</w:t>
        </w:r>
      </w:hyperlink>
    </w:p>
    <w:p w14:paraId="0D4B8760" w14:textId="16A65131" w:rsidR="0022582D" w:rsidRPr="001C6714" w:rsidRDefault="002B51D8" w:rsidP="001C6714">
      <w:pPr>
        <w:rPr>
          <w:color w:val="806000" w:themeColor="accent4" w:themeShade="80"/>
        </w:rPr>
      </w:pPr>
      <w:hyperlink r:id="rId84" w:history="1">
        <w:r w:rsidRPr="00831711">
          <w:rPr>
            <w:rStyle w:val="Hyperlinkki"/>
          </w:rPr>
          <w:t xml:space="preserve">Terveydenhuollon muistutuksen käsittelyprosessi terveyspalveluissa Satakunnan hyvinvointialueella </w:t>
        </w:r>
        <w:r w:rsidR="001C6714" w:rsidRPr="00831711">
          <w:rPr>
            <w:rStyle w:val="Hyperlinkki"/>
          </w:rPr>
          <w:t xml:space="preserve">- </w:t>
        </w:r>
        <w:r w:rsidRPr="00831711">
          <w:rPr>
            <w:rStyle w:val="Hyperlinkki"/>
          </w:rPr>
          <w:t>tarkennettu ohje</w:t>
        </w:r>
        <w:r w:rsidR="001C6714" w:rsidRPr="00831711">
          <w:rPr>
            <w:rStyle w:val="Hyperlinkki"/>
          </w:rPr>
          <w:t xml:space="preserve"> </w:t>
        </w:r>
        <w:r w:rsidR="0022582D" w:rsidRPr="00831711">
          <w:rPr>
            <w:rStyle w:val="Hyperlinkki"/>
          </w:rPr>
          <w:t>(Linkki ammattilaisille, vaatii kirjautumisen)</w:t>
        </w:r>
      </w:hyperlink>
    </w:p>
    <w:p w14:paraId="25951C1C" w14:textId="77777777" w:rsidR="007F5272" w:rsidRPr="00E24100" w:rsidRDefault="007F5272" w:rsidP="008D44A7">
      <w:pPr>
        <w:spacing w:line="276" w:lineRule="auto"/>
      </w:pPr>
      <w:r w:rsidRPr="00E24100">
        <w:lastRenderedPageBreak/>
        <w:t xml:space="preserve">Muistutukset ja poikkeamailmoitukset käsitellään asiaan liittyvien henkilöiden kanssa sekä </w:t>
      </w:r>
      <w:r w:rsidR="00B176F2" w:rsidRPr="00E24100">
        <w:t xml:space="preserve">koko </w:t>
      </w:r>
      <w:r w:rsidRPr="00E24100">
        <w:t>toimintayksikön henkilöstön kanssa ennaltaehkäisevien toimenpiteiden löytämiseksi.</w:t>
      </w:r>
    </w:p>
    <w:p w14:paraId="6464146B" w14:textId="77777777" w:rsidR="00D156A4" w:rsidRDefault="00AC7A07" w:rsidP="008D44A7">
      <w:pPr>
        <w:spacing w:line="276" w:lineRule="auto"/>
      </w:pPr>
      <w:r w:rsidRPr="00E24100">
        <w:t xml:space="preserve">Muistutukseen annettavassa vastauksessa </w:t>
      </w:r>
      <w:r w:rsidR="009A0C2F" w:rsidRPr="00E24100">
        <w:t>tulee erityisesti kiinnittää</w:t>
      </w:r>
      <w:r w:rsidRPr="00E24100">
        <w:t xml:space="preserve"> huomiota </w:t>
      </w:r>
      <w:r w:rsidR="00AE1C80" w:rsidRPr="00E24100">
        <w:t xml:space="preserve">perusteltuun </w:t>
      </w:r>
      <w:r w:rsidRPr="00E24100">
        <w:t>vastau</w:t>
      </w:r>
      <w:r w:rsidR="00E46BDB" w:rsidRPr="00E24100">
        <w:t>kse</w:t>
      </w:r>
      <w:r w:rsidR="00AE1C80" w:rsidRPr="00E24100">
        <w:t>e</w:t>
      </w:r>
      <w:r w:rsidR="00E46BDB" w:rsidRPr="00E24100">
        <w:t>n</w:t>
      </w:r>
      <w:r w:rsidRPr="00E24100">
        <w:t xml:space="preserve"> </w:t>
      </w:r>
      <w:r w:rsidR="00AE1C80" w:rsidRPr="00E24100">
        <w:t xml:space="preserve">sekä </w:t>
      </w:r>
      <w:r w:rsidR="00EE3E5A" w:rsidRPr="00E24100">
        <w:t xml:space="preserve">sen </w:t>
      </w:r>
      <w:r w:rsidR="00980C82" w:rsidRPr="00E24100">
        <w:t>ymmärrettävyyteen</w:t>
      </w:r>
      <w:r w:rsidR="00AE1C80" w:rsidRPr="00E24100">
        <w:t xml:space="preserve"> k</w:t>
      </w:r>
      <w:r w:rsidR="009F5A4D" w:rsidRPr="00E24100">
        <w:t>yseessä olevan</w:t>
      </w:r>
      <w:r w:rsidRPr="00E24100">
        <w:t xml:space="preserve"> asian edellyttävällä tavalla. Muistutusvastauksessa on niin ikään kiinnitettävä huomiota siihen, miten </w:t>
      </w:r>
      <w:r w:rsidR="00804CAB" w:rsidRPr="00E24100">
        <w:t>muistutuksessa esiin nostetut epäkohdat ovat otettavissa huomioon toimintaa kehitettäessä.</w:t>
      </w:r>
      <w:r w:rsidR="00620EF9" w:rsidRPr="00E24100">
        <w:t xml:space="preserve"> </w:t>
      </w:r>
      <w:r w:rsidR="001944F5" w:rsidRPr="00E24100">
        <w:t xml:space="preserve">Muistutusten </w:t>
      </w:r>
      <w:r w:rsidR="00397B29" w:rsidRPr="00E24100">
        <w:t>perusteella</w:t>
      </w:r>
      <w:r w:rsidR="001944F5" w:rsidRPr="00E24100">
        <w:t xml:space="preserve"> </w:t>
      </w:r>
      <w:r w:rsidR="00E427DD" w:rsidRPr="00E24100">
        <w:t>prosesseja, toimintatapoja ja ohjeistuksia päivitetään</w:t>
      </w:r>
      <w:r w:rsidR="00D156A4" w:rsidRPr="00E24100">
        <w:t> </w:t>
      </w:r>
      <w:r w:rsidR="007F33CC" w:rsidRPr="00E24100">
        <w:t>ja/tai laaditaan tarpeen mukaan</w:t>
      </w:r>
      <w:r w:rsidR="00835D56" w:rsidRPr="00E24100">
        <w:t>.</w:t>
      </w:r>
      <w:r w:rsidR="006174D6" w:rsidRPr="00E24100">
        <w:t xml:space="preserve"> </w:t>
      </w:r>
    </w:p>
    <w:p w14:paraId="7C78FA79" w14:textId="5D590A7F" w:rsidR="002355DA" w:rsidRPr="00817FB6" w:rsidRDefault="002355DA" w:rsidP="002355DA">
      <w:pPr>
        <w:spacing w:line="276" w:lineRule="auto"/>
      </w:pPr>
      <w:bookmarkStart w:id="29" w:name="_Hlk213659122"/>
      <w:r w:rsidRPr="00817FB6">
        <w:t>Valvovien viranomaisten selvityspyynnöt käsitellään terveydenhuollon muistutusten käsittelyprosessin mukaisesti. Vastuualuejohtaja vastaa valvovien viranomaisten ohjausten ja päätösten tiedottamisesta tarvittaville tahoille, vaadittavien toimenpiteiden toimeenpanosta sekä toimenpiteiden vaikutusten seurannasta ja arvioinnista.</w:t>
      </w:r>
    </w:p>
    <w:bookmarkEnd w:id="29"/>
    <w:p w14:paraId="6E703A30" w14:textId="77777777" w:rsidR="008D5AB9" w:rsidRPr="00816FB3" w:rsidRDefault="008D5AB9" w:rsidP="008D44A7">
      <w:pPr>
        <w:spacing w:line="276" w:lineRule="auto"/>
        <w:rPr>
          <w:color w:val="806000" w:themeColor="accent4" w:themeShade="80"/>
        </w:rPr>
      </w:pPr>
    </w:p>
    <w:p w14:paraId="6275442A" w14:textId="77777777" w:rsidR="0081795B" w:rsidRPr="0081795B" w:rsidRDefault="00CB4858" w:rsidP="0074386B">
      <w:pPr>
        <w:pStyle w:val="Otsikko2"/>
        <w:spacing w:line="276" w:lineRule="auto"/>
      </w:pPr>
      <w:bookmarkStart w:id="30" w:name="_Toc240022720"/>
      <w:r>
        <w:t>2.</w:t>
      </w:r>
      <w:r w:rsidR="007C67A5">
        <w:t>5</w:t>
      </w:r>
      <w:r>
        <w:t xml:space="preserve"> Henkilöstö</w:t>
      </w:r>
      <w:bookmarkEnd w:id="30"/>
    </w:p>
    <w:p w14:paraId="47C4DB7F" w14:textId="77777777" w:rsidR="005570DA" w:rsidRPr="003C08FC" w:rsidRDefault="005570DA" w:rsidP="005570DA">
      <w:pPr>
        <w:spacing w:line="276" w:lineRule="auto"/>
        <w:rPr>
          <w:b/>
        </w:rPr>
      </w:pPr>
      <w:bookmarkStart w:id="31" w:name="_Toc149034021"/>
      <w:bookmarkStart w:id="32" w:name="_Toc31100000"/>
      <w:bookmarkStart w:id="33" w:name="_Toc45556461"/>
      <w:bookmarkStart w:id="34" w:name="_Toc69238455"/>
      <w:bookmarkStart w:id="35" w:name="_Toc145511906"/>
      <w:r w:rsidRPr="00970B0F">
        <w:rPr>
          <w:b/>
        </w:rPr>
        <w:t>Määrä, rakenne ja riittävyys se</w:t>
      </w:r>
      <w:r>
        <w:rPr>
          <w:b/>
        </w:rPr>
        <w:t>kä sijaisten käytön periaatteet</w:t>
      </w:r>
    </w:p>
    <w:p w14:paraId="44BAE429" w14:textId="77777777" w:rsidR="00693DE7" w:rsidRPr="006A2B2A" w:rsidRDefault="00693DE7" w:rsidP="00693DE7">
      <w:pPr>
        <w:spacing w:line="276" w:lineRule="auto"/>
      </w:pPr>
      <w:r w:rsidRPr="006A2B2A">
        <w:t>Vuoden 2025 henkilöstökertomuksen mukaan Sata-alueella työskenteli 10786 henkilöä, joista 78 % oli vakituisia työntekijöitä:</w:t>
      </w:r>
    </w:p>
    <w:p w14:paraId="1E5642EA" w14:textId="6395FBB2" w:rsidR="00693DE7" w:rsidRPr="006A2B2A" w:rsidRDefault="00693DE7" w:rsidP="003723DF">
      <w:pPr>
        <w:numPr>
          <w:ilvl w:val="0"/>
          <w:numId w:val="6"/>
        </w:numPr>
        <w:spacing w:after="120" w:line="276" w:lineRule="auto"/>
        <w:ind w:left="1661" w:hanging="357"/>
      </w:pPr>
      <w:r w:rsidRPr="006A2B2A">
        <w:t>Eniten työntekijöitä oli erityis- ja sairaalapalveluiden toimialueella, 3246 henkilöä.</w:t>
      </w:r>
    </w:p>
    <w:p w14:paraId="6E51C48D" w14:textId="77777777" w:rsidR="00693DE7" w:rsidRPr="006A2B2A" w:rsidRDefault="00693DE7" w:rsidP="003723DF">
      <w:pPr>
        <w:numPr>
          <w:ilvl w:val="0"/>
          <w:numId w:val="6"/>
        </w:numPr>
        <w:spacing w:after="120" w:line="276" w:lineRule="auto"/>
        <w:ind w:left="1661" w:hanging="357"/>
      </w:pPr>
      <w:r w:rsidRPr="006A2B2A">
        <w:t xml:space="preserve">Vähiten työntekijöitä oli pelastuslaitoksella, 219 henkilöä ja </w:t>
      </w:r>
      <w:proofErr w:type="spellStart"/>
      <w:r w:rsidRPr="006A2B2A">
        <w:t>hyvinvointialueen</w:t>
      </w:r>
      <w:proofErr w:type="spellEnd"/>
      <w:r w:rsidRPr="006A2B2A">
        <w:t xml:space="preserve"> hallinnossa 164 henkilöä.</w:t>
      </w:r>
    </w:p>
    <w:p w14:paraId="51EE423E" w14:textId="77777777" w:rsidR="00693DE7" w:rsidRPr="006A2B2A" w:rsidRDefault="00693DE7" w:rsidP="003723DF">
      <w:pPr>
        <w:numPr>
          <w:ilvl w:val="0"/>
          <w:numId w:val="6"/>
        </w:numPr>
        <w:spacing w:after="120" w:line="276" w:lineRule="auto"/>
        <w:ind w:left="1661" w:hanging="357"/>
      </w:pPr>
      <w:r w:rsidRPr="006A2B2A">
        <w:t>Ikääntyneiden palveluissa työskenteli 3189 henkilöä.</w:t>
      </w:r>
    </w:p>
    <w:p w14:paraId="3C702974" w14:textId="77777777" w:rsidR="00693DE7" w:rsidRPr="006A2B2A" w:rsidRDefault="00693DE7" w:rsidP="003723DF">
      <w:pPr>
        <w:numPr>
          <w:ilvl w:val="0"/>
          <w:numId w:val="6"/>
        </w:numPr>
        <w:spacing w:after="120" w:line="276" w:lineRule="auto"/>
        <w:ind w:left="1661" w:hanging="357"/>
      </w:pPr>
      <w:r w:rsidRPr="006A2B2A">
        <w:t>Aikuisten palveluissa työskenteli 1825 henkilöä.</w:t>
      </w:r>
    </w:p>
    <w:p w14:paraId="35F31451" w14:textId="77777777" w:rsidR="00693DE7" w:rsidRPr="006A2B2A" w:rsidRDefault="00693DE7" w:rsidP="003723DF">
      <w:pPr>
        <w:numPr>
          <w:ilvl w:val="0"/>
          <w:numId w:val="6"/>
        </w:numPr>
        <w:spacing w:after="120" w:line="276" w:lineRule="auto"/>
        <w:ind w:left="1661" w:hanging="357"/>
      </w:pPr>
      <w:r w:rsidRPr="006A2B2A">
        <w:t>Lasten, nuorten ja perheiden palveluissa työntekijöitä oli 798 henkilöä.</w:t>
      </w:r>
    </w:p>
    <w:p w14:paraId="495F44B6" w14:textId="77777777" w:rsidR="00693DE7" w:rsidRPr="006A2B2A" w:rsidRDefault="00693DE7" w:rsidP="003723DF">
      <w:pPr>
        <w:numPr>
          <w:ilvl w:val="0"/>
          <w:numId w:val="6"/>
        </w:numPr>
        <w:spacing w:after="120" w:line="276" w:lineRule="auto"/>
        <w:ind w:left="1661" w:hanging="357"/>
      </w:pPr>
      <w:r w:rsidRPr="006A2B2A">
        <w:t>Konsernipalveluissa työskenteli 1345 henkilöä.</w:t>
      </w:r>
    </w:p>
    <w:p w14:paraId="1B31063D" w14:textId="77777777" w:rsidR="00693DE7" w:rsidRPr="00693DE7" w:rsidRDefault="00693DE7" w:rsidP="00693DE7">
      <w:pPr>
        <w:spacing w:line="276" w:lineRule="auto"/>
        <w:rPr>
          <w:color w:val="FF0000"/>
        </w:rPr>
      </w:pPr>
      <w:hyperlink r:id="rId85" w:tgtFrame="_blank" w:history="1">
        <w:r w:rsidRPr="006A2B2A">
          <w:rPr>
            <w:rStyle w:val="Hyperlinkki"/>
            <w:color w:val="auto"/>
          </w:rPr>
          <w:t>Henkilöstölle:</w:t>
        </w:r>
        <w:r w:rsidRPr="00693DE7">
          <w:rPr>
            <w:rStyle w:val="Hyperlinkki"/>
            <w:color w:val="FF0000"/>
          </w:rPr>
          <w:t xml:space="preserve"> </w:t>
        </w:r>
        <w:r w:rsidRPr="00C945D4">
          <w:rPr>
            <w:rStyle w:val="Hyperlinkki"/>
            <w:color w:val="0070C0"/>
          </w:rPr>
          <w:t>Henkilöstökertomus 2025 (linkki ammattilaisille, vaatii kirjautumisen IMS)</w:t>
        </w:r>
      </w:hyperlink>
    </w:p>
    <w:p w14:paraId="431EB301" w14:textId="77777777" w:rsidR="00A308DC" w:rsidRDefault="6FE3B7E4" w:rsidP="00A308DC">
      <w:pPr>
        <w:spacing w:line="276" w:lineRule="auto"/>
        <w:rPr>
          <w:b/>
          <w:bCs/>
        </w:rPr>
      </w:pPr>
      <w:bookmarkStart w:id="36" w:name="_Hlk219458305"/>
      <w:r w:rsidRPr="729C1BD1">
        <w:rPr>
          <w:b/>
          <w:bCs/>
        </w:rPr>
        <w:t xml:space="preserve">Vastuualueen henkilöstön määrä ja rakenne </w:t>
      </w:r>
    </w:p>
    <w:p w14:paraId="0754FB7B" w14:textId="56D2200F" w:rsidR="00C63435" w:rsidRPr="001A3CF5" w:rsidRDefault="00C63435" w:rsidP="00A308DC">
      <w:pPr>
        <w:spacing w:line="276" w:lineRule="auto"/>
      </w:pPr>
      <w:r w:rsidRPr="001A3CF5">
        <w:t xml:space="preserve">Vastuualueella </w:t>
      </w:r>
      <w:r w:rsidR="001A3CF5" w:rsidRPr="001A3CF5">
        <w:t xml:space="preserve">on </w:t>
      </w:r>
      <w:r w:rsidR="0056693F">
        <w:t>vastuualuejohtaja</w:t>
      </w:r>
      <w:r w:rsidR="001A3CF5">
        <w:t>.</w:t>
      </w:r>
      <w:r w:rsidR="001A3CF5" w:rsidRPr="001A3CF5">
        <w:t xml:space="preserve"> </w:t>
      </w:r>
    </w:p>
    <w:p w14:paraId="1A631E7D" w14:textId="381647B8" w:rsidR="001611A3" w:rsidRPr="00233C96" w:rsidRDefault="0041799C" w:rsidP="0041799C">
      <w:r w:rsidRPr="00233C96">
        <w:rPr>
          <w:szCs w:val="24"/>
        </w:rPr>
        <w:t>Terveyspalveluissa</w:t>
      </w:r>
      <w:r w:rsidR="001611A3" w:rsidRPr="00233C96">
        <w:rPr>
          <w:szCs w:val="24"/>
        </w:rPr>
        <w:t xml:space="preserve"> on hoito-, kuntoutus- ja tukipalvelu vakansseja yhteensä </w:t>
      </w:r>
      <w:r w:rsidR="00AB39A2" w:rsidRPr="00233C96">
        <w:rPr>
          <w:szCs w:val="24"/>
        </w:rPr>
        <w:t>352</w:t>
      </w:r>
      <w:r w:rsidR="00096847" w:rsidRPr="00233C96">
        <w:rPr>
          <w:szCs w:val="24"/>
        </w:rPr>
        <w:t xml:space="preserve">. </w:t>
      </w:r>
      <w:r w:rsidR="001611A3" w:rsidRPr="00233C96">
        <w:rPr>
          <w:szCs w:val="24"/>
        </w:rPr>
        <w:t xml:space="preserve"> </w:t>
      </w:r>
      <w:r w:rsidRPr="00233C96">
        <w:rPr>
          <w:szCs w:val="24"/>
        </w:rPr>
        <w:t xml:space="preserve">Sairaanhoitajien ja terveydenhoitajien vakansseja on </w:t>
      </w:r>
      <w:r w:rsidR="00773F70" w:rsidRPr="00233C96">
        <w:rPr>
          <w:szCs w:val="24"/>
        </w:rPr>
        <w:t>245</w:t>
      </w:r>
      <w:r w:rsidRPr="00233C96">
        <w:rPr>
          <w:szCs w:val="24"/>
        </w:rPr>
        <w:t xml:space="preserve">, </w:t>
      </w:r>
      <w:r w:rsidRPr="00233C96">
        <w:t>lähi- ja perushoitajien sekä terveyskes</w:t>
      </w:r>
      <w:r w:rsidRPr="00233C96">
        <w:lastRenderedPageBreak/>
        <w:t xml:space="preserve">kusavustajien vakansseja </w:t>
      </w:r>
      <w:r w:rsidR="00773F70" w:rsidRPr="00233C96">
        <w:t>2</w:t>
      </w:r>
      <w:r w:rsidR="00AB39A2" w:rsidRPr="00233C96">
        <w:t>3</w:t>
      </w:r>
      <w:r w:rsidRPr="00233C96">
        <w:t xml:space="preserve">, </w:t>
      </w:r>
      <w:r w:rsidRPr="00233C96">
        <w:rPr>
          <w:szCs w:val="24"/>
        </w:rPr>
        <w:t xml:space="preserve">kuntoutushenkilöstön vakansseja </w:t>
      </w:r>
      <w:r w:rsidR="00AB39A2" w:rsidRPr="00233C96">
        <w:rPr>
          <w:szCs w:val="24"/>
        </w:rPr>
        <w:t>61</w:t>
      </w:r>
      <w:r w:rsidR="002F5460" w:rsidRPr="00233C96">
        <w:rPr>
          <w:szCs w:val="24"/>
        </w:rPr>
        <w:t xml:space="preserve">, </w:t>
      </w:r>
      <w:r w:rsidRPr="00233C96">
        <w:rPr>
          <w:szCs w:val="24"/>
        </w:rPr>
        <w:t xml:space="preserve">jalkaterapeutin vakansseja </w:t>
      </w:r>
      <w:r w:rsidR="00AB39A2" w:rsidRPr="00233C96">
        <w:rPr>
          <w:szCs w:val="24"/>
        </w:rPr>
        <w:t>4, jalkahoitajan vakansseja 4</w:t>
      </w:r>
      <w:r w:rsidR="00773F70" w:rsidRPr="00233C96">
        <w:rPr>
          <w:szCs w:val="24"/>
        </w:rPr>
        <w:t xml:space="preserve"> </w:t>
      </w:r>
      <w:r w:rsidRPr="00233C96">
        <w:rPr>
          <w:szCs w:val="24"/>
        </w:rPr>
        <w:t xml:space="preserve">ja sihteerien vakansseja 15.  </w:t>
      </w:r>
      <w:r w:rsidR="001611A3" w:rsidRPr="00233C96">
        <w:rPr>
          <w:szCs w:val="24"/>
        </w:rPr>
        <w:t>Lääkärivakansseja on 13</w:t>
      </w:r>
      <w:r w:rsidR="00470A09" w:rsidRPr="00233C96">
        <w:rPr>
          <w:szCs w:val="24"/>
        </w:rPr>
        <w:t>5</w:t>
      </w:r>
      <w:r w:rsidR="00C63435" w:rsidRPr="00233C96">
        <w:rPr>
          <w:szCs w:val="24"/>
        </w:rPr>
        <w:t xml:space="preserve">. Vastuuyksikön päällikkö vakansseja on 4, hoitotyön päällikkövakansseja 1. </w:t>
      </w:r>
    </w:p>
    <w:bookmarkEnd w:id="36"/>
    <w:p w14:paraId="0BBE4B98" w14:textId="2C9B418C" w:rsidR="00A0620D" w:rsidRPr="00A0620D" w:rsidRDefault="00A0620D" w:rsidP="00A308DC">
      <w:pPr>
        <w:spacing w:line="276" w:lineRule="auto"/>
        <w:rPr>
          <w:b/>
          <w:bCs/>
          <w:color w:val="000000" w:themeColor="text1"/>
        </w:rPr>
      </w:pPr>
      <w:r w:rsidRPr="00233C96">
        <w:rPr>
          <w:bdr w:val="none" w:sz="0" w:space="0" w:color="auto" w:frame="1"/>
          <w:shd w:val="clear" w:color="auto" w:fill="FFFFFF"/>
        </w:rPr>
        <w:t>Aikuisten sosiaalipalveluissa sosiaali- ja hoitotyön sekä tukipalveluiden vakansseja on yhteensä </w:t>
      </w:r>
      <w:r w:rsidR="003F6248" w:rsidRPr="00233C96">
        <w:rPr>
          <w:bdr w:val="none" w:sz="0" w:space="0" w:color="auto" w:frame="1"/>
          <w:shd w:val="clear" w:color="auto" w:fill="FFFFFF"/>
        </w:rPr>
        <w:t>74</w:t>
      </w:r>
      <w:r w:rsidRPr="00233C96">
        <w:rPr>
          <w:bdr w:val="none" w:sz="0" w:space="0" w:color="auto" w:frame="1"/>
          <w:shd w:val="clear" w:color="auto" w:fill="FFFFFF"/>
        </w:rPr>
        <w:t>. Johtavan sosiaalityöntekijän vakansseja</w:t>
      </w:r>
      <w:r w:rsidR="00132562" w:rsidRPr="00233C96">
        <w:rPr>
          <w:bdr w:val="none" w:sz="0" w:space="0" w:color="auto" w:frame="1"/>
          <w:shd w:val="clear" w:color="auto" w:fill="FFFFFF"/>
        </w:rPr>
        <w:t xml:space="preserve"> on</w:t>
      </w:r>
      <w:r w:rsidRPr="00233C96">
        <w:rPr>
          <w:bdr w:val="none" w:sz="0" w:space="0" w:color="auto" w:frame="1"/>
          <w:shd w:val="clear" w:color="auto" w:fill="FFFFFF"/>
        </w:rPr>
        <w:t> 4, sosiaaliohjaajan vakansseja </w:t>
      </w:r>
      <w:r w:rsidR="00CD3088" w:rsidRPr="00233C96">
        <w:rPr>
          <w:bdr w:val="none" w:sz="0" w:space="0" w:color="auto" w:frame="1"/>
          <w:shd w:val="clear" w:color="auto" w:fill="FFFFFF"/>
        </w:rPr>
        <w:t>37</w:t>
      </w:r>
      <w:r w:rsidRPr="00233C96">
        <w:rPr>
          <w:bdr w:val="none" w:sz="0" w:space="0" w:color="auto" w:frame="1"/>
          <w:shd w:val="clear" w:color="auto" w:fill="FFFFFF"/>
        </w:rPr>
        <w:t>, sosiaalityöntekijän vakansseja </w:t>
      </w:r>
      <w:r w:rsidR="00CD3088" w:rsidRPr="00233C96">
        <w:rPr>
          <w:bdr w:val="none" w:sz="0" w:space="0" w:color="auto" w:frame="1"/>
          <w:shd w:val="clear" w:color="auto" w:fill="FFFFFF"/>
        </w:rPr>
        <w:t>17</w:t>
      </w:r>
      <w:r w:rsidRPr="00233C96">
        <w:rPr>
          <w:bdr w:val="none" w:sz="0" w:space="0" w:color="auto" w:frame="1"/>
          <w:shd w:val="clear" w:color="auto" w:fill="FFFFFF"/>
        </w:rPr>
        <w:t xml:space="preserve">, </w:t>
      </w:r>
      <w:r w:rsidR="00CD3088" w:rsidRPr="00233C96">
        <w:rPr>
          <w:bdr w:val="none" w:sz="0" w:space="0" w:color="auto" w:frame="1"/>
          <w:shd w:val="clear" w:color="auto" w:fill="FFFFFF"/>
        </w:rPr>
        <w:t xml:space="preserve">johtavan sovittelunohjaajan vakansseja 1, sovittelunohjaajaan vakansseja 2, </w:t>
      </w:r>
      <w:r w:rsidRPr="00233C96">
        <w:rPr>
          <w:bdr w:val="none" w:sz="0" w:space="0" w:color="auto" w:frame="1"/>
          <w:shd w:val="clear" w:color="auto" w:fill="FFFFFF"/>
        </w:rPr>
        <w:t>sairaanhoitajan- ja terveydenhoitajan vakansseja 2, etuuskäsittelijän vakansseja 4 ja toimisto- ja palvelusihteerin vakansseja 6.</w:t>
      </w:r>
      <w:r w:rsidR="00C63435" w:rsidRPr="00233C96">
        <w:rPr>
          <w:bdr w:val="none" w:sz="0" w:space="0" w:color="auto" w:frame="1"/>
          <w:shd w:val="clear" w:color="auto" w:fill="FFFFFF"/>
        </w:rPr>
        <w:t xml:space="preserve">  </w:t>
      </w:r>
      <w:r w:rsidR="001D01AB" w:rsidRPr="00233C96">
        <w:rPr>
          <w:bdr w:val="none" w:sz="0" w:space="0" w:color="auto" w:frame="1"/>
          <w:shd w:val="clear" w:color="auto" w:fill="FFFFFF"/>
        </w:rPr>
        <w:t>Vastuuyksikön p</w:t>
      </w:r>
      <w:r w:rsidR="00C63435" w:rsidRPr="00233C96">
        <w:rPr>
          <w:bdr w:val="none" w:sz="0" w:space="0" w:color="auto" w:frame="1"/>
          <w:shd w:val="clear" w:color="auto" w:fill="FFFFFF"/>
        </w:rPr>
        <w:t>äällik</w:t>
      </w:r>
      <w:r w:rsidR="001D01AB" w:rsidRPr="00233C96">
        <w:rPr>
          <w:bdr w:val="none" w:sz="0" w:space="0" w:color="auto" w:frame="1"/>
          <w:shd w:val="clear" w:color="auto" w:fill="FFFFFF"/>
        </w:rPr>
        <w:t>kö</w:t>
      </w:r>
      <w:r w:rsidR="00C63435" w:rsidRPr="00233C96">
        <w:rPr>
          <w:bdr w:val="none" w:sz="0" w:space="0" w:color="auto" w:frame="1"/>
          <w:shd w:val="clear" w:color="auto" w:fill="FFFFFF"/>
        </w:rPr>
        <w:t xml:space="preserve"> vakansseja on </w:t>
      </w:r>
      <w:r w:rsidR="00773F70" w:rsidRPr="00233C96">
        <w:rPr>
          <w:bdr w:val="none" w:sz="0" w:space="0" w:color="auto" w:frame="1"/>
          <w:shd w:val="clear" w:color="auto" w:fill="FFFFFF"/>
        </w:rPr>
        <w:t>1</w:t>
      </w:r>
      <w:r w:rsidR="00C63435" w:rsidRPr="00233C96">
        <w:rPr>
          <w:bdr w:val="none" w:sz="0" w:space="0" w:color="auto" w:frame="1"/>
          <w:shd w:val="clear" w:color="auto" w:fill="FFFFFF"/>
        </w:rPr>
        <w:t>.</w:t>
      </w:r>
    </w:p>
    <w:p w14:paraId="370590A1" w14:textId="1E66B8CC" w:rsidR="00A308DC" w:rsidRDefault="48937FFC" w:rsidP="00A308DC">
      <w:pPr>
        <w:spacing w:line="276" w:lineRule="auto"/>
        <w:rPr>
          <w:b/>
          <w:bCs/>
        </w:rPr>
      </w:pPr>
      <w:r w:rsidRPr="729C1BD1">
        <w:rPr>
          <w:b/>
          <w:bCs/>
        </w:rPr>
        <w:t>Sijai</w:t>
      </w:r>
      <w:r w:rsidR="00D47D00">
        <w:rPr>
          <w:b/>
          <w:bCs/>
        </w:rPr>
        <w:t>s</w:t>
      </w:r>
      <w:r w:rsidRPr="729C1BD1">
        <w:rPr>
          <w:b/>
          <w:bCs/>
        </w:rPr>
        <w:t>ten käytön periaatteet</w:t>
      </w:r>
    </w:p>
    <w:p w14:paraId="2359D5C5" w14:textId="77777777" w:rsidR="00693DE7" w:rsidRPr="006A2B2A" w:rsidRDefault="00693DE7" w:rsidP="00693DE7">
      <w:pPr>
        <w:spacing w:line="276" w:lineRule="auto"/>
      </w:pPr>
      <w:r w:rsidRPr="006A2B2A">
        <w:t xml:space="preserve">Sata-alueen urapalvelut </w:t>
      </w:r>
      <w:proofErr w:type="gramStart"/>
      <w:r w:rsidRPr="006A2B2A">
        <w:t>julkaisee</w:t>
      </w:r>
      <w:proofErr w:type="gramEnd"/>
      <w:r w:rsidRPr="006A2B2A">
        <w:t xml:space="preserve"> työpaikkailmoituksia sisäisessä intrassa (Satasessa) ja internetissä.</w:t>
      </w:r>
    </w:p>
    <w:p w14:paraId="1FBFC289" w14:textId="10094F3D" w:rsidR="00693DE7" w:rsidRPr="00C945D4" w:rsidRDefault="00693DE7" w:rsidP="00693DE7">
      <w:pPr>
        <w:spacing w:line="276" w:lineRule="auto"/>
        <w:rPr>
          <w:color w:val="0070C0"/>
        </w:rPr>
      </w:pPr>
      <w:r w:rsidRPr="006A2B2A">
        <w:t xml:space="preserve">Toimialueet voivat palkata henkilöitä sijaisuuksiin myös suoraan sopimalla tai </w:t>
      </w:r>
      <w:proofErr w:type="spellStart"/>
      <w:r w:rsidRPr="006A2B2A">
        <w:t>Sotender</w:t>
      </w:r>
      <w:proofErr w:type="spellEnd"/>
      <w:r w:rsidRPr="006A2B2A">
        <w:t>-sovelluksella. Lue lisää</w:t>
      </w:r>
      <w:r w:rsidRPr="006A2B2A">
        <w:rPr>
          <w:u w:val="single"/>
        </w:rPr>
        <w:t xml:space="preserve">: </w:t>
      </w:r>
      <w:hyperlink r:id="rId86" w:tgtFrame="_blank" w:history="1">
        <w:r w:rsidRPr="00C945D4">
          <w:rPr>
            <w:rStyle w:val="Hyperlinkki"/>
            <w:color w:val="0070C0"/>
          </w:rPr>
          <w:t>Sovellus sijaisten hankintaan (</w:t>
        </w:r>
        <w:proofErr w:type="spellStart"/>
        <w:r w:rsidRPr="00C945D4">
          <w:rPr>
            <w:rStyle w:val="Hyperlinkki"/>
            <w:color w:val="0070C0"/>
          </w:rPr>
          <w:t>Sotender</w:t>
        </w:r>
        <w:proofErr w:type="spellEnd"/>
        <w:r w:rsidRPr="00C945D4">
          <w:rPr>
            <w:rStyle w:val="Hyperlinkki"/>
            <w:color w:val="0070C0"/>
          </w:rPr>
          <w:t>). (Linkki ammattilaisille, vaatii kirjautumisen, IMS.)</w:t>
        </w:r>
      </w:hyperlink>
    </w:p>
    <w:p w14:paraId="267F97D9" w14:textId="77777777" w:rsidR="00693DE7" w:rsidRPr="006A2B2A" w:rsidRDefault="00693DE7" w:rsidP="00693DE7">
      <w:pPr>
        <w:spacing w:line="276" w:lineRule="auto"/>
      </w:pPr>
      <w:r w:rsidRPr="006A2B2A">
        <w:t>Päätöksen henkilöstövalinnasta tekee sijaisuuksissa esihenkilö, vakituisissa työsuhteissa päällikkö.</w:t>
      </w:r>
    </w:p>
    <w:p w14:paraId="2DAA4DD3" w14:textId="4A66E25E" w:rsidR="00693DE7" w:rsidRPr="00C748C6" w:rsidRDefault="00693DE7" w:rsidP="00693DE7">
      <w:pPr>
        <w:spacing w:line="276" w:lineRule="auto"/>
        <w:rPr>
          <w:color w:val="FF0000"/>
        </w:rPr>
      </w:pPr>
      <w:r w:rsidRPr="006A2B2A">
        <w:t xml:space="preserve">Sata-alueelle on laadittu rekrytoinnin käsikirja, johon on koottu rekrytointia koskevien lakien ja asetusten asiasisältöjä sekä Sata-alueen hallinnollisia toimintatapaohjeita </w:t>
      </w:r>
      <w:hyperlink r:id="rId87" w:tgtFrame="_blank" w:history="1">
        <w:r w:rsidRPr="00C945D4">
          <w:rPr>
            <w:rStyle w:val="Hyperlinkki"/>
            <w:color w:val="0070C0"/>
          </w:rPr>
          <w:t>Rekrytoinnin käsikirja (Linkki ammattilaiselle, vaatii kirjautumisen IMS)</w:t>
        </w:r>
      </w:hyperlink>
    </w:p>
    <w:p w14:paraId="4D6FBD2C" w14:textId="7C424EBF" w:rsidR="00F810EF" w:rsidRDefault="00634AAC" w:rsidP="00A308DC">
      <w:pPr>
        <w:spacing w:after="0" w:line="276" w:lineRule="auto"/>
        <w:rPr>
          <w:b/>
          <w:bCs/>
          <w:color w:val="6FAC47"/>
        </w:rPr>
      </w:pPr>
      <w:r w:rsidRPr="729C1BD1">
        <w:rPr>
          <w:b/>
          <w:bCs/>
        </w:rPr>
        <w:t>Vuokratyö ja alihankinta</w:t>
      </w:r>
    </w:p>
    <w:p w14:paraId="52B91128" w14:textId="33C4A1CE" w:rsidR="00E302CF" w:rsidRPr="00E24100" w:rsidRDefault="00FA14EE" w:rsidP="008D44A7">
      <w:pPr>
        <w:spacing w:line="276" w:lineRule="auto"/>
      </w:pPr>
      <w:r>
        <w:t>Sote-keskuspalvelut</w:t>
      </w:r>
      <w:r w:rsidR="0001682C" w:rsidRPr="00E24100">
        <w:t xml:space="preserve"> </w:t>
      </w:r>
      <w:proofErr w:type="gramStart"/>
      <w:r w:rsidR="0001682C" w:rsidRPr="00E24100">
        <w:t>ostaa</w:t>
      </w:r>
      <w:proofErr w:type="gramEnd"/>
      <w:r w:rsidR="0001682C" w:rsidRPr="00E24100">
        <w:t xml:space="preserve"> l</w:t>
      </w:r>
      <w:r w:rsidR="00E302CF" w:rsidRPr="00E24100">
        <w:t xml:space="preserve">ääkärityövoimaa kilpailutettujen hankintojen kautta yhteensä noin 15 </w:t>
      </w:r>
      <w:r w:rsidR="006B21F4">
        <w:t xml:space="preserve">(henkilötyövuotta). </w:t>
      </w:r>
      <w:r w:rsidR="00E302CF" w:rsidRPr="00E24100">
        <w:t>Hankinnat on jaettu kahteen eri kiirevastaanottoon, lähivastaanottotoimintaan sekä etävastaanottoihin, sisältäen digisote-keskuksen. Kiirevastaanottojen toiminta on toimitustakuullista.</w:t>
      </w:r>
    </w:p>
    <w:p w14:paraId="20D41302" w14:textId="77777777" w:rsidR="00B70910" w:rsidRPr="00E24100" w:rsidRDefault="00B80E15" w:rsidP="00C945D4">
      <w:pPr>
        <w:spacing w:line="276" w:lineRule="auto"/>
      </w:pPr>
      <w:r w:rsidRPr="00E24100">
        <w:t>Sosiaali</w:t>
      </w:r>
      <w:r w:rsidR="001A6D6A" w:rsidRPr="00E24100">
        <w:t xml:space="preserve">palveluissa ei ole käytössä vuokratyövoimaa. </w:t>
      </w:r>
      <w:r w:rsidR="6E8111C5" w:rsidRPr="00E24100">
        <w:t xml:space="preserve">Vuokratyövoimaa ei ole käytössä myöskään hoito-, kuntoutus- ja tukipalveluhenkilöstön osalta. </w:t>
      </w:r>
    </w:p>
    <w:p w14:paraId="5F9C8A9B" w14:textId="77777777" w:rsidR="002E1EBD" w:rsidRDefault="003D0FF7" w:rsidP="3A4016A3">
      <w:pPr>
        <w:spacing w:line="276" w:lineRule="auto"/>
      </w:pPr>
      <w:hyperlink r:id="rId88" w:history="1">
        <w:r w:rsidRPr="00277213">
          <w:rPr>
            <w:rStyle w:val="Hyperlinkki"/>
          </w:rPr>
          <w:t>Ammattihenkilölainsäädännön soveltaminen sosiaali- ja terveydenhuollon henkilöstön tehtävärakenteiden ja tehtäväjaon toimintamallien kehittämisessä</w:t>
        </w:r>
        <w:r w:rsidR="00277213" w:rsidRPr="00277213">
          <w:rPr>
            <w:rStyle w:val="Hyperlinkki"/>
          </w:rPr>
          <w:t xml:space="preserve"> (</w:t>
        </w:r>
        <w:proofErr w:type="spellStart"/>
        <w:r w:rsidR="00101FE0" w:rsidRPr="00277213">
          <w:rPr>
            <w:rStyle w:val="Hyperlinkki"/>
          </w:rPr>
          <w:t>STM</w:t>
        </w:r>
        <w:r w:rsidR="00277213" w:rsidRPr="00277213">
          <w:rPr>
            <w:rStyle w:val="Hyperlinkki"/>
          </w:rPr>
          <w:t>:n</w:t>
        </w:r>
        <w:proofErr w:type="spellEnd"/>
        <w:r w:rsidR="00277213" w:rsidRPr="00277213">
          <w:rPr>
            <w:rStyle w:val="Hyperlinkki"/>
          </w:rPr>
          <w:t xml:space="preserve"> ohje, Valtioneuvoston ohjesääntö (VNOS) 22 §, 262/2003)</w:t>
        </w:r>
      </w:hyperlink>
    </w:p>
    <w:p w14:paraId="0E2E4085" w14:textId="77777777" w:rsidR="008A2252" w:rsidRDefault="008A2252" w:rsidP="3A4016A3">
      <w:pPr>
        <w:spacing w:line="276" w:lineRule="auto"/>
      </w:pPr>
    </w:p>
    <w:p w14:paraId="1D62143A" w14:textId="77777777" w:rsidR="00217569" w:rsidRDefault="00217569" w:rsidP="3A4016A3">
      <w:pPr>
        <w:spacing w:line="276" w:lineRule="auto"/>
      </w:pPr>
    </w:p>
    <w:p w14:paraId="064B2B9D" w14:textId="77777777" w:rsidR="00217569" w:rsidRDefault="00217569" w:rsidP="3A4016A3">
      <w:pPr>
        <w:spacing w:line="276" w:lineRule="auto"/>
      </w:pPr>
    </w:p>
    <w:p w14:paraId="55B577D5" w14:textId="77777777" w:rsidR="008A2252" w:rsidRDefault="008A2252" w:rsidP="3A4016A3">
      <w:pPr>
        <w:spacing w:line="276" w:lineRule="auto"/>
        <w:rPr>
          <w:color w:val="6FAC47"/>
        </w:rPr>
      </w:pPr>
    </w:p>
    <w:p w14:paraId="67342F90" w14:textId="5BE54C83" w:rsidR="005570DA" w:rsidRPr="002E1EBD" w:rsidRDefault="00970B0F" w:rsidP="3A4016A3">
      <w:pPr>
        <w:spacing w:line="276" w:lineRule="auto"/>
        <w:rPr>
          <w:color w:val="6FAC47"/>
        </w:rPr>
      </w:pPr>
      <w:r>
        <w:rPr>
          <w:rFonts w:eastAsia="Arial"/>
          <w:b/>
          <w:color w:val="000000" w:themeColor="text1"/>
        </w:rPr>
        <w:t xml:space="preserve">Sosiaali- ja terveydenhuollon </w:t>
      </w:r>
      <w:r w:rsidRPr="00970B0F">
        <w:rPr>
          <w:rFonts w:eastAsia="Arial"/>
          <w:b/>
          <w:color w:val="000000" w:themeColor="text1"/>
        </w:rPr>
        <w:t>ammattioikeudet</w:t>
      </w:r>
      <w:r w:rsidR="00110946">
        <w:rPr>
          <w:rFonts w:eastAsia="Arial"/>
          <w:b/>
          <w:color w:val="000000" w:themeColor="text1"/>
        </w:rPr>
        <w:t xml:space="preserve"> </w:t>
      </w:r>
      <w:r w:rsidR="00110946" w:rsidRPr="006A2B2A">
        <w:rPr>
          <w:rFonts w:eastAsia="Arial"/>
          <w:b/>
        </w:rPr>
        <w:t>ja kielitaito</w:t>
      </w:r>
    </w:p>
    <w:p w14:paraId="2E35E35B" w14:textId="77777777" w:rsidR="00110946" w:rsidRPr="006A2B2A" w:rsidRDefault="00110946" w:rsidP="00C945D4">
      <w:pPr>
        <w:spacing w:line="276" w:lineRule="auto"/>
      </w:pPr>
      <w:bookmarkStart w:id="37" w:name="_Toc149034022"/>
      <w:bookmarkStart w:id="38" w:name="_Toc45556465"/>
      <w:r w:rsidRPr="006A2B2A">
        <w:t xml:space="preserve">Sosiaali- ja terveydenhuollon ammattioikeudet varmistetaan rekrytoinnin yhteydessä tarkistamalla sosiaali- ja terveydenhuollon ammattihenkilöiden ammattioikeuksia koskevat rekisteritiedot (esimerkiksi JulkiTerhikki, </w:t>
      </w:r>
      <w:proofErr w:type="spellStart"/>
      <w:r w:rsidRPr="006A2B2A">
        <w:t>JulkiSuosikki</w:t>
      </w:r>
      <w:proofErr w:type="spellEnd"/>
      <w:r w:rsidRPr="006A2B2A">
        <w:t>, rikosrekisteri), tutkintotodistukset sekä muut kyseiseen tehtävään vaadittavat luvat ja todistukset esimerkiksi valtionhallinnon kielitutkinto tai yleinen kielitutkinto).</w:t>
      </w:r>
    </w:p>
    <w:p w14:paraId="4BEF4056" w14:textId="77777777" w:rsidR="00110946" w:rsidRPr="007322FA" w:rsidRDefault="00110946" w:rsidP="00110946">
      <w:pPr>
        <w:spacing w:line="276" w:lineRule="auto"/>
        <w:rPr>
          <w:color w:val="0070C0"/>
        </w:rPr>
      </w:pPr>
      <w:r w:rsidRPr="006A2B2A">
        <w:t xml:space="preserve">Lue lisää: </w:t>
      </w:r>
      <w:hyperlink r:id="rId89" w:tgtFrame="_blank" w:history="1">
        <w:r w:rsidRPr="007322FA">
          <w:rPr>
            <w:rStyle w:val="Hyperlinkki"/>
            <w:color w:val="0070C0"/>
          </w:rPr>
          <w:t>Ulkomaalaisen työntekijän palkkaaminen (Linkki ammattilaisille, vaatii kirjautumisen, IMS)</w:t>
        </w:r>
      </w:hyperlink>
    </w:p>
    <w:p w14:paraId="5CF2759D" w14:textId="464623AA" w:rsidR="00110946" w:rsidRPr="00C748C6" w:rsidRDefault="00110946" w:rsidP="00110946">
      <w:pPr>
        <w:spacing w:line="276" w:lineRule="auto"/>
        <w:rPr>
          <w:color w:val="FF0000"/>
        </w:rPr>
      </w:pPr>
      <w:r w:rsidRPr="006A2B2A">
        <w:t xml:space="preserve">Lue lisää: </w:t>
      </w:r>
      <w:hyperlink r:id="rId90" w:tgtFrame="_blank" w:history="1">
        <w:r w:rsidRPr="007322FA">
          <w:rPr>
            <w:rStyle w:val="Hyperlinkki"/>
            <w:color w:val="0070C0"/>
          </w:rPr>
          <w:t>Rekrytoinnin käsikirja (Linkki ammattilaisille, vaatii kirjautumisen, IMS)</w:t>
        </w:r>
      </w:hyperlink>
    </w:p>
    <w:p w14:paraId="62715711" w14:textId="77777777" w:rsidR="00970B0F" w:rsidRPr="007D116F" w:rsidRDefault="00970B0F" w:rsidP="007D116F">
      <w:pPr>
        <w:rPr>
          <w:b/>
          <w:bCs/>
        </w:rPr>
      </w:pPr>
      <w:r w:rsidRPr="007D116F">
        <w:rPr>
          <w:b/>
          <w:bCs/>
        </w:rPr>
        <w:t xml:space="preserve">Koulutus, osaaminen ja ammattitaito </w:t>
      </w:r>
    </w:p>
    <w:p w14:paraId="0F8C6E21" w14:textId="77777777" w:rsidR="0052479F" w:rsidRPr="006A2B2A" w:rsidRDefault="0052479F" w:rsidP="00C945D4">
      <w:pPr>
        <w:pStyle w:val="paragraph"/>
        <w:spacing w:beforeAutospacing="0" w:afterAutospacing="0" w:line="276" w:lineRule="auto"/>
        <w:textAlignment w:val="baseline"/>
        <w:rPr>
          <w:rStyle w:val="normaltextrun"/>
          <w:rFonts w:asciiTheme="minorHAnsi" w:hAnsiTheme="minorHAnsi" w:cstheme="minorHAnsi"/>
        </w:rPr>
      </w:pPr>
      <w:bookmarkStart w:id="39" w:name="_Toc149034023"/>
      <w:bookmarkStart w:id="40" w:name="_Toc45556466"/>
      <w:bookmarkEnd w:id="37"/>
      <w:bookmarkEnd w:id="38"/>
      <w:r w:rsidRPr="006A2B2A">
        <w:rPr>
          <w:rStyle w:val="normaltextrun"/>
          <w:rFonts w:asciiTheme="minorHAnsi" w:hAnsiTheme="minorHAnsi" w:cstheme="minorHAnsi"/>
        </w:rPr>
        <w:t>Osaava henkilöstö on lähtökohta vaikuttavien palveluiden toteuttamiselle.</w:t>
      </w:r>
    </w:p>
    <w:p w14:paraId="02F9BBDB" w14:textId="1AACA013" w:rsidR="0052479F" w:rsidRPr="006A2B2A" w:rsidRDefault="0052479F" w:rsidP="00C945D4">
      <w:pPr>
        <w:pStyle w:val="paragraph"/>
        <w:spacing w:beforeAutospacing="0" w:afterAutospacing="0" w:line="276" w:lineRule="auto"/>
        <w:textAlignment w:val="baseline"/>
        <w:rPr>
          <w:rStyle w:val="normaltextrun"/>
          <w:rFonts w:asciiTheme="minorHAnsi" w:hAnsiTheme="minorHAnsi" w:cstheme="minorHAnsi"/>
        </w:rPr>
      </w:pPr>
      <w:r w:rsidRPr="006A2B2A">
        <w:rPr>
          <w:rStyle w:val="normaltextrun"/>
          <w:rFonts w:asciiTheme="minorHAnsi" w:hAnsiTheme="minorHAnsi" w:cstheme="minorHAnsi"/>
        </w:rPr>
        <w:t>Esihenkilön tehtävänä on varmistaa henkilöstön nykyinen ja tuleva osaaminen palvelujen toteuttamiseksi. Osaamista kehitetään muun muassa:</w:t>
      </w:r>
    </w:p>
    <w:p w14:paraId="41A87156" w14:textId="77777777" w:rsidR="0052479F" w:rsidRPr="00454914" w:rsidRDefault="0052479F" w:rsidP="003723DF">
      <w:pPr>
        <w:pStyle w:val="paragraph"/>
        <w:numPr>
          <w:ilvl w:val="0"/>
          <w:numId w:val="7"/>
        </w:numPr>
        <w:spacing w:beforeAutospacing="0" w:after="120" w:afterAutospacing="0" w:line="276" w:lineRule="auto"/>
        <w:ind w:left="1661" w:hanging="357"/>
        <w:textAlignment w:val="baseline"/>
        <w:rPr>
          <w:rStyle w:val="normaltextrun"/>
          <w:rFonts w:asciiTheme="minorHAnsi" w:hAnsiTheme="minorHAnsi" w:cstheme="minorHAnsi"/>
        </w:rPr>
      </w:pPr>
      <w:r w:rsidRPr="00454914">
        <w:rPr>
          <w:rStyle w:val="normaltextrun"/>
          <w:rFonts w:asciiTheme="minorHAnsi" w:hAnsiTheme="minorHAnsi" w:cstheme="minorHAnsi"/>
        </w:rPr>
        <w:t>sisäisellä ja ulkoisella koulutuksella,</w:t>
      </w:r>
    </w:p>
    <w:p w14:paraId="7610D399" w14:textId="77777777" w:rsidR="0052479F" w:rsidRPr="00454914" w:rsidRDefault="0052479F" w:rsidP="003723DF">
      <w:pPr>
        <w:pStyle w:val="paragraph"/>
        <w:numPr>
          <w:ilvl w:val="0"/>
          <w:numId w:val="7"/>
        </w:numPr>
        <w:spacing w:beforeAutospacing="0" w:after="120" w:afterAutospacing="0" w:line="276" w:lineRule="auto"/>
        <w:ind w:left="1661" w:hanging="357"/>
        <w:textAlignment w:val="baseline"/>
        <w:rPr>
          <w:rStyle w:val="normaltextrun"/>
          <w:rFonts w:asciiTheme="minorHAnsi" w:hAnsiTheme="minorHAnsi" w:cstheme="minorHAnsi"/>
        </w:rPr>
      </w:pPr>
      <w:r w:rsidRPr="00454914">
        <w:rPr>
          <w:rStyle w:val="normaltextrun"/>
          <w:rFonts w:asciiTheme="minorHAnsi" w:hAnsiTheme="minorHAnsi" w:cstheme="minorHAnsi"/>
        </w:rPr>
        <w:t>perehdytyksellä,</w:t>
      </w:r>
    </w:p>
    <w:p w14:paraId="7E927FE0" w14:textId="77777777" w:rsidR="0052479F" w:rsidRPr="00454914" w:rsidRDefault="0052479F" w:rsidP="003723DF">
      <w:pPr>
        <w:pStyle w:val="paragraph"/>
        <w:numPr>
          <w:ilvl w:val="0"/>
          <w:numId w:val="7"/>
        </w:numPr>
        <w:spacing w:beforeAutospacing="0" w:after="120" w:afterAutospacing="0" w:line="276" w:lineRule="auto"/>
        <w:ind w:left="1661" w:hanging="357"/>
        <w:textAlignment w:val="baseline"/>
        <w:rPr>
          <w:rStyle w:val="normaltextrun"/>
          <w:rFonts w:asciiTheme="minorHAnsi" w:hAnsiTheme="minorHAnsi" w:cstheme="minorHAnsi"/>
        </w:rPr>
      </w:pPr>
      <w:r w:rsidRPr="00454914">
        <w:rPr>
          <w:rStyle w:val="normaltextrun"/>
          <w:rFonts w:asciiTheme="minorHAnsi" w:hAnsiTheme="minorHAnsi" w:cstheme="minorHAnsi"/>
        </w:rPr>
        <w:t>mentoroinnilla,</w:t>
      </w:r>
    </w:p>
    <w:p w14:paraId="5540B8C6" w14:textId="77777777" w:rsidR="0052479F" w:rsidRPr="00454914" w:rsidRDefault="0052479F" w:rsidP="003723DF">
      <w:pPr>
        <w:pStyle w:val="paragraph"/>
        <w:numPr>
          <w:ilvl w:val="0"/>
          <w:numId w:val="7"/>
        </w:numPr>
        <w:spacing w:beforeAutospacing="0" w:after="120" w:afterAutospacing="0" w:line="276" w:lineRule="auto"/>
        <w:ind w:left="1661" w:hanging="357"/>
        <w:textAlignment w:val="baseline"/>
        <w:rPr>
          <w:rStyle w:val="normaltextrun"/>
          <w:rFonts w:asciiTheme="minorHAnsi" w:hAnsiTheme="minorHAnsi" w:cstheme="minorHAnsi"/>
        </w:rPr>
      </w:pPr>
      <w:r w:rsidRPr="00454914">
        <w:rPr>
          <w:rStyle w:val="normaltextrun"/>
          <w:rFonts w:asciiTheme="minorHAnsi" w:hAnsiTheme="minorHAnsi" w:cstheme="minorHAnsi"/>
        </w:rPr>
        <w:t>työkierrolla,</w:t>
      </w:r>
    </w:p>
    <w:p w14:paraId="1238E58B" w14:textId="77777777" w:rsidR="00454914" w:rsidRDefault="0052479F" w:rsidP="003723DF">
      <w:pPr>
        <w:pStyle w:val="paragraph"/>
        <w:numPr>
          <w:ilvl w:val="0"/>
          <w:numId w:val="7"/>
        </w:numPr>
        <w:spacing w:beforeAutospacing="0" w:after="120" w:afterAutospacing="0" w:line="276" w:lineRule="auto"/>
        <w:ind w:left="1661" w:hanging="357"/>
        <w:textAlignment w:val="baseline"/>
        <w:rPr>
          <w:rStyle w:val="normaltextrun"/>
          <w:rFonts w:asciiTheme="minorHAnsi" w:hAnsiTheme="minorHAnsi" w:cstheme="minorHAnsi"/>
        </w:rPr>
      </w:pPr>
      <w:r w:rsidRPr="00454914">
        <w:rPr>
          <w:rStyle w:val="normaltextrun"/>
          <w:rFonts w:asciiTheme="minorHAnsi" w:hAnsiTheme="minorHAnsi" w:cstheme="minorHAnsi"/>
        </w:rPr>
        <w:t>simulaatio-oppimisella,</w:t>
      </w:r>
    </w:p>
    <w:p w14:paraId="48C9A2D3" w14:textId="292F2F5E" w:rsidR="0052479F" w:rsidRPr="00454914" w:rsidRDefault="0052479F" w:rsidP="003723DF">
      <w:pPr>
        <w:pStyle w:val="paragraph"/>
        <w:numPr>
          <w:ilvl w:val="0"/>
          <w:numId w:val="7"/>
        </w:numPr>
        <w:spacing w:beforeAutospacing="0" w:after="120" w:afterAutospacing="0" w:line="276" w:lineRule="auto"/>
        <w:ind w:left="1661" w:hanging="357"/>
        <w:textAlignment w:val="baseline"/>
        <w:rPr>
          <w:rStyle w:val="normaltextrun"/>
          <w:rFonts w:asciiTheme="minorHAnsi" w:hAnsiTheme="minorHAnsi" w:cstheme="minorHAnsi"/>
        </w:rPr>
      </w:pPr>
      <w:r w:rsidRPr="00454914">
        <w:rPr>
          <w:rStyle w:val="normaltextrun"/>
          <w:rFonts w:asciiTheme="minorHAnsi" w:hAnsiTheme="minorHAnsi" w:cstheme="minorHAnsi"/>
        </w:rPr>
        <w:t>verkkokoulutuksilla.</w:t>
      </w:r>
      <w:r w:rsidRPr="00454914">
        <w:rPr>
          <w:rStyle w:val="normaltextrun"/>
          <w:rFonts w:asciiTheme="minorHAnsi" w:hAnsiTheme="minorHAnsi" w:cstheme="minorHAnsi"/>
          <w:color w:val="FF0000"/>
        </w:rPr>
        <w:br/>
      </w:r>
    </w:p>
    <w:p w14:paraId="7A7857BC" w14:textId="2BCAC869" w:rsidR="0052479F" w:rsidRPr="00C748C6" w:rsidRDefault="0052479F" w:rsidP="00C945D4">
      <w:pPr>
        <w:pStyle w:val="paragraph"/>
        <w:spacing w:beforeAutospacing="0" w:afterAutospacing="0" w:line="276" w:lineRule="auto"/>
        <w:textAlignment w:val="baseline"/>
        <w:rPr>
          <w:rStyle w:val="eop"/>
          <w:rFonts w:asciiTheme="minorHAnsi" w:hAnsiTheme="minorHAnsi" w:cstheme="minorHAnsi"/>
          <w:color w:val="FF0000"/>
          <w:bdr w:val="none" w:sz="0" w:space="0" w:color="auto" w:frame="1"/>
          <w:shd w:val="clear" w:color="auto" w:fill="C6C6C6"/>
        </w:rPr>
      </w:pPr>
      <w:r w:rsidRPr="006A2B2A">
        <w:rPr>
          <w:rStyle w:val="normaltextrun"/>
          <w:rFonts w:asciiTheme="minorHAnsi" w:hAnsiTheme="minorHAnsi" w:cstheme="minorHAnsi"/>
        </w:rPr>
        <w:t xml:space="preserve">Sata-alueen osaamisen kehittäminen perustuu </w:t>
      </w:r>
      <w:hyperlink r:id="rId91" w:tgtFrame="_blank" w:history="1">
        <w:r w:rsidRPr="006A2B2A">
          <w:rPr>
            <w:rStyle w:val="normaltextrun"/>
            <w:rFonts w:asciiTheme="minorHAnsi" w:hAnsiTheme="minorHAnsi" w:cstheme="minorHAnsi"/>
            <w:color w:val="0070C0"/>
            <w:u w:val="single"/>
          </w:rPr>
          <w:t>koulutussuunnitelmaan (Linkki ammattilaiselle, vaatii kirjautumisen, IMS)</w:t>
        </w:r>
        <w:r w:rsidRPr="006A2B2A">
          <w:rPr>
            <w:rStyle w:val="normaltextrun"/>
            <w:rFonts w:asciiTheme="minorHAnsi" w:hAnsiTheme="minorHAnsi" w:cstheme="minorHAnsi"/>
            <w:u w:val="single"/>
          </w:rPr>
          <w:t>,</w:t>
        </w:r>
      </w:hyperlink>
      <w:r w:rsidRPr="00C748C6">
        <w:rPr>
          <w:rFonts w:asciiTheme="minorHAnsi" w:hAnsiTheme="minorHAnsi" w:cstheme="minorHAnsi"/>
          <w:color w:val="FF0000"/>
        </w:rPr>
        <w:t xml:space="preserve"> </w:t>
      </w:r>
      <w:r w:rsidRPr="006A2B2A">
        <w:rPr>
          <w:rStyle w:val="normaltextrun"/>
          <w:rFonts w:asciiTheme="minorHAnsi" w:hAnsiTheme="minorHAnsi" w:cstheme="minorHAnsi"/>
        </w:rPr>
        <w:t>jonka laativat vuosittain henkilöstön kehittämispalvelut yhdessä toimialueiden,</w:t>
      </w:r>
      <w:r w:rsidR="00454914">
        <w:rPr>
          <w:rStyle w:val="normaltextrun"/>
          <w:rFonts w:asciiTheme="minorHAnsi" w:hAnsiTheme="minorHAnsi" w:cstheme="minorHAnsi"/>
        </w:rPr>
        <w:t xml:space="preserve"> </w:t>
      </w:r>
      <w:proofErr w:type="spellStart"/>
      <w:r w:rsidRPr="006A2B2A">
        <w:rPr>
          <w:rStyle w:val="normaltextrun"/>
          <w:rFonts w:asciiTheme="minorHAnsi" w:hAnsiTheme="minorHAnsi" w:cstheme="minorHAnsi"/>
        </w:rPr>
        <w:t>professiojohtajien</w:t>
      </w:r>
      <w:proofErr w:type="spellEnd"/>
      <w:r w:rsidRPr="006A2B2A">
        <w:rPr>
          <w:rStyle w:val="normaltextrun"/>
          <w:rFonts w:asciiTheme="minorHAnsi" w:hAnsiTheme="minorHAnsi" w:cstheme="minorHAnsi"/>
        </w:rPr>
        <w:t xml:space="preserve"> sekä </w:t>
      </w:r>
      <w:proofErr w:type="spellStart"/>
      <w:r w:rsidRPr="006A2B2A">
        <w:rPr>
          <w:rStyle w:val="normaltextrun"/>
          <w:rFonts w:asciiTheme="minorHAnsi" w:hAnsiTheme="minorHAnsi" w:cstheme="minorHAnsi"/>
        </w:rPr>
        <w:t>TKIO:n</w:t>
      </w:r>
      <w:proofErr w:type="spellEnd"/>
      <w:r w:rsidRPr="006A2B2A">
        <w:rPr>
          <w:rStyle w:val="normaltextrun"/>
          <w:rFonts w:asciiTheme="minorHAnsi" w:hAnsiTheme="minorHAnsi" w:cstheme="minorHAnsi"/>
        </w:rPr>
        <w:t xml:space="preserve"> kanssa.</w:t>
      </w:r>
    </w:p>
    <w:p w14:paraId="7C774C26" w14:textId="77777777" w:rsidR="0052479F" w:rsidRDefault="0052479F" w:rsidP="00C945D4">
      <w:pPr>
        <w:pStyle w:val="paragraph"/>
        <w:spacing w:beforeAutospacing="0" w:afterAutospacing="0" w:line="276" w:lineRule="auto"/>
        <w:textAlignment w:val="baseline"/>
      </w:pPr>
      <w:r w:rsidRPr="006A2B2A">
        <w:rPr>
          <w:rStyle w:val="normaltextrun"/>
          <w:rFonts w:asciiTheme="minorHAnsi" w:hAnsiTheme="minorHAnsi" w:cstheme="minorHAnsi"/>
        </w:rPr>
        <w:t>Lisätietoa:</w:t>
      </w:r>
      <w:r w:rsidRPr="006A2B2A">
        <w:rPr>
          <w:rStyle w:val="normaltextrun"/>
        </w:rPr>
        <w:t xml:space="preserve"> </w:t>
      </w:r>
      <w:hyperlink r:id="rId92" w:tgtFrame="_blank" w:history="1">
        <w:r w:rsidRPr="007322FA">
          <w:rPr>
            <w:rStyle w:val="normaltextrun"/>
            <w:rFonts w:asciiTheme="minorHAnsi" w:hAnsiTheme="minorHAnsi" w:cstheme="minorHAnsi"/>
            <w:color w:val="0070C0"/>
            <w:u w:val="single"/>
          </w:rPr>
          <w:t>Oppimisen ja osaamisen kompassista (Linkki ammattilaiselle, vaatii kirjautumisen, Satanen) </w:t>
        </w:r>
      </w:hyperlink>
    </w:p>
    <w:p w14:paraId="5FE4FB46" w14:textId="45B0C83D" w:rsidR="00970B0F" w:rsidRPr="00970B0F" w:rsidRDefault="00A556E7" w:rsidP="00970B0F">
      <w:pPr>
        <w:rPr>
          <w:b/>
          <w:bCs/>
          <w:color w:val="70AD47" w:themeColor="accent6"/>
        </w:rPr>
      </w:pPr>
      <w:r>
        <w:rPr>
          <w:b/>
        </w:rPr>
        <w:t>P</w:t>
      </w:r>
      <w:r w:rsidR="00970B0F" w:rsidRPr="00970B0F">
        <w:rPr>
          <w:b/>
        </w:rPr>
        <w:t>erehdyttämi</w:t>
      </w:r>
      <w:r>
        <w:rPr>
          <w:b/>
        </w:rPr>
        <w:t>nen, ammattitaidon ylläpito</w:t>
      </w:r>
      <w:r w:rsidR="00970B0F">
        <w:rPr>
          <w:b/>
        </w:rPr>
        <w:t xml:space="preserve"> ja täydennyskoulutus</w:t>
      </w:r>
    </w:p>
    <w:bookmarkEnd w:id="39"/>
    <w:bookmarkEnd w:id="40"/>
    <w:p w14:paraId="257494C4" w14:textId="77777777" w:rsidR="0052479F" w:rsidRPr="006A2B2A" w:rsidRDefault="0052479F" w:rsidP="00C945D4">
      <w:pPr>
        <w:spacing w:line="276" w:lineRule="auto"/>
      </w:pPr>
      <w:r w:rsidRPr="006A2B2A">
        <w:t xml:space="preserve">Suunnitelmallinen ja laadukkaasti toteutettu perehdytys lisää rekrytoinnin onnistumista. Työturvallisuuslaki (738/2002) velvoittaa, että työntekijä perehdytetään riittävästi työtehtäviin, työympäristöön sekä työssä käytettäviin välineisiin ennen uuden työn aloitusta sekä </w:t>
      </w:r>
      <w:r w:rsidRPr="006A2B2A">
        <w:lastRenderedPageBreak/>
        <w:t>työtehtävien tai -välineiden muuttuessa. Esihenkilö vastaa, että perehdytys toteutetaan suunnitellusti.</w:t>
      </w:r>
    </w:p>
    <w:p w14:paraId="206E65C9" w14:textId="77777777" w:rsidR="0052479F" w:rsidRPr="006A2B2A" w:rsidRDefault="0052479F" w:rsidP="00C945D4">
      <w:pPr>
        <w:spacing w:line="276" w:lineRule="auto"/>
      </w:pPr>
      <w:r w:rsidRPr="006A2B2A">
        <w:t>Sata-alueella perehdytys sisältää:</w:t>
      </w:r>
    </w:p>
    <w:p w14:paraId="2BCCDA9F" w14:textId="77777777" w:rsidR="0052479F" w:rsidRPr="006A2B2A" w:rsidRDefault="0052479F" w:rsidP="003723DF">
      <w:pPr>
        <w:numPr>
          <w:ilvl w:val="0"/>
          <w:numId w:val="8"/>
        </w:numPr>
        <w:spacing w:after="120" w:line="276" w:lineRule="auto"/>
        <w:ind w:left="1661" w:hanging="357"/>
      </w:pPr>
      <w:r w:rsidRPr="006A2B2A">
        <w:t>henkilökohtaisen perehdytyssuunnitelman</w:t>
      </w:r>
    </w:p>
    <w:p w14:paraId="6CEBDEC6" w14:textId="77777777" w:rsidR="0052479F" w:rsidRPr="006A2B2A" w:rsidRDefault="0052479F" w:rsidP="003723DF">
      <w:pPr>
        <w:numPr>
          <w:ilvl w:val="0"/>
          <w:numId w:val="8"/>
        </w:numPr>
        <w:spacing w:after="120" w:line="276" w:lineRule="auto"/>
        <w:ind w:left="1661" w:hanging="357"/>
      </w:pPr>
      <w:r w:rsidRPr="006A2B2A">
        <w:t>perehdytystä kasvokkain</w:t>
      </w:r>
    </w:p>
    <w:p w14:paraId="2FCE4A0B" w14:textId="77777777" w:rsidR="0052479F" w:rsidRPr="006A2B2A" w:rsidRDefault="0052479F" w:rsidP="003723DF">
      <w:pPr>
        <w:numPr>
          <w:ilvl w:val="0"/>
          <w:numId w:val="8"/>
        </w:numPr>
        <w:spacing w:after="120" w:line="276" w:lineRule="auto"/>
        <w:ind w:left="1661" w:hanging="357"/>
      </w:pPr>
      <w:r w:rsidRPr="006A2B2A">
        <w:t>verkkokursseja</w:t>
      </w:r>
    </w:p>
    <w:p w14:paraId="17FB4211" w14:textId="77777777" w:rsidR="0052479F" w:rsidRPr="006A2B2A" w:rsidRDefault="0052479F" w:rsidP="003723DF">
      <w:pPr>
        <w:numPr>
          <w:ilvl w:val="0"/>
          <w:numId w:val="8"/>
        </w:numPr>
        <w:spacing w:after="120" w:line="276" w:lineRule="auto"/>
        <w:ind w:left="1661" w:hanging="357"/>
      </w:pPr>
      <w:r w:rsidRPr="006A2B2A">
        <w:t>itseopiskelumateriaaleja</w:t>
      </w:r>
    </w:p>
    <w:p w14:paraId="1D225740" w14:textId="77777777" w:rsidR="0052479F" w:rsidRPr="006A2B2A" w:rsidRDefault="0052479F" w:rsidP="003723DF">
      <w:pPr>
        <w:numPr>
          <w:ilvl w:val="0"/>
          <w:numId w:val="8"/>
        </w:numPr>
        <w:spacing w:after="120" w:line="276" w:lineRule="auto"/>
        <w:ind w:left="1661" w:hanging="357"/>
      </w:pPr>
      <w:r w:rsidRPr="006A2B2A">
        <w:t>seurantakeskustelun</w:t>
      </w:r>
    </w:p>
    <w:p w14:paraId="4979FA41" w14:textId="77777777" w:rsidR="0052479F" w:rsidRPr="006A2B2A" w:rsidRDefault="0052479F" w:rsidP="003723DF">
      <w:pPr>
        <w:numPr>
          <w:ilvl w:val="0"/>
          <w:numId w:val="8"/>
        </w:numPr>
        <w:spacing w:after="120" w:line="276" w:lineRule="auto"/>
        <w:ind w:left="1661" w:hanging="357"/>
      </w:pPr>
      <w:r w:rsidRPr="006A2B2A">
        <w:t>sähköisen palautteen perehdyttäjälle</w:t>
      </w:r>
    </w:p>
    <w:p w14:paraId="6E7E5E55" w14:textId="77777777" w:rsidR="006A2B2A" w:rsidRDefault="0052479F" w:rsidP="00C945D4">
      <w:pPr>
        <w:spacing w:line="276" w:lineRule="auto"/>
      </w:pPr>
      <w:hyperlink r:id="rId93" w:tgtFrame="_blank" w:history="1">
        <w:r w:rsidRPr="0052479F">
          <w:rPr>
            <w:rStyle w:val="Hyperlinkki"/>
          </w:rPr>
          <w:t>Satasen Perehdytys-sivuilta (Linkki ammattilaisille.)</w:t>
        </w:r>
      </w:hyperlink>
      <w:r w:rsidRPr="0052479F">
        <w:br/>
      </w:r>
    </w:p>
    <w:p w14:paraId="43C9D691" w14:textId="2E437F7B" w:rsidR="0052479F" w:rsidRPr="0052479F" w:rsidRDefault="0052479F" w:rsidP="00C945D4">
      <w:pPr>
        <w:spacing w:line="276" w:lineRule="auto"/>
      </w:pPr>
      <w:r w:rsidRPr="006A2B2A">
        <w:t>Työnantaja mahdollistaa täydennyskoulutukset. Esihenkilö vastaa yksikkönsä koulutuksista ja koulutusmäärärahojen riittävyydestä, pätevyysvaatimuksista ja työelämäkeskustelujen järjestämisestä.</w:t>
      </w:r>
      <w:r w:rsidR="00E15054" w:rsidRPr="006A2B2A">
        <w:t xml:space="preserve"> </w:t>
      </w:r>
      <w:r w:rsidRPr="006A2B2A">
        <w:t>Esihenkilö huolehtii myös koulutuksessa saavutetun tiedon jakamisesta työpaikalla.</w:t>
      </w:r>
      <w:r w:rsidRPr="006A2B2A">
        <w:br/>
        <w:t>Lue lisää </w:t>
      </w:r>
      <w:hyperlink r:id="rId94" w:tgtFrame="_blank" w:history="1">
        <w:r w:rsidRPr="0052479F">
          <w:rPr>
            <w:rStyle w:val="Hyperlinkki"/>
          </w:rPr>
          <w:t>Koulutusohjeesta. (Linkki ammattilaisille, vaatii kirjautumisen, IMS.)</w:t>
        </w:r>
      </w:hyperlink>
    </w:p>
    <w:p w14:paraId="548F869F" w14:textId="7C9B8097" w:rsidR="0052479F" w:rsidRPr="006A2B2A" w:rsidRDefault="0052479F" w:rsidP="00C945D4">
      <w:pPr>
        <w:spacing w:line="276" w:lineRule="auto"/>
      </w:pPr>
      <w:r w:rsidRPr="006A2B2A">
        <w:t>Henkilöstö saa lisätietoa koulutuksista Talentin koulutuskalenterista, linkki Satasessa.</w:t>
      </w:r>
    </w:p>
    <w:p w14:paraId="133FF8CE" w14:textId="6E2632C6" w:rsidR="008C044E" w:rsidRPr="00023547" w:rsidRDefault="00D755AC" w:rsidP="00C945D4">
      <w:pPr>
        <w:autoSpaceDE w:val="0"/>
        <w:autoSpaceDN w:val="0"/>
        <w:adjustRightInd w:val="0"/>
        <w:spacing w:line="276" w:lineRule="auto"/>
        <w:rPr>
          <w:color w:val="806000" w:themeColor="accent4" w:themeShade="80"/>
          <w:szCs w:val="24"/>
        </w:rPr>
      </w:pPr>
      <w:r w:rsidRPr="00E24100">
        <w:rPr>
          <w:szCs w:val="24"/>
        </w:rPr>
        <w:t xml:space="preserve">Sote-keskuspalveluiden vastuualueella </w:t>
      </w:r>
      <w:r w:rsidR="00752B6B" w:rsidRPr="00E24100">
        <w:rPr>
          <w:szCs w:val="24"/>
        </w:rPr>
        <w:t>perehdyty</w:t>
      </w:r>
      <w:r w:rsidR="000D23D1" w:rsidRPr="00E24100">
        <w:rPr>
          <w:szCs w:val="24"/>
        </w:rPr>
        <w:t>s</w:t>
      </w:r>
      <w:r w:rsidR="00686FCD" w:rsidRPr="00E24100">
        <w:rPr>
          <w:szCs w:val="24"/>
        </w:rPr>
        <w:t>ohjelma</w:t>
      </w:r>
      <w:r w:rsidR="004A2AEF" w:rsidRPr="00E24100">
        <w:rPr>
          <w:szCs w:val="24"/>
        </w:rPr>
        <w:t xml:space="preserve"> </w:t>
      </w:r>
      <w:r w:rsidR="00493BF9" w:rsidRPr="00E24100">
        <w:rPr>
          <w:szCs w:val="24"/>
        </w:rPr>
        <w:t>koostu</w:t>
      </w:r>
      <w:r w:rsidR="000D23D1" w:rsidRPr="00E24100">
        <w:rPr>
          <w:szCs w:val="24"/>
        </w:rPr>
        <w:t>u</w:t>
      </w:r>
      <w:r w:rsidR="00493BF9" w:rsidRPr="00E24100">
        <w:rPr>
          <w:szCs w:val="24"/>
        </w:rPr>
        <w:t xml:space="preserve"> </w:t>
      </w:r>
      <w:r w:rsidR="007605E7" w:rsidRPr="00E24100">
        <w:rPr>
          <w:szCs w:val="24"/>
        </w:rPr>
        <w:t xml:space="preserve">ja etenee </w:t>
      </w:r>
      <w:r w:rsidR="000C3AD3" w:rsidRPr="00E24100">
        <w:rPr>
          <w:szCs w:val="24"/>
        </w:rPr>
        <w:t xml:space="preserve">Satakunnan </w:t>
      </w:r>
      <w:proofErr w:type="spellStart"/>
      <w:r w:rsidR="000C3AD3" w:rsidRPr="00E24100">
        <w:rPr>
          <w:szCs w:val="24"/>
        </w:rPr>
        <w:t>hyvinvointialueen</w:t>
      </w:r>
      <w:proofErr w:type="spellEnd"/>
      <w:r w:rsidR="000C3AD3" w:rsidRPr="00E24100">
        <w:rPr>
          <w:szCs w:val="24"/>
        </w:rPr>
        <w:t xml:space="preserve"> </w:t>
      </w:r>
      <w:hyperlink r:id="rId95" w:history="1">
        <w:r w:rsidR="00957F2A" w:rsidRPr="00023547">
          <w:rPr>
            <w:rStyle w:val="Hyperlinkki"/>
            <w:szCs w:val="24"/>
          </w:rPr>
          <w:t>Perehdytyksen osa-alueet -ohjeen</w:t>
        </w:r>
        <w:r w:rsidR="00E84AF7" w:rsidRPr="00023547">
          <w:rPr>
            <w:rStyle w:val="Hyperlinkki"/>
            <w:szCs w:val="24"/>
          </w:rPr>
          <w:t xml:space="preserve"> (</w:t>
        </w:r>
        <w:r w:rsidR="00B9426A" w:rsidRPr="00023547">
          <w:rPr>
            <w:rStyle w:val="Hyperlinkki"/>
            <w:szCs w:val="24"/>
          </w:rPr>
          <w:t>Linkki ammattilaisille, vaatii</w:t>
        </w:r>
        <w:r w:rsidR="00FE70D0" w:rsidRPr="00023547">
          <w:rPr>
            <w:rStyle w:val="Hyperlinkki"/>
            <w:szCs w:val="24"/>
          </w:rPr>
          <w:t xml:space="preserve"> </w:t>
        </w:r>
        <w:r w:rsidR="00E84AF7" w:rsidRPr="00023547">
          <w:rPr>
            <w:rStyle w:val="Hyperlinkki"/>
            <w:szCs w:val="24"/>
          </w:rPr>
          <w:t>kirjautumisen)</w:t>
        </w:r>
        <w:r w:rsidR="007D56C2" w:rsidRPr="00023547">
          <w:rPr>
            <w:rStyle w:val="Hyperlinkki"/>
            <w:szCs w:val="24"/>
          </w:rPr>
          <w:t xml:space="preserve"> </w:t>
        </w:r>
      </w:hyperlink>
      <w:r w:rsidR="00957F2A" w:rsidRPr="00E24100">
        <w:rPr>
          <w:szCs w:val="24"/>
        </w:rPr>
        <w:t>mukaisesti</w:t>
      </w:r>
      <w:r w:rsidR="001D2FA9" w:rsidRPr="00E24100">
        <w:rPr>
          <w:szCs w:val="24"/>
        </w:rPr>
        <w:t>.</w:t>
      </w:r>
    </w:p>
    <w:p w14:paraId="1838A931" w14:textId="77777777" w:rsidR="00D755AC" w:rsidRDefault="00686FCD" w:rsidP="00581225">
      <w:pPr>
        <w:autoSpaceDE w:val="0"/>
        <w:autoSpaceDN w:val="0"/>
        <w:adjustRightInd w:val="0"/>
        <w:spacing w:line="276" w:lineRule="auto"/>
        <w:rPr>
          <w:szCs w:val="24"/>
        </w:rPr>
      </w:pPr>
      <w:r w:rsidRPr="00E24100">
        <w:rPr>
          <w:szCs w:val="24"/>
        </w:rPr>
        <w:t>Työsuht</w:t>
      </w:r>
      <w:r w:rsidR="00CF4D27" w:rsidRPr="00E24100">
        <w:rPr>
          <w:szCs w:val="24"/>
        </w:rPr>
        <w:t xml:space="preserve">eiden </w:t>
      </w:r>
      <w:r w:rsidRPr="00E24100">
        <w:rPr>
          <w:szCs w:val="24"/>
        </w:rPr>
        <w:t>alussa</w:t>
      </w:r>
      <w:r w:rsidR="00C11A0C" w:rsidRPr="00E24100">
        <w:rPr>
          <w:szCs w:val="24"/>
        </w:rPr>
        <w:t>, työtehtävää</w:t>
      </w:r>
      <w:r w:rsidR="00CF3010" w:rsidRPr="00E24100">
        <w:rPr>
          <w:szCs w:val="24"/>
        </w:rPr>
        <w:t xml:space="preserve"> vaihtav</w:t>
      </w:r>
      <w:r w:rsidR="00CF4D27" w:rsidRPr="00E24100">
        <w:rPr>
          <w:szCs w:val="24"/>
        </w:rPr>
        <w:t>ille</w:t>
      </w:r>
      <w:r w:rsidR="006F2024" w:rsidRPr="00E24100">
        <w:rPr>
          <w:szCs w:val="24"/>
        </w:rPr>
        <w:t xml:space="preserve">, </w:t>
      </w:r>
      <w:r w:rsidR="00F840DC" w:rsidRPr="00E24100">
        <w:rPr>
          <w:szCs w:val="24"/>
        </w:rPr>
        <w:t>sijais</w:t>
      </w:r>
      <w:r w:rsidR="00CF4D27" w:rsidRPr="00E24100">
        <w:rPr>
          <w:szCs w:val="24"/>
        </w:rPr>
        <w:t>e</w:t>
      </w:r>
      <w:r w:rsidR="00F840DC" w:rsidRPr="00E24100">
        <w:rPr>
          <w:szCs w:val="24"/>
        </w:rPr>
        <w:t>lle</w:t>
      </w:r>
      <w:r w:rsidR="00924699" w:rsidRPr="00E24100">
        <w:rPr>
          <w:szCs w:val="24"/>
        </w:rPr>
        <w:t xml:space="preserve"> sekä harjoitteluaan suorittav</w:t>
      </w:r>
      <w:r w:rsidR="00CF4D27" w:rsidRPr="00E24100">
        <w:rPr>
          <w:szCs w:val="24"/>
        </w:rPr>
        <w:t>i</w:t>
      </w:r>
      <w:r w:rsidR="00C16727" w:rsidRPr="00E24100">
        <w:rPr>
          <w:szCs w:val="24"/>
        </w:rPr>
        <w:t>l</w:t>
      </w:r>
      <w:r w:rsidR="00924699" w:rsidRPr="00E24100">
        <w:rPr>
          <w:szCs w:val="24"/>
        </w:rPr>
        <w:t>le opiskelijoille</w:t>
      </w:r>
      <w:r w:rsidRPr="00E24100">
        <w:rPr>
          <w:szCs w:val="24"/>
        </w:rPr>
        <w:t xml:space="preserve"> o</w:t>
      </w:r>
      <w:r w:rsidR="00016F1C" w:rsidRPr="00E24100">
        <w:rPr>
          <w:szCs w:val="24"/>
        </w:rPr>
        <w:t xml:space="preserve">saamisen varmistaminen </w:t>
      </w:r>
      <w:r w:rsidR="00A13A51" w:rsidRPr="00E24100">
        <w:rPr>
          <w:szCs w:val="24"/>
        </w:rPr>
        <w:t>räätälöidään</w:t>
      </w:r>
      <w:r w:rsidR="00016F1C" w:rsidRPr="00E24100">
        <w:rPr>
          <w:szCs w:val="24"/>
        </w:rPr>
        <w:t xml:space="preserve"> osaamiseen</w:t>
      </w:r>
      <w:r w:rsidR="00766637" w:rsidRPr="00E24100">
        <w:rPr>
          <w:szCs w:val="24"/>
        </w:rPr>
        <w:t xml:space="preserve"> </w:t>
      </w:r>
      <w:r w:rsidR="00016F1C" w:rsidRPr="00E24100">
        <w:rPr>
          <w:szCs w:val="24"/>
        </w:rPr>
        <w:t>sovitetulla perehdytyksellä</w:t>
      </w:r>
      <w:r w:rsidR="00AD3D8B" w:rsidRPr="00E24100">
        <w:rPr>
          <w:szCs w:val="24"/>
        </w:rPr>
        <w:t xml:space="preserve">. </w:t>
      </w:r>
      <w:r w:rsidRPr="00E24100">
        <w:rPr>
          <w:szCs w:val="24"/>
        </w:rPr>
        <w:t xml:space="preserve"> </w:t>
      </w:r>
      <w:r w:rsidR="00A41D3B" w:rsidRPr="00E24100">
        <w:rPr>
          <w:szCs w:val="24"/>
        </w:rPr>
        <w:t xml:space="preserve">Perehdytysvastuu kuuluu toimintayksikön esihenkilölle </w:t>
      </w:r>
      <w:r w:rsidR="00023DBA" w:rsidRPr="00E24100">
        <w:rPr>
          <w:szCs w:val="24"/>
        </w:rPr>
        <w:t>ja/</w:t>
      </w:r>
      <w:r w:rsidR="00A41D3B" w:rsidRPr="00E24100">
        <w:rPr>
          <w:szCs w:val="24"/>
        </w:rPr>
        <w:t xml:space="preserve">tai tämän nimeämille perehdyttäjille. </w:t>
      </w:r>
      <w:r w:rsidR="00924699" w:rsidRPr="00E24100">
        <w:rPr>
          <w:szCs w:val="24"/>
        </w:rPr>
        <w:t>P</w:t>
      </w:r>
      <w:r w:rsidR="00016F1C" w:rsidRPr="00E24100">
        <w:rPr>
          <w:szCs w:val="24"/>
        </w:rPr>
        <w:t>erehdytysohjelma</w:t>
      </w:r>
      <w:r w:rsidRPr="00E24100">
        <w:rPr>
          <w:szCs w:val="24"/>
        </w:rPr>
        <w:t xml:space="preserve"> </w:t>
      </w:r>
      <w:r w:rsidR="00016F1C" w:rsidRPr="00E24100">
        <w:rPr>
          <w:szCs w:val="24"/>
        </w:rPr>
        <w:t xml:space="preserve">koostuu kaikille yhteisestä perehdytyksestä sekä </w:t>
      </w:r>
      <w:r w:rsidR="00A6365E" w:rsidRPr="00E24100">
        <w:rPr>
          <w:szCs w:val="24"/>
        </w:rPr>
        <w:t>toiminta</w:t>
      </w:r>
      <w:r w:rsidR="003F4DDA" w:rsidRPr="00E24100">
        <w:rPr>
          <w:szCs w:val="24"/>
        </w:rPr>
        <w:t>yksikkö</w:t>
      </w:r>
      <w:r w:rsidR="00023DBA" w:rsidRPr="00E24100">
        <w:rPr>
          <w:szCs w:val="24"/>
        </w:rPr>
        <w:t>- ja ty</w:t>
      </w:r>
      <w:r w:rsidR="003F4DDA" w:rsidRPr="00E24100">
        <w:rPr>
          <w:szCs w:val="24"/>
        </w:rPr>
        <w:t>ötehtävä</w:t>
      </w:r>
      <w:r w:rsidR="00016F1C" w:rsidRPr="00E24100">
        <w:rPr>
          <w:szCs w:val="24"/>
        </w:rPr>
        <w:t>kohtaisesta perehdytyksestä.</w:t>
      </w:r>
      <w:r w:rsidR="00E25095" w:rsidRPr="00E24100">
        <w:rPr>
          <w:szCs w:val="24"/>
        </w:rPr>
        <w:t xml:space="preserve"> </w:t>
      </w:r>
      <w:r w:rsidR="00946BBE" w:rsidRPr="00E24100">
        <w:rPr>
          <w:szCs w:val="24"/>
        </w:rPr>
        <w:t>Perehdytyks</w:t>
      </w:r>
      <w:r w:rsidR="00FB65C9" w:rsidRPr="00E24100">
        <w:rPr>
          <w:szCs w:val="24"/>
        </w:rPr>
        <w:t>i</w:t>
      </w:r>
      <w:r w:rsidR="00946BBE" w:rsidRPr="00E24100">
        <w:rPr>
          <w:szCs w:val="24"/>
        </w:rPr>
        <w:t xml:space="preserve">ssä hyödynnetään </w:t>
      </w:r>
      <w:r w:rsidR="00A41D3B" w:rsidRPr="00E24100">
        <w:rPr>
          <w:szCs w:val="24"/>
        </w:rPr>
        <w:t>S</w:t>
      </w:r>
      <w:r w:rsidR="005B1BF1" w:rsidRPr="00E24100">
        <w:rPr>
          <w:szCs w:val="24"/>
        </w:rPr>
        <w:t xml:space="preserve">atakunnan </w:t>
      </w:r>
      <w:proofErr w:type="spellStart"/>
      <w:r w:rsidR="005B1BF1" w:rsidRPr="00E24100">
        <w:rPr>
          <w:szCs w:val="24"/>
        </w:rPr>
        <w:t>hyvinvointialueen</w:t>
      </w:r>
      <w:proofErr w:type="spellEnd"/>
      <w:r w:rsidR="005B1BF1" w:rsidRPr="00E24100">
        <w:rPr>
          <w:szCs w:val="24"/>
        </w:rPr>
        <w:t xml:space="preserve"> </w:t>
      </w:r>
      <w:r w:rsidR="00525CA8" w:rsidRPr="00E24100">
        <w:rPr>
          <w:szCs w:val="24"/>
        </w:rPr>
        <w:t>yhteis</w:t>
      </w:r>
      <w:r w:rsidR="00B349BC" w:rsidRPr="00E24100">
        <w:rPr>
          <w:szCs w:val="24"/>
        </w:rPr>
        <w:t xml:space="preserve">iä </w:t>
      </w:r>
      <w:r w:rsidR="009C77DF" w:rsidRPr="00E24100">
        <w:rPr>
          <w:szCs w:val="24"/>
        </w:rPr>
        <w:t>perehdyty</w:t>
      </w:r>
      <w:r w:rsidR="00B349BC" w:rsidRPr="00E24100">
        <w:rPr>
          <w:szCs w:val="24"/>
        </w:rPr>
        <w:t>smateriaal</w:t>
      </w:r>
      <w:r w:rsidR="00FC36E3" w:rsidRPr="00E24100">
        <w:rPr>
          <w:szCs w:val="24"/>
        </w:rPr>
        <w:t>e</w:t>
      </w:r>
      <w:r w:rsidR="00B349BC" w:rsidRPr="00E24100">
        <w:rPr>
          <w:szCs w:val="24"/>
        </w:rPr>
        <w:t xml:space="preserve">ja ja </w:t>
      </w:r>
      <w:r w:rsidR="009C77DF" w:rsidRPr="00E24100">
        <w:rPr>
          <w:szCs w:val="24"/>
        </w:rPr>
        <w:t>mu</w:t>
      </w:r>
      <w:r w:rsidR="001034D0" w:rsidRPr="00E24100">
        <w:rPr>
          <w:szCs w:val="24"/>
        </w:rPr>
        <w:t>i</w:t>
      </w:r>
      <w:r w:rsidR="009C77DF" w:rsidRPr="00E24100">
        <w:rPr>
          <w:szCs w:val="24"/>
        </w:rPr>
        <w:t>stilistoja</w:t>
      </w:r>
      <w:r w:rsidR="00222EF8" w:rsidRPr="00E24100">
        <w:rPr>
          <w:szCs w:val="24"/>
        </w:rPr>
        <w:t xml:space="preserve"> </w:t>
      </w:r>
      <w:r w:rsidR="00E27C81" w:rsidRPr="00E24100">
        <w:rPr>
          <w:szCs w:val="24"/>
        </w:rPr>
        <w:t xml:space="preserve">sekä vastuualueen </w:t>
      </w:r>
      <w:r w:rsidR="00036F7E" w:rsidRPr="00E24100">
        <w:rPr>
          <w:szCs w:val="24"/>
        </w:rPr>
        <w:t xml:space="preserve">omia </w:t>
      </w:r>
      <w:r w:rsidR="002D7333" w:rsidRPr="00E24100">
        <w:rPr>
          <w:szCs w:val="24"/>
        </w:rPr>
        <w:t>perehdytysoppaita</w:t>
      </w:r>
      <w:r w:rsidR="001034D0" w:rsidRPr="00E24100">
        <w:rPr>
          <w:szCs w:val="24"/>
        </w:rPr>
        <w:t xml:space="preserve"> ja to</w:t>
      </w:r>
      <w:r w:rsidR="007337E5" w:rsidRPr="00E24100">
        <w:rPr>
          <w:szCs w:val="24"/>
        </w:rPr>
        <w:t>imintaohjeita</w:t>
      </w:r>
      <w:r w:rsidR="002D7333" w:rsidRPr="00E24100">
        <w:rPr>
          <w:szCs w:val="24"/>
        </w:rPr>
        <w:t>.</w:t>
      </w:r>
      <w:r w:rsidR="00D755AC" w:rsidRPr="00E24100">
        <w:rPr>
          <w:szCs w:val="24"/>
        </w:rPr>
        <w:t xml:space="preserve"> </w:t>
      </w:r>
      <w:r w:rsidR="007337E5" w:rsidRPr="00E24100">
        <w:rPr>
          <w:szCs w:val="24"/>
        </w:rPr>
        <w:t xml:space="preserve">Henkilöstöllä </w:t>
      </w:r>
      <w:r w:rsidR="00D755AC" w:rsidRPr="00E24100">
        <w:rPr>
          <w:szCs w:val="24"/>
        </w:rPr>
        <w:t xml:space="preserve">on velvollisuus </w:t>
      </w:r>
      <w:r w:rsidR="007337E5" w:rsidRPr="00E24100">
        <w:rPr>
          <w:szCs w:val="24"/>
        </w:rPr>
        <w:t>ylläpitää omaa ammattitaitoa</w:t>
      </w:r>
      <w:r w:rsidR="00DC2CA6" w:rsidRPr="00E24100">
        <w:rPr>
          <w:szCs w:val="24"/>
        </w:rPr>
        <w:t>an</w:t>
      </w:r>
      <w:r w:rsidR="00FE01FB" w:rsidRPr="00E24100">
        <w:rPr>
          <w:szCs w:val="24"/>
        </w:rPr>
        <w:t>. Es</w:t>
      </w:r>
      <w:r w:rsidR="00D755AC" w:rsidRPr="00E24100">
        <w:rPr>
          <w:szCs w:val="24"/>
        </w:rPr>
        <w:t>ihenkilö</w:t>
      </w:r>
      <w:r w:rsidR="00FE01FB" w:rsidRPr="00E24100">
        <w:rPr>
          <w:szCs w:val="24"/>
        </w:rPr>
        <w:t>n velvollisuus on seurata</w:t>
      </w:r>
      <w:r w:rsidR="00C623EF" w:rsidRPr="00E24100">
        <w:rPr>
          <w:szCs w:val="24"/>
        </w:rPr>
        <w:t xml:space="preserve"> täydennyskoulutuksiin osallistumisia sekä </w:t>
      </w:r>
      <w:r w:rsidR="00D755AC" w:rsidRPr="00E24100">
        <w:rPr>
          <w:szCs w:val="24"/>
        </w:rPr>
        <w:t xml:space="preserve">mahdollistaa </w:t>
      </w:r>
      <w:r w:rsidR="00D4567B" w:rsidRPr="00E24100">
        <w:rPr>
          <w:szCs w:val="24"/>
        </w:rPr>
        <w:t xml:space="preserve">henkilöstölle </w:t>
      </w:r>
      <w:r w:rsidR="006A50C6" w:rsidRPr="00E24100">
        <w:rPr>
          <w:szCs w:val="24"/>
        </w:rPr>
        <w:t>niihin</w:t>
      </w:r>
      <w:r w:rsidR="00D755AC" w:rsidRPr="00E24100">
        <w:rPr>
          <w:szCs w:val="24"/>
        </w:rPr>
        <w:t xml:space="preserve"> osallistumisen. </w:t>
      </w:r>
    </w:p>
    <w:p w14:paraId="01534E28" w14:textId="77777777" w:rsidR="00E15054" w:rsidRPr="006A2B2A" w:rsidRDefault="00E15054" w:rsidP="006A2B2A">
      <w:pPr>
        <w:spacing w:line="276" w:lineRule="auto"/>
        <w:rPr>
          <w:rFonts w:asciiTheme="minorHAnsi" w:hAnsiTheme="minorHAnsi" w:cstheme="minorBidi"/>
          <w:b/>
          <w:bCs/>
        </w:rPr>
      </w:pPr>
      <w:r w:rsidRPr="006A2B2A">
        <w:rPr>
          <w:rFonts w:asciiTheme="minorHAnsi" w:hAnsiTheme="minorHAnsi" w:cstheme="minorBidi"/>
          <w:b/>
          <w:bCs/>
        </w:rPr>
        <w:t>Sote-alan opiskelijoiden oikeus työskennellä tilapäisesti</w:t>
      </w:r>
    </w:p>
    <w:p w14:paraId="73EA035C" w14:textId="59D8F50F" w:rsidR="00E15054" w:rsidRPr="006A2B2A" w:rsidRDefault="00E15054" w:rsidP="006A2B2A">
      <w:pPr>
        <w:spacing w:line="276" w:lineRule="auto"/>
        <w:rPr>
          <w:rFonts w:asciiTheme="minorHAnsi" w:hAnsiTheme="minorHAnsi" w:cstheme="minorBidi"/>
        </w:rPr>
      </w:pPr>
      <w:r w:rsidRPr="006A2B2A">
        <w:rPr>
          <w:rFonts w:asciiTheme="minorHAnsi" w:hAnsiTheme="minorHAnsi" w:cstheme="minorBidi"/>
        </w:rPr>
        <w:t>Työnantaja arvioi</w:t>
      </w:r>
    </w:p>
    <w:p w14:paraId="6EEEB6C2" w14:textId="77777777" w:rsidR="00E15054" w:rsidRPr="006A2B2A" w:rsidRDefault="00E15054" w:rsidP="003723DF">
      <w:pPr>
        <w:numPr>
          <w:ilvl w:val="0"/>
          <w:numId w:val="9"/>
        </w:numPr>
        <w:spacing w:line="276" w:lineRule="auto"/>
        <w:ind w:left="1661" w:hanging="357"/>
        <w:rPr>
          <w:rFonts w:asciiTheme="minorHAnsi" w:hAnsiTheme="minorHAnsi" w:cstheme="minorBidi"/>
        </w:rPr>
      </w:pPr>
      <w:r w:rsidRPr="006A2B2A">
        <w:rPr>
          <w:rFonts w:asciiTheme="minorHAnsi" w:hAnsiTheme="minorHAnsi" w:cstheme="minorBidi"/>
        </w:rPr>
        <w:t>opiskelijan valmiudet ja edellytykset suoriutua tarjotuista tehtävistä</w:t>
      </w:r>
    </w:p>
    <w:p w14:paraId="56E6333A" w14:textId="77777777" w:rsidR="00E15054" w:rsidRPr="006A2B2A" w:rsidRDefault="00E15054" w:rsidP="003723DF">
      <w:pPr>
        <w:numPr>
          <w:ilvl w:val="0"/>
          <w:numId w:val="9"/>
        </w:numPr>
        <w:spacing w:line="276" w:lineRule="auto"/>
        <w:ind w:left="1661" w:hanging="357"/>
        <w:rPr>
          <w:rFonts w:asciiTheme="minorHAnsi" w:hAnsiTheme="minorHAnsi" w:cstheme="minorBidi"/>
        </w:rPr>
      </w:pPr>
      <w:r w:rsidRPr="006A2B2A">
        <w:rPr>
          <w:rFonts w:asciiTheme="minorHAnsi" w:hAnsiTheme="minorHAnsi" w:cstheme="minorBidi"/>
        </w:rPr>
        <w:lastRenderedPageBreak/>
        <w:t>onko opiskelijan kielitaito riittävä, jos hänen äidinkielensä ei ole suomi.</w:t>
      </w:r>
    </w:p>
    <w:p w14:paraId="798262BF" w14:textId="5BF27026" w:rsidR="00E15054" w:rsidRPr="006A2B2A" w:rsidRDefault="00E15054" w:rsidP="006A2B2A">
      <w:pPr>
        <w:spacing w:line="276" w:lineRule="auto"/>
        <w:rPr>
          <w:rFonts w:asciiTheme="minorHAnsi" w:hAnsiTheme="minorHAnsi" w:cstheme="minorBidi"/>
        </w:rPr>
      </w:pPr>
      <w:r w:rsidRPr="006A2B2A">
        <w:rPr>
          <w:rFonts w:asciiTheme="minorHAnsi" w:hAnsiTheme="minorHAnsi" w:cstheme="minorBidi"/>
        </w:rPr>
        <w:t>Opiskelijalle nimetään kirjallisesti ohjaaja, joka työskentelee samassa yksikössä. </w:t>
      </w:r>
    </w:p>
    <w:p w14:paraId="44B08847" w14:textId="0DBBD260" w:rsidR="00E15054" w:rsidRPr="006A2B2A" w:rsidRDefault="00E15054" w:rsidP="006A2B2A">
      <w:pPr>
        <w:spacing w:line="276" w:lineRule="auto"/>
        <w:rPr>
          <w:rFonts w:asciiTheme="minorHAnsi" w:hAnsiTheme="minorHAnsi" w:cstheme="minorBidi"/>
        </w:rPr>
      </w:pPr>
      <w:r w:rsidRPr="006A2B2A">
        <w:rPr>
          <w:rFonts w:asciiTheme="minorHAnsi" w:hAnsiTheme="minorHAnsi" w:cstheme="minorBidi"/>
        </w:rPr>
        <w:t>Sata-alue varmistaa nämä asiat myös vuokrafirman kautta tulevien opiskelijoiden kohdalla. </w:t>
      </w:r>
    </w:p>
    <w:p w14:paraId="2C019539" w14:textId="77777777" w:rsidR="00E15054" w:rsidRPr="007322FA" w:rsidRDefault="00E15054" w:rsidP="006A2B2A">
      <w:pPr>
        <w:spacing w:line="276" w:lineRule="auto"/>
        <w:rPr>
          <w:rFonts w:asciiTheme="minorHAnsi" w:hAnsiTheme="minorHAnsi" w:cstheme="minorBidi"/>
          <w:color w:val="FF0000"/>
        </w:rPr>
      </w:pPr>
      <w:r w:rsidRPr="006A2B2A">
        <w:rPr>
          <w:rFonts w:asciiTheme="minorHAnsi" w:hAnsiTheme="minorHAnsi" w:cstheme="minorBidi"/>
        </w:rPr>
        <w:t xml:space="preserve">Lue lisää: </w:t>
      </w:r>
      <w:r w:rsidRPr="006A2B2A">
        <w:rPr>
          <w:rFonts w:asciiTheme="minorHAnsi" w:hAnsiTheme="minorHAnsi" w:cstheme="minorBidi"/>
          <w:color w:val="0070C0"/>
        </w:rPr>
        <w:t>(</w:t>
      </w:r>
      <w:hyperlink r:id="rId96" w:tgtFrame="_blank" w:history="1">
        <w:r w:rsidRPr="006A2B2A">
          <w:rPr>
            <w:rStyle w:val="Hyperlinkki"/>
            <w:rFonts w:asciiTheme="minorHAnsi" w:hAnsiTheme="minorHAnsi" w:cstheme="minorBidi"/>
            <w:color w:val="0070C0"/>
          </w:rPr>
          <w:t>Sosiaali- ja terveydenhuollon opiskelijana työskentely - Lupa- ja valvontavirasto</w:t>
        </w:r>
      </w:hyperlink>
      <w:r w:rsidRPr="006A2B2A">
        <w:rPr>
          <w:rFonts w:asciiTheme="minorHAnsi" w:hAnsiTheme="minorHAnsi" w:cstheme="minorBidi"/>
          <w:color w:val="0070C0"/>
        </w:rPr>
        <w:t>)</w:t>
      </w:r>
    </w:p>
    <w:p w14:paraId="70E3225A" w14:textId="7CF37798" w:rsidR="00E15054" w:rsidRPr="00A019A7" w:rsidRDefault="00E15054" w:rsidP="006A2B2A">
      <w:pPr>
        <w:spacing w:line="276" w:lineRule="auto"/>
        <w:rPr>
          <w:rFonts w:asciiTheme="minorHAnsi" w:hAnsiTheme="minorHAnsi" w:cstheme="minorBidi"/>
          <w:color w:val="0070C0"/>
        </w:rPr>
      </w:pPr>
      <w:r w:rsidRPr="006A2B2A">
        <w:rPr>
          <w:rFonts w:asciiTheme="minorHAnsi" w:hAnsiTheme="minorHAnsi" w:cstheme="minorBidi"/>
          <w:color w:val="000000" w:themeColor="text1"/>
        </w:rPr>
        <w:t xml:space="preserve">Jos opiskelijan työtehtäviin kuuluu lääkehoitoa, siitä ohjeistetaan erikseen: </w:t>
      </w:r>
      <w:hyperlink r:id="rId97" w:tgtFrame="_blank" w:history="1">
        <w:proofErr w:type="spellStart"/>
        <w:r w:rsidRPr="00A019A7">
          <w:rPr>
            <w:rStyle w:val="Hyperlinkki"/>
            <w:rFonts w:asciiTheme="minorHAnsi" w:hAnsiTheme="minorHAnsi" w:cstheme="minorBidi"/>
            <w:color w:val="0070C0"/>
          </w:rPr>
          <w:t>LOVe</w:t>
        </w:r>
        <w:proofErr w:type="spellEnd"/>
        <w:r w:rsidRPr="00A019A7">
          <w:rPr>
            <w:rStyle w:val="Hyperlinkki"/>
            <w:rFonts w:asciiTheme="minorHAnsi" w:hAnsiTheme="minorHAnsi" w:cstheme="minorBidi"/>
            <w:color w:val="0070C0"/>
          </w:rPr>
          <w:t> opiskelijat (Linkki ammattilaiselle, vaatii kirjautumisen, IMS)</w:t>
        </w:r>
      </w:hyperlink>
    </w:p>
    <w:p w14:paraId="41B0EB7A" w14:textId="30C85774" w:rsidR="004B2068" w:rsidRDefault="00115E21" w:rsidP="00E15054">
      <w:pPr>
        <w:spacing w:line="276" w:lineRule="auto"/>
        <w:rPr>
          <w:bCs/>
          <w:color w:val="806000" w:themeColor="accent4" w:themeShade="80"/>
        </w:rPr>
      </w:pPr>
      <w:r w:rsidRPr="00E24100">
        <w:rPr>
          <w:bCs/>
        </w:rPr>
        <w:t>Sote-keskuspalveluiden v</w:t>
      </w:r>
      <w:r w:rsidR="00ED3C03" w:rsidRPr="00E24100">
        <w:rPr>
          <w:bCs/>
        </w:rPr>
        <w:t xml:space="preserve">astuualueella </w:t>
      </w:r>
      <w:r w:rsidR="00132D1B" w:rsidRPr="00E24100">
        <w:rPr>
          <w:bCs/>
        </w:rPr>
        <w:t>toiminta</w:t>
      </w:r>
      <w:r w:rsidR="00271ED4" w:rsidRPr="00E24100">
        <w:rPr>
          <w:bCs/>
        </w:rPr>
        <w:t xml:space="preserve">yksikön </w:t>
      </w:r>
      <w:r w:rsidR="00636630" w:rsidRPr="00E24100">
        <w:rPr>
          <w:bCs/>
        </w:rPr>
        <w:t xml:space="preserve">esihenkilö arvioi opiskelijan valmiudet </w:t>
      </w:r>
      <w:r w:rsidR="00271ED4" w:rsidRPr="00E24100">
        <w:rPr>
          <w:bCs/>
        </w:rPr>
        <w:t>ja</w:t>
      </w:r>
      <w:r w:rsidR="00C536CC" w:rsidRPr="00E24100">
        <w:rPr>
          <w:bCs/>
        </w:rPr>
        <w:t xml:space="preserve"> varmistaa</w:t>
      </w:r>
      <w:r w:rsidR="00485E38" w:rsidRPr="00E24100">
        <w:rPr>
          <w:bCs/>
        </w:rPr>
        <w:t>,</w:t>
      </w:r>
      <w:r w:rsidR="00636630" w:rsidRPr="00E24100">
        <w:rPr>
          <w:bCs/>
        </w:rPr>
        <w:t xml:space="preserve"> että </w:t>
      </w:r>
      <w:r w:rsidR="000A7329" w:rsidRPr="00E24100">
        <w:rPr>
          <w:bCs/>
        </w:rPr>
        <w:t>opin</w:t>
      </w:r>
      <w:r w:rsidR="004E1B51" w:rsidRPr="00E24100">
        <w:rPr>
          <w:bCs/>
        </w:rPr>
        <w:t>not</w:t>
      </w:r>
      <w:r w:rsidR="00636630" w:rsidRPr="00E24100">
        <w:rPr>
          <w:bCs/>
        </w:rPr>
        <w:t xml:space="preserve"> o</w:t>
      </w:r>
      <w:r w:rsidR="004E1B51" w:rsidRPr="00E24100">
        <w:rPr>
          <w:bCs/>
        </w:rPr>
        <w:t>vat</w:t>
      </w:r>
      <w:r w:rsidR="00636630" w:rsidRPr="00E24100">
        <w:rPr>
          <w:bCs/>
        </w:rPr>
        <w:t xml:space="preserve"> suoritettu hyväksytysti. Opiskelijalle nimetään ohjaaja. Opiskelija toimii aina laillistetun ammattihenkilön johdon ja valvonnan alaisena. </w:t>
      </w:r>
      <w:r w:rsidR="00BA5899" w:rsidRPr="00E24100">
        <w:rPr>
          <w:bCs/>
        </w:rPr>
        <w:t xml:space="preserve">Vastuualueen </w:t>
      </w:r>
      <w:r w:rsidR="00EC4B07" w:rsidRPr="00E24100">
        <w:rPr>
          <w:bCs/>
        </w:rPr>
        <w:t>o</w:t>
      </w:r>
      <w:r w:rsidR="00636630" w:rsidRPr="00E24100">
        <w:rPr>
          <w:bCs/>
        </w:rPr>
        <w:t>piskelijoiden henkilökortissa on nimikkeenä opiskelij</w:t>
      </w:r>
      <w:r w:rsidR="00BA5899" w:rsidRPr="00E24100">
        <w:rPr>
          <w:bCs/>
        </w:rPr>
        <w:t>a.</w:t>
      </w:r>
      <w:r w:rsidR="00BA5899">
        <w:rPr>
          <w:bCs/>
          <w:color w:val="806000" w:themeColor="accent4" w:themeShade="80"/>
        </w:rPr>
        <w:t xml:space="preserve"> </w:t>
      </w:r>
    </w:p>
    <w:p w14:paraId="67F41657" w14:textId="77777777" w:rsidR="000A532D" w:rsidRDefault="002355DA" w:rsidP="000A532D">
      <w:pPr>
        <w:spacing w:line="276" w:lineRule="auto"/>
        <w:rPr>
          <w:bCs/>
          <w:color w:val="FF0000"/>
        </w:rPr>
      </w:pPr>
      <w:bookmarkStart w:id="41" w:name="_Hlk213659270"/>
      <w:r w:rsidRPr="006F581E">
        <w:rPr>
          <w:bCs/>
        </w:rPr>
        <w:t xml:space="preserve">Sote-keskuspalveluiden vastuualueella voi toimia laillistetun sosiaali- ja terveydenhuollon </w:t>
      </w:r>
      <w:r w:rsidR="00A970F2" w:rsidRPr="006F581E">
        <w:rPr>
          <w:bCs/>
        </w:rPr>
        <w:t>ammattihenkilön tehtävissä määräaikaisesti (esim</w:t>
      </w:r>
      <w:r w:rsidR="0078045E" w:rsidRPr="006F581E">
        <w:rPr>
          <w:bCs/>
        </w:rPr>
        <w:t>erkiksi</w:t>
      </w:r>
      <w:r w:rsidR="00A970F2" w:rsidRPr="006F581E">
        <w:rPr>
          <w:bCs/>
        </w:rPr>
        <w:t xml:space="preserve"> vuosilomasijaisena) </w:t>
      </w:r>
      <w:r w:rsidRPr="006F581E">
        <w:rPr>
          <w:bCs/>
        </w:rPr>
        <w:t>lääketieteen</w:t>
      </w:r>
      <w:r w:rsidR="00A970F2" w:rsidRPr="006F581E">
        <w:rPr>
          <w:bCs/>
        </w:rPr>
        <w:t xml:space="preserve">, </w:t>
      </w:r>
      <w:r w:rsidRPr="006F581E">
        <w:rPr>
          <w:bCs/>
        </w:rPr>
        <w:t>hoitotyön</w:t>
      </w:r>
      <w:r w:rsidR="00A970F2" w:rsidRPr="006F581E">
        <w:rPr>
          <w:bCs/>
        </w:rPr>
        <w:t xml:space="preserve"> sekä sosiaalityön</w:t>
      </w:r>
      <w:r w:rsidRPr="006F581E">
        <w:rPr>
          <w:bCs/>
        </w:rPr>
        <w:t xml:space="preserve"> </w:t>
      </w:r>
      <w:r w:rsidRPr="000A532D">
        <w:rPr>
          <w:bCs/>
        </w:rPr>
        <w:t>opis</w:t>
      </w:r>
      <w:r w:rsidR="00A970F2" w:rsidRPr="000A532D">
        <w:rPr>
          <w:bCs/>
        </w:rPr>
        <w:t>k</w:t>
      </w:r>
      <w:r w:rsidRPr="000A532D">
        <w:rPr>
          <w:bCs/>
        </w:rPr>
        <w:t>elijoita.</w:t>
      </w:r>
      <w:bookmarkEnd w:id="41"/>
    </w:p>
    <w:p w14:paraId="02163C06" w14:textId="01F3258C" w:rsidR="006A3C50" w:rsidRPr="006A3C50" w:rsidRDefault="006A3C50" w:rsidP="000A532D">
      <w:pPr>
        <w:spacing w:line="276" w:lineRule="auto"/>
        <w:rPr>
          <w:b/>
          <w:bCs/>
          <w:szCs w:val="24"/>
        </w:rPr>
      </w:pPr>
      <w:r w:rsidRPr="006A3C50">
        <w:rPr>
          <w:b/>
          <w:bCs/>
          <w:szCs w:val="24"/>
        </w:rPr>
        <w:t>Henkilöstön työskentelyn asianmukaisuuden seuranta</w:t>
      </w:r>
    </w:p>
    <w:p w14:paraId="1BEA52EE" w14:textId="77777777" w:rsidR="00C437E0" w:rsidRDefault="006A3C50" w:rsidP="006A3C50">
      <w:pPr>
        <w:autoSpaceDE w:val="0"/>
        <w:autoSpaceDN w:val="0"/>
        <w:adjustRightInd w:val="0"/>
        <w:spacing w:line="276" w:lineRule="auto"/>
        <w:rPr>
          <w:szCs w:val="24"/>
        </w:rPr>
      </w:pPr>
      <w:r w:rsidRPr="006A3C50">
        <w:rPr>
          <w:szCs w:val="24"/>
        </w:rPr>
        <w:t>Jokainen työntekijä vastaa omasta toiminnastaan työpaikalla. Toiminta pitää olla ammatillista ja asiallista. Työnantaja huolehtii siitä, että työ ja toiminta ovat asianmukaisia. Esihenkilö tarkkailee työympäristöä, työyhteisöä ja työtapoja. Esihenkilö puuttuu ja ratkaisee poikkeavat ja puutteelliset tilanteet.</w:t>
      </w:r>
    </w:p>
    <w:p w14:paraId="45E6CBB2" w14:textId="7A6BFD88" w:rsidR="006A3C50" w:rsidRPr="006A3C50" w:rsidRDefault="006A3C50" w:rsidP="006A3C50">
      <w:pPr>
        <w:autoSpaceDE w:val="0"/>
        <w:autoSpaceDN w:val="0"/>
        <w:adjustRightInd w:val="0"/>
        <w:spacing w:line="276" w:lineRule="auto"/>
        <w:rPr>
          <w:szCs w:val="24"/>
        </w:rPr>
      </w:pPr>
      <w:r w:rsidRPr="006A3C50">
        <w:rPr>
          <w:szCs w:val="24"/>
        </w:rPr>
        <w:t xml:space="preserve">Työnjohdolliset menettelyt </w:t>
      </w:r>
      <w:hyperlink r:id="rId98" w:history="1">
        <w:r w:rsidRPr="006A3C50">
          <w:rPr>
            <w:rStyle w:val="Hyperlinkki"/>
            <w:szCs w:val="24"/>
          </w:rPr>
          <w:t>Työnjohdollinen menettely (Linkki ammattilaisille, vaatii kirjautumisen)</w:t>
        </w:r>
      </w:hyperlink>
    </w:p>
    <w:p w14:paraId="42214F65" w14:textId="77777777" w:rsidR="006A3C50" w:rsidRPr="006A3C50" w:rsidRDefault="006A3C50" w:rsidP="006A3C50">
      <w:pPr>
        <w:autoSpaceDE w:val="0"/>
        <w:autoSpaceDN w:val="0"/>
        <w:adjustRightInd w:val="0"/>
        <w:spacing w:line="276" w:lineRule="auto"/>
        <w:rPr>
          <w:szCs w:val="24"/>
        </w:rPr>
      </w:pPr>
      <w:r w:rsidRPr="006A3C50">
        <w:rPr>
          <w:szCs w:val="24"/>
        </w:rPr>
        <w:t xml:space="preserve">Työkykyä tuetaan työkyvyn tuki -ohjelman mukaisesti </w:t>
      </w:r>
      <w:hyperlink r:id="rId99" w:history="1">
        <w:r w:rsidRPr="006A3C50">
          <w:rPr>
            <w:rStyle w:val="Hyperlinkki"/>
            <w:szCs w:val="24"/>
          </w:rPr>
          <w:t>Työkyvyn tuki – ohjelma (Linkki ammattilaisille, vaatii kirjautumisen)</w:t>
        </w:r>
      </w:hyperlink>
    </w:p>
    <w:p w14:paraId="47E404A7" w14:textId="312F08B0" w:rsidR="006A3C50" w:rsidRDefault="006A3C50" w:rsidP="006A3C50">
      <w:pPr>
        <w:autoSpaceDE w:val="0"/>
        <w:autoSpaceDN w:val="0"/>
        <w:adjustRightInd w:val="0"/>
        <w:spacing w:line="276" w:lineRule="auto"/>
        <w:rPr>
          <w:szCs w:val="24"/>
        </w:rPr>
      </w:pPr>
      <w:r w:rsidRPr="006A3C50">
        <w:rPr>
          <w:szCs w:val="24"/>
        </w:rPr>
        <w:t xml:space="preserve">Työyhteisön toimivuutta tuetaan Toimiva työyhteisö mallin avulla </w:t>
      </w:r>
      <w:hyperlink r:id="rId100" w:history="1">
        <w:r w:rsidRPr="006A3C50">
          <w:rPr>
            <w:rStyle w:val="Hyperlinkki"/>
            <w:szCs w:val="24"/>
          </w:rPr>
          <w:t xml:space="preserve">Toimiva työyhteisö -malli (Linkki ammattilaiselle, vaatii kirjautumisen) </w:t>
        </w:r>
      </w:hyperlink>
    </w:p>
    <w:p w14:paraId="39B4FE6A" w14:textId="77777777" w:rsidR="00C437E0" w:rsidRDefault="00F764DE" w:rsidP="006A3C50">
      <w:pPr>
        <w:autoSpaceDE w:val="0"/>
        <w:autoSpaceDN w:val="0"/>
        <w:adjustRightInd w:val="0"/>
        <w:spacing w:line="276" w:lineRule="auto"/>
        <w:rPr>
          <w:szCs w:val="24"/>
        </w:rPr>
      </w:pPr>
      <w:r w:rsidRPr="00E24100">
        <w:rPr>
          <w:szCs w:val="24"/>
        </w:rPr>
        <w:t xml:space="preserve">Sote-keskuspalveluiden vastuualueella </w:t>
      </w:r>
      <w:r w:rsidR="00060B55" w:rsidRPr="00E24100">
        <w:rPr>
          <w:szCs w:val="24"/>
        </w:rPr>
        <w:t xml:space="preserve">tehtävänkuvauksin ja </w:t>
      </w:r>
      <w:r w:rsidR="00294A04" w:rsidRPr="00E24100">
        <w:rPr>
          <w:szCs w:val="24"/>
        </w:rPr>
        <w:t>niihin kuvattujen koulutus- ja osaamisvaati</w:t>
      </w:r>
      <w:r w:rsidR="00C7365C" w:rsidRPr="00E24100">
        <w:rPr>
          <w:szCs w:val="24"/>
        </w:rPr>
        <w:t>muksin sekä säännöllis</w:t>
      </w:r>
      <w:r w:rsidR="006059FD" w:rsidRPr="00E24100">
        <w:rPr>
          <w:szCs w:val="24"/>
        </w:rPr>
        <w:t xml:space="preserve">illä kehityskeskusteluilla ja </w:t>
      </w:r>
      <w:r w:rsidR="000E5C4B" w:rsidRPr="00E24100">
        <w:rPr>
          <w:szCs w:val="24"/>
        </w:rPr>
        <w:t>tarvittaviin koulutuksiin</w:t>
      </w:r>
      <w:r w:rsidR="00023547" w:rsidRPr="00E24100">
        <w:rPr>
          <w:szCs w:val="24"/>
        </w:rPr>
        <w:t xml:space="preserve"> </w:t>
      </w:r>
      <w:r w:rsidR="000E5C4B" w:rsidRPr="00E24100">
        <w:rPr>
          <w:szCs w:val="24"/>
        </w:rPr>
        <w:t xml:space="preserve">osallistumisilla varmistetaan henkilöstön riittävä osaaminen </w:t>
      </w:r>
      <w:r w:rsidR="00B62348" w:rsidRPr="00E24100">
        <w:rPr>
          <w:szCs w:val="24"/>
        </w:rPr>
        <w:t>sekä työskentelyn asianmukainen toiminta. J</w:t>
      </w:r>
      <w:r w:rsidR="00023547" w:rsidRPr="00E24100">
        <w:rPr>
          <w:szCs w:val="24"/>
        </w:rPr>
        <w:t xml:space="preserve">okainen </w:t>
      </w:r>
      <w:r w:rsidR="008D017A" w:rsidRPr="00E24100">
        <w:rPr>
          <w:szCs w:val="24"/>
        </w:rPr>
        <w:t xml:space="preserve">ammattilainen </w:t>
      </w:r>
      <w:r w:rsidR="00B62348" w:rsidRPr="00E24100">
        <w:rPr>
          <w:szCs w:val="24"/>
        </w:rPr>
        <w:t xml:space="preserve">on </w:t>
      </w:r>
      <w:r w:rsidR="00023547" w:rsidRPr="00E24100">
        <w:rPr>
          <w:szCs w:val="24"/>
        </w:rPr>
        <w:t>velvollinen</w:t>
      </w:r>
      <w:r w:rsidR="00581225" w:rsidRPr="00E24100">
        <w:rPr>
          <w:szCs w:val="24"/>
        </w:rPr>
        <w:t xml:space="preserve"> </w:t>
      </w:r>
      <w:r w:rsidR="00023547" w:rsidRPr="00E24100">
        <w:rPr>
          <w:szCs w:val="24"/>
        </w:rPr>
        <w:t xml:space="preserve">ilmoittamaan </w:t>
      </w:r>
      <w:r w:rsidR="00794DEB" w:rsidRPr="00E24100">
        <w:rPr>
          <w:szCs w:val="24"/>
        </w:rPr>
        <w:t xml:space="preserve">esihenkilölle </w:t>
      </w:r>
      <w:r w:rsidR="00B62348" w:rsidRPr="00E24100">
        <w:rPr>
          <w:szCs w:val="24"/>
        </w:rPr>
        <w:t>omassa osaami</w:t>
      </w:r>
      <w:r w:rsidR="00101623" w:rsidRPr="00E24100">
        <w:rPr>
          <w:szCs w:val="24"/>
        </w:rPr>
        <w:t xml:space="preserve">sessa mahdollisesti ilmenneistä </w:t>
      </w:r>
      <w:r w:rsidR="00023547" w:rsidRPr="00E24100">
        <w:rPr>
          <w:szCs w:val="24"/>
        </w:rPr>
        <w:t>puutteista</w:t>
      </w:r>
      <w:r w:rsidR="00101623" w:rsidRPr="00E24100">
        <w:rPr>
          <w:szCs w:val="24"/>
        </w:rPr>
        <w:t xml:space="preserve">. </w:t>
      </w:r>
    </w:p>
    <w:p w14:paraId="0BEB24D8" w14:textId="61A95F2C" w:rsidR="00E61165" w:rsidRPr="00C437E0" w:rsidRDefault="00023547" w:rsidP="006A3C50">
      <w:pPr>
        <w:autoSpaceDE w:val="0"/>
        <w:autoSpaceDN w:val="0"/>
        <w:adjustRightInd w:val="0"/>
        <w:spacing w:line="276" w:lineRule="auto"/>
        <w:rPr>
          <w:szCs w:val="24"/>
        </w:rPr>
      </w:pPr>
      <w:r w:rsidRPr="00E24100">
        <w:rPr>
          <w:szCs w:val="24"/>
        </w:rPr>
        <w:lastRenderedPageBreak/>
        <w:t>Esih</w:t>
      </w:r>
      <w:r w:rsidR="004168ED" w:rsidRPr="00E24100">
        <w:rPr>
          <w:szCs w:val="24"/>
        </w:rPr>
        <w:t>enkilöllä on velvollisuus puuttua</w:t>
      </w:r>
      <w:r w:rsidRPr="00E24100">
        <w:rPr>
          <w:szCs w:val="24"/>
        </w:rPr>
        <w:t xml:space="preserve"> </w:t>
      </w:r>
      <w:r w:rsidR="003D0415" w:rsidRPr="00E24100">
        <w:rPr>
          <w:szCs w:val="24"/>
        </w:rPr>
        <w:t>mahdollisesti ilmenneisiin</w:t>
      </w:r>
      <w:r w:rsidRPr="00E24100">
        <w:rPr>
          <w:szCs w:val="24"/>
        </w:rPr>
        <w:t xml:space="preserve"> epäkohtiin </w:t>
      </w:r>
      <w:r w:rsidR="004168ED" w:rsidRPr="00E24100">
        <w:rPr>
          <w:szCs w:val="24"/>
        </w:rPr>
        <w:t>keskustelem</w:t>
      </w:r>
      <w:r w:rsidR="00F85F17" w:rsidRPr="00E24100">
        <w:rPr>
          <w:szCs w:val="24"/>
        </w:rPr>
        <w:t>alla</w:t>
      </w:r>
      <w:r w:rsidR="003D0415" w:rsidRPr="00E24100">
        <w:rPr>
          <w:szCs w:val="24"/>
        </w:rPr>
        <w:t xml:space="preserve"> </w:t>
      </w:r>
      <w:r w:rsidR="0011255E" w:rsidRPr="00E24100">
        <w:rPr>
          <w:szCs w:val="24"/>
        </w:rPr>
        <w:t>kyseisen ammattilaisen</w:t>
      </w:r>
      <w:r w:rsidRPr="00E24100">
        <w:rPr>
          <w:szCs w:val="24"/>
        </w:rPr>
        <w:t xml:space="preserve"> kanssa. </w:t>
      </w:r>
      <w:r w:rsidR="00F85F17" w:rsidRPr="00E24100">
        <w:rPr>
          <w:szCs w:val="24"/>
        </w:rPr>
        <w:t>Mikäli epä</w:t>
      </w:r>
      <w:r w:rsidR="002F6DB9" w:rsidRPr="00E24100">
        <w:rPr>
          <w:szCs w:val="24"/>
        </w:rPr>
        <w:t>kohdan todetaan jatkuvan</w:t>
      </w:r>
      <w:r w:rsidR="006F1534" w:rsidRPr="00E24100">
        <w:rPr>
          <w:szCs w:val="24"/>
        </w:rPr>
        <w:t>,</w:t>
      </w:r>
      <w:r w:rsidR="002F6DB9" w:rsidRPr="00E24100">
        <w:rPr>
          <w:szCs w:val="24"/>
        </w:rPr>
        <w:t xml:space="preserve"> </w:t>
      </w:r>
      <w:r w:rsidRPr="00E24100">
        <w:rPr>
          <w:szCs w:val="24"/>
        </w:rPr>
        <w:t xml:space="preserve">voidaan </w:t>
      </w:r>
      <w:r w:rsidR="002F6DB9" w:rsidRPr="00E24100">
        <w:rPr>
          <w:szCs w:val="24"/>
        </w:rPr>
        <w:t xml:space="preserve">harkinnan mukaan </w:t>
      </w:r>
      <w:r w:rsidR="00093359" w:rsidRPr="00E24100">
        <w:rPr>
          <w:szCs w:val="24"/>
        </w:rPr>
        <w:t>antaa suullinen huomautus</w:t>
      </w:r>
      <w:r w:rsidR="000D310B" w:rsidRPr="00E24100">
        <w:rPr>
          <w:szCs w:val="24"/>
        </w:rPr>
        <w:t xml:space="preserve"> ja</w:t>
      </w:r>
      <w:r w:rsidR="00C8321E" w:rsidRPr="00E24100">
        <w:rPr>
          <w:szCs w:val="24"/>
        </w:rPr>
        <w:t xml:space="preserve"> </w:t>
      </w:r>
      <w:r w:rsidR="002F0F68" w:rsidRPr="00E24100">
        <w:rPr>
          <w:szCs w:val="24"/>
        </w:rPr>
        <w:t xml:space="preserve">seuraavassa vaiheessa </w:t>
      </w:r>
      <w:r w:rsidR="00C8321E" w:rsidRPr="00E24100">
        <w:rPr>
          <w:szCs w:val="24"/>
        </w:rPr>
        <w:t>k</w:t>
      </w:r>
      <w:r w:rsidR="004035E9" w:rsidRPr="00E24100">
        <w:rPr>
          <w:szCs w:val="24"/>
        </w:rPr>
        <w:t>i</w:t>
      </w:r>
      <w:r w:rsidR="00C8321E" w:rsidRPr="00E24100">
        <w:rPr>
          <w:szCs w:val="24"/>
        </w:rPr>
        <w:t>rjalli</w:t>
      </w:r>
      <w:r w:rsidR="00894A6C" w:rsidRPr="00E24100">
        <w:rPr>
          <w:szCs w:val="24"/>
        </w:rPr>
        <w:t>nen varoitus.</w:t>
      </w:r>
      <w:r w:rsidR="00E329C2" w:rsidRPr="00E24100">
        <w:rPr>
          <w:szCs w:val="24"/>
        </w:rPr>
        <w:t xml:space="preserve"> T</w:t>
      </w:r>
      <w:r w:rsidRPr="00E24100">
        <w:rPr>
          <w:szCs w:val="24"/>
        </w:rPr>
        <w:t>arvittaessa työsuhde</w:t>
      </w:r>
      <w:r w:rsidR="00E329C2" w:rsidRPr="00E24100">
        <w:rPr>
          <w:szCs w:val="24"/>
        </w:rPr>
        <w:t xml:space="preserve"> voidaan purkaa</w:t>
      </w:r>
      <w:r w:rsidRPr="00E24100">
        <w:rPr>
          <w:szCs w:val="24"/>
        </w:rPr>
        <w:t>.</w:t>
      </w:r>
    </w:p>
    <w:p w14:paraId="56F1196E" w14:textId="2D362A06" w:rsidR="00A556E7" w:rsidRDefault="00A556E7" w:rsidP="0C2931B0">
      <w:pPr>
        <w:spacing w:line="276" w:lineRule="auto"/>
        <w:rPr>
          <w:b/>
          <w:bCs/>
          <w:color w:val="000000" w:themeColor="text1"/>
        </w:rPr>
      </w:pPr>
      <w:r w:rsidRPr="0396C5B3">
        <w:rPr>
          <w:b/>
          <w:bCs/>
          <w:color w:val="000000" w:themeColor="text1"/>
        </w:rPr>
        <w:t>Rikostaustan selvittäminen</w:t>
      </w:r>
    </w:p>
    <w:p w14:paraId="7A697C2E" w14:textId="3059EC65" w:rsidR="00E9214D" w:rsidRPr="00E9214D" w:rsidRDefault="00E9214D" w:rsidP="006A3C50">
      <w:pPr>
        <w:spacing w:line="276" w:lineRule="auto"/>
        <w:rPr>
          <w:color w:val="000000" w:themeColor="text1"/>
        </w:rPr>
      </w:pPr>
      <w:r w:rsidRPr="00E9214D">
        <w:rPr>
          <w:color w:val="000000" w:themeColor="text1"/>
        </w:rPr>
        <w:t xml:space="preserve">Lasten, iäkkäiden ja vammaisten henkilöiden kanssa työskentelevien rikosrekisteriote tarkistetaan rekrytoinnin yhteydessä. </w:t>
      </w:r>
    </w:p>
    <w:p w14:paraId="18DD587F" w14:textId="614D07DC" w:rsidR="00C437E0" w:rsidRPr="00C437E0" w:rsidRDefault="00C437E0" w:rsidP="00C437E0">
      <w:pPr>
        <w:spacing w:line="276" w:lineRule="auto"/>
        <w:rPr>
          <w:color w:val="000000" w:themeColor="text1"/>
        </w:rPr>
      </w:pPr>
      <w:r w:rsidRPr="006A2B2A">
        <w:rPr>
          <w:color w:val="000000" w:themeColor="text1"/>
        </w:rPr>
        <w:t xml:space="preserve">Lue lisää: </w:t>
      </w:r>
      <w:hyperlink r:id="rId101" w:tgtFrame="_blank" w:history="1">
        <w:r w:rsidRPr="00C437E0">
          <w:rPr>
            <w:rStyle w:val="Hyperlinkki"/>
          </w:rPr>
          <w:t xml:space="preserve">Toimintaohje Rikosrekisteriote (Linkki ammattilaiselle, vaatii kirjautumisen, </w:t>
        </w:r>
        <w:r w:rsidRPr="00A019A7">
          <w:rPr>
            <w:rStyle w:val="Hyperlinkki"/>
            <w:color w:val="0070C0"/>
          </w:rPr>
          <w:t>IMS</w:t>
        </w:r>
        <w:r w:rsidRPr="00C437E0">
          <w:rPr>
            <w:rStyle w:val="Hyperlinkki"/>
          </w:rPr>
          <w:t>)</w:t>
        </w:r>
      </w:hyperlink>
    </w:p>
    <w:p w14:paraId="6635B79D" w14:textId="04CEBBC2" w:rsidR="00EA5515" w:rsidRDefault="00883CB0" w:rsidP="0074386B">
      <w:pPr>
        <w:spacing w:line="276" w:lineRule="auto"/>
      </w:pPr>
      <w:bookmarkStart w:id="42" w:name="_Toc45556464"/>
      <w:bookmarkEnd w:id="31"/>
      <w:r w:rsidRPr="00E24100">
        <w:t xml:space="preserve">Ei koske </w:t>
      </w:r>
      <w:r w:rsidR="00416B96" w:rsidRPr="00E24100">
        <w:t>sote-keskuspalveluiden vastuualuetta</w:t>
      </w:r>
      <w:r w:rsidR="00C769CC" w:rsidRPr="00E24100">
        <w:t>.</w:t>
      </w:r>
    </w:p>
    <w:p w14:paraId="35D1E863" w14:textId="77777777" w:rsidR="008D5AB9" w:rsidRPr="00E24100" w:rsidRDefault="008D5AB9" w:rsidP="0074386B">
      <w:pPr>
        <w:spacing w:line="276" w:lineRule="auto"/>
      </w:pPr>
    </w:p>
    <w:p w14:paraId="50CCFC73" w14:textId="77777777" w:rsidR="00EA5515" w:rsidRPr="00B32746" w:rsidRDefault="00313667" w:rsidP="00313667">
      <w:pPr>
        <w:pStyle w:val="Otsikko2"/>
      </w:pPr>
      <w:bookmarkStart w:id="43" w:name="_Toc240022721"/>
      <w:r>
        <w:t xml:space="preserve">2.6 </w:t>
      </w:r>
      <w:r w:rsidR="00220803">
        <w:t>Asiakas- ja potilastyöhön osallistuvan henkilöstön riittävyyden seuranta</w:t>
      </w:r>
      <w:bookmarkEnd w:id="43"/>
    </w:p>
    <w:p w14:paraId="62FDA37D" w14:textId="77777777" w:rsidR="6E3F0B32" w:rsidRPr="00E24100" w:rsidRDefault="574BECC2" w:rsidP="008D44A7">
      <w:pPr>
        <w:spacing w:line="276" w:lineRule="auto"/>
        <w:rPr>
          <w:rFonts w:eastAsia="Arial"/>
          <w:szCs w:val="24"/>
        </w:rPr>
      </w:pPr>
      <w:r w:rsidRPr="00E24100">
        <w:rPr>
          <w:rFonts w:eastAsia="Arial"/>
          <w:szCs w:val="24"/>
        </w:rPr>
        <w:t>Henkilöstön riittävyys varmistetaan suunnittelemalla toimintaa ennakoivasti asiakkaiden palveluntarve ja henkilöstöresurssit huomioiden. Vakanssien täyttöaste pyritään pitämään 100 %. Täyttöastetta seurataan ja rekrytointia lisätään tarpeen mukaan tunnistettuihin lisätarpeisiin.</w:t>
      </w:r>
    </w:p>
    <w:p w14:paraId="3775D8D7" w14:textId="60744851" w:rsidR="5BE50B1F" w:rsidRPr="00E24100" w:rsidRDefault="00B341B9" w:rsidP="008D44A7">
      <w:pPr>
        <w:spacing w:line="276" w:lineRule="auto"/>
        <w:rPr>
          <w:rFonts w:eastAsia="Arial"/>
          <w:szCs w:val="24"/>
        </w:rPr>
      </w:pPr>
      <w:r>
        <w:rPr>
          <w:rFonts w:eastAsia="Arial"/>
          <w:szCs w:val="24"/>
        </w:rPr>
        <w:t xml:space="preserve">Sote-keskuspalveluiden </w:t>
      </w:r>
      <w:r w:rsidR="5BE50B1F" w:rsidRPr="00E24100">
        <w:rPr>
          <w:rFonts w:eastAsia="Arial"/>
          <w:szCs w:val="24"/>
        </w:rPr>
        <w:t>esihenkilöt ja vastuuyksikön päälliköt vastaavat henkilöresurssin riittävyydestä ja sen kohdentamisesta tarkoituksenmukaisesti ja oikea-aikaisesti. Resurssisuunnitelma on ennakoiva (resurssisuunnittelun vuosikello) ja sillä pyritään turvaamaan riittävä henkilöstömitoitus myös mm lomakausina.</w:t>
      </w:r>
    </w:p>
    <w:p w14:paraId="3F0C6F32" w14:textId="77777777" w:rsidR="3CB54A31" w:rsidRPr="00E24100" w:rsidRDefault="3CB54A31" w:rsidP="008D44A7">
      <w:pPr>
        <w:spacing w:line="276" w:lineRule="auto"/>
        <w:rPr>
          <w:rFonts w:eastAsia="Arial"/>
          <w:szCs w:val="24"/>
        </w:rPr>
      </w:pPr>
      <w:r w:rsidRPr="00E24100">
        <w:rPr>
          <w:rFonts w:eastAsia="Arial"/>
          <w:szCs w:val="24"/>
        </w:rPr>
        <w:t xml:space="preserve">Ennakoituun lisäresurssin lisätarpeeseen rekrytoidaan tarvittaessa määräaikaista lisätyövoimaa. Äkillisissä henkilöstöpuutoksissa toimintaa priorisoidaan ja tarvittaessa henkilöstöä pyritään myös siirtämään yksiköiden välillä. Merkittävissä henkilöstövajetilanteissa keskitytään kriittisiin toimintoihin kuten yhteydensaantiin sote-keskuksiin ja kiireellisen hoidon turvaamiseen.   </w:t>
      </w:r>
    </w:p>
    <w:bookmarkEnd w:id="32"/>
    <w:bookmarkEnd w:id="33"/>
    <w:bookmarkEnd w:id="34"/>
    <w:bookmarkEnd w:id="35"/>
    <w:bookmarkEnd w:id="42"/>
    <w:p w14:paraId="5B12A8C1" w14:textId="77777777" w:rsidR="005D668F" w:rsidRDefault="005D668F" w:rsidP="13A38B99">
      <w:pPr>
        <w:rPr>
          <w:b/>
          <w:color w:val="70AD47" w:themeColor="accent6"/>
        </w:rPr>
      </w:pPr>
    </w:p>
    <w:p w14:paraId="75E0DAE9" w14:textId="77777777" w:rsidR="004751EB" w:rsidRDefault="00200094" w:rsidP="0074386B">
      <w:pPr>
        <w:pStyle w:val="Otsikko2"/>
        <w:spacing w:line="276" w:lineRule="auto"/>
      </w:pPr>
      <w:bookmarkStart w:id="44" w:name="_Toc240022722"/>
      <w:r>
        <w:t>2.</w:t>
      </w:r>
      <w:r w:rsidR="006C4EB4">
        <w:t>7</w:t>
      </w:r>
      <w:r w:rsidR="002D7ABD">
        <w:t xml:space="preserve"> </w:t>
      </w:r>
      <w:r w:rsidR="005D668F">
        <w:t>Monialainen yhteistyö ja palvelun koordinointi</w:t>
      </w:r>
      <w:bookmarkEnd w:id="44"/>
    </w:p>
    <w:p w14:paraId="4E3B24F0" w14:textId="77777777" w:rsidR="00AB09C3" w:rsidRDefault="004751EB" w:rsidP="00AB09C3">
      <w:pPr>
        <w:spacing w:line="276" w:lineRule="auto"/>
      </w:pPr>
      <w:r>
        <w:t xml:space="preserve">Sosiaali- ja terveydenhuollon ammattilaisilla on lainsäädännön määrittämä velvollisuus tehdä monialaista yhteistyötä potilaan tai asiakkaan palveluntarpeen arvioinnissa sekä palveluiden antamisessa. Monialainen yhteistyö toteutetaan asiakkaan tai potilaan suostumuksella ja palvelujen tulee muodostaa asiakkaan tai potilaan etujen mukainen kokonaisuus. </w:t>
      </w:r>
    </w:p>
    <w:p w14:paraId="4A6D9F9D" w14:textId="6D77A64A" w:rsidR="00A5207B" w:rsidRPr="00742A41" w:rsidRDefault="00A5207B" w:rsidP="5EEC59E3">
      <w:pPr>
        <w:autoSpaceDE w:val="0"/>
        <w:autoSpaceDN w:val="0"/>
        <w:adjustRightInd w:val="0"/>
        <w:spacing w:line="276" w:lineRule="auto"/>
        <w:rPr>
          <w:rFonts w:ascii="ArialMT" w:hAnsi="ArialMT" w:cs="ArialMT"/>
          <w:color w:val="000000" w:themeColor="text1"/>
        </w:rPr>
      </w:pPr>
      <w:r w:rsidRPr="00742A41">
        <w:rPr>
          <w:rFonts w:ascii="ArialMT" w:hAnsi="ArialMT" w:cs="ArialMT"/>
          <w:color w:val="000000" w:themeColor="text1"/>
        </w:rPr>
        <w:lastRenderedPageBreak/>
        <w:t xml:space="preserve">Sote-keskuspalveluiden vastuualueella on käytössä jokaisessa sotekeskuksessa ja -pisteessä yhteistyössä mielenterveys- ja päihdepalveluiden vastuualueen kanssa monialainen yhteistyö-/tiimityömalli, jossa terveyspalveluiden, sosiaalipalveluiden ja mielenterveyspalveluiden ammattilaiset tekevät yhteistyötä monialaista apua tarvitsevan potilaan/asiakkaan kanssa. Sote-keskuspalveluiden vastuualue tekee myös vastuualuerajat ylittävää yhteistyötä muiden Satakunnan </w:t>
      </w:r>
      <w:proofErr w:type="spellStart"/>
      <w:r w:rsidRPr="00742A41">
        <w:rPr>
          <w:rFonts w:ascii="ArialMT" w:hAnsi="ArialMT" w:cs="ArialMT"/>
          <w:color w:val="000000" w:themeColor="text1"/>
        </w:rPr>
        <w:t>hyvinvointialueen</w:t>
      </w:r>
      <w:proofErr w:type="spellEnd"/>
      <w:r w:rsidRPr="00742A41">
        <w:rPr>
          <w:rFonts w:ascii="ArialMT" w:hAnsi="ArialMT" w:cs="ArialMT"/>
          <w:color w:val="000000" w:themeColor="text1"/>
        </w:rPr>
        <w:t xml:space="preserve"> vastuualueiden kanssa mutta myös muiden hyvinvointialueiden kanssa. Moniviranomaisyhteistyötä tehdään lähes päivittäin työllisyysalueiden ja Kelan kanssa (TYM-työ).  Lisäksi vastuualue tekee tiivistä yhteistyötä hyvinvoinnin ja terveyden edistämistyötä tekevien yhdistysten ja järjestöjen kanssa. Yhdistykset ja järjestöt mahdollistavat alueen asukkaille palveluja, jotka täydentävät vastuualueen oman palvelutuotannon palveluja.</w:t>
      </w:r>
    </w:p>
    <w:p w14:paraId="2F28F451" w14:textId="4AFC419A" w:rsidR="00C00FB5" w:rsidRPr="00E24100" w:rsidRDefault="268B015E" w:rsidP="5EEC59E3">
      <w:pPr>
        <w:autoSpaceDE w:val="0"/>
        <w:autoSpaceDN w:val="0"/>
        <w:adjustRightInd w:val="0"/>
        <w:spacing w:line="276" w:lineRule="auto"/>
        <w:rPr>
          <w:rFonts w:ascii="ArialMT" w:hAnsi="ArialMT" w:cs="ArialMT"/>
        </w:rPr>
      </w:pPr>
      <w:r w:rsidRPr="00E24100">
        <w:rPr>
          <w:rFonts w:ascii="ArialMT" w:hAnsi="ArialMT" w:cs="ArialMT"/>
        </w:rPr>
        <w:t xml:space="preserve">Satakunnan hyvinvointialueella </w:t>
      </w:r>
      <w:r w:rsidR="76904246" w:rsidRPr="00E24100">
        <w:rPr>
          <w:rFonts w:ascii="ArialMT" w:hAnsi="ArialMT" w:cs="ArialMT"/>
        </w:rPr>
        <w:t>käytössä oleva</w:t>
      </w:r>
      <w:r w:rsidRPr="00E24100">
        <w:rPr>
          <w:rFonts w:ascii="ArialMT" w:hAnsi="ArialMT" w:cs="ArialMT"/>
        </w:rPr>
        <w:t xml:space="preserve"> yhteinen </w:t>
      </w:r>
      <w:proofErr w:type="spellStart"/>
      <w:r w:rsidRPr="00E24100">
        <w:rPr>
          <w:rFonts w:ascii="ArialMT" w:hAnsi="ArialMT" w:cs="ArialMT"/>
        </w:rPr>
        <w:t>Lifecare</w:t>
      </w:r>
      <w:proofErr w:type="spellEnd"/>
      <w:r w:rsidRPr="00E24100">
        <w:rPr>
          <w:rFonts w:ascii="ArialMT" w:hAnsi="ArialMT" w:cs="ArialMT"/>
        </w:rPr>
        <w:t xml:space="preserve"> -potilastietojärjestelmä</w:t>
      </w:r>
      <w:r w:rsidR="00FE62B6" w:rsidRPr="00E24100">
        <w:rPr>
          <w:rFonts w:ascii="ArialMT" w:hAnsi="ArialMT" w:cs="ArialMT"/>
        </w:rPr>
        <w:t xml:space="preserve"> </w:t>
      </w:r>
      <w:r w:rsidR="0007688E" w:rsidRPr="00E24100">
        <w:rPr>
          <w:rFonts w:ascii="ArialMT" w:hAnsi="ArialMT" w:cs="ArialMT"/>
        </w:rPr>
        <w:t xml:space="preserve">(käytössä kaikissa toimintayksiköissä </w:t>
      </w:r>
      <w:r w:rsidR="007410DF" w:rsidRPr="00E24100">
        <w:rPr>
          <w:rFonts w:ascii="ArialMT" w:hAnsi="ArialMT" w:cs="ArialMT"/>
        </w:rPr>
        <w:t xml:space="preserve">kevään 2025 aikana) </w:t>
      </w:r>
      <w:r w:rsidR="41E6BBA7" w:rsidRPr="00E24100">
        <w:rPr>
          <w:rFonts w:ascii="ArialMT" w:hAnsi="ArialMT" w:cs="ArialMT"/>
        </w:rPr>
        <w:t xml:space="preserve">sekä </w:t>
      </w:r>
      <w:hyperlink r:id="rId102">
        <w:r w:rsidR="4DD3E9D6" w:rsidRPr="5EEC59E3">
          <w:rPr>
            <w:rStyle w:val="Hyperlinkki"/>
            <w:rFonts w:ascii="ArialMT" w:hAnsi="ArialMT" w:cs="ArialMT"/>
          </w:rPr>
          <w:t>www.kanta.fi</w:t>
        </w:r>
      </w:hyperlink>
      <w:r w:rsidR="4DD3E9D6" w:rsidRPr="5EEC59E3">
        <w:rPr>
          <w:rFonts w:ascii="ArialMT" w:hAnsi="ArialMT" w:cs="ArialMT"/>
          <w:color w:val="806000" w:themeColor="accent4" w:themeShade="80"/>
        </w:rPr>
        <w:t xml:space="preserve"> </w:t>
      </w:r>
      <w:r w:rsidR="76064216" w:rsidRPr="5EEC59E3">
        <w:rPr>
          <w:rFonts w:ascii="ArialMT" w:hAnsi="ArialMT" w:cs="ArialMT"/>
          <w:color w:val="806000" w:themeColor="accent4" w:themeShade="80"/>
        </w:rPr>
        <w:t xml:space="preserve"> </w:t>
      </w:r>
      <w:r w:rsidR="4DD3E9D6" w:rsidRPr="00E24100">
        <w:rPr>
          <w:rFonts w:ascii="ArialMT" w:hAnsi="ArialMT" w:cs="ArialMT"/>
        </w:rPr>
        <w:t>-</w:t>
      </w:r>
      <w:r w:rsidR="76064216" w:rsidRPr="00E24100">
        <w:rPr>
          <w:rFonts w:ascii="ArialMT" w:hAnsi="ArialMT" w:cs="ArialMT"/>
        </w:rPr>
        <w:t>sivusto</w:t>
      </w:r>
      <w:r w:rsidR="4DD3E9D6" w:rsidRPr="00E24100">
        <w:rPr>
          <w:rFonts w:ascii="ArialMT" w:hAnsi="ArialMT" w:cs="ArialMT"/>
        </w:rPr>
        <w:t xml:space="preserve">, jotka mahdollistavat </w:t>
      </w:r>
      <w:r w:rsidRPr="00E24100">
        <w:rPr>
          <w:rFonts w:ascii="ArialMT" w:hAnsi="ArialMT" w:cs="ArialMT"/>
        </w:rPr>
        <w:t>sujuvan tiedonkulun eri sosiaali- ja terveydenhuollon ammattilaisten välillä.</w:t>
      </w:r>
    </w:p>
    <w:p w14:paraId="513193A1" w14:textId="77777777" w:rsidR="00094F89" w:rsidRPr="00094F89" w:rsidRDefault="00094F89" w:rsidP="00094F89"/>
    <w:p w14:paraId="75F956E9" w14:textId="77777777" w:rsidR="00CC3431" w:rsidRPr="00AE16FA" w:rsidRDefault="005C7E9D" w:rsidP="00AB09C3">
      <w:pPr>
        <w:pStyle w:val="Otsikko2"/>
        <w:spacing w:before="0" w:after="160" w:line="276" w:lineRule="auto"/>
        <w:rPr>
          <w:highlight w:val="yellow"/>
        </w:rPr>
      </w:pPr>
      <w:bookmarkStart w:id="45" w:name="_Toc240022723"/>
      <w:r>
        <w:t>2.</w:t>
      </w:r>
      <w:r w:rsidR="00C12B7B">
        <w:t>8</w:t>
      </w:r>
      <w:r w:rsidR="006E4080">
        <w:t xml:space="preserve"> </w:t>
      </w:r>
      <w:r w:rsidR="006E4080" w:rsidRPr="00146198">
        <w:t>Toimitilat</w:t>
      </w:r>
      <w:r w:rsidR="09FE1B23" w:rsidRPr="00146198">
        <w:t xml:space="preserve"> ja välineet</w:t>
      </w:r>
      <w:r w:rsidR="009550B0">
        <w:t xml:space="preserve"> </w:t>
      </w:r>
      <w:r w:rsidR="00CD3935">
        <w:t>mukaan lukien toimintay</w:t>
      </w:r>
      <w:r w:rsidR="6E3D6B33">
        <w:t>m</w:t>
      </w:r>
      <w:r w:rsidR="00CD3935">
        <w:t>päristö</w:t>
      </w:r>
      <w:bookmarkEnd w:id="45"/>
    </w:p>
    <w:p w14:paraId="79881729" w14:textId="77777777" w:rsidR="00C80764" w:rsidRDefault="00C6706A" w:rsidP="008D5AB9">
      <w:pPr>
        <w:shd w:val="clear" w:color="auto" w:fill="FFFFFF" w:themeFill="background1"/>
        <w:spacing w:line="276" w:lineRule="auto"/>
        <w:rPr>
          <w:highlight w:val="yellow"/>
        </w:rPr>
      </w:pPr>
      <w:r>
        <w:t>Konsernipalveluihin</w:t>
      </w:r>
      <w:r w:rsidR="05BDC1EC">
        <w:t xml:space="preserve"> </w:t>
      </w:r>
      <w:r w:rsidR="2BB8CB64">
        <w:t>kuuluva tekniset palvelut</w:t>
      </w:r>
      <w:r w:rsidR="05BDC1EC">
        <w:t xml:space="preserve"> </w:t>
      </w:r>
      <w:r w:rsidR="2BB8CB64">
        <w:t xml:space="preserve">vastuualue järjestää muille toimialueille teknisiä asiantuntija- ja tukipalveluita toimien </w:t>
      </w:r>
      <w:proofErr w:type="spellStart"/>
      <w:r w:rsidR="2BB8CB64">
        <w:t>hyvinvointialueen</w:t>
      </w:r>
      <w:proofErr w:type="spellEnd"/>
      <w:r w:rsidR="2BB8CB64">
        <w:t xml:space="preserve"> sisäisenä palvelutuottajana. Vastuualueen palveluiden piiriin kuuluvat</w:t>
      </w:r>
    </w:p>
    <w:p w14:paraId="74ED7D19" w14:textId="77777777" w:rsidR="00193B10" w:rsidRDefault="2BB8CB64" w:rsidP="008D5AB9">
      <w:pPr>
        <w:shd w:val="clear" w:color="auto" w:fill="FFFFFF" w:themeFill="background1"/>
        <w:spacing w:line="276" w:lineRule="auto"/>
      </w:pPr>
      <w:r>
        <w:t>• Käyttö- ja kunnossapito</w:t>
      </w:r>
    </w:p>
    <w:p w14:paraId="55E51600" w14:textId="77777777" w:rsidR="00C80764" w:rsidRDefault="2BB8CB64" w:rsidP="008D5AB9">
      <w:pPr>
        <w:shd w:val="clear" w:color="auto" w:fill="FFFFFF" w:themeFill="background1"/>
        <w:spacing w:line="276" w:lineRule="auto"/>
        <w:rPr>
          <w:highlight w:val="yellow"/>
        </w:rPr>
      </w:pPr>
      <w:r>
        <w:t xml:space="preserve">• Toimitilajohtaminen </w:t>
      </w:r>
    </w:p>
    <w:p w14:paraId="5089E9D2" w14:textId="77777777" w:rsidR="00C80764" w:rsidRDefault="2BB8CB64" w:rsidP="008D5AB9">
      <w:pPr>
        <w:shd w:val="clear" w:color="auto" w:fill="FFFFFF" w:themeFill="background1"/>
        <w:spacing w:line="276" w:lineRule="auto"/>
        <w:rPr>
          <w:highlight w:val="yellow"/>
        </w:rPr>
      </w:pPr>
      <w:r>
        <w:t xml:space="preserve">• Rakennuttaminen ja hankekehitys </w:t>
      </w:r>
    </w:p>
    <w:p w14:paraId="55DC05BD" w14:textId="77777777" w:rsidR="00C80764" w:rsidRDefault="2BB8CB64" w:rsidP="008D5AB9">
      <w:pPr>
        <w:shd w:val="clear" w:color="auto" w:fill="FFFFFF" w:themeFill="background1"/>
        <w:spacing w:line="276" w:lineRule="auto"/>
        <w:rPr>
          <w:highlight w:val="yellow"/>
        </w:rPr>
      </w:pPr>
      <w:r>
        <w:t xml:space="preserve">• Ateriapalvelut </w:t>
      </w:r>
    </w:p>
    <w:p w14:paraId="74D50570" w14:textId="77777777" w:rsidR="00C80764" w:rsidRDefault="2BB8CB64" w:rsidP="008D5AB9">
      <w:pPr>
        <w:shd w:val="clear" w:color="auto" w:fill="FFFFFF" w:themeFill="background1"/>
        <w:spacing w:line="276" w:lineRule="auto"/>
        <w:rPr>
          <w:highlight w:val="yellow"/>
        </w:rPr>
      </w:pPr>
      <w:r>
        <w:t xml:space="preserve">• Puhtauspalvelut </w:t>
      </w:r>
    </w:p>
    <w:p w14:paraId="2B3E9B77" w14:textId="77777777" w:rsidR="00C80764" w:rsidRDefault="2BB8CB64" w:rsidP="008D5AB9">
      <w:pPr>
        <w:shd w:val="clear" w:color="auto" w:fill="FFFFFF" w:themeFill="background1"/>
        <w:spacing w:line="276" w:lineRule="auto"/>
        <w:rPr>
          <w:highlight w:val="yellow"/>
        </w:rPr>
      </w:pPr>
      <w:r>
        <w:t xml:space="preserve">• Ympäristö ja kestävä kehitys </w:t>
      </w:r>
    </w:p>
    <w:p w14:paraId="1BDEEEC9" w14:textId="77777777" w:rsidR="008D5AB9" w:rsidRDefault="2BB8CB64" w:rsidP="00193B10">
      <w:pPr>
        <w:shd w:val="clear" w:color="auto" w:fill="FFFFFF" w:themeFill="background1"/>
        <w:spacing w:line="276" w:lineRule="auto"/>
      </w:pPr>
      <w:r>
        <w:t xml:space="preserve">Tekniset palvelut </w:t>
      </w:r>
      <w:proofErr w:type="gramStart"/>
      <w:r>
        <w:t>huolehtii</w:t>
      </w:r>
      <w:proofErr w:type="gramEnd"/>
      <w:r>
        <w:t xml:space="preserve"> toimialueiden tarpeiden perusteella osaltaan </w:t>
      </w:r>
      <w:proofErr w:type="spellStart"/>
      <w:r>
        <w:t>hyvinvointialueen</w:t>
      </w:r>
      <w:proofErr w:type="spellEnd"/>
      <w:r>
        <w:t xml:space="preserve"> omaisuuden; maa-alueiden, rakennusten, tilojen, järjestelmien sekä laitteiden tarkoituksenmukaisen, turvallisen ja </w:t>
      </w:r>
      <w:proofErr w:type="gramStart"/>
      <w:r>
        <w:t>taloudellisesta</w:t>
      </w:r>
      <w:proofErr w:type="gramEnd"/>
      <w:r>
        <w:t xml:space="preserve"> käytön edellytyksistä, sekä vastaa lääkinnällisten laitteiden ammattimaisen käytön velvoitteista ja ylläpitää lain ja toiminnan edellyttämiä laiterekistereitä. Tekniset palvelut </w:t>
      </w:r>
      <w:proofErr w:type="gramStart"/>
      <w:r>
        <w:t>vuokraa</w:t>
      </w:r>
      <w:proofErr w:type="gramEnd"/>
      <w:r>
        <w:t xml:space="preserve"> sekä vastaanottaa tilat </w:t>
      </w:r>
      <w:proofErr w:type="spellStart"/>
      <w:r>
        <w:t>hyvinvointialueen</w:t>
      </w:r>
      <w:proofErr w:type="spellEnd"/>
      <w:r>
        <w:t xml:space="preserve"> käyttöön, ja luovuttaa ne </w:t>
      </w:r>
      <w:proofErr w:type="gramStart"/>
      <w:r>
        <w:t>vuokraa</w:t>
      </w:r>
      <w:proofErr w:type="gramEnd"/>
      <w:r>
        <w:t xml:space="preserve"> vastaan toimialojen käyttöön. </w:t>
      </w:r>
    </w:p>
    <w:p w14:paraId="527B6498" w14:textId="77777777" w:rsidR="00C80764" w:rsidRDefault="00AE52B4" w:rsidP="00193B10">
      <w:pPr>
        <w:shd w:val="clear" w:color="auto" w:fill="FFFFFF" w:themeFill="background1"/>
        <w:spacing w:line="276" w:lineRule="auto"/>
      </w:pPr>
      <w:hyperlink r:id="rId103">
        <w:r>
          <w:rPr>
            <w:rStyle w:val="Hyperlinkki"/>
            <w:rFonts w:eastAsia="Arial"/>
            <w:szCs w:val="24"/>
          </w:rPr>
          <w:t>Konsernipalvelujen toimialueen toimintasääntö</w:t>
        </w:r>
      </w:hyperlink>
      <w:r w:rsidR="5D585D1B">
        <w:t xml:space="preserve"> </w:t>
      </w:r>
    </w:p>
    <w:p w14:paraId="62CEF14F" w14:textId="77777777" w:rsidR="74F01002" w:rsidRDefault="003A6689" w:rsidP="30C99DAA">
      <w:pPr>
        <w:shd w:val="clear" w:color="auto" w:fill="FFFFFF" w:themeFill="background1"/>
        <w:spacing w:after="0"/>
        <w:rPr>
          <w:rFonts w:eastAsiaTheme="majorEastAsia" w:cstheme="majorBidi"/>
          <w:b/>
          <w:bCs/>
        </w:rPr>
      </w:pPr>
      <w:r>
        <w:rPr>
          <w:rFonts w:eastAsiaTheme="majorEastAsia" w:cstheme="majorBidi"/>
          <w:b/>
          <w:bCs/>
        </w:rPr>
        <w:lastRenderedPageBreak/>
        <w:t>T</w:t>
      </w:r>
      <w:r w:rsidR="74F01002" w:rsidRPr="30C99DAA">
        <w:rPr>
          <w:rFonts w:eastAsiaTheme="majorEastAsia" w:cstheme="majorBidi"/>
          <w:b/>
          <w:bCs/>
        </w:rPr>
        <w:t>oiminnassa käytettävät toimitilat, mukaan lukien toimintaympäristö sekä niiden turvallisuus, turvallinen käyttö ja soveltuvuus tarkoitukseensa</w:t>
      </w:r>
    </w:p>
    <w:p w14:paraId="380C5897" w14:textId="77777777" w:rsidR="30C99DAA" w:rsidRDefault="30C99DAA" w:rsidP="30C99DAA">
      <w:pPr>
        <w:shd w:val="clear" w:color="auto" w:fill="FFFFFF" w:themeFill="background1"/>
        <w:spacing w:after="0"/>
        <w:rPr>
          <w:rFonts w:eastAsiaTheme="majorEastAsia" w:cstheme="majorBidi"/>
          <w:b/>
          <w:bCs/>
        </w:rPr>
      </w:pPr>
    </w:p>
    <w:p w14:paraId="4CAF5A1E" w14:textId="77777777" w:rsidR="2C6B75DB" w:rsidRPr="00AB09C3" w:rsidRDefault="15A294C7" w:rsidP="001E58D7">
      <w:pPr>
        <w:shd w:val="clear" w:color="auto" w:fill="FFFFFF" w:themeFill="background1"/>
        <w:spacing w:line="276" w:lineRule="auto"/>
        <w:rPr>
          <w:rFonts w:eastAsiaTheme="majorEastAsia" w:cstheme="majorBidi"/>
          <w:color w:val="70AD47" w:themeColor="accent6"/>
        </w:rPr>
      </w:pPr>
      <w:r w:rsidRPr="2D07E171">
        <w:rPr>
          <w:rFonts w:eastAsiaTheme="majorEastAsia" w:cstheme="majorBidi"/>
        </w:rPr>
        <w:t>Sata-alue omistaa 57 rakennusta j</w:t>
      </w:r>
      <w:r w:rsidR="5EDEE045" w:rsidRPr="2D07E171">
        <w:rPr>
          <w:rFonts w:eastAsiaTheme="majorEastAsia" w:cstheme="majorBidi"/>
        </w:rPr>
        <w:t>a</w:t>
      </w:r>
      <w:r w:rsidR="29DAE729" w:rsidRPr="2D07E171">
        <w:rPr>
          <w:rFonts w:eastAsiaTheme="majorEastAsia" w:cstheme="majorBidi"/>
        </w:rPr>
        <w:t xml:space="preserve"> kesällä 2021 voimaan tulleen voimaanpanolain mukaan kuntien sote- ja pelastustoimen järjestämiseen liittyvät sopimukset, sisältäen vuokrasopimukset, siirtyivät hyvinvointialueille 1.1.2023 alkaen.</w:t>
      </w:r>
      <w:r w:rsidR="5EDEE045" w:rsidRPr="2D07E171">
        <w:rPr>
          <w:rFonts w:eastAsiaTheme="majorEastAsia" w:cstheme="majorBidi"/>
          <w:color w:val="70AD47" w:themeColor="accent6"/>
        </w:rPr>
        <w:t xml:space="preserve"> </w:t>
      </w:r>
      <w:r w:rsidR="6F3991B7" w:rsidRPr="2D07E171">
        <w:rPr>
          <w:rFonts w:eastAsiaTheme="majorEastAsia" w:cstheme="majorBidi"/>
        </w:rPr>
        <w:t>Kunnilta</w:t>
      </w:r>
      <w:r w:rsidR="6F3991B7" w:rsidRPr="2D07E171">
        <w:rPr>
          <w:rFonts w:eastAsiaTheme="majorEastAsia" w:cstheme="majorBidi"/>
          <w:color w:val="70AD47" w:themeColor="accent6"/>
        </w:rPr>
        <w:t xml:space="preserve"> </w:t>
      </w:r>
      <w:r w:rsidR="6F3991B7" w:rsidRPr="2D07E171">
        <w:rPr>
          <w:rFonts w:eastAsiaTheme="majorEastAsia" w:cstheme="majorBidi"/>
        </w:rPr>
        <w:t xml:space="preserve">ja kuntayhtymiltä siirtyi sata-alueelle 435 rakennusta, jotka toimivat sote- ja </w:t>
      </w:r>
      <w:proofErr w:type="spellStart"/>
      <w:r w:rsidR="6F3991B7" w:rsidRPr="2D07E171">
        <w:rPr>
          <w:rFonts w:eastAsiaTheme="majorEastAsia" w:cstheme="majorBidi"/>
        </w:rPr>
        <w:t>pela</w:t>
      </w:r>
      <w:proofErr w:type="spellEnd"/>
      <w:r w:rsidR="6F3991B7" w:rsidRPr="2D07E171">
        <w:rPr>
          <w:rFonts w:eastAsiaTheme="majorEastAsia" w:cstheme="majorBidi"/>
        </w:rPr>
        <w:t xml:space="preserve"> toiminnassa.</w:t>
      </w:r>
      <w:r w:rsidR="2F3B6EAD" w:rsidRPr="2D07E171">
        <w:rPr>
          <w:rFonts w:eastAsiaTheme="majorEastAsia" w:cstheme="majorBidi"/>
        </w:rPr>
        <w:t xml:space="preserve"> Kiinteistön omistaja vastaa rakennuksen soveltuvuudesta harjoitettavaan toimintaan sen käyttötarkoituksen mukaisesti. </w:t>
      </w:r>
    </w:p>
    <w:p w14:paraId="7E2112C0" w14:textId="77777777" w:rsidR="00E92D15" w:rsidRPr="00E24100" w:rsidRDefault="001A3401" w:rsidP="001E58D7">
      <w:pPr>
        <w:shd w:val="clear" w:color="auto" w:fill="FFFFFF" w:themeFill="background1"/>
        <w:spacing w:line="276" w:lineRule="auto"/>
      </w:pPr>
      <w:r w:rsidRPr="00E24100">
        <w:t>Sote-keskuspalveluiden v</w:t>
      </w:r>
      <w:r w:rsidR="00B23AF3" w:rsidRPr="00E24100">
        <w:t>astuualueen</w:t>
      </w:r>
      <w:r w:rsidR="00DA1D53" w:rsidRPr="00E24100">
        <w:t xml:space="preserve"> </w:t>
      </w:r>
      <w:r w:rsidR="0096175F" w:rsidRPr="00E24100">
        <w:t>toimitiloja</w:t>
      </w:r>
      <w:r w:rsidR="0069377D" w:rsidRPr="00E24100">
        <w:t xml:space="preserve"> </w:t>
      </w:r>
      <w:r w:rsidR="0096175F" w:rsidRPr="00E24100">
        <w:t xml:space="preserve">sijaitsee </w:t>
      </w:r>
      <w:r w:rsidR="00581D67" w:rsidRPr="00E24100">
        <w:t xml:space="preserve">24 </w:t>
      </w:r>
      <w:r w:rsidR="0069377D" w:rsidRPr="00E24100">
        <w:t xml:space="preserve">Satakunnan </w:t>
      </w:r>
      <w:proofErr w:type="spellStart"/>
      <w:r w:rsidR="0069377D" w:rsidRPr="00E24100">
        <w:t>hyvinvointialueen</w:t>
      </w:r>
      <w:proofErr w:type="spellEnd"/>
      <w:r w:rsidR="0069377D" w:rsidRPr="00E24100">
        <w:t xml:space="preserve"> </w:t>
      </w:r>
      <w:r w:rsidR="00581D67" w:rsidRPr="00E24100">
        <w:t>kunnan alueella</w:t>
      </w:r>
      <w:r w:rsidR="005142EA" w:rsidRPr="00E24100">
        <w:t xml:space="preserve">. Kunnat sote-keskuksittain </w:t>
      </w:r>
      <w:r w:rsidR="004425B0" w:rsidRPr="00E24100">
        <w:t>ja/</w:t>
      </w:r>
      <w:r w:rsidR="005142EA" w:rsidRPr="00E24100">
        <w:t xml:space="preserve">tai </w:t>
      </w:r>
      <w:r w:rsidR="004425B0" w:rsidRPr="00E24100">
        <w:t>sote-pisteittäin on kuvattu kappaleessa 1.3.</w:t>
      </w:r>
      <w:r w:rsidR="00534EFA" w:rsidRPr="00E24100">
        <w:t xml:space="preserve"> </w:t>
      </w:r>
    </w:p>
    <w:p w14:paraId="55D9587E" w14:textId="77777777" w:rsidR="00F7448F" w:rsidRPr="00817FB6" w:rsidRDefault="00F7448F" w:rsidP="001E58D7">
      <w:pPr>
        <w:shd w:val="clear" w:color="auto" w:fill="FFFFFF" w:themeFill="background1"/>
        <w:spacing w:line="276" w:lineRule="auto"/>
        <w:rPr>
          <w:b/>
          <w:bCs/>
        </w:rPr>
      </w:pPr>
      <w:r w:rsidRPr="00817FB6">
        <w:rPr>
          <w:b/>
          <w:bCs/>
        </w:rPr>
        <w:t>Välineet sekä niiden turvallisuus, turvallinen käyttö ja soveltuvuus tarkoitukseensa</w:t>
      </w:r>
    </w:p>
    <w:p w14:paraId="751E9280" w14:textId="1FFBE3FD" w:rsidR="00A970F2" w:rsidRPr="00817FB6" w:rsidRDefault="00A970F2" w:rsidP="00A970F2">
      <w:pPr>
        <w:shd w:val="clear" w:color="auto" w:fill="FFFFFF" w:themeFill="background1"/>
        <w:spacing w:line="276" w:lineRule="auto"/>
      </w:pPr>
      <w:bookmarkStart w:id="46" w:name="_Hlk213659385"/>
      <w:r w:rsidRPr="00817FB6">
        <w:t xml:space="preserve">Sote-keskuspalveluiden vastuualueen eri yksiköissä </w:t>
      </w:r>
      <w:r w:rsidR="00455178" w:rsidRPr="00817FB6">
        <w:t xml:space="preserve">on </w:t>
      </w:r>
      <w:r w:rsidR="00F85A02" w:rsidRPr="00817FB6">
        <w:t>useita</w:t>
      </w:r>
      <w:r w:rsidRPr="00817FB6">
        <w:t xml:space="preserve"> erilaisia laitteita ja välineitä</w:t>
      </w:r>
      <w:r w:rsidR="00856911" w:rsidRPr="00817FB6">
        <w:t xml:space="preserve">, (esimerkiksi alkusammutus- ja ensiapuvälineistö sekä lääkehuoneiden kameravalvonta), </w:t>
      </w:r>
      <w:r w:rsidRPr="00817FB6">
        <w:t>joihin on omat käyttö-, huolto- ja turvallisuusohjeet, joita päivitetään asianmukaisesti</w:t>
      </w:r>
      <w:r w:rsidR="00856911" w:rsidRPr="00817FB6">
        <w:t>.</w:t>
      </w:r>
    </w:p>
    <w:bookmarkEnd w:id="46"/>
    <w:p w14:paraId="33E57EDC" w14:textId="511042B9" w:rsidR="00FE6741" w:rsidRPr="00E24100" w:rsidRDefault="00A970F2" w:rsidP="008D44A7">
      <w:pPr>
        <w:shd w:val="clear" w:color="auto" w:fill="FFFFFF" w:themeFill="background1"/>
        <w:spacing w:line="276" w:lineRule="auto"/>
      </w:pPr>
      <w:r>
        <w:t>V</w:t>
      </w:r>
      <w:r w:rsidR="002A40AC" w:rsidRPr="00E54575">
        <w:t>älineet ja laitteet tarkistetaan kunkin käyttökerran yhteydessä</w:t>
      </w:r>
      <w:r w:rsidR="00CE7A7E" w:rsidRPr="00E54575">
        <w:t xml:space="preserve"> </w:t>
      </w:r>
      <w:r w:rsidR="006649B2" w:rsidRPr="00E54575">
        <w:t>sekä</w:t>
      </w:r>
      <w:r w:rsidR="00CE7A7E" w:rsidRPr="00E54575">
        <w:t xml:space="preserve"> </w:t>
      </w:r>
      <w:r w:rsidR="002A40AC" w:rsidRPr="00E54575">
        <w:t>aina tarvittaess</w:t>
      </w:r>
      <w:r w:rsidR="00906642" w:rsidRPr="00E54575">
        <w:t>a</w:t>
      </w:r>
      <w:r>
        <w:t xml:space="preserve">. Välineet ja laitteet </w:t>
      </w:r>
      <w:r w:rsidR="006649B2" w:rsidRPr="00E54575">
        <w:t xml:space="preserve">huolletaan </w:t>
      </w:r>
      <w:r w:rsidR="005E2F28" w:rsidRPr="00E54575">
        <w:t xml:space="preserve">valmistajan </w:t>
      </w:r>
      <w:r w:rsidR="002A40AC" w:rsidRPr="00E54575">
        <w:t>ohjeiden</w:t>
      </w:r>
      <w:r w:rsidR="005E2F28" w:rsidRPr="00E54575">
        <w:t xml:space="preserve"> mukaisesti</w:t>
      </w:r>
      <w:r w:rsidR="00906642" w:rsidRPr="00E54575">
        <w:t xml:space="preserve">. </w:t>
      </w:r>
      <w:r w:rsidR="00F703EC" w:rsidRPr="00E54575">
        <w:t xml:space="preserve">Huonokuntoisista laitteista ja välineistä tehdään tarvittaessa </w:t>
      </w:r>
      <w:r w:rsidR="00C66DF4" w:rsidRPr="00E54575">
        <w:t xml:space="preserve">huoltoilmoitus tai hävitetään asianmukaisesti. </w:t>
      </w:r>
      <w:r w:rsidR="002B3D6F" w:rsidRPr="00E54575">
        <w:t>Instrumenttien huollosta, st</w:t>
      </w:r>
      <w:r w:rsidR="00FA34BB" w:rsidRPr="00E54575">
        <w:t>eriloinnista sekä kuljetuksesta vastaavat pää</w:t>
      </w:r>
      <w:r w:rsidR="00E61B97" w:rsidRPr="00E54575">
        <w:t>asiassa välinehuollon sekä logistiikan vastuuyksiköt.</w:t>
      </w:r>
      <w:r w:rsidR="00E61B97" w:rsidRPr="00E24100">
        <w:t xml:space="preserve"> </w:t>
      </w:r>
    </w:p>
    <w:p w14:paraId="7555F92B" w14:textId="77777777" w:rsidR="13A38B99" w:rsidRDefault="007C3BD8" w:rsidP="001E58D7">
      <w:pPr>
        <w:shd w:val="clear" w:color="auto" w:fill="FFFFFF" w:themeFill="background1"/>
        <w:spacing w:line="276" w:lineRule="auto"/>
      </w:pPr>
      <w:r w:rsidRPr="00E24100">
        <w:t>Toimitiloihin, laitteisiin ja välineisiin liittyvät riskien</w:t>
      </w:r>
      <w:r w:rsidR="00EA3C64" w:rsidRPr="00E24100">
        <w:t xml:space="preserve">arvioinnit tehdään vuosittain </w:t>
      </w:r>
      <w:proofErr w:type="spellStart"/>
      <w:r w:rsidR="00EA3C64" w:rsidRPr="00E24100">
        <w:t>Granite</w:t>
      </w:r>
      <w:proofErr w:type="spellEnd"/>
      <w:r w:rsidR="00FE6741" w:rsidRPr="00E24100">
        <w:t xml:space="preserve"> </w:t>
      </w:r>
      <w:r w:rsidR="00EA3C64" w:rsidRPr="00E24100">
        <w:t xml:space="preserve">-järjestelmään. </w:t>
      </w:r>
      <w:r w:rsidR="007F6407" w:rsidRPr="00E24100">
        <w:t xml:space="preserve">Kattavampi/laajempi arviointi toteutetaan aina, mikäli työolosuhteissa tapahtuu isompia muutoksia. </w:t>
      </w:r>
      <w:r w:rsidR="00EA3C64" w:rsidRPr="00E24100">
        <w:t xml:space="preserve">Arvioinneissa huomioidaan turvallisuusnäkökulmat sekä </w:t>
      </w:r>
      <w:r w:rsidR="001752D1" w:rsidRPr="00E24100">
        <w:t xml:space="preserve">toimitilojen soveltuvuutta toimintaan. </w:t>
      </w:r>
    </w:p>
    <w:p w14:paraId="3EC46339" w14:textId="77777777" w:rsidR="00FD776A" w:rsidRDefault="00F43611" w:rsidP="008D5AB9">
      <w:pPr>
        <w:shd w:val="clear" w:color="auto" w:fill="FFFFFF" w:themeFill="background1"/>
        <w:spacing w:line="276" w:lineRule="auto"/>
        <w:rPr>
          <w:rFonts w:eastAsiaTheme="majorEastAsia" w:cstheme="majorBidi"/>
          <w:b/>
          <w:bCs/>
        </w:rPr>
      </w:pPr>
      <w:r w:rsidRPr="0ABC8757">
        <w:rPr>
          <w:rFonts w:eastAsiaTheme="majorEastAsia" w:cstheme="majorBidi"/>
          <w:b/>
          <w:bCs/>
        </w:rPr>
        <w:t xml:space="preserve">Toimitiloille tehdyt tarkastukset sekä myönnetyt viranomaishyväksynnät ja </w:t>
      </w:r>
      <w:r w:rsidR="00FD776A">
        <w:rPr>
          <w:rFonts w:eastAsiaTheme="majorEastAsia" w:cstheme="majorBidi"/>
          <w:b/>
          <w:bCs/>
        </w:rPr>
        <w:t xml:space="preserve">luvat </w:t>
      </w:r>
    </w:p>
    <w:p w14:paraId="0F1F64B1" w14:textId="77777777" w:rsidR="00FD776A" w:rsidRPr="007E7A45" w:rsidRDefault="00FD776A" w:rsidP="00FD776A">
      <w:pPr>
        <w:spacing w:line="276" w:lineRule="auto"/>
      </w:pPr>
      <w:r w:rsidRPr="007E7A45">
        <w:t>Toimintayksikössä suoritetaan pelastusviranomaisen toimesta palotarkastus 12/24/36kk välein. Palotarkastusvälin määrittää pelastuslaitos. Palotarkastuksessa on hyvä olla mukana toimintayksikön edustaja, tarkastuksen aikana heränneisiin kysymyksiin pelastusviranomainen antaa ohjausta ja neuvontaa.</w:t>
      </w:r>
    </w:p>
    <w:p w14:paraId="42668BC1" w14:textId="1896785F" w:rsidR="00FD776A" w:rsidRPr="007E7A45" w:rsidRDefault="00FD776A" w:rsidP="00FD776A">
      <w:pPr>
        <w:spacing w:line="276" w:lineRule="auto"/>
      </w:pPr>
      <w:r w:rsidRPr="007E7A45">
        <w:t>Pelastuslain mukaan jokaisessa toimintayksikössä tulee olla voimassa oleva pelastussuunnitelma, jota päivitetään kerran vuodessa tai toimintojen muuttuessa. Toimintayksikön suunnitelma voi olla osa kiinteistön yhteistä suunnitelmaa, esimerkiksi sotekeskuksen pelastussuunnitelmaa.</w:t>
      </w:r>
      <w:r w:rsidR="00455178">
        <w:t xml:space="preserve"> </w:t>
      </w:r>
    </w:p>
    <w:p w14:paraId="196868A6" w14:textId="77777777" w:rsidR="00FC60F5" w:rsidRDefault="00FD776A" w:rsidP="00FC60F5">
      <w:pPr>
        <w:spacing w:line="276" w:lineRule="auto"/>
      </w:pPr>
      <w:r w:rsidRPr="007E7A45">
        <w:lastRenderedPageBreak/>
        <w:t>Lisäksi jokaisesta ympärivuorokautisesta, ja osasta päiväaikaista toimintaa tuottavista yksiköistä pitää laatia poistumisturvallisuusselvitykset A- ja B. Näiden päivitys tapahtuu 3 vuoden välein, tai toiminnan muuttuessa. Selvityksen allekirjoittaa toimintayksikön esihenkilö ja hyväksyy vastuualuejohtaja. Kyseiset päivitykset tullaan sijoittamaan turvallisuuden vuosikelloon tehtäväksi.</w:t>
      </w:r>
    </w:p>
    <w:p w14:paraId="37619262" w14:textId="787AC870" w:rsidR="003E3019" w:rsidRPr="00FC60F5" w:rsidRDefault="001E5836" w:rsidP="00FC60F5">
      <w:pPr>
        <w:spacing w:line="276" w:lineRule="auto"/>
      </w:pPr>
      <w:r w:rsidRPr="00E24100">
        <w:rPr>
          <w:rFonts w:eastAsiaTheme="majorEastAsia" w:cstheme="majorBidi"/>
        </w:rPr>
        <w:t xml:space="preserve">Sote-keskuspalveluiden vastuualueella toimintayksiköt laativat </w:t>
      </w:r>
      <w:r w:rsidR="007878F4" w:rsidRPr="00E24100">
        <w:rPr>
          <w:rFonts w:eastAsiaTheme="majorEastAsia" w:cstheme="majorBidi"/>
        </w:rPr>
        <w:t>pelastus</w:t>
      </w:r>
      <w:r w:rsidRPr="00E24100">
        <w:rPr>
          <w:rFonts w:eastAsiaTheme="majorEastAsia" w:cstheme="majorBidi"/>
        </w:rPr>
        <w:t>suunnitelman (sisältäen m</w:t>
      </w:r>
      <w:r w:rsidR="0017611D" w:rsidRPr="00E24100">
        <w:rPr>
          <w:rFonts w:eastAsiaTheme="majorEastAsia" w:cstheme="majorBidi"/>
        </w:rPr>
        <w:t>uun muassa</w:t>
      </w:r>
      <w:r w:rsidRPr="00E24100">
        <w:rPr>
          <w:rFonts w:eastAsiaTheme="majorEastAsia" w:cstheme="majorBidi"/>
        </w:rPr>
        <w:t xml:space="preserve"> palo- ja poistumisturvallisuuden ohjeistuksen, toimitilojen ja omaisuuden suojaamisen ohjeet) sekä poistumisturvallisuusselvityksen.</w:t>
      </w:r>
      <w:r w:rsidR="000D00F5" w:rsidRPr="00E24100">
        <w:rPr>
          <w:rFonts w:eastAsiaTheme="majorEastAsia" w:cstheme="majorBidi"/>
        </w:rPr>
        <w:t xml:space="preserve"> </w:t>
      </w:r>
      <w:r w:rsidR="00335F71" w:rsidRPr="00E24100">
        <w:rPr>
          <w:rFonts w:eastAsiaTheme="majorEastAsia" w:cstheme="majorBidi"/>
        </w:rPr>
        <w:t>Poistumisturvallisuusselvitys päivitetään kolmen vuoden välein.</w:t>
      </w:r>
      <w:r w:rsidR="00455178">
        <w:rPr>
          <w:rFonts w:eastAsiaTheme="majorEastAsia" w:cstheme="majorBidi"/>
        </w:rPr>
        <w:t xml:space="preserve"> </w:t>
      </w:r>
      <w:bookmarkStart w:id="47" w:name="_Hlk213659541"/>
      <w:r w:rsidR="00455178" w:rsidRPr="00982469">
        <w:rPr>
          <w:rFonts w:eastAsiaTheme="majorEastAsia" w:cstheme="majorBidi"/>
        </w:rPr>
        <w:t>Toimintayksiköissä suoritetaan palotar</w:t>
      </w:r>
      <w:r w:rsidR="00C57BA7" w:rsidRPr="00982469">
        <w:rPr>
          <w:rFonts w:eastAsiaTheme="majorEastAsia" w:cstheme="majorBidi"/>
        </w:rPr>
        <w:t>kastu</w:t>
      </w:r>
      <w:r w:rsidR="00F85A02" w:rsidRPr="00982469">
        <w:rPr>
          <w:rFonts w:eastAsiaTheme="majorEastAsia" w:cstheme="majorBidi"/>
        </w:rPr>
        <w:t>kset</w:t>
      </w:r>
      <w:r w:rsidR="00455178" w:rsidRPr="00982469">
        <w:rPr>
          <w:rFonts w:eastAsiaTheme="majorEastAsia" w:cstheme="majorBidi"/>
        </w:rPr>
        <w:t xml:space="preserve"> ja infektioiden torjunta</w:t>
      </w:r>
      <w:r w:rsidR="003E3019" w:rsidRPr="00982469">
        <w:rPr>
          <w:rFonts w:eastAsiaTheme="majorEastAsia" w:cstheme="majorBidi"/>
        </w:rPr>
        <w:t xml:space="preserve">kartoitukset (Into-kartoitus) </w:t>
      </w:r>
      <w:r w:rsidR="00C57BA7" w:rsidRPr="00982469">
        <w:rPr>
          <w:rFonts w:eastAsiaTheme="majorEastAsia" w:cstheme="majorBidi"/>
        </w:rPr>
        <w:t>vuosittain.</w:t>
      </w:r>
      <w:r w:rsidR="003E3019" w:rsidRPr="00982469">
        <w:rPr>
          <w:rFonts w:eastAsiaTheme="majorEastAsia" w:cstheme="majorBidi"/>
        </w:rPr>
        <w:t xml:space="preserve"> Infektioiden torjuntatarkastukset koordinoi hygieniahoitaja. Hyvinvointialueen ohjaus- ja valvontayksikkö koordinoi </w:t>
      </w:r>
      <w:r w:rsidR="00A87B29" w:rsidRPr="00982469">
        <w:rPr>
          <w:rFonts w:eastAsiaTheme="majorEastAsia" w:cstheme="majorBidi"/>
        </w:rPr>
        <w:t>toiminta</w:t>
      </w:r>
      <w:r w:rsidR="003E3019" w:rsidRPr="00982469">
        <w:rPr>
          <w:rFonts w:eastAsiaTheme="majorEastAsia" w:cstheme="majorBidi"/>
        </w:rPr>
        <w:t>yksiköihin tehtävät valvontakäynnit. Tarkastuksiin ja kartoituksiin osallistu</w:t>
      </w:r>
      <w:r w:rsidR="00770DC4" w:rsidRPr="00982469">
        <w:rPr>
          <w:rFonts w:eastAsiaTheme="majorEastAsia" w:cstheme="majorBidi"/>
        </w:rPr>
        <w:t>u</w:t>
      </w:r>
      <w:r w:rsidR="003E3019" w:rsidRPr="00982469">
        <w:rPr>
          <w:rFonts w:eastAsiaTheme="majorEastAsia" w:cstheme="majorBidi"/>
        </w:rPr>
        <w:t xml:space="preserve"> yksiköiden henkilö</w:t>
      </w:r>
      <w:r w:rsidR="00770DC4" w:rsidRPr="00982469">
        <w:rPr>
          <w:rFonts w:eastAsiaTheme="majorEastAsia" w:cstheme="majorBidi"/>
        </w:rPr>
        <w:t xml:space="preserve">stöä. </w:t>
      </w:r>
      <w:r w:rsidR="003E3019" w:rsidRPr="00982469">
        <w:rPr>
          <w:rFonts w:eastAsiaTheme="majorEastAsia" w:cstheme="majorBidi"/>
        </w:rPr>
        <w:t xml:space="preserve"> Esihenkilö käy henkilöstön kanssa läpi raporteissa </w:t>
      </w:r>
      <w:r w:rsidR="00A87B29" w:rsidRPr="00982469">
        <w:rPr>
          <w:rFonts w:eastAsiaTheme="majorEastAsia" w:cstheme="majorBidi"/>
        </w:rPr>
        <w:t xml:space="preserve">mahdollisesti </w:t>
      </w:r>
      <w:r w:rsidR="003E3019" w:rsidRPr="00982469">
        <w:rPr>
          <w:rFonts w:eastAsiaTheme="majorEastAsia" w:cstheme="majorBidi"/>
        </w:rPr>
        <w:t>esiin nousseet kehittämissuositukset. Suositusten pohjalta laaditaan kehittämistoimenpiteet</w:t>
      </w:r>
      <w:r w:rsidR="00770DC4" w:rsidRPr="00982469">
        <w:rPr>
          <w:rFonts w:eastAsiaTheme="majorEastAsia" w:cstheme="majorBidi"/>
        </w:rPr>
        <w:t xml:space="preserve">. Kehittämistoimien toteutusta ja vaikutusta </w:t>
      </w:r>
      <w:r w:rsidR="003E3019" w:rsidRPr="00982469">
        <w:rPr>
          <w:rFonts w:eastAsiaTheme="majorEastAsia" w:cstheme="majorBidi"/>
        </w:rPr>
        <w:t>seurataan</w:t>
      </w:r>
      <w:r w:rsidR="00770DC4" w:rsidRPr="00982469">
        <w:rPr>
          <w:rFonts w:eastAsiaTheme="majorEastAsia" w:cstheme="majorBidi"/>
        </w:rPr>
        <w:t>.</w:t>
      </w:r>
    </w:p>
    <w:bookmarkEnd w:id="47"/>
    <w:p w14:paraId="3B1DDB8F" w14:textId="6F626CBA" w:rsidR="000606F3" w:rsidRPr="00982469" w:rsidRDefault="00006DD0" w:rsidP="000606F3">
      <w:pPr>
        <w:shd w:val="clear" w:color="auto" w:fill="FFFFFF" w:themeFill="background1"/>
        <w:spacing w:line="276" w:lineRule="auto"/>
        <w:rPr>
          <w:rFonts w:eastAsiaTheme="majorEastAsia" w:cstheme="majorBidi"/>
        </w:rPr>
      </w:pPr>
      <w:r>
        <w:rPr>
          <w:rFonts w:eastAsiaTheme="majorEastAsia" w:cstheme="majorBidi"/>
        </w:rPr>
        <w:fldChar w:fldCharType="begin"/>
      </w:r>
      <w:r>
        <w:rPr>
          <w:rFonts w:eastAsiaTheme="majorEastAsia" w:cstheme="majorBidi"/>
        </w:rPr>
        <w:instrText>HYPERLINK "https://sataha.ims.fi/spring/public/1f420cca-1e52-456f-9114-6a1f061921b6/fi"</w:instrText>
      </w:r>
      <w:r>
        <w:rPr>
          <w:rFonts w:eastAsiaTheme="majorEastAsia" w:cstheme="majorBidi"/>
        </w:rPr>
      </w:r>
      <w:r>
        <w:rPr>
          <w:rFonts w:eastAsiaTheme="majorEastAsia" w:cstheme="majorBidi"/>
        </w:rPr>
        <w:fldChar w:fldCharType="separate"/>
      </w:r>
      <w:r w:rsidR="000606F3" w:rsidRPr="00006DD0">
        <w:rPr>
          <w:rStyle w:val="Hyperlinkki"/>
          <w:rFonts w:eastAsiaTheme="majorEastAsia" w:cstheme="majorBidi"/>
        </w:rPr>
        <w:t>Toimitiloille tehdyt tarkastukset</w:t>
      </w:r>
      <w:r>
        <w:rPr>
          <w:rFonts w:eastAsiaTheme="majorEastAsia" w:cstheme="majorBidi"/>
        </w:rPr>
        <w:fldChar w:fldCharType="end"/>
      </w:r>
      <w:r w:rsidR="00982469" w:rsidRPr="00660BDB">
        <w:rPr>
          <w:rFonts w:eastAsiaTheme="majorEastAsia" w:cstheme="majorBidi"/>
        </w:rPr>
        <w:t xml:space="preserve"> </w:t>
      </w:r>
    </w:p>
    <w:p w14:paraId="3069EBAA" w14:textId="54A1D6CA" w:rsidR="00F4493C" w:rsidRPr="002C1BEE" w:rsidRDefault="00F4493C" w:rsidP="008D5AB9">
      <w:pPr>
        <w:shd w:val="clear" w:color="auto" w:fill="FFFFFF" w:themeFill="background1"/>
        <w:spacing w:line="276" w:lineRule="auto"/>
        <w:rPr>
          <w:rFonts w:eastAsiaTheme="majorEastAsia" w:cstheme="majorBidi"/>
          <w:b/>
          <w:bCs/>
          <w:color w:val="70AD47" w:themeColor="accent6"/>
          <w:szCs w:val="24"/>
        </w:rPr>
      </w:pPr>
      <w:r w:rsidRPr="00F4493C">
        <w:rPr>
          <w:rFonts w:eastAsiaTheme="majorEastAsia" w:cstheme="majorBidi"/>
          <w:b/>
        </w:rPr>
        <w:t>Mitkä ovat toimitilojen ja välineiden käyttöön liittyvät riskit</w:t>
      </w:r>
    </w:p>
    <w:p w14:paraId="6A82A9C1" w14:textId="77777777" w:rsidR="001E58D7" w:rsidRDefault="003B492F" w:rsidP="008D5AB9">
      <w:pPr>
        <w:spacing w:line="276" w:lineRule="auto"/>
      </w:pPr>
      <w:r w:rsidRPr="00070787">
        <w:t xml:space="preserve">Sata-alueen </w:t>
      </w:r>
      <w:hyperlink r:id="rId104">
        <w:r w:rsidR="2FCB6E13" w:rsidRPr="00070787">
          <w:rPr>
            <w:rStyle w:val="Hyperlinkki"/>
          </w:rPr>
          <w:t>Riskienhallinnan ohjeessa (Linkki ammattilaiselle, vaatii kirjautumisen)</w:t>
        </w:r>
        <w:r w:rsidR="2FCB6E13" w:rsidRPr="2037BB6B">
          <w:rPr>
            <w:rStyle w:val="Hyperlinkki"/>
            <w:strike/>
          </w:rPr>
          <w:t xml:space="preserve"> </w:t>
        </w:r>
      </w:hyperlink>
      <w:r w:rsidR="002E41AF">
        <w:t xml:space="preserve"> </w:t>
      </w:r>
      <w:r w:rsidRPr="00DA07FD">
        <w:t>ohjeistetaan toimintaympäristön ja sen muutosten jatkuvaan tarkasteluun ja kootusti vähintään puolivuosittain sekä ulkoisen, että sisäisen toimintaympäristön näkökulmasta.</w:t>
      </w:r>
      <w:r>
        <w:t xml:space="preserve"> </w:t>
      </w:r>
    </w:p>
    <w:p w14:paraId="504A5ACC" w14:textId="77777777" w:rsidR="00FD776A" w:rsidRPr="007E7A45" w:rsidRDefault="00FD776A" w:rsidP="00FD776A">
      <w:r w:rsidRPr="007E7A45">
        <w:t>Mikäli toimitiloissa käytetään lääkinnällisiä laitteita (kohta 2.9) tulee niiden turvalliseen sijoitteluun kiinnittää huomiota (esim. muut lähellä olevat laitteet, staattinen sähkö, pistorasiat, jatkojohdot, paloturvallisuus, kosteus).</w:t>
      </w:r>
    </w:p>
    <w:p w14:paraId="31B73884" w14:textId="77777777" w:rsidR="00C04C00" w:rsidRPr="008D44A7" w:rsidRDefault="00AC578B" w:rsidP="008D5AB9">
      <w:pPr>
        <w:spacing w:line="276" w:lineRule="auto"/>
        <w:rPr>
          <w:b/>
          <w:bCs/>
          <w:szCs w:val="24"/>
        </w:rPr>
      </w:pPr>
      <w:r w:rsidRPr="00E24100">
        <w:rPr>
          <w:rFonts w:eastAsiaTheme="majorEastAsia" w:cstheme="majorBidi"/>
          <w:bCs/>
          <w:szCs w:val="24"/>
        </w:rPr>
        <w:t>Sote-keskuspalvelui</w:t>
      </w:r>
      <w:r w:rsidR="00B127B7" w:rsidRPr="00E24100">
        <w:rPr>
          <w:rFonts w:eastAsiaTheme="majorEastAsia" w:cstheme="majorBidi"/>
          <w:bCs/>
          <w:szCs w:val="24"/>
        </w:rPr>
        <w:t>den vastuualueella a</w:t>
      </w:r>
      <w:r w:rsidRPr="00E24100">
        <w:rPr>
          <w:rFonts w:eastAsiaTheme="majorEastAsia" w:cstheme="majorBidi"/>
          <w:bCs/>
          <w:szCs w:val="24"/>
        </w:rPr>
        <w:t xml:space="preserve">mmattimaisessa käytössä </w:t>
      </w:r>
      <w:r w:rsidR="00B127B7" w:rsidRPr="00E24100">
        <w:rPr>
          <w:rFonts w:eastAsiaTheme="majorEastAsia" w:cstheme="majorBidi"/>
          <w:bCs/>
          <w:szCs w:val="24"/>
        </w:rPr>
        <w:t>olev</w:t>
      </w:r>
      <w:r w:rsidR="00E309C5" w:rsidRPr="00E24100">
        <w:rPr>
          <w:rFonts w:eastAsiaTheme="majorEastAsia" w:cstheme="majorBidi"/>
          <w:bCs/>
          <w:szCs w:val="24"/>
        </w:rPr>
        <w:t>at</w:t>
      </w:r>
      <w:r w:rsidR="00B127B7" w:rsidRPr="00E24100">
        <w:rPr>
          <w:rFonts w:eastAsiaTheme="majorEastAsia" w:cstheme="majorBidi"/>
          <w:bCs/>
          <w:szCs w:val="24"/>
        </w:rPr>
        <w:t xml:space="preserve"> </w:t>
      </w:r>
      <w:r w:rsidR="00053C1A" w:rsidRPr="00E24100">
        <w:rPr>
          <w:rFonts w:eastAsiaTheme="majorEastAsia" w:cstheme="majorBidi"/>
          <w:bCs/>
          <w:szCs w:val="24"/>
        </w:rPr>
        <w:t>välineet</w:t>
      </w:r>
      <w:r w:rsidR="00C13E95" w:rsidRPr="00E24100">
        <w:rPr>
          <w:rFonts w:eastAsiaTheme="majorEastAsia" w:cstheme="majorBidi"/>
          <w:bCs/>
          <w:szCs w:val="24"/>
        </w:rPr>
        <w:t xml:space="preserve"> ja </w:t>
      </w:r>
      <w:r w:rsidR="00B127B7" w:rsidRPr="00E24100">
        <w:rPr>
          <w:rFonts w:eastAsiaTheme="majorEastAsia" w:cstheme="majorBidi"/>
          <w:bCs/>
          <w:szCs w:val="24"/>
        </w:rPr>
        <w:t>l</w:t>
      </w:r>
      <w:r w:rsidR="009F56E2" w:rsidRPr="00E24100">
        <w:rPr>
          <w:rFonts w:eastAsiaTheme="majorEastAsia" w:cstheme="majorBidi"/>
          <w:bCs/>
          <w:szCs w:val="24"/>
        </w:rPr>
        <w:t>aitte</w:t>
      </w:r>
      <w:r w:rsidR="00053C1A" w:rsidRPr="00E24100">
        <w:rPr>
          <w:rFonts w:eastAsiaTheme="majorEastAsia" w:cstheme="majorBidi"/>
          <w:bCs/>
          <w:szCs w:val="24"/>
        </w:rPr>
        <w:t>et ovat</w:t>
      </w:r>
      <w:r w:rsidR="009F56E2" w:rsidRPr="00E24100">
        <w:rPr>
          <w:rFonts w:eastAsiaTheme="majorEastAsia" w:cstheme="majorBidi"/>
          <w:bCs/>
          <w:szCs w:val="24"/>
        </w:rPr>
        <w:t xml:space="preserve"> CE-merkittyjä.</w:t>
      </w:r>
      <w:r w:rsidR="006A0B86" w:rsidRPr="00E24100">
        <w:rPr>
          <w:rFonts w:eastAsiaTheme="majorEastAsia" w:cstheme="majorBidi"/>
          <w:bCs/>
          <w:szCs w:val="24"/>
        </w:rPr>
        <w:t xml:space="preserve"> </w:t>
      </w:r>
      <w:r w:rsidR="005464B6" w:rsidRPr="00E24100">
        <w:rPr>
          <w:rFonts w:eastAsiaTheme="majorEastAsia" w:cstheme="majorBidi"/>
          <w:bCs/>
          <w:szCs w:val="24"/>
        </w:rPr>
        <w:t xml:space="preserve">Epäillyistä </w:t>
      </w:r>
      <w:r w:rsidR="006762E3" w:rsidRPr="00E24100">
        <w:rPr>
          <w:rFonts w:eastAsiaTheme="majorEastAsia" w:cstheme="majorBidi"/>
          <w:bCs/>
          <w:szCs w:val="24"/>
        </w:rPr>
        <w:t>laite</w:t>
      </w:r>
      <w:r w:rsidR="005464B6" w:rsidRPr="00E24100">
        <w:rPr>
          <w:rFonts w:eastAsiaTheme="majorEastAsia" w:cstheme="majorBidi"/>
          <w:bCs/>
          <w:szCs w:val="24"/>
        </w:rPr>
        <w:t xml:space="preserve">vahingoista </w:t>
      </w:r>
      <w:r w:rsidR="00585B1A" w:rsidRPr="00E24100">
        <w:rPr>
          <w:rFonts w:eastAsiaTheme="majorEastAsia" w:cstheme="majorBidi"/>
          <w:bCs/>
          <w:szCs w:val="24"/>
        </w:rPr>
        <w:t>tehdään</w:t>
      </w:r>
      <w:r w:rsidR="005464B6" w:rsidRPr="00E24100">
        <w:rPr>
          <w:rFonts w:eastAsiaTheme="majorEastAsia" w:cstheme="majorBidi"/>
          <w:bCs/>
          <w:szCs w:val="24"/>
        </w:rPr>
        <w:t xml:space="preserve"> potilaskertomukseen yksityiskohtaiset merkinnät, joista käy ilmi kuvaus vahingosta, selvitys hoidossa mukana olleista terveydenhuollon ammattihenkilöistä sekä kuvaus vahingon epäillystä syystä. </w:t>
      </w:r>
      <w:r w:rsidR="00562649" w:rsidRPr="00E24100">
        <w:rPr>
          <w:rFonts w:eastAsiaTheme="majorEastAsia" w:cstheme="majorBidi"/>
          <w:bCs/>
          <w:szCs w:val="24"/>
        </w:rPr>
        <w:t>L</w:t>
      </w:r>
      <w:r w:rsidR="005464B6" w:rsidRPr="00E24100">
        <w:rPr>
          <w:rFonts w:eastAsiaTheme="majorEastAsia" w:cstheme="majorBidi"/>
          <w:bCs/>
          <w:szCs w:val="24"/>
        </w:rPr>
        <w:t xml:space="preserve">aitteiden tunnistetiedot </w:t>
      </w:r>
      <w:r w:rsidR="00702C41" w:rsidRPr="00E24100">
        <w:rPr>
          <w:rFonts w:eastAsiaTheme="majorEastAsia" w:cstheme="majorBidi"/>
          <w:bCs/>
          <w:szCs w:val="24"/>
        </w:rPr>
        <w:t>merkitään</w:t>
      </w:r>
      <w:r w:rsidR="005464B6" w:rsidRPr="00E24100">
        <w:rPr>
          <w:rFonts w:eastAsiaTheme="majorEastAsia" w:cstheme="majorBidi"/>
          <w:bCs/>
          <w:szCs w:val="24"/>
        </w:rPr>
        <w:t xml:space="preserve"> yksilöidysti. Merkinnät </w:t>
      </w:r>
      <w:r w:rsidR="00562649" w:rsidRPr="00E24100">
        <w:rPr>
          <w:rFonts w:eastAsiaTheme="majorEastAsia" w:cstheme="majorBidi"/>
          <w:bCs/>
          <w:szCs w:val="24"/>
        </w:rPr>
        <w:t>tehdään</w:t>
      </w:r>
      <w:r w:rsidR="005464B6" w:rsidRPr="00E24100">
        <w:rPr>
          <w:rFonts w:eastAsiaTheme="majorEastAsia" w:cstheme="majorBidi"/>
          <w:bCs/>
          <w:szCs w:val="24"/>
        </w:rPr>
        <w:t xml:space="preserve"> välittömästi sen jälkeen, kun vahinkoepäily on syntynyt</w:t>
      </w:r>
      <w:r w:rsidR="00F269E1" w:rsidRPr="00E24100">
        <w:rPr>
          <w:rFonts w:eastAsiaTheme="majorEastAsia" w:cstheme="majorBidi"/>
          <w:bCs/>
          <w:szCs w:val="24"/>
        </w:rPr>
        <w:t xml:space="preserve"> </w:t>
      </w:r>
      <w:hyperlink r:id="rId105" w:history="1">
        <w:r w:rsidR="00F269E1" w:rsidRPr="008D44A7">
          <w:rPr>
            <w:rStyle w:val="Hyperlinkki"/>
            <w:szCs w:val="24"/>
          </w:rPr>
          <w:t>Laki sosiaali- ja terveydenhuollon asiakastietojen käsittelystä</w:t>
        </w:r>
        <w:r w:rsidR="00C04C00" w:rsidRPr="008D44A7">
          <w:rPr>
            <w:rStyle w:val="Hyperlinkki"/>
            <w:szCs w:val="24"/>
          </w:rPr>
          <w:t xml:space="preserve"> 703/2023</w:t>
        </w:r>
      </w:hyperlink>
    </w:p>
    <w:p w14:paraId="5CFFECE7" w14:textId="77777777" w:rsidR="006C5BC2" w:rsidRPr="006C5BC2" w:rsidRDefault="00A32200" w:rsidP="00421EAE">
      <w:pPr>
        <w:shd w:val="clear" w:color="auto" w:fill="FFFFFF" w:themeFill="background1"/>
        <w:spacing w:line="276" w:lineRule="auto"/>
        <w:rPr>
          <w:color w:val="806000" w:themeColor="accent4" w:themeShade="80"/>
        </w:rPr>
      </w:pPr>
      <w:r w:rsidRPr="00E24100">
        <w:rPr>
          <w:szCs w:val="24"/>
        </w:rPr>
        <w:t>L</w:t>
      </w:r>
      <w:r w:rsidR="00161D27" w:rsidRPr="00E24100">
        <w:rPr>
          <w:szCs w:val="24"/>
        </w:rPr>
        <w:t>aitteisiin</w:t>
      </w:r>
      <w:r w:rsidRPr="00E24100">
        <w:rPr>
          <w:szCs w:val="24"/>
        </w:rPr>
        <w:t xml:space="preserve">, tarvikkeisiin, tietojärjestelmiin tai niiden käyttöön liittyvistä </w:t>
      </w:r>
      <w:r w:rsidR="001A3412" w:rsidRPr="00E24100">
        <w:rPr>
          <w:szCs w:val="24"/>
        </w:rPr>
        <w:t xml:space="preserve">asiakas- ja potilasturvallisuutta vaarantaneista </w:t>
      </w:r>
      <w:r w:rsidR="00D776C7" w:rsidRPr="00E24100">
        <w:rPr>
          <w:szCs w:val="24"/>
        </w:rPr>
        <w:t>tilanteista l</w:t>
      </w:r>
      <w:r w:rsidRPr="00E24100">
        <w:rPr>
          <w:szCs w:val="24"/>
        </w:rPr>
        <w:t>aaditaa</w:t>
      </w:r>
      <w:r w:rsidR="001A3412" w:rsidRPr="00E24100">
        <w:rPr>
          <w:szCs w:val="24"/>
        </w:rPr>
        <w:t xml:space="preserve">n </w:t>
      </w:r>
      <w:r w:rsidR="000C4EA3" w:rsidRPr="00E24100">
        <w:rPr>
          <w:szCs w:val="24"/>
        </w:rPr>
        <w:t xml:space="preserve">ilmoitus </w:t>
      </w:r>
      <w:proofErr w:type="spellStart"/>
      <w:r w:rsidR="00C04C00" w:rsidRPr="00E24100">
        <w:rPr>
          <w:szCs w:val="24"/>
        </w:rPr>
        <w:t>Haipro</w:t>
      </w:r>
      <w:proofErr w:type="spellEnd"/>
      <w:r w:rsidR="00D776C7" w:rsidRPr="00E24100">
        <w:rPr>
          <w:szCs w:val="24"/>
        </w:rPr>
        <w:t>-</w:t>
      </w:r>
      <w:r w:rsidR="000C4EA3" w:rsidRPr="00E24100">
        <w:rPr>
          <w:szCs w:val="24"/>
        </w:rPr>
        <w:t xml:space="preserve"> järjestelmään</w:t>
      </w:r>
      <w:r w:rsidR="006C5BC2" w:rsidRPr="00E24100">
        <w:rPr>
          <w:szCs w:val="24"/>
        </w:rPr>
        <w:t xml:space="preserve">. </w:t>
      </w:r>
      <w:r w:rsidR="00325841" w:rsidRPr="00E24100">
        <w:rPr>
          <w:szCs w:val="24"/>
        </w:rPr>
        <w:t xml:space="preserve">Tarvittaessa </w:t>
      </w:r>
      <w:r w:rsidR="00E223CE" w:rsidRPr="00E24100">
        <w:rPr>
          <w:szCs w:val="24"/>
        </w:rPr>
        <w:t xml:space="preserve">ilmoituksessa </w:t>
      </w:r>
      <w:r w:rsidR="00325841" w:rsidRPr="00E24100">
        <w:rPr>
          <w:szCs w:val="24"/>
        </w:rPr>
        <w:t>täytetään myös Fimean vaaratilanneilmoitus</w:t>
      </w:r>
      <w:r w:rsidR="00184B10" w:rsidRPr="00E24100">
        <w:rPr>
          <w:szCs w:val="24"/>
        </w:rPr>
        <w:t xml:space="preserve"> </w:t>
      </w:r>
      <w:hyperlink r:id="rId106" w:history="1">
        <w:r w:rsidR="00EF75B6" w:rsidRPr="008D44A7">
          <w:rPr>
            <w:rStyle w:val="Hyperlinkki"/>
            <w:szCs w:val="24"/>
          </w:rPr>
          <w:t>Vaaratilanteista ilmoittaminen, Fimea</w:t>
        </w:r>
      </w:hyperlink>
      <w:r w:rsidR="00C474DF" w:rsidRPr="008D44A7">
        <w:rPr>
          <w:szCs w:val="24"/>
        </w:rPr>
        <w:t>.</w:t>
      </w:r>
      <w:r w:rsidR="00797724">
        <w:rPr>
          <w:szCs w:val="24"/>
        </w:rPr>
        <w:t xml:space="preserve"> </w:t>
      </w:r>
      <w:r w:rsidR="00325841" w:rsidRPr="00E24100">
        <w:t xml:space="preserve">Tapahtumasta </w:t>
      </w:r>
      <w:r w:rsidR="00702C41" w:rsidRPr="00E24100">
        <w:t>ilmoitetaan</w:t>
      </w:r>
      <w:r w:rsidR="00325841" w:rsidRPr="00E24100">
        <w:t xml:space="preserve"> myös valmistajalle tai tämän edustajalle, </w:t>
      </w:r>
      <w:r w:rsidR="00702C41" w:rsidRPr="00E24100">
        <w:t>sillä</w:t>
      </w:r>
      <w:r w:rsidR="00325841" w:rsidRPr="00E24100">
        <w:t xml:space="preserve"> valmistajalla on ensisijainen vastuu tuotteen vaatimustenmukaisuudesta. </w:t>
      </w:r>
    </w:p>
    <w:p w14:paraId="613048A9" w14:textId="322353EF" w:rsidR="006C5BC2" w:rsidRPr="00E24100" w:rsidRDefault="006C5BC2" w:rsidP="00421EAE">
      <w:pPr>
        <w:shd w:val="clear" w:color="auto" w:fill="FFFFFF" w:themeFill="background1"/>
        <w:spacing w:line="276" w:lineRule="auto"/>
        <w:rPr>
          <w:rFonts w:eastAsiaTheme="majorEastAsia" w:cstheme="majorBidi"/>
          <w:bCs/>
        </w:rPr>
      </w:pPr>
      <w:r w:rsidRPr="00E24100">
        <w:rPr>
          <w:rFonts w:eastAsiaTheme="majorEastAsia" w:cstheme="majorBidi"/>
          <w:bCs/>
        </w:rPr>
        <w:lastRenderedPageBreak/>
        <w:t xml:space="preserve">Laitteiden toimivuutta ja turvallisuutta seurataan aktiivisesti ja mahdollisista vioista ilmoitetaan tekniseen huoltoon. </w:t>
      </w:r>
      <w:bookmarkStart w:id="48" w:name="_Hlk213659891"/>
      <w:r w:rsidR="002A74D3" w:rsidRPr="00982469">
        <w:rPr>
          <w:rFonts w:eastAsiaTheme="majorEastAsia" w:cstheme="majorBidi"/>
          <w:bCs/>
          <w:color w:val="000000" w:themeColor="text1"/>
        </w:rPr>
        <w:t xml:space="preserve">Toimitilojen ylläpitoa ja huoltoa koskevat tiedonannot ja pyynnöt tehdään teknisten palveluiden yksikköön sähköisen “Simppeli”-ilmoitusjärjestelmän kautta. </w:t>
      </w:r>
      <w:bookmarkEnd w:id="48"/>
      <w:r w:rsidRPr="00E24100">
        <w:rPr>
          <w:rFonts w:eastAsiaTheme="majorEastAsia" w:cstheme="majorBidi"/>
          <w:bCs/>
        </w:rPr>
        <w:t>Tekninen huolto huolehtii korjauksista tai informoi mahdollisten uusien laitteiden hankintojen tarpeesta. Laitteiden toimintakyvyn seuraaminen tapahtuu laitekohtaisten käyttö- ja huolto-ohjeiden mukaisesti sisäisillä kontrolleilla ja/tai muilla tarvittavilla tarkistustoimenpiteillä. Laitteita käyttävät ammattilaiset (tai toimintayksiköihin erikseen nimetyt vastuuhenkilöt) huolehtivat tarvittavista käyttöhuolloista sekä huoltotoimenpiteiden kirjaamisesta laitepäiväkirjoihin. Vikahuollot, määräaikaistarkastukset ja -huollot suorittaa valtuutettu ammattilainen, joka voi olla teknisten palveluiden huoltohenkilö tai laitevalmistajan valtuuttama huoltohenkilö. Tehdyt huollot raportoidaan.</w:t>
      </w:r>
    </w:p>
    <w:p w14:paraId="14606712" w14:textId="77777777" w:rsidR="005464B6" w:rsidRDefault="006C5BC2" w:rsidP="00421EAE">
      <w:pPr>
        <w:shd w:val="clear" w:color="auto" w:fill="FFFFFF" w:themeFill="background1"/>
        <w:spacing w:line="276" w:lineRule="auto"/>
        <w:rPr>
          <w:rFonts w:eastAsiaTheme="majorEastAsia" w:cstheme="majorBidi"/>
          <w:bCs/>
        </w:rPr>
      </w:pPr>
      <w:r w:rsidRPr="00E24100">
        <w:rPr>
          <w:rFonts w:eastAsiaTheme="majorEastAsia" w:cstheme="majorBidi"/>
          <w:bCs/>
        </w:rPr>
        <w:t>Logistiikkapalveluiden sekä välinehuollon vastuuyksiköt vastaavat sote-keskuspalveluiden</w:t>
      </w:r>
      <w:r w:rsidR="008D44A7" w:rsidRPr="00E24100">
        <w:rPr>
          <w:rFonts w:eastAsiaTheme="majorEastAsia" w:cstheme="majorBidi"/>
          <w:bCs/>
        </w:rPr>
        <w:t xml:space="preserve"> vastuualueen </w:t>
      </w:r>
      <w:r w:rsidRPr="00E24100">
        <w:rPr>
          <w:rFonts w:eastAsiaTheme="majorEastAsia" w:cstheme="majorBidi"/>
          <w:bCs/>
        </w:rPr>
        <w:t>välineiden ja instrumenttien asianmukaisesta huollosta ja kuljetuksesta.</w:t>
      </w:r>
    </w:p>
    <w:p w14:paraId="3DD12622" w14:textId="305CDD20" w:rsidR="00C57BA7" w:rsidRPr="000D054A" w:rsidRDefault="00B73F8C" w:rsidP="00C57BA7">
      <w:pPr>
        <w:shd w:val="clear" w:color="auto" w:fill="FFFFFF" w:themeFill="background1"/>
        <w:spacing w:line="276" w:lineRule="auto"/>
        <w:rPr>
          <w:rFonts w:eastAsiaTheme="majorEastAsia" w:cstheme="majorBidi"/>
        </w:rPr>
      </w:pPr>
      <w:bookmarkStart w:id="49" w:name="_Hlk213659947"/>
      <w:r w:rsidRPr="00982469">
        <w:rPr>
          <w:rFonts w:eastAsiaTheme="majorEastAsia" w:cstheme="majorBidi"/>
          <w:bCs/>
          <w:color w:val="000000" w:themeColor="text1"/>
        </w:rPr>
        <w:t>Mikäli</w:t>
      </w:r>
      <w:r w:rsidR="00C57BA7" w:rsidRPr="00982469">
        <w:rPr>
          <w:rFonts w:eastAsiaTheme="majorEastAsia" w:cstheme="majorBidi"/>
          <w:bCs/>
          <w:color w:val="000000" w:themeColor="text1"/>
        </w:rPr>
        <w:t xml:space="preserve"> tiloissa havaitaan turvallisuusriskejä tai terveydelle haitallista, </w:t>
      </w:r>
      <w:r w:rsidR="002A74D3" w:rsidRPr="00982469">
        <w:rPr>
          <w:rFonts w:eastAsiaTheme="majorEastAsia" w:cstheme="majorBidi"/>
          <w:bCs/>
          <w:color w:val="000000" w:themeColor="text1"/>
        </w:rPr>
        <w:t xml:space="preserve">ilmoitetaan niistä </w:t>
      </w:r>
      <w:r w:rsidR="003474EC" w:rsidRPr="00982469">
        <w:rPr>
          <w:rFonts w:eastAsiaTheme="majorEastAsia" w:cstheme="majorBidi"/>
          <w:bCs/>
          <w:color w:val="000000" w:themeColor="text1"/>
        </w:rPr>
        <w:t>välittömästi</w:t>
      </w:r>
      <w:r w:rsidR="00C57BA7" w:rsidRPr="00982469">
        <w:rPr>
          <w:rFonts w:eastAsiaTheme="majorEastAsia" w:cstheme="majorBidi"/>
          <w:bCs/>
          <w:color w:val="000000" w:themeColor="text1"/>
        </w:rPr>
        <w:t xml:space="preserve"> kiinteistön omistajalle </w:t>
      </w:r>
      <w:r w:rsidR="003474EC" w:rsidRPr="00982469">
        <w:rPr>
          <w:rFonts w:eastAsiaTheme="majorEastAsia" w:cstheme="majorBidi"/>
          <w:bCs/>
          <w:color w:val="000000" w:themeColor="text1"/>
        </w:rPr>
        <w:t>sekä</w:t>
      </w:r>
      <w:r w:rsidR="00C57BA7" w:rsidRPr="00982469">
        <w:rPr>
          <w:rFonts w:eastAsiaTheme="majorEastAsia" w:cstheme="majorBidi"/>
          <w:bCs/>
          <w:color w:val="000000" w:themeColor="text1"/>
        </w:rPr>
        <w:t xml:space="preserve"> </w:t>
      </w:r>
      <w:r w:rsidR="002A74D3" w:rsidRPr="00982469">
        <w:rPr>
          <w:rFonts w:eastAsiaTheme="majorEastAsia" w:cstheme="majorBidi"/>
          <w:bCs/>
          <w:color w:val="000000" w:themeColor="text1"/>
        </w:rPr>
        <w:t xml:space="preserve">muille tarvittavilla tahoille. </w:t>
      </w:r>
      <w:r w:rsidR="00C57BA7" w:rsidRPr="00982469">
        <w:rPr>
          <w:rFonts w:eastAsiaTheme="majorEastAsia" w:cstheme="majorBidi"/>
          <w:bCs/>
          <w:color w:val="000000" w:themeColor="text1"/>
        </w:rPr>
        <w:t xml:space="preserve"> </w:t>
      </w:r>
      <w:r w:rsidR="002A74D3" w:rsidRPr="00982469">
        <w:rPr>
          <w:rFonts w:eastAsiaTheme="majorEastAsia" w:cstheme="majorBidi"/>
          <w:bCs/>
          <w:color w:val="000000" w:themeColor="text1"/>
        </w:rPr>
        <w:t xml:space="preserve">Tarvittaessa </w:t>
      </w:r>
      <w:r w:rsidR="00C57BA7" w:rsidRPr="00982469">
        <w:rPr>
          <w:rFonts w:eastAsiaTheme="majorEastAsia" w:cstheme="majorBidi"/>
          <w:bCs/>
          <w:color w:val="000000" w:themeColor="text1"/>
        </w:rPr>
        <w:t xml:space="preserve">tehdään </w:t>
      </w:r>
      <w:r w:rsidR="002A74D3" w:rsidRPr="00982469">
        <w:rPr>
          <w:rFonts w:eastAsiaTheme="majorEastAsia" w:cstheme="majorBidi"/>
          <w:bCs/>
          <w:color w:val="000000" w:themeColor="text1"/>
        </w:rPr>
        <w:t xml:space="preserve">asiaan kuuluva </w:t>
      </w:r>
      <w:proofErr w:type="spellStart"/>
      <w:r w:rsidR="00C57BA7" w:rsidRPr="00982469">
        <w:rPr>
          <w:rFonts w:eastAsiaTheme="majorEastAsia" w:cstheme="majorBidi"/>
          <w:bCs/>
          <w:color w:val="000000" w:themeColor="text1"/>
        </w:rPr>
        <w:t>Haipro</w:t>
      </w:r>
      <w:proofErr w:type="spellEnd"/>
      <w:r w:rsidR="00C57BA7" w:rsidRPr="00982469">
        <w:rPr>
          <w:rFonts w:eastAsiaTheme="majorEastAsia" w:cstheme="majorBidi"/>
          <w:bCs/>
          <w:color w:val="000000" w:themeColor="text1"/>
        </w:rPr>
        <w:t xml:space="preserve">-ilmoitus. </w:t>
      </w:r>
      <w:r w:rsidR="002A74D3" w:rsidRPr="00982469">
        <w:rPr>
          <w:rFonts w:eastAsiaTheme="majorEastAsia" w:cstheme="majorBidi"/>
          <w:bCs/>
          <w:color w:val="000000" w:themeColor="text1"/>
        </w:rPr>
        <w:t>Tarvittaessa otetaan yhteyttä työterveyshuoltoon ja/tai t</w:t>
      </w:r>
      <w:r w:rsidR="00C57BA7" w:rsidRPr="00982469">
        <w:rPr>
          <w:rFonts w:eastAsiaTheme="majorEastAsia" w:cstheme="majorBidi"/>
          <w:bCs/>
          <w:color w:val="000000" w:themeColor="text1"/>
        </w:rPr>
        <w:t>yösuojelu</w:t>
      </w:r>
      <w:r w:rsidR="002A74D3" w:rsidRPr="00982469">
        <w:rPr>
          <w:rFonts w:eastAsiaTheme="majorEastAsia" w:cstheme="majorBidi"/>
          <w:bCs/>
          <w:color w:val="000000" w:themeColor="text1"/>
        </w:rPr>
        <w:t>un.</w:t>
      </w:r>
      <w:r w:rsidR="000D054A" w:rsidRPr="00982469">
        <w:rPr>
          <w:color w:val="000000" w:themeColor="text1"/>
        </w:rPr>
        <w:t xml:space="preserve"> Häiriötilanteiden ilmoittamisessa </w:t>
      </w:r>
      <w:r w:rsidR="000D054A" w:rsidRPr="00982469">
        <w:rPr>
          <w:rFonts w:eastAsiaTheme="majorEastAsia" w:cstheme="majorBidi"/>
          <w:color w:val="000000" w:themeColor="text1"/>
        </w:rPr>
        <w:t xml:space="preserve">toimintakortti </w:t>
      </w:r>
      <w:hyperlink r:id="rId107" w:history="1">
        <w:r w:rsidR="000D054A" w:rsidRPr="000D054A">
          <w:rPr>
            <w:rStyle w:val="Hyperlinkki"/>
            <w:rFonts w:eastAsiaTheme="majorEastAsia" w:cstheme="majorBidi"/>
          </w:rPr>
          <w:t>(linkki ammattilaisille, vaatii kirjautumisen)</w:t>
        </w:r>
      </w:hyperlink>
    </w:p>
    <w:bookmarkEnd w:id="49"/>
    <w:p w14:paraId="515ED1B0" w14:textId="77777777" w:rsidR="7595A0F2" w:rsidRDefault="00F4493C" w:rsidP="001E58D7">
      <w:pPr>
        <w:shd w:val="clear" w:color="auto" w:fill="FFFFFF" w:themeFill="background1"/>
        <w:spacing w:line="276" w:lineRule="auto"/>
        <w:rPr>
          <w:rFonts w:eastAsiaTheme="majorEastAsia" w:cstheme="majorBidi"/>
          <w:b/>
          <w:bCs/>
        </w:rPr>
      </w:pPr>
      <w:r>
        <w:rPr>
          <w:rFonts w:eastAsiaTheme="majorEastAsia" w:cstheme="majorBidi"/>
          <w:b/>
          <w:bCs/>
        </w:rPr>
        <w:t>T</w:t>
      </w:r>
      <w:r w:rsidRPr="00F4493C">
        <w:rPr>
          <w:rFonts w:eastAsiaTheme="majorEastAsia" w:cstheme="majorBidi"/>
          <w:b/>
          <w:bCs/>
        </w:rPr>
        <w:t>oimitilojen ylläpitoa, huoltoa sekä epäkohtailmoituksia ja tiedonkulkua koskevat menettelyt</w:t>
      </w:r>
    </w:p>
    <w:p w14:paraId="3D9F36F6" w14:textId="77777777" w:rsidR="008D5AB9" w:rsidRDefault="00181260" w:rsidP="001E58D7">
      <w:pPr>
        <w:shd w:val="clear" w:color="auto" w:fill="FFFFFF" w:themeFill="background1"/>
        <w:spacing w:line="276" w:lineRule="auto"/>
        <w:rPr>
          <w:rFonts w:eastAsiaTheme="majorEastAsia" w:cstheme="majorBidi"/>
          <w:color w:val="0070C0"/>
          <w:szCs w:val="24"/>
        </w:rPr>
      </w:pPr>
      <w:r w:rsidRPr="00E24100">
        <w:rPr>
          <w:rFonts w:eastAsiaTheme="majorEastAsia" w:cstheme="majorBidi"/>
          <w:szCs w:val="24"/>
        </w:rPr>
        <w:t xml:space="preserve">Toimitilojen ylläpitoa, huoltoa sekä epäkohtailmoituksia koskevat tiedonannot ja pyynnöt tehdään teknisten palveluiden yksikköön sähköisen </w:t>
      </w:r>
      <w:hyperlink r:id="rId108" w:history="1">
        <w:r w:rsidRPr="008D44A7">
          <w:rPr>
            <w:rStyle w:val="Hyperlinkki"/>
            <w:rFonts w:eastAsiaTheme="majorEastAsia" w:cstheme="majorBidi"/>
            <w:color w:val="0070C0"/>
            <w:szCs w:val="24"/>
          </w:rPr>
          <w:t>Simppeli-</w:t>
        </w:r>
        <w:r w:rsidR="00BD716A" w:rsidRPr="008D44A7">
          <w:rPr>
            <w:rStyle w:val="Hyperlinkki"/>
            <w:rFonts w:eastAsiaTheme="majorEastAsia" w:cstheme="majorBidi"/>
            <w:color w:val="0070C0"/>
            <w:szCs w:val="24"/>
          </w:rPr>
          <w:t xml:space="preserve">palvelupyyntökanavan </w:t>
        </w:r>
        <w:r w:rsidRPr="008D44A7">
          <w:rPr>
            <w:rStyle w:val="Hyperlinkki"/>
            <w:rFonts w:eastAsiaTheme="majorEastAsia" w:cstheme="majorBidi"/>
            <w:color w:val="0070C0"/>
            <w:szCs w:val="24"/>
          </w:rPr>
          <w:t>kautta</w:t>
        </w:r>
        <w:r w:rsidR="00363481" w:rsidRPr="008D44A7">
          <w:rPr>
            <w:rStyle w:val="Hyperlinkki"/>
            <w:rFonts w:eastAsiaTheme="majorEastAsia" w:cstheme="majorBidi"/>
            <w:color w:val="0070C0"/>
            <w:szCs w:val="24"/>
          </w:rPr>
          <w:t xml:space="preserve"> (Linkki ammattilaisille, vaatii kirjautumisen)</w:t>
        </w:r>
        <w:r w:rsidR="00187EBD" w:rsidRPr="008D44A7">
          <w:rPr>
            <w:rStyle w:val="Hyperlinkki"/>
            <w:rFonts w:eastAsiaTheme="majorEastAsia" w:cstheme="majorBidi"/>
            <w:color w:val="0070C0"/>
            <w:szCs w:val="24"/>
          </w:rPr>
          <w:t>.</w:t>
        </w:r>
      </w:hyperlink>
    </w:p>
    <w:p w14:paraId="200C5608" w14:textId="77777777" w:rsidR="001E58D7" w:rsidRPr="008D5AB9" w:rsidRDefault="7FE9A35E" w:rsidP="001E58D7">
      <w:pPr>
        <w:shd w:val="clear" w:color="auto" w:fill="FFFFFF" w:themeFill="background1"/>
        <w:spacing w:line="276" w:lineRule="auto"/>
        <w:rPr>
          <w:rFonts w:eastAsiaTheme="majorEastAsia" w:cstheme="majorBidi"/>
          <w:color w:val="0070C0"/>
          <w:szCs w:val="24"/>
        </w:rPr>
      </w:pPr>
      <w:r w:rsidRPr="30C99DAA">
        <w:rPr>
          <w:rFonts w:eastAsiaTheme="majorEastAsia" w:cstheme="majorBidi"/>
          <w:b/>
          <w:bCs/>
        </w:rPr>
        <w:t>Toimitilojen ylläpito ja huolto</w:t>
      </w:r>
    </w:p>
    <w:p w14:paraId="144D4282" w14:textId="77777777" w:rsidR="7FA63D6D" w:rsidRPr="001E58D7" w:rsidRDefault="7FA63D6D" w:rsidP="001E58D7">
      <w:pPr>
        <w:shd w:val="clear" w:color="auto" w:fill="FFFFFF" w:themeFill="background1"/>
        <w:spacing w:line="276" w:lineRule="auto"/>
        <w:rPr>
          <w:rFonts w:eastAsiaTheme="majorEastAsia" w:cstheme="majorBidi"/>
          <w:b/>
          <w:bCs/>
        </w:rPr>
      </w:pPr>
      <w:r w:rsidRPr="30C99DAA">
        <w:rPr>
          <w:rFonts w:eastAsiaTheme="majorEastAsia" w:cstheme="majorBidi"/>
        </w:rPr>
        <w:t xml:space="preserve">Kunnilta ja kuntayhtymiltä siirtyneissä sopimuksissa ylläpito- ja huolto on määritelty vastuujakotaulukoissa. </w:t>
      </w:r>
      <w:r w:rsidR="07F35C68" w:rsidRPr="30C99DAA">
        <w:rPr>
          <w:rFonts w:eastAsiaTheme="majorEastAsia" w:cstheme="majorBidi"/>
        </w:rPr>
        <w:t xml:space="preserve">Sata-alueen omistamissa kohteissa ylläpidosta ja huollosta vastaa konsernipalveluihin kuuluva tekniikka. </w:t>
      </w:r>
      <w:r w:rsidRPr="30C99DAA">
        <w:rPr>
          <w:rFonts w:eastAsiaTheme="majorEastAsia" w:cstheme="majorBidi"/>
        </w:rPr>
        <w:t xml:space="preserve">Satasessa linkki ilmoituksia varten, vuokratilat ja omistetut tilat. </w:t>
      </w:r>
    </w:p>
    <w:p w14:paraId="72FD2148" w14:textId="77777777" w:rsidR="78B0B624" w:rsidRDefault="001D6C6B" w:rsidP="001E58D7">
      <w:pPr>
        <w:shd w:val="clear" w:color="auto" w:fill="FFFFFF" w:themeFill="background1"/>
        <w:spacing w:after="0" w:line="276" w:lineRule="auto"/>
        <w:rPr>
          <w:rFonts w:eastAsia="Arial"/>
          <w:szCs w:val="24"/>
        </w:rPr>
      </w:pPr>
      <w:hyperlink r:id="rId109">
        <w:r>
          <w:rPr>
            <w:rStyle w:val="Hyperlinkki"/>
            <w:rFonts w:eastAsia="Arial"/>
            <w:szCs w:val="24"/>
          </w:rPr>
          <w:t>Satasen sivuilta Toimitilajohtaminen - tilahallinta ja vuokratilat (Linkki ammattilaiselle</w:t>
        </w:r>
        <w:r w:rsidR="001D1FBE">
          <w:rPr>
            <w:rStyle w:val="Hyperlinkki"/>
            <w:rFonts w:eastAsia="Arial"/>
            <w:szCs w:val="24"/>
          </w:rPr>
          <w:t>, vaatii kirjautumisen</w:t>
        </w:r>
        <w:r>
          <w:rPr>
            <w:rStyle w:val="Hyperlinkki"/>
            <w:rFonts w:eastAsia="Arial"/>
            <w:szCs w:val="24"/>
          </w:rPr>
          <w:t>)</w:t>
        </w:r>
      </w:hyperlink>
    </w:p>
    <w:p w14:paraId="73F2BFDD" w14:textId="77777777" w:rsidR="0112BF46" w:rsidRDefault="0112BF46" w:rsidP="0112BF46">
      <w:pPr>
        <w:shd w:val="clear" w:color="auto" w:fill="FFFFFF" w:themeFill="background1"/>
        <w:spacing w:after="0"/>
        <w:rPr>
          <w:rFonts w:eastAsiaTheme="majorEastAsia" w:cstheme="majorBidi"/>
          <w:b/>
          <w:bCs/>
          <w:color w:val="70AD47" w:themeColor="accent6"/>
        </w:rPr>
      </w:pPr>
    </w:p>
    <w:p w14:paraId="42B7731A" w14:textId="77777777" w:rsidR="009062DD" w:rsidRDefault="6AD81D59" w:rsidP="0074386B">
      <w:pPr>
        <w:pStyle w:val="Otsikko2"/>
        <w:spacing w:line="276" w:lineRule="auto"/>
      </w:pPr>
      <w:bookmarkStart w:id="50" w:name="_Toc240022724"/>
      <w:r>
        <w:t>2.</w:t>
      </w:r>
      <w:r w:rsidR="00947F38">
        <w:t>9 Lääkinnälliset l</w:t>
      </w:r>
      <w:r>
        <w:t>aitteet</w:t>
      </w:r>
      <w:r w:rsidR="00EE6C70">
        <w:t>,</w:t>
      </w:r>
      <w:r w:rsidR="00BF25CF">
        <w:t xml:space="preserve"> </w:t>
      </w:r>
      <w:r>
        <w:t>tietojärjestelmät</w:t>
      </w:r>
      <w:r w:rsidR="00B75373">
        <w:t xml:space="preserve"> ja teknologian käyttö</w:t>
      </w:r>
      <w:bookmarkEnd w:id="50"/>
      <w:r w:rsidR="2F88ED23">
        <w:t xml:space="preserve"> </w:t>
      </w:r>
    </w:p>
    <w:p w14:paraId="12C782FE" w14:textId="77777777" w:rsidR="003B1845" w:rsidRDefault="2F91DF33" w:rsidP="00DE2DE6">
      <w:pPr>
        <w:spacing w:line="276" w:lineRule="auto"/>
        <w:rPr>
          <w:b/>
          <w:bCs/>
        </w:rPr>
      </w:pPr>
      <w:bookmarkStart w:id="51" w:name="_Toc149034014"/>
      <w:r w:rsidRPr="00F35132">
        <w:rPr>
          <w:b/>
          <w:bCs/>
        </w:rPr>
        <w:t>L</w:t>
      </w:r>
      <w:r w:rsidR="00C80356" w:rsidRPr="00F35132">
        <w:rPr>
          <w:b/>
          <w:bCs/>
        </w:rPr>
        <w:t>ääkinnälliset l</w:t>
      </w:r>
      <w:r w:rsidRPr="00F35132">
        <w:rPr>
          <w:b/>
          <w:bCs/>
        </w:rPr>
        <w:t>ait</w:t>
      </w:r>
      <w:r w:rsidR="00C80356" w:rsidRPr="00F35132">
        <w:rPr>
          <w:b/>
          <w:bCs/>
        </w:rPr>
        <w:t>teet</w:t>
      </w:r>
      <w:bookmarkEnd w:id="51"/>
    </w:p>
    <w:p w14:paraId="6C9F8D20" w14:textId="77777777" w:rsidR="007E2910" w:rsidRPr="007E2910" w:rsidRDefault="007E2910" w:rsidP="007E2910">
      <w:pPr>
        <w:shd w:val="clear" w:color="auto" w:fill="FFFFFF" w:themeFill="background1"/>
        <w:spacing w:line="276" w:lineRule="auto"/>
      </w:pPr>
      <w:r w:rsidRPr="007E2910">
        <w:t xml:space="preserve">Lääkinnällisiä laitteita, välineitä ja tarvikkeita ovat </w:t>
      </w:r>
      <w:r w:rsidRPr="007E2910">
        <w:rPr>
          <w:b/>
          <w:bCs/>
        </w:rPr>
        <w:t>esimerkiksi</w:t>
      </w:r>
    </w:p>
    <w:p w14:paraId="3FF60341" w14:textId="09F04BB0" w:rsidR="007E2910" w:rsidRPr="007E2910" w:rsidRDefault="007E2910" w:rsidP="003723DF">
      <w:pPr>
        <w:pStyle w:val="Luettelokappale"/>
        <w:numPr>
          <w:ilvl w:val="0"/>
          <w:numId w:val="5"/>
        </w:numPr>
        <w:shd w:val="clear" w:color="auto" w:fill="FFFFFF" w:themeFill="background1"/>
        <w:ind w:left="714" w:hanging="357"/>
      </w:pPr>
      <w:r w:rsidRPr="007E2910">
        <w:lastRenderedPageBreak/>
        <w:t>sairaalasängyt</w:t>
      </w:r>
    </w:p>
    <w:p w14:paraId="5BE7AD8D" w14:textId="07313A45" w:rsidR="007E2910" w:rsidRPr="007E2910" w:rsidRDefault="007E2910" w:rsidP="003723DF">
      <w:pPr>
        <w:pStyle w:val="Luettelokappale"/>
        <w:numPr>
          <w:ilvl w:val="0"/>
          <w:numId w:val="5"/>
        </w:numPr>
        <w:shd w:val="clear" w:color="auto" w:fill="FFFFFF" w:themeFill="background1"/>
        <w:ind w:left="714" w:hanging="357"/>
      </w:pPr>
      <w:r w:rsidRPr="007E2910">
        <w:t>vaihtuvapaineiset patjat</w:t>
      </w:r>
    </w:p>
    <w:p w14:paraId="61F9EB5D" w14:textId="1458ED43" w:rsidR="007E2910" w:rsidRPr="007E2910" w:rsidRDefault="007E2910" w:rsidP="003723DF">
      <w:pPr>
        <w:pStyle w:val="Luettelokappale"/>
        <w:numPr>
          <w:ilvl w:val="0"/>
          <w:numId w:val="5"/>
        </w:numPr>
        <w:shd w:val="clear" w:color="auto" w:fill="FFFFFF" w:themeFill="background1"/>
        <w:ind w:left="714" w:hanging="357"/>
      </w:pPr>
      <w:r w:rsidRPr="007E2910">
        <w:t>instrumentit</w:t>
      </w:r>
    </w:p>
    <w:p w14:paraId="4BC73343" w14:textId="7A3023F2" w:rsidR="007E2910" w:rsidRPr="007E2910" w:rsidRDefault="007E2910" w:rsidP="003723DF">
      <w:pPr>
        <w:pStyle w:val="Luettelokappale"/>
        <w:numPr>
          <w:ilvl w:val="0"/>
          <w:numId w:val="5"/>
        </w:numPr>
        <w:shd w:val="clear" w:color="auto" w:fill="FFFFFF" w:themeFill="background1"/>
        <w:ind w:left="714" w:hanging="357"/>
      </w:pPr>
      <w:r w:rsidRPr="007E2910">
        <w:t>apuvälineet</w:t>
      </w:r>
    </w:p>
    <w:p w14:paraId="3406816F" w14:textId="057EB22B" w:rsidR="007E2910" w:rsidRPr="007E2910" w:rsidRDefault="007E2910" w:rsidP="003723DF">
      <w:pPr>
        <w:pStyle w:val="Luettelokappale"/>
        <w:numPr>
          <w:ilvl w:val="0"/>
          <w:numId w:val="5"/>
        </w:numPr>
        <w:shd w:val="clear" w:color="auto" w:fill="FFFFFF" w:themeFill="background1"/>
        <w:ind w:left="714" w:hanging="357"/>
      </w:pPr>
      <w:r w:rsidRPr="007E2910">
        <w:t>verenpainemittarit</w:t>
      </w:r>
    </w:p>
    <w:p w14:paraId="7861DA05" w14:textId="77777777" w:rsidR="007E2910" w:rsidRDefault="007E2910" w:rsidP="003723DF">
      <w:pPr>
        <w:pStyle w:val="Luettelokappale"/>
        <w:numPr>
          <w:ilvl w:val="0"/>
          <w:numId w:val="5"/>
        </w:numPr>
        <w:shd w:val="clear" w:color="auto" w:fill="FFFFFF" w:themeFill="background1"/>
        <w:ind w:left="714" w:hanging="357"/>
      </w:pPr>
      <w:r w:rsidRPr="007E2910">
        <w:t>katetrit</w:t>
      </w:r>
    </w:p>
    <w:p w14:paraId="39028385" w14:textId="62DAA110" w:rsidR="007E2910" w:rsidRPr="007E2910" w:rsidRDefault="007E2910" w:rsidP="003723DF">
      <w:pPr>
        <w:pStyle w:val="Luettelokappale"/>
        <w:numPr>
          <w:ilvl w:val="0"/>
          <w:numId w:val="5"/>
        </w:numPr>
        <w:shd w:val="clear" w:color="auto" w:fill="FFFFFF" w:themeFill="background1"/>
        <w:ind w:left="714" w:hanging="357"/>
      </w:pPr>
      <w:r w:rsidRPr="007E2910">
        <w:t xml:space="preserve">ohjelmistot ja sovellukset, jotka auttavat sairauksien seurannassa tai diagnosoinnissa, kuten </w:t>
      </w:r>
      <w:proofErr w:type="spellStart"/>
      <w:r w:rsidRPr="007E2910">
        <w:t>Lifecare</w:t>
      </w:r>
      <w:proofErr w:type="spellEnd"/>
      <w:r w:rsidRPr="007E2910">
        <w:t xml:space="preserve"> Hoidon seuranta. </w:t>
      </w:r>
    </w:p>
    <w:p w14:paraId="307C4FDF" w14:textId="77777777" w:rsidR="007E2910" w:rsidRPr="007E2910" w:rsidRDefault="007E2910" w:rsidP="007E2910">
      <w:pPr>
        <w:shd w:val="clear" w:color="auto" w:fill="FFFFFF" w:themeFill="background1"/>
        <w:spacing w:line="276" w:lineRule="auto"/>
      </w:pPr>
      <w:r w:rsidRPr="007E2910">
        <w:t>Lääkinnällisiä laitteita, välineitä ja tarvikkeita käyttävät ammattimaiset käyttäjät ja asiakkaat.</w:t>
      </w:r>
    </w:p>
    <w:p w14:paraId="2C10ED96" w14:textId="77777777" w:rsidR="007E2910" w:rsidRPr="007E2910" w:rsidRDefault="007E2910" w:rsidP="007E2910">
      <w:pPr>
        <w:shd w:val="clear" w:color="auto" w:fill="FFFFFF" w:themeFill="background1"/>
        <w:spacing w:line="276" w:lineRule="auto"/>
      </w:pPr>
      <w:r w:rsidRPr="007E2910">
        <w:t>Sata-alueella käytetään vain lääkinnällisiä laitteita, välineitä ja tarvikkeita, jotka ovat lain (719/2021) ja EU:n asetuksen (EU/2017/745 ja EU/2017/746) mukaisia.</w:t>
      </w:r>
    </w:p>
    <w:p w14:paraId="20776996" w14:textId="77777777" w:rsidR="007E2910" w:rsidRPr="007E2910" w:rsidRDefault="007E2910" w:rsidP="007E2910">
      <w:pPr>
        <w:shd w:val="clear" w:color="auto" w:fill="FFFFFF" w:themeFill="background1"/>
        <w:spacing w:line="276" w:lineRule="auto"/>
      </w:pPr>
      <w:r w:rsidRPr="007E2910">
        <w:t xml:space="preserve">Lääkinnälliset laitteet tilataan yhteisistä keskitetyistä järjestelmistä, kuten Birgitasta tai </w:t>
      </w:r>
      <w:proofErr w:type="spellStart"/>
      <w:r w:rsidRPr="007E2910">
        <w:t>Effectorista</w:t>
      </w:r>
      <w:proofErr w:type="spellEnd"/>
      <w:r w:rsidRPr="007E2910">
        <w:t>. Kun laite saapuu, se tarkastetaan ennen käyttöönottoa ja rekisteröidään seurantajärjestelmiin. Laitteeseen sijoitetaan tarra, jonka avulla sen voi jäljittää.</w:t>
      </w:r>
    </w:p>
    <w:p w14:paraId="201A6E05" w14:textId="77777777" w:rsidR="007E2910" w:rsidRPr="007E2910" w:rsidRDefault="007E2910" w:rsidP="007E2910">
      <w:pPr>
        <w:shd w:val="clear" w:color="auto" w:fill="FFFFFF" w:themeFill="background1"/>
        <w:spacing w:line="276" w:lineRule="auto"/>
      </w:pPr>
      <w:r w:rsidRPr="007E2910">
        <w:t>Lääkinnällisten laitteiden käyttö vaatii laiteosaamista (laki lääkinnällisistä laitteista 719/2021). Ammattimainen käyttäjä vastaa:</w:t>
      </w:r>
    </w:p>
    <w:p w14:paraId="30FB7715" w14:textId="77777777" w:rsidR="007E2910" w:rsidRPr="007E2910" w:rsidRDefault="007E2910" w:rsidP="003723DF">
      <w:pPr>
        <w:numPr>
          <w:ilvl w:val="0"/>
          <w:numId w:val="4"/>
        </w:numPr>
        <w:shd w:val="clear" w:color="auto" w:fill="FFFFFF" w:themeFill="background1"/>
        <w:spacing w:line="276" w:lineRule="auto"/>
        <w:ind w:left="714" w:hanging="357"/>
      </w:pPr>
      <w:r w:rsidRPr="007E2910">
        <w:t>laitteiden turvallisen käytön riittävästä osaamisesta</w:t>
      </w:r>
    </w:p>
    <w:p w14:paraId="3A141C1F" w14:textId="77777777" w:rsidR="007E2910" w:rsidRPr="007E2910" w:rsidRDefault="007E2910" w:rsidP="003723DF">
      <w:pPr>
        <w:numPr>
          <w:ilvl w:val="0"/>
          <w:numId w:val="4"/>
        </w:numPr>
        <w:shd w:val="clear" w:color="auto" w:fill="FFFFFF" w:themeFill="background1"/>
        <w:spacing w:line="276" w:lineRule="auto"/>
        <w:ind w:left="714" w:hanging="357"/>
      </w:pPr>
      <w:r w:rsidRPr="007E2910">
        <w:t xml:space="preserve">käyttöohjeen mukaisesta käytöstä </w:t>
      </w:r>
    </w:p>
    <w:p w14:paraId="3087B3A5" w14:textId="77777777" w:rsidR="007E2910" w:rsidRPr="007E2910" w:rsidRDefault="007E2910" w:rsidP="003723DF">
      <w:pPr>
        <w:numPr>
          <w:ilvl w:val="0"/>
          <w:numId w:val="4"/>
        </w:numPr>
        <w:shd w:val="clear" w:color="auto" w:fill="FFFFFF" w:themeFill="background1"/>
        <w:spacing w:line="276" w:lineRule="auto"/>
        <w:ind w:left="714" w:hanging="357"/>
      </w:pPr>
      <w:r w:rsidRPr="007E2910">
        <w:t>laitteiden ylläpidosta valmistajan ohjeiden mukaan, esimerkiksi puhdistamisesta, kalibroinnista ja määräaikaishuoltojen tilaamisesta</w:t>
      </w:r>
    </w:p>
    <w:p w14:paraId="6103875F" w14:textId="77777777" w:rsidR="007E2910" w:rsidRPr="007E2910" w:rsidRDefault="007E2910" w:rsidP="003723DF">
      <w:pPr>
        <w:numPr>
          <w:ilvl w:val="0"/>
          <w:numId w:val="4"/>
        </w:numPr>
        <w:shd w:val="clear" w:color="auto" w:fill="FFFFFF" w:themeFill="background1"/>
        <w:spacing w:line="276" w:lineRule="auto"/>
        <w:ind w:left="714" w:hanging="357"/>
      </w:pPr>
      <w:r w:rsidRPr="007E2910">
        <w:t>vaaratilanneilmoitusten tekemisestä.</w:t>
      </w:r>
    </w:p>
    <w:p w14:paraId="5F6D3DD2" w14:textId="77777777" w:rsidR="007E2910" w:rsidRPr="007E2910" w:rsidRDefault="007E2910" w:rsidP="007E2910">
      <w:pPr>
        <w:shd w:val="clear" w:color="auto" w:fill="FFFFFF" w:themeFill="background1"/>
        <w:spacing w:line="276" w:lineRule="auto"/>
      </w:pPr>
      <w:hyperlink r:id="rId110" w:history="1">
        <w:r w:rsidRPr="007E2910">
          <w:rPr>
            <w:rStyle w:val="Hyperlinkki"/>
          </w:rPr>
          <w:t>Laiteosaaminen osoitetaan digitaalisella laitepassilla (Linkki ammattilaisille, vaatii kirjautumisen, IMS.)</w:t>
        </w:r>
      </w:hyperlink>
    </w:p>
    <w:p w14:paraId="7CE99A38" w14:textId="77777777" w:rsidR="007E2910" w:rsidRPr="007E2910" w:rsidRDefault="007E2910" w:rsidP="007E2910">
      <w:pPr>
        <w:shd w:val="clear" w:color="auto" w:fill="FFFFFF" w:themeFill="background1"/>
        <w:spacing w:line="276" w:lineRule="auto"/>
      </w:pPr>
      <w:r w:rsidRPr="007E2910">
        <w:t>Sata-alueelle on nimetty kaksi henkilöä, jotka vastaavat siitä, että ammattimaiset käyttäjät noudattavat laissa asetettuja vaatimuksia. Lisäksi jokaisessa yksikössä tulee olla yksi tai useampi laiteturvallisuusvastaava.</w:t>
      </w:r>
    </w:p>
    <w:p w14:paraId="28CE5CFE" w14:textId="77777777" w:rsidR="007E2910" w:rsidRPr="007E2910" w:rsidRDefault="007E2910" w:rsidP="007E2910">
      <w:pPr>
        <w:shd w:val="clear" w:color="auto" w:fill="FFFFFF" w:themeFill="background1"/>
        <w:spacing w:line="276" w:lineRule="auto"/>
      </w:pPr>
      <w:r w:rsidRPr="007E2910">
        <w:t xml:space="preserve">Laitteiden säännöllisen huollon ja tarvittaessa korjauksen tilaaminen on yksikön vastuulla. Lue lisää </w:t>
      </w:r>
      <w:hyperlink r:id="rId111" w:history="1">
        <w:r w:rsidRPr="007E2910">
          <w:rPr>
            <w:rStyle w:val="Hyperlinkki"/>
          </w:rPr>
          <w:t>Lääkinnällisten laitteiden huolto-ohje (Linkki ammattilaiselle, vaatii kirjautumisen, IMS).</w:t>
        </w:r>
      </w:hyperlink>
      <w:r w:rsidRPr="007E2910">
        <w:t xml:space="preserve"> Instrumentit huolletaan Välinehuollon toimipisteessä.</w:t>
      </w:r>
    </w:p>
    <w:p w14:paraId="0FD23F7D" w14:textId="77777777" w:rsidR="007E2910" w:rsidRPr="007E2910" w:rsidRDefault="007E2910" w:rsidP="007E2910">
      <w:pPr>
        <w:shd w:val="clear" w:color="auto" w:fill="FFFFFF" w:themeFill="background1"/>
        <w:spacing w:line="276" w:lineRule="auto"/>
      </w:pPr>
      <w:r w:rsidRPr="007E2910">
        <w:t xml:space="preserve">Jos laite aiheuttaa vaaratilanteen, siitä tulee ilmoittaa laitteen valmistajalle tai edustajalle. Lisäksi tehdään Fimean vaaratilanneilmoitus HaiPro- tai </w:t>
      </w:r>
      <w:proofErr w:type="spellStart"/>
      <w:r w:rsidRPr="007E2910">
        <w:t>Effector</w:t>
      </w:r>
      <w:proofErr w:type="spellEnd"/>
      <w:r w:rsidRPr="007E2910">
        <w:t xml:space="preserve">-järjestelmän kautta. </w:t>
      </w:r>
    </w:p>
    <w:p w14:paraId="0FDA4F44" w14:textId="77777777" w:rsidR="007E2910" w:rsidRPr="007E2910" w:rsidRDefault="007E2910" w:rsidP="007E2910">
      <w:pPr>
        <w:shd w:val="clear" w:color="auto" w:fill="FFFFFF" w:themeFill="background1"/>
        <w:spacing w:line="276" w:lineRule="auto"/>
      </w:pPr>
      <w:r w:rsidRPr="007E2910">
        <w:lastRenderedPageBreak/>
        <w:t xml:space="preserve">Jos asiakkaan hoidossa tulee vaaratapahtuma tai läheltä piti-tilanne, jossa on mukana lääkinnällinen laite, pitää tehdä ilmoitus </w:t>
      </w:r>
      <w:proofErr w:type="spellStart"/>
      <w:r w:rsidRPr="007E2910">
        <w:t>HaiProon</w:t>
      </w:r>
      <w:proofErr w:type="spellEnd"/>
      <w:r w:rsidRPr="007E2910">
        <w:t xml:space="preserve"> tai </w:t>
      </w:r>
      <w:proofErr w:type="spellStart"/>
      <w:r w:rsidRPr="007E2910">
        <w:t>Effectoriin</w:t>
      </w:r>
      <w:proofErr w:type="spellEnd"/>
      <w:r w:rsidRPr="007E2910">
        <w:t>.</w:t>
      </w:r>
    </w:p>
    <w:p w14:paraId="451FA7AA" w14:textId="77777777" w:rsidR="007E2910" w:rsidRPr="007E2910" w:rsidRDefault="007E2910" w:rsidP="007E2910">
      <w:pPr>
        <w:shd w:val="clear" w:color="auto" w:fill="FFFFFF" w:themeFill="background1"/>
        <w:spacing w:line="276" w:lineRule="auto"/>
      </w:pPr>
      <w:r w:rsidRPr="007E2910">
        <w:t xml:space="preserve">Lue lisää: </w:t>
      </w:r>
      <w:hyperlink r:id="rId112" w:history="1">
        <w:r w:rsidRPr="007E2910">
          <w:rPr>
            <w:rStyle w:val="Hyperlinkki"/>
          </w:rPr>
          <w:t>Ohje Lääkinnällisen laitteen vaaratilanneilmoitus (Linkki ammattilaiselle, vaatii kirjautumisen, IMS).</w:t>
        </w:r>
      </w:hyperlink>
      <w:r w:rsidRPr="007E2910">
        <w:t xml:space="preserve"> </w:t>
      </w:r>
    </w:p>
    <w:p w14:paraId="6A6FF4EE" w14:textId="77777777" w:rsidR="007E2910" w:rsidRPr="007E2910" w:rsidRDefault="007E2910" w:rsidP="007E2910">
      <w:pPr>
        <w:shd w:val="clear" w:color="auto" w:fill="FFFFFF" w:themeFill="background1"/>
        <w:spacing w:line="276" w:lineRule="auto"/>
      </w:pPr>
      <w:hyperlink r:id="rId113" w:history="1">
        <w:r w:rsidRPr="007E2910">
          <w:rPr>
            <w:rStyle w:val="Hyperlinkki"/>
          </w:rPr>
          <w:t>Laiteturvallisuussuunnitelma (Linkki ammattilaiselle, vaati kirjautumisen, IMS).</w:t>
        </w:r>
      </w:hyperlink>
    </w:p>
    <w:p w14:paraId="641435EF" w14:textId="77777777" w:rsidR="007E2910" w:rsidRPr="007E2910" w:rsidRDefault="007E2910" w:rsidP="007E2910">
      <w:pPr>
        <w:shd w:val="clear" w:color="auto" w:fill="FFFFFF" w:themeFill="background1"/>
        <w:spacing w:line="276" w:lineRule="auto"/>
      </w:pPr>
      <w:r w:rsidRPr="007E2910">
        <w:t>Fimea antaa viranomaisohjeet, jotka koskevat lääkinnällisiä laitteita.</w:t>
      </w:r>
    </w:p>
    <w:p w14:paraId="24055469" w14:textId="5BECA430" w:rsidR="00B17C9E" w:rsidRDefault="00A32CE3" w:rsidP="00E54575">
      <w:pPr>
        <w:shd w:val="clear" w:color="auto" w:fill="FFFFFF" w:themeFill="background1"/>
        <w:spacing w:line="276" w:lineRule="auto"/>
      </w:pPr>
      <w:r w:rsidRPr="00E54575">
        <w:t xml:space="preserve">Sote-keskuspalveluiden vastuualueella varmistetaan perehdytyksen sekä käytössä olevan sähköisen laitepassin avulla, että ammattilaisilla, jotka käyttävät </w:t>
      </w:r>
      <w:r w:rsidR="002C024B">
        <w:t>toimipaikan</w:t>
      </w:r>
      <w:r w:rsidRPr="00E54575">
        <w:t xml:space="preserve"> laitteita ja välineitä, on niiden turvallisen käytön vaatima koulutus ja kokemus. </w:t>
      </w:r>
      <w:r w:rsidR="002C024B">
        <w:t>Toimipaikkoihin</w:t>
      </w:r>
      <w:r w:rsidRPr="00E54575">
        <w:t xml:space="preserve"> nimetyt laitepassivastaavat huolehtivat, että laiterekisterissä olevien laitteiden tiedot ovat ajantasaiset ja, että henkilöstöllä on riittävä osaaminen yleiseen laiteturvallisuuteen ja laitteiden turvalliseen käyttöön.</w:t>
      </w:r>
    </w:p>
    <w:p w14:paraId="658CFFC7" w14:textId="7453ED5D" w:rsidR="00F35132" w:rsidRPr="00490112" w:rsidRDefault="00490112" w:rsidP="00F3147A">
      <w:pPr>
        <w:spacing w:line="276" w:lineRule="auto"/>
        <w:rPr>
          <w:rFonts w:eastAsia="Arial"/>
          <w:b/>
          <w:bCs/>
          <w:color w:val="000000" w:themeColor="text1"/>
        </w:rPr>
      </w:pPr>
      <w:r w:rsidRPr="00490112">
        <w:rPr>
          <w:rFonts w:eastAsia="Arial"/>
          <w:b/>
          <w:bCs/>
          <w:color w:val="000000" w:themeColor="text1"/>
        </w:rPr>
        <w:t>Tietojärjestelmät</w:t>
      </w:r>
      <w:r>
        <w:rPr>
          <w:rFonts w:eastAsia="Arial"/>
          <w:b/>
          <w:bCs/>
          <w:color w:val="000000" w:themeColor="text1"/>
        </w:rPr>
        <w:t xml:space="preserve"> ja teknologian</w:t>
      </w:r>
      <w:r w:rsidR="00A6071A">
        <w:rPr>
          <w:rFonts w:eastAsia="Arial"/>
          <w:b/>
          <w:bCs/>
          <w:color w:val="000000" w:themeColor="text1"/>
        </w:rPr>
        <w:t xml:space="preserve"> käyttö</w:t>
      </w:r>
    </w:p>
    <w:p w14:paraId="186F1CF1" w14:textId="77777777" w:rsidR="0049512B" w:rsidRPr="00EF0463" w:rsidRDefault="0049512B" w:rsidP="00EF0463">
      <w:pPr>
        <w:tabs>
          <w:tab w:val="left" w:pos="1304"/>
          <w:tab w:val="left" w:pos="2608"/>
        </w:tabs>
        <w:spacing w:line="276" w:lineRule="auto"/>
        <w:rPr>
          <w:rFonts w:eastAsia="SimHei"/>
          <w:color w:val="000000" w:themeColor="text1"/>
          <w:szCs w:val="24"/>
        </w:rPr>
      </w:pPr>
      <w:r w:rsidRPr="00EF0463">
        <w:rPr>
          <w:rFonts w:eastAsia="SimHei"/>
          <w:color w:val="000000" w:themeColor="text1"/>
          <w:szCs w:val="24"/>
        </w:rPr>
        <w:t>Esihenkilö vastaa siitä, että työntekijä on tietoinen ajantasaisista ohjeista ja toimii niiden mukaisesti. Uusista versiopäivityksistä ja ohjeista tiedotetaan Satasessa, ja oppaat pidetään ajan tasalla. Ajantasaisten ohjeiden tallentamisesta IMS-järjestelmään vastaavat ICT-vastuualue ja järjestelmienpääkäyttäjät tai vastuuhenkilöt. Käyttäjäohjeiden tuottaminen ja päivittäminen on järjestelmätoimittajan vastuulla. Ohjeista ilmenee viimeisin päivitysajankohta.</w:t>
      </w:r>
    </w:p>
    <w:p w14:paraId="5611E334" w14:textId="56DB704F" w:rsidR="0049512B" w:rsidRPr="0049512B" w:rsidRDefault="0049512B" w:rsidP="00EF0463">
      <w:pPr>
        <w:tabs>
          <w:tab w:val="left" w:pos="1304"/>
          <w:tab w:val="left" w:pos="2608"/>
        </w:tabs>
        <w:spacing w:line="276" w:lineRule="auto"/>
        <w:rPr>
          <w:rFonts w:eastAsia="Arial"/>
          <w:szCs w:val="24"/>
        </w:rPr>
      </w:pPr>
      <w:r w:rsidRPr="0049512B">
        <w:rPr>
          <w:rFonts w:eastAsia="Arial"/>
          <w:szCs w:val="24"/>
        </w:rPr>
        <w:t xml:space="preserve">Hyvinvointialueen käytössä olevat tietojärjestelmät ovat kuvattu tiedonhallintamallin tietojärjestelmärekisteriin. Mallissa ylläpidetään kaikkia kriittisiä tietoja ja niiden päivittämiseen on sovittu erillinen hallintavastuu ICT-vastuualueelle, joka vastaa hankinnoista ja käytöstä. </w:t>
      </w:r>
      <w:r w:rsidRPr="00EF0463">
        <w:rPr>
          <w:rFonts w:eastAsia="Arial"/>
          <w:color w:val="000000" w:themeColor="text1"/>
          <w:szCs w:val="24"/>
        </w:rPr>
        <w:t xml:space="preserve">Lupa- ja valvontaviraston </w:t>
      </w:r>
      <w:r w:rsidRPr="0049512B">
        <w:rPr>
          <w:rFonts w:eastAsia="Arial"/>
          <w:szCs w:val="24"/>
        </w:rPr>
        <w:t>tietojärjestelmäluokittelu on sisällytetty rekisteriin.</w:t>
      </w:r>
    </w:p>
    <w:p w14:paraId="765F88EC" w14:textId="047974B6" w:rsidR="0049512B" w:rsidRDefault="0049512B" w:rsidP="00EF0463">
      <w:pPr>
        <w:tabs>
          <w:tab w:val="left" w:pos="1304"/>
          <w:tab w:val="left" w:pos="2608"/>
        </w:tabs>
        <w:spacing w:line="276" w:lineRule="auto"/>
        <w:rPr>
          <w:rFonts w:eastAsia="Arial"/>
          <w:color w:val="FF0000"/>
          <w:szCs w:val="24"/>
        </w:rPr>
      </w:pPr>
      <w:r w:rsidRPr="00EF0463">
        <w:rPr>
          <w:rFonts w:eastAsia="Arial"/>
          <w:color w:val="000000" w:themeColor="text1"/>
          <w:szCs w:val="24"/>
        </w:rPr>
        <w:t>Hyvinvointialueen tietosuojan ja tietoturvan ohjausryhmä on päivittänyt ja hyväksy</w:t>
      </w:r>
      <w:r w:rsidRPr="00EF0463">
        <w:rPr>
          <w:rFonts w:eastAsia="Aptos"/>
          <w:color w:val="000000" w:themeColor="text1"/>
          <w:szCs w:val="24"/>
        </w:rPr>
        <w:t>n</w:t>
      </w:r>
      <w:r w:rsidRPr="00EF0463">
        <w:rPr>
          <w:rFonts w:eastAsia="SimHei"/>
          <w:color w:val="000000" w:themeColor="text1"/>
          <w:szCs w:val="24"/>
        </w:rPr>
        <w:t>yt 13.6.2025 asiakastietolain mukaisen tietoturvasuunnitelman (THL:n määräys 3/2024).</w:t>
      </w:r>
      <w:r w:rsidRPr="00EF0463">
        <w:rPr>
          <w:rFonts w:eastAsia="Aptos"/>
          <w:color w:val="000000" w:themeColor="text1"/>
          <w:szCs w:val="24"/>
        </w:rPr>
        <w:t xml:space="preserve"> </w:t>
      </w:r>
      <w:r w:rsidRPr="0049512B">
        <w:rPr>
          <w:rFonts w:eastAsia="Arial"/>
          <w:szCs w:val="24"/>
        </w:rPr>
        <w:t xml:space="preserve">Tietoturvasuunnitelma ei ole julkinen asiakirja, siitä voi pyytää lisätietoja </w:t>
      </w:r>
      <w:r w:rsidRPr="0049512B">
        <w:rPr>
          <w:rFonts w:eastAsia="Arial"/>
          <w:szCs w:val="24"/>
        </w:rPr>
        <w:br/>
        <w:t xml:space="preserve">sähköpostitse </w:t>
      </w:r>
      <w:hyperlink r:id="rId114" w:history="1">
        <w:r w:rsidR="00A019A7" w:rsidRPr="00EF18CC">
          <w:rPr>
            <w:rStyle w:val="Hyperlinkki"/>
            <w:rFonts w:eastAsia="Arial"/>
            <w:szCs w:val="24"/>
          </w:rPr>
          <w:t>tietosuoja@sata.fi</w:t>
        </w:r>
      </w:hyperlink>
      <w:r w:rsidRPr="0049512B">
        <w:rPr>
          <w:rFonts w:eastAsia="Arial"/>
          <w:szCs w:val="24"/>
        </w:rPr>
        <w:t>.</w:t>
      </w:r>
      <w:r w:rsidRPr="0049512B">
        <w:rPr>
          <w:rFonts w:eastAsia="Arial"/>
          <w:color w:val="FF0000"/>
          <w:szCs w:val="24"/>
        </w:rPr>
        <w:t xml:space="preserve"> </w:t>
      </w:r>
    </w:p>
    <w:p w14:paraId="5C14634D" w14:textId="77777777" w:rsidR="00023425" w:rsidRPr="00EF0463" w:rsidRDefault="00023425" w:rsidP="00EF0463">
      <w:pPr>
        <w:tabs>
          <w:tab w:val="left" w:pos="1304"/>
          <w:tab w:val="left" w:pos="2608"/>
        </w:tabs>
        <w:spacing w:line="276" w:lineRule="auto"/>
        <w:rPr>
          <w:rFonts w:ascii="Aptos" w:eastAsia="Aptos" w:hAnsi="Aptos" w:cs="Aptos"/>
          <w:color w:val="000000" w:themeColor="text1"/>
          <w:szCs w:val="24"/>
        </w:rPr>
      </w:pPr>
      <w:r w:rsidRPr="00EF0463">
        <w:rPr>
          <w:rFonts w:eastAsia="Arial"/>
          <w:color w:val="000000" w:themeColor="text1"/>
          <w:szCs w:val="24"/>
        </w:rPr>
        <w:t>Tietoturvasuunnitelma ei sisällä yksityiskohtaisia toimintaohjeita. Sen sijaan yksiköt noudattavat tietoturvasuunnitelman perusteella laadittuja tietoturvan ja tietosuojan toimintaohjeita.</w:t>
      </w:r>
      <w:r w:rsidRPr="00EF0463">
        <w:rPr>
          <w:rFonts w:ascii="Aptos" w:eastAsia="Aptos" w:hAnsi="Aptos" w:cs="Aptos"/>
          <w:color w:val="000000" w:themeColor="text1"/>
          <w:szCs w:val="24"/>
        </w:rPr>
        <w:t xml:space="preserve"> </w:t>
      </w:r>
    </w:p>
    <w:p w14:paraId="4CB7F6D9" w14:textId="77777777" w:rsidR="00023425" w:rsidRPr="00EF0463" w:rsidRDefault="00023425" w:rsidP="00EF0463">
      <w:pPr>
        <w:tabs>
          <w:tab w:val="left" w:pos="1304"/>
          <w:tab w:val="left" w:pos="2608"/>
        </w:tabs>
        <w:spacing w:line="276" w:lineRule="auto"/>
        <w:rPr>
          <w:rFonts w:eastAsia="SimHei"/>
          <w:color w:val="000000" w:themeColor="text1"/>
          <w:szCs w:val="24"/>
        </w:rPr>
      </w:pPr>
      <w:r w:rsidRPr="00EF0463">
        <w:rPr>
          <w:rFonts w:eastAsia="Arial"/>
          <w:color w:val="000000" w:themeColor="text1"/>
          <w:szCs w:val="24"/>
        </w:rPr>
        <w:t>Keskeiset ohjeet</w:t>
      </w:r>
      <w:r w:rsidRPr="00EF0463">
        <w:rPr>
          <w:rFonts w:ascii="Times New Roman" w:eastAsia="Times New Roman" w:hAnsi="Times New Roman" w:cs="Times New Roman"/>
          <w:color w:val="000000" w:themeColor="text1"/>
          <w:szCs w:val="24"/>
        </w:rPr>
        <w:t xml:space="preserve"> </w:t>
      </w:r>
      <w:r w:rsidRPr="00EF0463">
        <w:rPr>
          <w:rFonts w:eastAsia="SimHei"/>
          <w:color w:val="000000" w:themeColor="text1"/>
          <w:szCs w:val="24"/>
        </w:rPr>
        <w:t>löytyvät henkilöstölle tarkoitetusta IMS-järjestelmästä:</w:t>
      </w:r>
    </w:p>
    <w:p w14:paraId="4885C284" w14:textId="77777777" w:rsidR="00023425" w:rsidRPr="00023425" w:rsidRDefault="00023425" w:rsidP="00EF0463">
      <w:pPr>
        <w:tabs>
          <w:tab w:val="left" w:pos="1304"/>
          <w:tab w:val="left" w:pos="2608"/>
        </w:tabs>
        <w:spacing w:line="276" w:lineRule="auto"/>
        <w:rPr>
          <w:rFonts w:eastAsia="SimHei"/>
          <w:color w:val="FF0000"/>
          <w:szCs w:val="24"/>
        </w:rPr>
      </w:pPr>
      <w:r w:rsidRPr="00EF0463">
        <w:rPr>
          <w:rFonts w:eastAsia="SimHei"/>
          <w:szCs w:val="24"/>
        </w:rPr>
        <w:t xml:space="preserve">Yhteiset dokumentit Satakunnan hyvinvointialue &gt; Tietosuoja ja tietoturva &gt; </w:t>
      </w:r>
      <w:hyperlink r:id="rId115" w:history="1">
        <w:r w:rsidRPr="00EF0463">
          <w:rPr>
            <w:rFonts w:eastAsia="SimHei"/>
            <w:color w:val="0070C0"/>
            <w:szCs w:val="24"/>
            <w:u w:val="single"/>
          </w:rPr>
          <w:t>Ohjeet (Tietosuoja ja tietoturva)</w:t>
        </w:r>
      </w:hyperlink>
      <w:r w:rsidRPr="00023425">
        <w:rPr>
          <w:rFonts w:eastAsia="SimHei"/>
          <w:color w:val="FF0000"/>
          <w:szCs w:val="24"/>
        </w:rPr>
        <w:t>.</w:t>
      </w:r>
    </w:p>
    <w:p w14:paraId="3CE8EF65" w14:textId="002ED0D3" w:rsidR="00023425" w:rsidRPr="00EF0463" w:rsidRDefault="00023425" w:rsidP="00EF0463">
      <w:pPr>
        <w:tabs>
          <w:tab w:val="left" w:pos="1304"/>
          <w:tab w:val="left" w:pos="2608"/>
        </w:tabs>
        <w:spacing w:line="276" w:lineRule="auto"/>
        <w:rPr>
          <w:rFonts w:eastAsia="SimHei"/>
          <w:szCs w:val="24"/>
        </w:rPr>
      </w:pPr>
      <w:r w:rsidRPr="00EF0463">
        <w:rPr>
          <w:rFonts w:eastAsia="SimHei"/>
          <w:szCs w:val="24"/>
        </w:rPr>
        <w:lastRenderedPageBreak/>
        <w:t>Lue lisää:</w:t>
      </w:r>
    </w:p>
    <w:p w14:paraId="34EE29E7" w14:textId="77777777" w:rsidR="00023425" w:rsidRPr="00EF0463" w:rsidRDefault="00023425" w:rsidP="003723DF">
      <w:pPr>
        <w:numPr>
          <w:ilvl w:val="0"/>
          <w:numId w:val="12"/>
        </w:numPr>
        <w:tabs>
          <w:tab w:val="left" w:pos="1304"/>
          <w:tab w:val="left" w:pos="1701"/>
          <w:tab w:val="left" w:pos="2608"/>
        </w:tabs>
        <w:spacing w:line="276" w:lineRule="auto"/>
        <w:ind w:left="1304"/>
        <w:contextualSpacing/>
        <w:rPr>
          <w:rFonts w:eastAsia="Arial"/>
          <w:szCs w:val="24"/>
          <w:u w:val="single"/>
        </w:rPr>
      </w:pPr>
      <w:r w:rsidRPr="00EF0463">
        <w:rPr>
          <w:rFonts w:eastAsia="Arial"/>
          <w:szCs w:val="24"/>
        </w:rPr>
        <w:fldChar w:fldCharType="begin"/>
      </w:r>
      <w:r w:rsidRPr="00EF0463">
        <w:rPr>
          <w:rFonts w:eastAsia="Arial"/>
          <w:szCs w:val="24"/>
        </w:rPr>
        <w:instrText>HYPERLINK "https://sataha.ims.fi/servlet/StandardServlet?action=document&amp;view=level&amp;id=1561"</w:instrText>
      </w:r>
      <w:r w:rsidRPr="00EF0463">
        <w:rPr>
          <w:rFonts w:eastAsia="Arial"/>
          <w:szCs w:val="24"/>
        </w:rPr>
      </w:r>
      <w:r w:rsidRPr="00EF0463">
        <w:rPr>
          <w:rFonts w:eastAsia="Arial"/>
          <w:szCs w:val="24"/>
        </w:rPr>
        <w:fldChar w:fldCharType="separate"/>
      </w:r>
      <w:r w:rsidRPr="00EF0463">
        <w:rPr>
          <w:rFonts w:eastAsia="Arial"/>
          <w:color w:val="0070C0"/>
          <w:szCs w:val="24"/>
          <w:u w:val="single"/>
        </w:rPr>
        <w:t>Huoneentaulu - Tietoturvallisen työskentelyn ohjeet (Linkki ammattilaisille, vaatii kirjautumisen, IMS)</w:t>
      </w:r>
    </w:p>
    <w:p w14:paraId="2FCA52F1" w14:textId="77777777" w:rsidR="00023425" w:rsidRPr="00EF0463" w:rsidRDefault="00023425" w:rsidP="003723DF">
      <w:pPr>
        <w:numPr>
          <w:ilvl w:val="0"/>
          <w:numId w:val="12"/>
        </w:numPr>
        <w:tabs>
          <w:tab w:val="left" w:pos="1304"/>
          <w:tab w:val="left" w:pos="1701"/>
          <w:tab w:val="left" w:pos="2608"/>
        </w:tabs>
        <w:spacing w:line="276" w:lineRule="auto"/>
        <w:ind w:left="1304"/>
        <w:contextualSpacing/>
        <w:rPr>
          <w:rFonts w:eastAsia="Arial"/>
          <w:szCs w:val="24"/>
          <w:u w:val="single"/>
        </w:rPr>
      </w:pPr>
      <w:r w:rsidRPr="00EF0463">
        <w:rPr>
          <w:rFonts w:eastAsia="Arial"/>
          <w:szCs w:val="24"/>
        </w:rPr>
        <w:fldChar w:fldCharType="end"/>
      </w:r>
      <w:r w:rsidRPr="00EF0463">
        <w:rPr>
          <w:rFonts w:eastAsia="Arial"/>
          <w:szCs w:val="24"/>
        </w:rPr>
        <w:fldChar w:fldCharType="begin"/>
      </w:r>
      <w:r w:rsidRPr="00EF0463">
        <w:rPr>
          <w:rFonts w:eastAsia="Arial"/>
          <w:szCs w:val="24"/>
        </w:rPr>
        <w:instrText>HYPERLINK "https://sataha.ims.fi/servlet/doc/4269/approved/file"</w:instrText>
      </w:r>
      <w:r w:rsidRPr="00EF0463">
        <w:rPr>
          <w:rFonts w:eastAsia="Arial"/>
          <w:szCs w:val="24"/>
        </w:rPr>
      </w:r>
      <w:r w:rsidRPr="00EF0463">
        <w:rPr>
          <w:rFonts w:eastAsia="Arial"/>
          <w:szCs w:val="24"/>
        </w:rPr>
        <w:fldChar w:fldCharType="separate"/>
      </w:r>
      <w:r w:rsidRPr="00EF0463">
        <w:rPr>
          <w:rFonts w:eastAsia="Arial"/>
          <w:color w:val="0070C0"/>
          <w:szCs w:val="24"/>
          <w:u w:val="single"/>
        </w:rPr>
        <w:t>Huoneentaulu - Henkilö- ja asiakastietojen käsittelyn periaatteet</w:t>
      </w:r>
      <w:r w:rsidRPr="00EF0463">
        <w:rPr>
          <w:rFonts w:eastAsia="Arial"/>
          <w:color w:val="0070C0"/>
          <w:szCs w:val="24"/>
          <w:u w:val="single"/>
        </w:rPr>
        <w:br/>
        <w:t>(Linkki ammattilaisille, vaatii kirjautumisen, IMS)</w:t>
      </w:r>
    </w:p>
    <w:p w14:paraId="7FDCC116" w14:textId="77777777" w:rsidR="00023425" w:rsidRPr="00EF0463" w:rsidRDefault="00023425" w:rsidP="003723DF">
      <w:pPr>
        <w:numPr>
          <w:ilvl w:val="0"/>
          <w:numId w:val="12"/>
        </w:numPr>
        <w:tabs>
          <w:tab w:val="left" w:pos="1304"/>
          <w:tab w:val="left" w:pos="1701"/>
          <w:tab w:val="left" w:pos="2608"/>
        </w:tabs>
        <w:spacing w:line="276" w:lineRule="auto"/>
        <w:ind w:left="1304"/>
        <w:contextualSpacing/>
        <w:rPr>
          <w:rFonts w:eastAsia="Arial"/>
          <w:szCs w:val="24"/>
          <w:u w:val="single"/>
        </w:rPr>
      </w:pPr>
      <w:r w:rsidRPr="00EF0463">
        <w:rPr>
          <w:rFonts w:eastAsia="Arial"/>
          <w:szCs w:val="24"/>
        </w:rPr>
        <w:fldChar w:fldCharType="end"/>
      </w:r>
      <w:hyperlink r:id="rId116" w:history="1">
        <w:r w:rsidRPr="00EF0463">
          <w:rPr>
            <w:rFonts w:eastAsia="Arial"/>
            <w:color w:val="0070C0"/>
            <w:szCs w:val="24"/>
            <w:u w:val="single"/>
          </w:rPr>
          <w:t xml:space="preserve">Satakunnan </w:t>
        </w:r>
        <w:proofErr w:type="spellStart"/>
        <w:r w:rsidRPr="00EF0463">
          <w:rPr>
            <w:rFonts w:eastAsia="Arial"/>
            <w:color w:val="0070C0"/>
            <w:szCs w:val="24"/>
            <w:u w:val="single"/>
          </w:rPr>
          <w:t>hyvinvointialueen</w:t>
        </w:r>
        <w:proofErr w:type="spellEnd"/>
        <w:r w:rsidRPr="00EF0463">
          <w:rPr>
            <w:rFonts w:eastAsia="Arial"/>
            <w:color w:val="0070C0"/>
            <w:szCs w:val="24"/>
            <w:u w:val="single"/>
          </w:rPr>
          <w:t xml:space="preserve"> dokumenttien käsittely- ja tallennusohje (Linkki ammattilaisille, vaatii kirjautumisen, IMS)</w:t>
        </w:r>
      </w:hyperlink>
    </w:p>
    <w:p w14:paraId="52E86B84" w14:textId="77777777" w:rsidR="00023425" w:rsidRPr="00EF0463" w:rsidRDefault="00023425" w:rsidP="003723DF">
      <w:pPr>
        <w:numPr>
          <w:ilvl w:val="0"/>
          <w:numId w:val="12"/>
        </w:numPr>
        <w:tabs>
          <w:tab w:val="left" w:pos="1304"/>
          <w:tab w:val="left" w:pos="1701"/>
          <w:tab w:val="left" w:pos="2127"/>
          <w:tab w:val="left" w:pos="2608"/>
        </w:tabs>
        <w:spacing w:line="276" w:lineRule="auto"/>
        <w:ind w:left="1304"/>
        <w:contextualSpacing/>
        <w:rPr>
          <w:rFonts w:eastAsia="Arial"/>
          <w:szCs w:val="24"/>
          <w:u w:val="single"/>
        </w:rPr>
      </w:pPr>
      <w:r w:rsidRPr="00EF0463">
        <w:rPr>
          <w:rFonts w:eastAsia="Arial"/>
          <w:szCs w:val="24"/>
        </w:rPr>
        <w:fldChar w:fldCharType="begin"/>
      </w:r>
      <w:r w:rsidRPr="00EF0463">
        <w:rPr>
          <w:rFonts w:eastAsia="Arial"/>
          <w:szCs w:val="24"/>
        </w:rPr>
        <w:instrText>HYPERLINK "https://sataha.ims.fi/servlet/doc/7422/approved/file"</w:instrText>
      </w:r>
      <w:r w:rsidRPr="00EF0463">
        <w:rPr>
          <w:rFonts w:eastAsia="Arial"/>
          <w:szCs w:val="24"/>
        </w:rPr>
      </w:r>
      <w:r w:rsidRPr="00EF0463">
        <w:rPr>
          <w:rFonts w:eastAsia="Arial"/>
          <w:szCs w:val="24"/>
        </w:rPr>
        <w:fldChar w:fldCharType="separate"/>
      </w:r>
      <w:r w:rsidRPr="00EF0463">
        <w:rPr>
          <w:rFonts w:eastAsia="Arial"/>
          <w:color w:val="0070C0"/>
          <w:szCs w:val="24"/>
          <w:u w:val="single"/>
        </w:rPr>
        <w:t>Tietosuojajäteohje työntekijöille (Linkki ammattilaisille, vaatii kirjautumisen, IMS)</w:t>
      </w:r>
    </w:p>
    <w:p w14:paraId="1C92F633" w14:textId="77777777" w:rsidR="00023425" w:rsidRDefault="00023425" w:rsidP="00EF0463">
      <w:pPr>
        <w:spacing w:line="276" w:lineRule="auto"/>
        <w:ind w:left="1304"/>
        <w:rPr>
          <w:rFonts w:eastAsia="Arial"/>
          <w:szCs w:val="24"/>
        </w:rPr>
      </w:pPr>
      <w:r w:rsidRPr="00EF0463">
        <w:rPr>
          <w:rFonts w:eastAsia="Arial"/>
          <w:szCs w:val="24"/>
        </w:rPr>
        <w:fldChar w:fldCharType="end"/>
      </w:r>
    </w:p>
    <w:p w14:paraId="0CEAA692" w14:textId="3AB0C372" w:rsidR="00023425" w:rsidRPr="00023425" w:rsidRDefault="00023425" w:rsidP="00EF0463">
      <w:pPr>
        <w:spacing w:line="276" w:lineRule="auto"/>
        <w:rPr>
          <w:rFonts w:eastAsia="Arial"/>
          <w:strike/>
          <w:szCs w:val="24"/>
        </w:rPr>
      </w:pPr>
      <w:r w:rsidRPr="00EF0463">
        <w:rPr>
          <w:rFonts w:eastAsia="Arial"/>
          <w:szCs w:val="24"/>
        </w:rPr>
        <w:t xml:space="preserve">Ostopalveluissa </w:t>
      </w:r>
      <w:r w:rsidRPr="00EF0463">
        <w:rPr>
          <w:rFonts w:eastAsia="Aptos"/>
          <w:szCs w:val="24"/>
        </w:rPr>
        <w:t xml:space="preserve">ja tietojärjestelmähankinnoissa </w:t>
      </w:r>
      <w:r w:rsidRPr="00023425">
        <w:rPr>
          <w:rFonts w:eastAsia="Aptos"/>
          <w:szCs w:val="24"/>
        </w:rPr>
        <w:t xml:space="preserve">vaaditaan </w:t>
      </w:r>
      <w:proofErr w:type="spellStart"/>
      <w:r w:rsidRPr="00023425">
        <w:rPr>
          <w:rFonts w:eastAsia="Aptos"/>
          <w:szCs w:val="24"/>
        </w:rPr>
        <w:t>hyvinvointialueen</w:t>
      </w:r>
      <w:proofErr w:type="spellEnd"/>
      <w:r w:rsidRPr="00023425">
        <w:rPr>
          <w:rFonts w:eastAsia="Aptos"/>
          <w:szCs w:val="24"/>
        </w:rPr>
        <w:t xml:space="preserve"> tietoturvavaatimusten täyttymistä sekä rekisterien ja henkilötietojen käsittelyn lainmukaisuutta osana sopimushallintaa. </w:t>
      </w:r>
    </w:p>
    <w:p w14:paraId="2104DC84" w14:textId="2A46CB0D" w:rsidR="00023425" w:rsidRPr="00EF0463" w:rsidRDefault="00023425" w:rsidP="00EF0463">
      <w:pPr>
        <w:tabs>
          <w:tab w:val="left" w:pos="2608"/>
        </w:tabs>
        <w:spacing w:line="276" w:lineRule="auto"/>
        <w:rPr>
          <w:rFonts w:eastAsia="Aptos"/>
          <w:szCs w:val="24"/>
        </w:rPr>
      </w:pPr>
      <w:r w:rsidRPr="00EF0463">
        <w:rPr>
          <w:rFonts w:eastAsia="Arial"/>
          <w:szCs w:val="24"/>
        </w:rPr>
        <w:t xml:space="preserve">Hankinnasta vastaava viranhaltija huolehtii että, </w:t>
      </w:r>
      <w:r w:rsidRPr="00EF0463">
        <w:rPr>
          <w:rFonts w:eastAsia="Aptos"/>
          <w:szCs w:val="24"/>
        </w:rPr>
        <w:t xml:space="preserve">sopimuksiin liitetään tietosuoja-asetus GDPR:n mukainen henkilötietojen käsittelysopimus ja tietoturvavaatimukset sopimusliite. </w:t>
      </w:r>
    </w:p>
    <w:p w14:paraId="528C847B" w14:textId="77777777" w:rsidR="00023425" w:rsidRPr="00A019A7" w:rsidRDefault="00023425" w:rsidP="00EF0463">
      <w:pPr>
        <w:tabs>
          <w:tab w:val="left" w:pos="2608"/>
        </w:tabs>
        <w:spacing w:line="276" w:lineRule="auto"/>
        <w:rPr>
          <w:rFonts w:eastAsia="Arial"/>
          <w:color w:val="0070C0"/>
          <w:sz w:val="22"/>
        </w:rPr>
      </w:pPr>
      <w:r w:rsidRPr="00EF0463">
        <w:rPr>
          <w:rFonts w:eastAsia="Aptos"/>
          <w:szCs w:val="24"/>
        </w:rPr>
        <w:t xml:space="preserve">Lue lisää: </w:t>
      </w:r>
      <w:hyperlink r:id="rId117" w:history="1">
        <w:r w:rsidRPr="00A019A7">
          <w:rPr>
            <w:rFonts w:eastAsia="Arial"/>
            <w:color w:val="0070C0"/>
            <w:szCs w:val="24"/>
            <w:u w:val="single"/>
          </w:rPr>
          <w:t>Hankintojen tietoturvavaatimukset (Linkki ammattilaisille, vaatii kirjautumisen, IMS)</w:t>
        </w:r>
      </w:hyperlink>
    </w:p>
    <w:p w14:paraId="00C95051" w14:textId="77777777" w:rsidR="00023425" w:rsidRPr="00EF0463" w:rsidRDefault="00023425" w:rsidP="00EF0463">
      <w:pPr>
        <w:tabs>
          <w:tab w:val="left" w:pos="1304"/>
          <w:tab w:val="left" w:pos="2608"/>
        </w:tabs>
        <w:spacing w:line="276" w:lineRule="auto"/>
        <w:rPr>
          <w:rFonts w:eastAsia="Arial"/>
          <w:szCs w:val="24"/>
        </w:rPr>
      </w:pPr>
      <w:r w:rsidRPr="00EF0463">
        <w:rPr>
          <w:rFonts w:eastAsia="Arial"/>
          <w:szCs w:val="24"/>
        </w:rPr>
        <w:t xml:space="preserve">Vastuualuejohtaja ja yksiköiden esihenkilöt huolehtivat, että henkilöstö toimii häiriötilanteissa näiden ohjeiden mukaan: </w:t>
      </w:r>
    </w:p>
    <w:p w14:paraId="10A04307" w14:textId="77777777" w:rsidR="00023425" w:rsidRPr="00EF0463" w:rsidRDefault="00023425" w:rsidP="003723DF">
      <w:pPr>
        <w:pStyle w:val="Luettelokappale"/>
        <w:numPr>
          <w:ilvl w:val="0"/>
          <w:numId w:val="13"/>
        </w:numPr>
        <w:tabs>
          <w:tab w:val="left" w:pos="1304"/>
          <w:tab w:val="left" w:pos="2608"/>
        </w:tabs>
        <w:ind w:left="1661" w:hanging="357"/>
        <w:rPr>
          <w:rFonts w:eastAsia="Arial"/>
          <w:szCs w:val="24"/>
          <w:u w:val="single"/>
        </w:rPr>
      </w:pPr>
      <w:r w:rsidRPr="00EF0463">
        <w:rPr>
          <w:rFonts w:eastAsia="Arial"/>
          <w:szCs w:val="24"/>
        </w:rPr>
        <w:t xml:space="preserve">Henkilöstö ilmoittaa tietojärjestelmiin kohdistuvista häiriöistä ensisijaisesti 2M-IT palvelukanavan kautta. Lue lisää: </w:t>
      </w:r>
      <w:hyperlink r:id="rId118" w:history="1">
        <w:r w:rsidRPr="00EF0463">
          <w:rPr>
            <w:rStyle w:val="Hyperlinkki"/>
            <w:rFonts w:eastAsia="Arial"/>
            <w:color w:val="0070C0"/>
            <w:szCs w:val="24"/>
          </w:rPr>
          <w:t>Palvelupyynnön tai häiriöilmoituksen tekeminen 2M-IT:lle (Linkki ammattilaisille, vaatii kirjautumisen, IMS)</w:t>
        </w:r>
      </w:hyperlink>
    </w:p>
    <w:p w14:paraId="6F380F4C" w14:textId="77777777" w:rsidR="00023425" w:rsidRPr="00EF0463" w:rsidRDefault="00023425" w:rsidP="003723DF">
      <w:pPr>
        <w:pStyle w:val="Luettelokappale"/>
        <w:numPr>
          <w:ilvl w:val="0"/>
          <w:numId w:val="13"/>
        </w:numPr>
        <w:tabs>
          <w:tab w:val="left" w:pos="1304"/>
          <w:tab w:val="left" w:pos="2608"/>
        </w:tabs>
        <w:ind w:left="1661" w:hanging="357"/>
        <w:rPr>
          <w:rFonts w:eastAsia="Arial"/>
          <w:szCs w:val="24"/>
          <w:u w:val="single"/>
        </w:rPr>
      </w:pPr>
      <w:r w:rsidRPr="00EF0463">
        <w:rPr>
          <w:rFonts w:eastAsia="Arial"/>
          <w:szCs w:val="24"/>
        </w:rPr>
        <w:t xml:space="preserve">Poikkeamista tai häiriöistä tehdään tarvittaessa HaiPro-ilmoitus. Lue lisää: </w:t>
      </w:r>
      <w:hyperlink r:id="rId119" w:history="1">
        <w:r w:rsidRPr="00EF0463">
          <w:rPr>
            <w:rStyle w:val="Hyperlinkki"/>
            <w:rFonts w:eastAsia="Arial"/>
            <w:color w:val="0070C0"/>
            <w:szCs w:val="24"/>
          </w:rPr>
          <w:t>Tietoturvailmoituksen tekeminen ja käsittely, HaiPro (Linkki ammattilaisille, vaatii kirjautumisen, IMS)</w:t>
        </w:r>
      </w:hyperlink>
    </w:p>
    <w:p w14:paraId="54AFD9CF" w14:textId="77777777" w:rsidR="00023425" w:rsidRPr="00EF0463" w:rsidRDefault="00023425" w:rsidP="003723DF">
      <w:pPr>
        <w:pStyle w:val="Luettelokappale"/>
        <w:numPr>
          <w:ilvl w:val="0"/>
          <w:numId w:val="13"/>
        </w:numPr>
        <w:tabs>
          <w:tab w:val="left" w:pos="1304"/>
          <w:tab w:val="left" w:pos="2608"/>
        </w:tabs>
        <w:ind w:left="1661" w:hanging="357"/>
        <w:rPr>
          <w:rFonts w:eastAsia="Arial"/>
          <w:szCs w:val="24"/>
          <w:u w:val="single"/>
        </w:rPr>
      </w:pPr>
      <w:r w:rsidRPr="00EF0463">
        <w:rPr>
          <w:rFonts w:eastAsia="Arial"/>
          <w:szCs w:val="24"/>
        </w:rPr>
        <w:t>ICT-palvelut huolehtivat mahdollisista ilmoituksista valvoville viranomaisille kuten LVV, Fimea tai Kyberturvallisuuskeskus.</w:t>
      </w:r>
    </w:p>
    <w:p w14:paraId="621F2144" w14:textId="77777777" w:rsidR="00BD7C55" w:rsidRPr="00BD7C55" w:rsidRDefault="00BD7C55" w:rsidP="00745D2F">
      <w:pPr>
        <w:spacing w:line="276" w:lineRule="auto"/>
        <w:textAlignment w:val="baseline"/>
        <w:rPr>
          <w:rFonts w:eastAsia="Times New Roman"/>
          <w:color w:val="000000"/>
          <w:szCs w:val="24"/>
          <w:lang w:eastAsia="fi-FI"/>
        </w:rPr>
      </w:pPr>
      <w:r w:rsidRPr="00BD7C55">
        <w:rPr>
          <w:rFonts w:eastAsia="Times New Roman"/>
          <w:b/>
          <w:bCs/>
          <w:color w:val="000000"/>
          <w:szCs w:val="24"/>
          <w:lang w:eastAsia="fi-FI"/>
        </w:rPr>
        <w:t>Teknologian soveltuvuuden, asianmukaisuuden ja turvallisuuden varmistaminen Sata</w:t>
      </w:r>
      <w:r w:rsidR="00993BF4">
        <w:rPr>
          <w:rFonts w:eastAsia="Times New Roman"/>
          <w:b/>
          <w:bCs/>
          <w:color w:val="000000"/>
          <w:szCs w:val="24"/>
          <w:lang w:eastAsia="fi-FI"/>
        </w:rPr>
        <w:t>-</w:t>
      </w:r>
      <w:r w:rsidRPr="00BD7C55">
        <w:rPr>
          <w:rFonts w:eastAsia="Times New Roman"/>
          <w:b/>
          <w:bCs/>
          <w:color w:val="000000"/>
          <w:szCs w:val="24"/>
          <w:lang w:eastAsia="fi-FI"/>
        </w:rPr>
        <w:t>alueella</w:t>
      </w:r>
    </w:p>
    <w:p w14:paraId="229A7FA4" w14:textId="77777777" w:rsidR="00023425" w:rsidRPr="00EF0463" w:rsidRDefault="00023425" w:rsidP="00EF0463">
      <w:pPr>
        <w:tabs>
          <w:tab w:val="left" w:pos="2608"/>
        </w:tabs>
        <w:spacing w:line="276" w:lineRule="auto"/>
        <w:rPr>
          <w:rFonts w:eastAsia="Times New Roman"/>
          <w:szCs w:val="24"/>
        </w:rPr>
      </w:pPr>
      <w:r w:rsidRPr="00EF0463">
        <w:rPr>
          <w:rFonts w:eastAsia="Arial"/>
          <w:szCs w:val="24"/>
        </w:rPr>
        <w:t xml:space="preserve">ICT-palvelut </w:t>
      </w:r>
      <w:proofErr w:type="gramStart"/>
      <w:r w:rsidRPr="00EF0463">
        <w:rPr>
          <w:rFonts w:eastAsia="Arial"/>
          <w:szCs w:val="24"/>
        </w:rPr>
        <w:t>kartoittaa</w:t>
      </w:r>
      <w:proofErr w:type="gramEnd"/>
      <w:r w:rsidRPr="00EF0463">
        <w:rPr>
          <w:rFonts w:eastAsia="Arial"/>
          <w:szCs w:val="24"/>
        </w:rPr>
        <w:t xml:space="preserve"> yhteistyössä yksiköiden kanssa </w:t>
      </w:r>
      <w:r w:rsidRPr="00EF0463">
        <w:rPr>
          <w:rFonts w:eastAsia="Times New Roman"/>
          <w:szCs w:val="24"/>
        </w:rPr>
        <w:t>palvelun tarpeet ja vaatimukset eli tehdään vaatimusmäärittely, jotta voidaan valita tarkoituksenmukainen teknologia. Tämä sisältää analyysin siitä, millaisia toimintoja ja ominaisuuksia teknologiassa tarvitaan asiakkaiden palvelemiseksi ja prosessien tehostamiseksi.</w:t>
      </w:r>
    </w:p>
    <w:p w14:paraId="3DADF937" w14:textId="06CCFBEE" w:rsidR="00023425" w:rsidRPr="00A019A7" w:rsidRDefault="00023425" w:rsidP="00EF0463">
      <w:pPr>
        <w:tabs>
          <w:tab w:val="left" w:pos="2608"/>
        </w:tabs>
        <w:spacing w:line="276" w:lineRule="auto"/>
        <w:rPr>
          <w:rFonts w:eastAsia="Arial"/>
          <w:color w:val="0070C0"/>
          <w:szCs w:val="24"/>
        </w:rPr>
      </w:pPr>
      <w:r w:rsidRPr="00EF0463">
        <w:rPr>
          <w:rFonts w:eastAsia="Arial"/>
          <w:szCs w:val="24"/>
        </w:rPr>
        <w:lastRenderedPageBreak/>
        <w:t>Ennen hankintaa</w:t>
      </w:r>
      <w:r w:rsidRPr="00EF0463">
        <w:rPr>
          <w:rFonts w:ascii="Times New Roman" w:eastAsia="Times New Roman" w:hAnsi="Times New Roman" w:cs="Times New Roman"/>
          <w:szCs w:val="24"/>
        </w:rPr>
        <w:t xml:space="preserve"> </w:t>
      </w:r>
      <w:r w:rsidRPr="00EF0463">
        <w:rPr>
          <w:rFonts w:eastAsia="Arial"/>
          <w:szCs w:val="24"/>
        </w:rPr>
        <w:t>arkkitehtuurityöryhmä vertailee</w:t>
      </w:r>
      <w:r w:rsidRPr="00EF0463">
        <w:rPr>
          <w:rFonts w:ascii="Times New Roman" w:eastAsia="Times New Roman" w:hAnsi="Times New Roman" w:cs="Times New Roman"/>
          <w:szCs w:val="24"/>
        </w:rPr>
        <w:t xml:space="preserve"> </w:t>
      </w:r>
      <w:r w:rsidRPr="00EF0463">
        <w:rPr>
          <w:rFonts w:eastAsia="Times New Roman"/>
          <w:szCs w:val="24"/>
        </w:rPr>
        <w:t xml:space="preserve">eri teknologiaratkaisuja ja varmistaa niiden yhteensopivuus olemassa olevien järjestelmien ja palveluprosessien kanssa. Hankittavan teknologian tulee täyttää alan standardit ja vaatimukset. </w:t>
      </w:r>
      <w:r w:rsidRPr="00EF0463">
        <w:rPr>
          <w:rFonts w:eastAsia="Arial"/>
          <w:szCs w:val="24"/>
        </w:rPr>
        <w:t xml:space="preserve">Lisätietoja: </w:t>
      </w:r>
      <w:hyperlink r:id="rId120">
        <w:r w:rsidRPr="00A019A7">
          <w:rPr>
            <w:rFonts w:eastAsia="Arial"/>
            <w:color w:val="0070C0"/>
            <w:szCs w:val="24"/>
            <w:u w:val="single"/>
          </w:rPr>
          <w:t>arkkitehtuuri@sata.fi</w:t>
        </w:r>
      </w:hyperlink>
    </w:p>
    <w:p w14:paraId="4029DF6F" w14:textId="77777777" w:rsidR="00BD7C55" w:rsidRPr="00BD7C55" w:rsidRDefault="00BD7C55" w:rsidP="00745D2F">
      <w:pPr>
        <w:spacing w:line="276" w:lineRule="auto"/>
        <w:textAlignment w:val="baseline"/>
        <w:rPr>
          <w:rFonts w:eastAsia="Times New Roman"/>
          <w:color w:val="000000"/>
          <w:szCs w:val="24"/>
          <w:lang w:eastAsia="fi-FI"/>
        </w:rPr>
      </w:pPr>
      <w:r w:rsidRPr="00BD7C55">
        <w:rPr>
          <w:rFonts w:eastAsia="Times New Roman"/>
          <w:b/>
          <w:bCs/>
          <w:color w:val="000000"/>
          <w:szCs w:val="24"/>
          <w:lang w:eastAsia="fi-FI"/>
        </w:rPr>
        <w:t>Henkilöstön käyttöopastus</w:t>
      </w:r>
    </w:p>
    <w:p w14:paraId="216D8D8D" w14:textId="77777777" w:rsidR="00BD7C55" w:rsidRDefault="00BD7C55" w:rsidP="00745D2F">
      <w:pPr>
        <w:spacing w:line="276" w:lineRule="auto"/>
        <w:rPr>
          <w:rFonts w:eastAsia="Times New Roman"/>
          <w:color w:val="000000"/>
          <w:szCs w:val="24"/>
          <w:lang w:eastAsia="fi-FI"/>
        </w:rPr>
      </w:pPr>
      <w:r w:rsidRPr="00BD7C55">
        <w:rPr>
          <w:rFonts w:eastAsia="Times New Roman"/>
          <w:color w:val="000000"/>
          <w:szCs w:val="24"/>
          <w:lang w:eastAsia="fi-FI"/>
        </w:rPr>
        <w:t>Jokainen uusi teknologiaratkaisu vaatii henkilöstön kattavan perehdyttämisen. Tämä tapahtuu järjestämällä koulutuksia organisaation sisällä, yhteistyökumppaneiden ja muiden sidosryhmien kanssa, joissa henkilöstö saa käytännönläheistä opastusta teknologiasta, sen käyttöön liittyvistä parhaista käytännöistä sekä mahdollisten ongelmatilanteiden ratkaisuista.</w:t>
      </w:r>
    </w:p>
    <w:p w14:paraId="36456D22" w14:textId="77777777" w:rsidR="00916970" w:rsidRPr="00EF0463" w:rsidRDefault="00916970" w:rsidP="00916970">
      <w:pPr>
        <w:spacing w:line="276" w:lineRule="auto"/>
        <w:rPr>
          <w:rFonts w:eastAsia="Arial"/>
          <w:szCs w:val="24"/>
        </w:rPr>
      </w:pPr>
      <w:r w:rsidRPr="00EF0463">
        <w:rPr>
          <w:rFonts w:eastAsia="Arial"/>
          <w:szCs w:val="24"/>
        </w:rPr>
        <w:t>Vastuualuejohtaja ja yksiköiden esihenkilöt huolehtivat työntekijöiden osallistumisesta vaadittaviin koulutuksiin.</w:t>
      </w:r>
    </w:p>
    <w:p w14:paraId="6AB68623" w14:textId="289DA26E" w:rsidR="00916970" w:rsidRPr="00EF0463" w:rsidRDefault="00A019A7" w:rsidP="00916970">
      <w:pPr>
        <w:spacing w:before="240" w:after="240"/>
        <w:rPr>
          <w:rFonts w:eastAsia="Times New Roman"/>
          <w:b/>
          <w:bCs/>
          <w:szCs w:val="24"/>
        </w:rPr>
      </w:pPr>
      <w:r>
        <w:rPr>
          <w:rFonts w:eastAsia="Times New Roman"/>
          <w:b/>
          <w:bCs/>
          <w:szCs w:val="24"/>
        </w:rPr>
        <w:t>T</w:t>
      </w:r>
      <w:r w:rsidR="00916970" w:rsidRPr="00FD1D8B">
        <w:rPr>
          <w:rFonts w:eastAsia="Times New Roman"/>
          <w:b/>
          <w:bCs/>
          <w:szCs w:val="24"/>
        </w:rPr>
        <w:t>eknologian vikatilanteisiin ja pitkiin huoltoviiveisiin</w:t>
      </w:r>
      <w:r w:rsidR="00916970" w:rsidRPr="00FD1D8B">
        <w:rPr>
          <w:rFonts w:eastAsia="Times New Roman"/>
          <w:b/>
          <w:bCs/>
          <w:color w:val="FF0000"/>
          <w:szCs w:val="24"/>
        </w:rPr>
        <w:t xml:space="preserve"> </w:t>
      </w:r>
      <w:r w:rsidR="00916970" w:rsidRPr="00EF0463">
        <w:rPr>
          <w:rFonts w:eastAsia="Times New Roman"/>
          <w:b/>
          <w:bCs/>
          <w:szCs w:val="24"/>
        </w:rPr>
        <w:t>varautuminen</w:t>
      </w:r>
    </w:p>
    <w:p w14:paraId="678C1815" w14:textId="6696F033" w:rsidR="00916970" w:rsidRPr="00EF0463" w:rsidRDefault="00916970" w:rsidP="00EF0463">
      <w:pPr>
        <w:tabs>
          <w:tab w:val="left" w:pos="2608"/>
        </w:tabs>
        <w:spacing w:line="276" w:lineRule="auto"/>
        <w:rPr>
          <w:rFonts w:eastAsia="Arial"/>
          <w:szCs w:val="24"/>
        </w:rPr>
      </w:pPr>
      <w:r w:rsidRPr="00EF0463">
        <w:rPr>
          <w:rFonts w:eastAsia="Arial"/>
          <w:szCs w:val="24"/>
        </w:rPr>
        <w:t>Sata-alueella on tunnistettu mahdolliset riskit teknologian käyttöön liittyen, ja näihin varaudutaan ennalta laadituilla toimintakorteilla.</w:t>
      </w:r>
      <w:r w:rsidRPr="00EF0463">
        <w:rPr>
          <w:rFonts w:eastAsia="Times New Roman"/>
          <w:szCs w:val="24"/>
        </w:rPr>
        <w:t xml:space="preserve"> Näihin</w:t>
      </w:r>
      <w:r w:rsidRPr="00EF0463">
        <w:rPr>
          <w:rFonts w:eastAsia="Arial"/>
          <w:szCs w:val="24"/>
        </w:rPr>
        <w:t xml:space="preserve"> </w:t>
      </w:r>
      <w:r w:rsidRPr="00EF0463">
        <w:rPr>
          <w:rFonts w:eastAsia="Times New Roman"/>
          <w:szCs w:val="24"/>
        </w:rPr>
        <w:t xml:space="preserve">kortteihin sisältyy </w:t>
      </w:r>
      <w:r w:rsidRPr="00EF0463">
        <w:rPr>
          <w:rFonts w:eastAsia="Arial"/>
          <w:szCs w:val="24"/>
        </w:rPr>
        <w:t xml:space="preserve">varajärjestelyt, jotka voidaan ottaa käyttöön teknologian vikaantuessa. </w:t>
      </w:r>
    </w:p>
    <w:p w14:paraId="0484BBBE" w14:textId="77777777" w:rsidR="00916970" w:rsidRPr="00EF0463" w:rsidRDefault="00916970" w:rsidP="00EF0463">
      <w:pPr>
        <w:tabs>
          <w:tab w:val="left" w:pos="2608"/>
        </w:tabs>
        <w:spacing w:line="276" w:lineRule="auto"/>
        <w:rPr>
          <w:rFonts w:eastAsia="Arial"/>
          <w:szCs w:val="24"/>
        </w:rPr>
      </w:pPr>
      <w:r w:rsidRPr="00EF0463">
        <w:rPr>
          <w:rFonts w:eastAsia="Arial"/>
          <w:szCs w:val="24"/>
        </w:rPr>
        <w:t xml:space="preserve">Yksiköillä tulee olla </w:t>
      </w:r>
      <w:r w:rsidRPr="00EF0463">
        <w:rPr>
          <w:rFonts w:eastAsia="Times New Roman"/>
          <w:szCs w:val="24"/>
        </w:rPr>
        <w:t>toimintakortit häiriötilanteiden varalle. Henkilöstön täytyy tietää, mistä kortit löytyvät.</w:t>
      </w:r>
      <w:r w:rsidRPr="00EF0463">
        <w:rPr>
          <w:rFonts w:eastAsia="Arial"/>
          <w:szCs w:val="24"/>
        </w:rPr>
        <w:t xml:space="preserve"> </w:t>
      </w:r>
    </w:p>
    <w:p w14:paraId="40F98D96" w14:textId="4789B09D" w:rsidR="00916970" w:rsidRPr="00EF0463" w:rsidRDefault="00916970" w:rsidP="00EF0463">
      <w:pPr>
        <w:tabs>
          <w:tab w:val="left" w:pos="2608"/>
        </w:tabs>
        <w:spacing w:line="276" w:lineRule="auto"/>
        <w:rPr>
          <w:rFonts w:eastAsia="Arial"/>
          <w:szCs w:val="24"/>
        </w:rPr>
      </w:pPr>
      <w:r w:rsidRPr="00EF0463">
        <w:rPr>
          <w:rFonts w:eastAsia="Arial"/>
          <w:szCs w:val="24"/>
        </w:rPr>
        <w:t xml:space="preserve">Palveluihin kohdistuvissa häiriötilanteissa toimitaan </w:t>
      </w:r>
      <w:proofErr w:type="spellStart"/>
      <w:r w:rsidRPr="00EF0463">
        <w:rPr>
          <w:rFonts w:eastAsia="Arial"/>
          <w:szCs w:val="24"/>
        </w:rPr>
        <w:t>hyvinvointialueen</w:t>
      </w:r>
      <w:proofErr w:type="spellEnd"/>
      <w:r w:rsidRPr="00EF0463">
        <w:rPr>
          <w:rFonts w:eastAsia="Arial"/>
          <w:szCs w:val="24"/>
        </w:rPr>
        <w:t xml:space="preserve"> häiriöviestintäsuunnitelman mukaisesti, missä määritellään, miten viestitään vikatilanteista henkilöstölle ja asiakkaille nopeasti ja selkeästi, jotta kaikki ovat tietoisia tilanteesta ja tiedetään, mitä tehdä vian korjaamiseen asti.</w:t>
      </w:r>
    </w:p>
    <w:p w14:paraId="40B99786" w14:textId="77777777" w:rsidR="00916970" w:rsidRDefault="00916970" w:rsidP="00EF0463">
      <w:pPr>
        <w:tabs>
          <w:tab w:val="left" w:pos="2608"/>
        </w:tabs>
        <w:spacing w:line="276" w:lineRule="auto"/>
      </w:pPr>
      <w:r w:rsidRPr="00EF0463">
        <w:rPr>
          <w:rFonts w:eastAsia="Arial"/>
          <w:szCs w:val="24"/>
        </w:rPr>
        <w:t>L</w:t>
      </w:r>
      <w:r w:rsidRPr="00EF0463">
        <w:rPr>
          <w:rFonts w:eastAsia="Times New Roman"/>
          <w:szCs w:val="24"/>
        </w:rPr>
        <w:t xml:space="preserve">ue lisää: </w:t>
      </w:r>
      <w:hyperlink r:id="rId121" w:history="1">
        <w:r w:rsidRPr="00A019A7">
          <w:rPr>
            <w:rFonts w:eastAsia="Arial"/>
            <w:color w:val="0070C0"/>
            <w:szCs w:val="24"/>
            <w:u w:val="single"/>
          </w:rPr>
          <w:t>Häiriötilanteiden viestintäohje (Linkki ammattilaisille, vaatii kirjautumisen, IMS)</w:t>
        </w:r>
      </w:hyperlink>
    </w:p>
    <w:p w14:paraId="3140311B" w14:textId="77777777" w:rsidR="008A2252" w:rsidRPr="00A019A7" w:rsidRDefault="008A2252" w:rsidP="00EF0463">
      <w:pPr>
        <w:tabs>
          <w:tab w:val="left" w:pos="2608"/>
        </w:tabs>
        <w:spacing w:line="276" w:lineRule="auto"/>
        <w:rPr>
          <w:rFonts w:eastAsia="Arial"/>
          <w:color w:val="0070C0"/>
          <w:sz w:val="22"/>
        </w:rPr>
      </w:pPr>
    </w:p>
    <w:p w14:paraId="34081CD8" w14:textId="77777777" w:rsidR="003B1845" w:rsidRPr="00F3147A" w:rsidRDefault="0073015F" w:rsidP="00745D2F">
      <w:pPr>
        <w:pStyle w:val="Otsikko2"/>
        <w:spacing w:before="0" w:after="160" w:line="276" w:lineRule="auto"/>
        <w:rPr>
          <w:strike/>
          <w:sz w:val="24"/>
          <w:szCs w:val="24"/>
        </w:rPr>
      </w:pPr>
      <w:bookmarkStart w:id="52" w:name="_Toc240022725"/>
      <w:r w:rsidRPr="00F3147A">
        <w:rPr>
          <w:sz w:val="24"/>
          <w:szCs w:val="24"/>
        </w:rPr>
        <w:t>2.</w:t>
      </w:r>
      <w:r w:rsidR="00B75373" w:rsidRPr="00F3147A">
        <w:rPr>
          <w:sz w:val="24"/>
          <w:szCs w:val="24"/>
        </w:rPr>
        <w:t>10</w:t>
      </w:r>
      <w:r w:rsidRPr="00F3147A">
        <w:rPr>
          <w:sz w:val="24"/>
          <w:szCs w:val="24"/>
        </w:rPr>
        <w:t xml:space="preserve"> </w:t>
      </w:r>
      <w:r w:rsidR="00B75373" w:rsidRPr="00F3147A">
        <w:rPr>
          <w:sz w:val="24"/>
          <w:szCs w:val="24"/>
        </w:rPr>
        <w:t>L</w:t>
      </w:r>
      <w:r w:rsidR="00352FC3" w:rsidRPr="00F3147A">
        <w:rPr>
          <w:sz w:val="24"/>
          <w:szCs w:val="24"/>
        </w:rPr>
        <w:t>ääkehoitosuunnitelma</w:t>
      </w:r>
      <w:bookmarkEnd w:id="52"/>
    </w:p>
    <w:p w14:paraId="030D31EE" w14:textId="755EB23B" w:rsidR="0082150F" w:rsidRPr="00233C96" w:rsidRDefault="0082150F" w:rsidP="0082150F">
      <w:pPr>
        <w:spacing w:line="276" w:lineRule="auto"/>
        <w:rPr>
          <w:rFonts w:eastAsia="Arial"/>
        </w:rPr>
      </w:pPr>
      <w:r w:rsidRPr="00233C96">
        <w:rPr>
          <w:rFonts w:eastAsia="Arial"/>
        </w:rPr>
        <w:t>Lääkehoitosuunnitelma on työväline turvallisen lääkehoidon suunnitteluun, toteuttamiseen, seurantaan ja kehittämiseen.</w:t>
      </w:r>
    </w:p>
    <w:p w14:paraId="59FC77AA" w14:textId="77777777" w:rsidR="0082150F" w:rsidRDefault="0082150F" w:rsidP="0082150F">
      <w:pPr>
        <w:spacing w:line="276" w:lineRule="auto"/>
        <w:rPr>
          <w:rFonts w:eastAsia="Arial"/>
        </w:rPr>
      </w:pPr>
      <w:r w:rsidRPr="00233C96">
        <w:rPr>
          <w:rFonts w:eastAsia="Arial"/>
        </w:rPr>
        <w:t xml:space="preserve">Sata-alueella on laadittu lääkehoitosuunnitelmat kahdella tasolla: organisaatiotasolla ja toimintayksikkötasolla. </w:t>
      </w:r>
    </w:p>
    <w:p w14:paraId="6E0AC5EB" w14:textId="77777777" w:rsidR="002A126D" w:rsidRPr="00233C96" w:rsidRDefault="002A126D" w:rsidP="0082150F">
      <w:pPr>
        <w:spacing w:line="276" w:lineRule="auto"/>
        <w:rPr>
          <w:rFonts w:eastAsia="Arial"/>
        </w:rPr>
      </w:pPr>
    </w:p>
    <w:p w14:paraId="4158B464" w14:textId="77777777" w:rsidR="0082150F" w:rsidRDefault="0082150F" w:rsidP="00745D2F">
      <w:pPr>
        <w:spacing w:line="276" w:lineRule="auto"/>
        <w:rPr>
          <w:rFonts w:eastAsia="Arial"/>
          <w:szCs w:val="24"/>
        </w:rPr>
      </w:pPr>
    </w:p>
    <w:p w14:paraId="58E80C7D" w14:textId="59340182" w:rsidR="0082150F" w:rsidRPr="006B7383" w:rsidRDefault="0082150F" w:rsidP="00A266B7">
      <w:pPr>
        <w:pStyle w:val="Leipteksti"/>
        <w:rPr>
          <w:rFonts w:eastAsia="Arial"/>
        </w:rPr>
      </w:pPr>
      <w:r w:rsidRPr="006B7383">
        <w:rPr>
          <w:rFonts w:eastAsia="Arial"/>
          <w:b/>
          <w:bCs/>
        </w:rPr>
        <w:lastRenderedPageBreak/>
        <w:t>Toimintayksikön lääkehoitosuunnitelma</w:t>
      </w:r>
      <w:r w:rsidRPr="006B7383">
        <w:rPr>
          <w:rFonts w:eastAsia="Arial"/>
        </w:rPr>
        <w:t xml:space="preserve"> </w:t>
      </w:r>
    </w:p>
    <w:p w14:paraId="363B9C2C" w14:textId="77777777" w:rsidR="0082150F" w:rsidRPr="006B7383" w:rsidRDefault="0082150F" w:rsidP="0082150F">
      <w:pPr>
        <w:spacing w:after="0" w:line="276" w:lineRule="auto"/>
        <w:rPr>
          <w:rFonts w:eastAsia="Arial"/>
        </w:rPr>
      </w:pPr>
      <w:r w:rsidRPr="006B7383">
        <w:rPr>
          <w:rFonts w:eastAsia="Arial"/>
        </w:rPr>
        <w:t>Lääkehoitosuunnitelmassa kuvataan toimintayksikön lääkehoidon toimintatavat ja vastuut sekä toimintaohjeet työntekijöiden lääkehoidon koulutuksiin, osaamisen varmistamiseen ja lääkelupakäytäntöihin. Lääkehoitosuunnitelma on keskeinen osa lääkehoitoon osallistuvien henkilöiden perehdytystä sekä lääkehoidon laadun ja turvallisuuden varmistamista.</w:t>
      </w:r>
    </w:p>
    <w:p w14:paraId="27E31F2D" w14:textId="77777777" w:rsidR="0082150F" w:rsidRPr="006B7383" w:rsidRDefault="0082150F" w:rsidP="0082150F">
      <w:pPr>
        <w:spacing w:after="0" w:line="276" w:lineRule="auto"/>
        <w:rPr>
          <w:rFonts w:eastAsia="Arial"/>
        </w:rPr>
      </w:pPr>
      <w:r w:rsidRPr="006B7383">
        <w:rPr>
          <w:rFonts w:eastAsia="Arial"/>
        </w:rPr>
        <w:t>Lääkehoitosuunnitelma pidetään ajan tasalla, ja se päivitetään vähintään vuosittain sekä aina toiminnan tai ohjeistuksen muuttuessa.</w:t>
      </w:r>
    </w:p>
    <w:p w14:paraId="21E0C8A2" w14:textId="77777777" w:rsidR="0082150F" w:rsidRPr="006B7383" w:rsidRDefault="0082150F" w:rsidP="0082150F">
      <w:pPr>
        <w:spacing w:after="0" w:line="276" w:lineRule="auto"/>
        <w:rPr>
          <w:rFonts w:eastAsia="Arial"/>
        </w:rPr>
      </w:pPr>
    </w:p>
    <w:p w14:paraId="4F2FB6FF" w14:textId="3A57DACC" w:rsidR="0082150F" w:rsidRDefault="0082150F" w:rsidP="0082150F">
      <w:pPr>
        <w:spacing w:after="0" w:line="276" w:lineRule="auto"/>
        <w:rPr>
          <w:rFonts w:eastAsia="Arial"/>
          <w:color w:val="000000" w:themeColor="text1"/>
        </w:rPr>
      </w:pPr>
      <w:r w:rsidRPr="006B7383">
        <w:rPr>
          <w:rFonts w:eastAsia="Arial"/>
        </w:rPr>
        <w:t>Esihenkilö ohjaa ja valvoo turvallisen lääkehoidon toteuttamista yksikkönsä lääkehoitosuunnitelman mukaisesti sekä vastaa lääkehoitosuunnitelman ajantasaisuudesta. Jokainen lääkehoitoa toteuttava työntekijä on vastuussa omasta toiminnastaan ja siitä, että lääkehoitoa toteutetaan voimassa olevien ohjeiden ja yksikön lääkehoitosuunnitelman mukaisesti</w:t>
      </w:r>
      <w:r w:rsidRPr="0C159FE4">
        <w:rPr>
          <w:rFonts w:eastAsia="Arial"/>
          <w:color w:val="000000" w:themeColor="text1"/>
        </w:rPr>
        <w:t>.</w:t>
      </w:r>
    </w:p>
    <w:p w14:paraId="6A7427F2" w14:textId="77777777" w:rsidR="0095761F" w:rsidRDefault="0095761F" w:rsidP="0082150F">
      <w:pPr>
        <w:spacing w:after="0" w:line="276" w:lineRule="auto"/>
        <w:rPr>
          <w:rFonts w:eastAsia="Arial"/>
          <w:color w:val="000000" w:themeColor="text1"/>
        </w:rPr>
      </w:pPr>
    </w:p>
    <w:p w14:paraId="748C3092" w14:textId="77777777" w:rsidR="0082150F" w:rsidRPr="006B7383" w:rsidRDefault="0082150F" w:rsidP="0082150F">
      <w:pPr>
        <w:spacing w:line="276" w:lineRule="auto"/>
        <w:rPr>
          <w:rFonts w:ascii="Aptos" w:eastAsia="Aptos" w:hAnsi="Aptos" w:cs="Aptos"/>
          <w:color w:val="0070C0"/>
        </w:rPr>
      </w:pPr>
      <w:hyperlink r:id="rId122">
        <w:r w:rsidRPr="0C159FE4">
          <w:rPr>
            <w:rStyle w:val="Hyperlinkki"/>
            <w:rFonts w:eastAsia="Arial"/>
          </w:rPr>
          <w:t>Lääkehoitosuunnitelmat (Linkki ammattilaiselle, vaatii kirjautumisen</w:t>
        </w:r>
        <w:r w:rsidRPr="006B7383">
          <w:rPr>
            <w:rStyle w:val="Hyperlinkki"/>
            <w:rFonts w:eastAsia="Arial"/>
            <w:color w:val="0070C0"/>
          </w:rPr>
          <w:t>, IMS)</w:t>
        </w:r>
      </w:hyperlink>
    </w:p>
    <w:p w14:paraId="052D6C6C" w14:textId="6FD9D1F4" w:rsidR="0095761F" w:rsidRPr="0095761F" w:rsidRDefault="0095761F" w:rsidP="0095761F">
      <w:pPr>
        <w:spacing w:line="276" w:lineRule="auto"/>
        <w:rPr>
          <w:rFonts w:eastAsia="Arial"/>
        </w:rPr>
      </w:pPr>
      <w:r w:rsidRPr="0095761F">
        <w:rPr>
          <w:rFonts w:eastAsia="Arial"/>
        </w:rPr>
        <w:t xml:space="preserve">Sote-keskuspalveluiden vastuualueella esihenkilöt vastaavat siitä, että toimintayksikköön on nimetty yksikön lääkehoidosta vastaavat henkilöt ja että toimintayksikössä on laadittu Satakunnan </w:t>
      </w:r>
      <w:proofErr w:type="spellStart"/>
      <w:r w:rsidRPr="0095761F">
        <w:rPr>
          <w:rFonts w:eastAsia="Arial"/>
        </w:rPr>
        <w:t>hyvinvointialueen</w:t>
      </w:r>
      <w:proofErr w:type="spellEnd"/>
      <w:r w:rsidRPr="0095761F">
        <w:rPr>
          <w:rFonts w:eastAsia="Arial"/>
        </w:rPr>
        <w:t xml:space="preserve"> ja Turvallinen lääkehoito-oppaan (STM 2021) mallipohjan mukainen lääkehoitosuunnitelma, joka soveltuu yksikköön ja huomioi yksikön lääkehoidon riskit ja riskejä ennaltaehkäisevät toimet. Suunnitelma laaditaan moniammatillisena yhteistyönä. Toimintayksiköiden lääkehoitosuunnitelmat hyväksyy alueen ylilääkäri. </w:t>
      </w:r>
      <w:r w:rsidRPr="0095761F">
        <w:t xml:space="preserve">Esihenkilö varmistaa, että kaikki ovat lukukuitanneet suunnitelman. </w:t>
      </w:r>
      <w:r w:rsidRPr="0095761F">
        <w:rPr>
          <w:rFonts w:eastAsia="Arial"/>
        </w:rPr>
        <w:t>Uudet työntekijät ja opiskelijat perehdytetään lääkehoitosuunnitelman sisältöön heti työsuhteen tai harjoittelujakson alkaessa.</w:t>
      </w:r>
    </w:p>
    <w:p w14:paraId="75DE8FE2" w14:textId="77777777" w:rsidR="0095761F" w:rsidRPr="00F725F0" w:rsidRDefault="0095761F" w:rsidP="0095761F">
      <w:pPr>
        <w:spacing w:line="276" w:lineRule="auto"/>
        <w:rPr>
          <w:rStyle w:val="Hyperlinkki"/>
          <w:rFonts w:eastAsia="Arial"/>
          <w:color w:val="0070C0"/>
        </w:rPr>
      </w:pPr>
      <w:hyperlink r:id="rId123" w:history="1">
        <w:r w:rsidRPr="00F725F0">
          <w:rPr>
            <w:rStyle w:val="Hyperlinkki"/>
            <w:rFonts w:eastAsia="Arial"/>
            <w:color w:val="0070C0"/>
          </w:rPr>
          <w:t>Lääkehoitosuunnitelman jalkauttamisen tarkistuslista (Fimea)</w:t>
        </w:r>
      </w:hyperlink>
    </w:p>
    <w:p w14:paraId="6D934C29" w14:textId="3A8A658B" w:rsidR="0082150F" w:rsidRDefault="0082150F" w:rsidP="0095761F">
      <w:pPr>
        <w:spacing w:line="276" w:lineRule="auto"/>
        <w:rPr>
          <w:rFonts w:eastAsia="Arial"/>
          <w:color w:val="000000" w:themeColor="text1"/>
        </w:rPr>
      </w:pPr>
      <w:r w:rsidRPr="006B7383">
        <w:rPr>
          <w:rFonts w:eastAsia="Arial"/>
          <w:b/>
          <w:bCs/>
          <w:color w:val="000000" w:themeColor="text1"/>
        </w:rPr>
        <w:t xml:space="preserve">Organisaatiotason </w:t>
      </w:r>
      <w:r w:rsidRPr="00AD5A54">
        <w:rPr>
          <w:rFonts w:eastAsia="Arial"/>
          <w:b/>
          <w:bCs/>
          <w:color w:val="000000" w:themeColor="text1"/>
        </w:rPr>
        <w:t xml:space="preserve">lääkehoitosuunnitelma </w:t>
      </w:r>
    </w:p>
    <w:p w14:paraId="63B30945" w14:textId="335F5C7D" w:rsidR="0095761F" w:rsidRPr="006B7383" w:rsidRDefault="0095761F" w:rsidP="0095761F">
      <w:pPr>
        <w:spacing w:line="276" w:lineRule="auto"/>
        <w:rPr>
          <w:rFonts w:eastAsia="Arial"/>
          <w:color w:val="000000" w:themeColor="text1"/>
          <w:szCs w:val="24"/>
        </w:rPr>
      </w:pPr>
      <w:r w:rsidRPr="0095761F">
        <w:rPr>
          <w:rFonts w:eastAsia="Arial"/>
          <w:color w:val="000000"/>
          <w:szCs w:val="24"/>
        </w:rPr>
        <w:t>Organisaatiotason lääkehoitosuunnitelma on</w:t>
      </w:r>
      <w:r w:rsidRPr="0095761F">
        <w:rPr>
          <w:rFonts w:eastAsia="Arial"/>
          <w:color w:val="FF0000"/>
          <w:szCs w:val="24"/>
        </w:rPr>
        <w:t xml:space="preserve"> </w:t>
      </w:r>
      <w:r w:rsidRPr="006B7383">
        <w:rPr>
          <w:rFonts w:eastAsia="Arial"/>
          <w:color w:val="000000" w:themeColor="text1"/>
          <w:szCs w:val="24"/>
        </w:rPr>
        <w:t xml:space="preserve">samalla vastuualueen (eli palveluyksikkötason) lääkehoitosuunnitelma </w:t>
      </w:r>
      <w:hyperlink r:id="rId124">
        <w:r w:rsidRPr="006B7383">
          <w:rPr>
            <w:rFonts w:eastAsia="Arial"/>
            <w:color w:val="0070C0"/>
            <w:szCs w:val="24"/>
            <w:u w:val="single"/>
          </w:rPr>
          <w:t>Organisaatiotason lääkehoitosuunnitelma, ohjausasiakirja (Linkki ammattilaiselle, vaatii kirjautumisen, IMS)</w:t>
        </w:r>
      </w:hyperlink>
      <w:r w:rsidRPr="0095761F">
        <w:rPr>
          <w:rFonts w:eastAsia="Arial"/>
          <w:color w:val="000000"/>
          <w:szCs w:val="24"/>
        </w:rPr>
        <w:t xml:space="preserve"> </w:t>
      </w:r>
      <w:r w:rsidRPr="006B7383">
        <w:rPr>
          <w:rFonts w:eastAsia="Arial"/>
          <w:color w:val="000000" w:themeColor="text1"/>
          <w:szCs w:val="24"/>
        </w:rPr>
        <w:t>Asiakirja on päivitetty 22.6.2026.</w:t>
      </w:r>
    </w:p>
    <w:p w14:paraId="66779214" w14:textId="104478BC" w:rsidR="006B7383" w:rsidRPr="006B7383" w:rsidRDefault="0095761F" w:rsidP="006B7383">
      <w:pPr>
        <w:spacing w:line="276" w:lineRule="auto"/>
        <w:rPr>
          <w:rFonts w:eastAsia="Arial"/>
          <w:strike/>
          <w:color w:val="000000" w:themeColor="text1"/>
          <w:szCs w:val="24"/>
        </w:rPr>
      </w:pPr>
      <w:r w:rsidRPr="0095761F">
        <w:rPr>
          <w:rFonts w:eastAsia="Arial"/>
          <w:color w:val="000000"/>
          <w:szCs w:val="24"/>
        </w:rPr>
        <w:t xml:space="preserve">Sen laatimisesta vastaa </w:t>
      </w:r>
      <w:r w:rsidRPr="006B7383">
        <w:rPr>
          <w:rFonts w:eastAsia="Arial"/>
          <w:color w:val="000000" w:themeColor="text1"/>
          <w:szCs w:val="24"/>
        </w:rPr>
        <w:t xml:space="preserve">Sata-alueen lääkehoitosuunnitelma-verkostotyöryhmä. Hyväksyjänä toimii terveydenhuoltolain 57§:n Satakunnan </w:t>
      </w:r>
      <w:proofErr w:type="spellStart"/>
      <w:r w:rsidRPr="006B7383">
        <w:rPr>
          <w:rFonts w:eastAsia="Arial"/>
          <w:color w:val="000000" w:themeColor="text1"/>
          <w:szCs w:val="24"/>
        </w:rPr>
        <w:t>hyvinvointialueen</w:t>
      </w:r>
      <w:proofErr w:type="spellEnd"/>
      <w:r w:rsidRPr="006B7383">
        <w:rPr>
          <w:rFonts w:eastAsia="Arial"/>
          <w:color w:val="000000" w:themeColor="text1"/>
          <w:szCs w:val="24"/>
        </w:rPr>
        <w:t xml:space="preserve"> terveydenhuollon vastaava lääkäri.</w:t>
      </w:r>
    </w:p>
    <w:p w14:paraId="142BE654" w14:textId="11BBAC8D" w:rsidR="0095761F" w:rsidRDefault="0095761F" w:rsidP="0095761F">
      <w:pPr>
        <w:spacing w:line="276" w:lineRule="auto"/>
        <w:rPr>
          <w:rFonts w:eastAsia="Arial"/>
          <w:color w:val="000000"/>
          <w:szCs w:val="24"/>
        </w:rPr>
      </w:pPr>
    </w:p>
    <w:p w14:paraId="06F7403C" w14:textId="77777777" w:rsidR="006B7383" w:rsidRPr="0095761F" w:rsidRDefault="006B7383" w:rsidP="0095761F">
      <w:pPr>
        <w:spacing w:line="276" w:lineRule="auto"/>
        <w:rPr>
          <w:rFonts w:eastAsia="Arial"/>
          <w:color w:val="000000"/>
          <w:szCs w:val="24"/>
        </w:rPr>
      </w:pPr>
    </w:p>
    <w:p w14:paraId="4CECAA64" w14:textId="77777777" w:rsidR="00F5317C" w:rsidRPr="00F5317C" w:rsidRDefault="00433CE5" w:rsidP="005E7D7A">
      <w:pPr>
        <w:pStyle w:val="Otsikko2"/>
        <w:spacing w:before="0" w:after="160" w:line="276" w:lineRule="auto"/>
        <w:rPr>
          <w:lang w:eastAsia="fi-FI"/>
        </w:rPr>
      </w:pPr>
      <w:bookmarkStart w:id="53" w:name="_Toc240022726"/>
      <w:r>
        <w:rPr>
          <w:lang w:eastAsia="fi-FI"/>
        </w:rPr>
        <w:lastRenderedPageBreak/>
        <w:t>2.</w:t>
      </w:r>
      <w:r w:rsidR="00906E6F">
        <w:rPr>
          <w:lang w:eastAsia="fi-FI"/>
        </w:rPr>
        <w:t xml:space="preserve">11 </w:t>
      </w:r>
      <w:r w:rsidR="00906E6F" w:rsidRPr="00707244">
        <w:rPr>
          <w:lang w:eastAsia="fi-FI"/>
        </w:rPr>
        <w:t>Asiak</w:t>
      </w:r>
      <w:r w:rsidR="005D3DD3" w:rsidRPr="00707244">
        <w:rPr>
          <w:lang w:eastAsia="fi-FI"/>
        </w:rPr>
        <w:t>a</w:t>
      </w:r>
      <w:r w:rsidR="00906E6F" w:rsidRPr="00707244">
        <w:rPr>
          <w:lang w:eastAsia="fi-FI"/>
        </w:rPr>
        <w:t xml:space="preserve">s- </w:t>
      </w:r>
      <w:r w:rsidR="45B560EB" w:rsidRPr="00707244">
        <w:rPr>
          <w:lang w:eastAsia="fi-FI"/>
        </w:rPr>
        <w:t>ja</w:t>
      </w:r>
      <w:r w:rsidR="7743AB80" w:rsidRPr="00707244">
        <w:rPr>
          <w:lang w:eastAsia="fi-FI"/>
        </w:rPr>
        <w:t xml:space="preserve"> </w:t>
      </w:r>
      <w:r w:rsidR="00906E6F" w:rsidRPr="00707244">
        <w:rPr>
          <w:lang w:eastAsia="fi-FI"/>
        </w:rPr>
        <w:t>potila</w:t>
      </w:r>
      <w:r w:rsidR="005D3DD3" w:rsidRPr="00707244">
        <w:rPr>
          <w:lang w:eastAsia="fi-FI"/>
        </w:rPr>
        <w:t>stietojen käsittely ja tietosuoja</w:t>
      </w:r>
      <w:bookmarkEnd w:id="53"/>
    </w:p>
    <w:p w14:paraId="2E519CBD" w14:textId="77777777" w:rsidR="006E442A" w:rsidRDefault="06376F2B" w:rsidP="005E7D7A">
      <w:pPr>
        <w:spacing w:line="276" w:lineRule="auto"/>
        <w:rPr>
          <w:b/>
          <w:bCs/>
        </w:rPr>
      </w:pPr>
      <w:bookmarkStart w:id="54" w:name="_Toc149034008"/>
      <w:r w:rsidRPr="673B414F">
        <w:rPr>
          <w:b/>
          <w:bCs/>
        </w:rPr>
        <w:t>Asiakas</w:t>
      </w:r>
      <w:r w:rsidR="06EAB31D" w:rsidRPr="673B414F">
        <w:rPr>
          <w:b/>
          <w:bCs/>
        </w:rPr>
        <w:t>- ja</w:t>
      </w:r>
      <w:r w:rsidRPr="673B414F">
        <w:rPr>
          <w:b/>
          <w:bCs/>
        </w:rPr>
        <w:t xml:space="preserve"> </w:t>
      </w:r>
      <w:r w:rsidR="06EAB31D" w:rsidRPr="673B414F">
        <w:rPr>
          <w:b/>
          <w:bCs/>
        </w:rPr>
        <w:t xml:space="preserve">potilastietojen </w:t>
      </w:r>
      <w:r w:rsidRPr="673B414F">
        <w:rPr>
          <w:b/>
          <w:bCs/>
        </w:rPr>
        <w:t>käsittely</w:t>
      </w:r>
      <w:bookmarkEnd w:id="54"/>
    </w:p>
    <w:p w14:paraId="37A87A2B" w14:textId="074CC2AF" w:rsidR="002458A6" w:rsidRPr="00EF0463" w:rsidRDefault="002458A6" w:rsidP="00827861">
      <w:pPr>
        <w:shd w:val="clear" w:color="auto" w:fill="FFFFFF"/>
        <w:spacing w:line="276" w:lineRule="auto"/>
        <w:textAlignment w:val="baseline"/>
        <w:rPr>
          <w:rFonts w:eastAsia="Aptos"/>
        </w:rPr>
      </w:pPr>
      <w:r w:rsidRPr="00EF0463">
        <w:rPr>
          <w:rFonts w:eastAsia="Aptos"/>
        </w:rPr>
        <w:t>Asiakastietolain 7 §:n mukaiset johtajat, jotka vastaavat asiakastietojen käsittelystä ja siihen liittyvästä ohjeistuksesta:</w:t>
      </w:r>
    </w:p>
    <w:p w14:paraId="5563852F" w14:textId="77777777" w:rsidR="002458A6" w:rsidRPr="00827861" w:rsidRDefault="002458A6" w:rsidP="003723DF">
      <w:pPr>
        <w:numPr>
          <w:ilvl w:val="0"/>
          <w:numId w:val="14"/>
        </w:numPr>
        <w:shd w:val="clear" w:color="auto" w:fill="FFFFFF"/>
        <w:tabs>
          <w:tab w:val="left" w:pos="1304"/>
          <w:tab w:val="left" w:pos="1701"/>
          <w:tab w:val="left" w:pos="2608"/>
        </w:tabs>
        <w:spacing w:line="276" w:lineRule="auto"/>
        <w:ind w:left="1661" w:hanging="357"/>
        <w:contextualSpacing/>
        <w:textAlignment w:val="baseline"/>
        <w:rPr>
          <w:rFonts w:eastAsia="Aptos"/>
          <w:szCs w:val="24"/>
        </w:rPr>
      </w:pPr>
      <w:r w:rsidRPr="00827861">
        <w:rPr>
          <w:rFonts w:eastAsia="Times New Roman"/>
        </w:rPr>
        <w:t>s</w:t>
      </w:r>
      <w:r w:rsidRPr="00827861">
        <w:rPr>
          <w:rFonts w:eastAsia="Aptos"/>
          <w:szCs w:val="24"/>
        </w:rPr>
        <w:t xml:space="preserve">osiaalityön </w:t>
      </w:r>
      <w:proofErr w:type="spellStart"/>
      <w:r w:rsidRPr="00827861">
        <w:rPr>
          <w:rFonts w:eastAsia="Aptos"/>
          <w:szCs w:val="24"/>
        </w:rPr>
        <w:t>professiojohtaja</w:t>
      </w:r>
      <w:proofErr w:type="spellEnd"/>
      <w:r w:rsidRPr="00827861">
        <w:rPr>
          <w:rFonts w:eastAsia="Aptos"/>
          <w:szCs w:val="24"/>
        </w:rPr>
        <w:t xml:space="preserve"> vastaa sosiaalihuollon asiakasrekisteristä </w:t>
      </w:r>
    </w:p>
    <w:p w14:paraId="65F93370" w14:textId="77777777" w:rsidR="002458A6" w:rsidRPr="00827861" w:rsidRDefault="002458A6" w:rsidP="003723DF">
      <w:pPr>
        <w:numPr>
          <w:ilvl w:val="0"/>
          <w:numId w:val="14"/>
        </w:numPr>
        <w:tabs>
          <w:tab w:val="left" w:pos="1304"/>
          <w:tab w:val="left" w:pos="1701"/>
          <w:tab w:val="left" w:pos="2608"/>
        </w:tabs>
        <w:spacing w:line="276" w:lineRule="auto"/>
        <w:ind w:left="1661" w:hanging="357"/>
        <w:contextualSpacing/>
        <w:rPr>
          <w:rFonts w:eastAsia="Aptos"/>
          <w:szCs w:val="24"/>
        </w:rPr>
      </w:pPr>
      <w:r w:rsidRPr="00827861">
        <w:rPr>
          <w:rFonts w:eastAsia="Aptos"/>
          <w:szCs w:val="24"/>
        </w:rPr>
        <w:t xml:space="preserve">lääketieteen </w:t>
      </w:r>
      <w:proofErr w:type="spellStart"/>
      <w:r w:rsidRPr="00827861">
        <w:rPr>
          <w:rFonts w:eastAsia="Aptos"/>
          <w:szCs w:val="24"/>
        </w:rPr>
        <w:t>professiojohtaja</w:t>
      </w:r>
      <w:proofErr w:type="spellEnd"/>
      <w:r w:rsidRPr="00827861">
        <w:rPr>
          <w:rFonts w:eastAsia="Aptos"/>
          <w:szCs w:val="24"/>
        </w:rPr>
        <w:t xml:space="preserve"> vastaa terveydenhuollon potilasrekisteristä.</w:t>
      </w:r>
    </w:p>
    <w:p w14:paraId="77CFFD35" w14:textId="05E6C1C5" w:rsidR="002458A6" w:rsidRPr="00827861" w:rsidRDefault="002458A6" w:rsidP="003723DF">
      <w:pPr>
        <w:pStyle w:val="Luettelokappale"/>
        <w:numPr>
          <w:ilvl w:val="2"/>
          <w:numId w:val="14"/>
        </w:numPr>
        <w:tabs>
          <w:tab w:val="left" w:pos="2608"/>
        </w:tabs>
        <w:ind w:left="2058" w:hanging="357"/>
        <w:rPr>
          <w:rFonts w:eastAsia="Aptos"/>
          <w:kern w:val="2"/>
          <w:szCs w:val="24"/>
          <w14:ligatures w14:val="standardContextual"/>
        </w:rPr>
      </w:pPr>
      <w:r w:rsidRPr="00827861">
        <w:rPr>
          <w:rFonts w:eastAsia="Arial"/>
          <w:szCs w:val="24"/>
        </w:rPr>
        <w:t>Lue lisää:</w:t>
      </w:r>
      <w:r w:rsidR="008A4CF1" w:rsidRPr="00827861">
        <w:rPr>
          <w:rFonts w:eastAsia="Arial"/>
          <w:szCs w:val="24"/>
        </w:rPr>
        <w:t xml:space="preserve"> </w:t>
      </w:r>
      <w:hyperlink r:id="rId125">
        <w:r w:rsidRPr="00827861">
          <w:rPr>
            <w:rFonts w:eastAsia="Arial"/>
            <w:color w:val="0070C0"/>
            <w:kern w:val="2"/>
            <w:szCs w:val="24"/>
            <w:u w:val="single"/>
            <w14:ligatures w14:val="standardContextual"/>
          </w:rPr>
          <w:t>Henkilötietojen käsittely Satakunnan hyvinvointialueella, informaatio asiakkaille ja potilaille, sata.fi</w:t>
        </w:r>
      </w:hyperlink>
    </w:p>
    <w:p w14:paraId="0131C27C" w14:textId="77777777" w:rsidR="002458A6" w:rsidRPr="00827861" w:rsidRDefault="002458A6" w:rsidP="003723DF">
      <w:pPr>
        <w:numPr>
          <w:ilvl w:val="0"/>
          <w:numId w:val="14"/>
        </w:numPr>
        <w:tabs>
          <w:tab w:val="left" w:pos="1304"/>
          <w:tab w:val="left" w:pos="1701"/>
          <w:tab w:val="left" w:pos="2608"/>
        </w:tabs>
        <w:spacing w:line="276" w:lineRule="auto"/>
        <w:ind w:left="1661" w:hanging="357"/>
        <w:contextualSpacing/>
        <w:rPr>
          <w:rFonts w:eastAsia="Aptos"/>
          <w:color w:val="0070C0"/>
          <w:kern w:val="2"/>
          <w:szCs w:val="24"/>
          <w14:ligatures w14:val="standardContextual"/>
        </w:rPr>
      </w:pPr>
      <w:hyperlink r:id="rId126">
        <w:r w:rsidRPr="00827861">
          <w:rPr>
            <w:rFonts w:eastAsia="Aptos"/>
            <w:color w:val="0070C0"/>
            <w:kern w:val="2"/>
            <w:szCs w:val="24"/>
            <w:u w:val="single"/>
            <w14:ligatures w14:val="standardContextual"/>
          </w:rPr>
          <w:t>Laki sosiaali- ja terveydenhuollon asiakastietojen käsittelystä, finlex.fi</w:t>
        </w:r>
      </w:hyperlink>
    </w:p>
    <w:p w14:paraId="5548CCDF" w14:textId="77777777" w:rsidR="00827861" w:rsidRDefault="00827861" w:rsidP="00827861">
      <w:pPr>
        <w:spacing w:line="276" w:lineRule="auto"/>
        <w:rPr>
          <w:rFonts w:eastAsia="Arial"/>
        </w:rPr>
      </w:pPr>
    </w:p>
    <w:p w14:paraId="028AF69A" w14:textId="0389B747" w:rsidR="002458A6" w:rsidRPr="00827861" w:rsidRDefault="002458A6" w:rsidP="00827861">
      <w:pPr>
        <w:spacing w:line="276" w:lineRule="auto"/>
        <w:rPr>
          <w:rFonts w:eastAsia="Aptos"/>
        </w:rPr>
      </w:pPr>
      <w:r w:rsidRPr="00827861">
        <w:rPr>
          <w:rFonts w:eastAsia="Arial"/>
        </w:rPr>
        <w:t xml:space="preserve">Sata-alueella on lain mukainen oikeus ja velvollisuus käsitellä hoidon ja palvelujen järjestämisen kannalta tarpeellisia asiakas- ja potilastietoja. </w:t>
      </w:r>
      <w:r w:rsidRPr="00827861">
        <w:rPr>
          <w:rFonts w:eastAsia="Arial"/>
          <w:szCs w:val="24"/>
        </w:rPr>
        <w:t>Yksittäinen työntekijä saa käsitellä asiakastietoja vain työtehtäviensä edellyttämässä laajuudessa ja vain silloin, kun hänellä on palvelu- tai hoitosuhde tai muu työtehtävien mukainen oikeus.</w:t>
      </w:r>
    </w:p>
    <w:p w14:paraId="28231C6E" w14:textId="77777777" w:rsidR="002458A6" w:rsidRPr="00827861" w:rsidRDefault="002458A6" w:rsidP="00827861">
      <w:pPr>
        <w:spacing w:line="276" w:lineRule="auto"/>
        <w:rPr>
          <w:rFonts w:eastAsia="Aptos"/>
          <w:szCs w:val="24"/>
        </w:rPr>
      </w:pPr>
      <w:r w:rsidRPr="00827861">
        <w:rPr>
          <w:rFonts w:eastAsia="Aptos"/>
          <w:szCs w:val="24"/>
        </w:rPr>
        <w:t>Esihenkilö tilaa työntekijälle työtehtävien mukaiset käyttöoikeudet järjestelmissä määriteltyjen roolien mukaisesti asiakas- ja potilastietojärjestelmiin ja huolehtii tunnusten päättämisestä palvelussuhteen tai työtehtävien päättyessä tai muuttuessa.</w:t>
      </w:r>
    </w:p>
    <w:p w14:paraId="6606816D" w14:textId="77777777" w:rsidR="002458A6" w:rsidRPr="00827861" w:rsidRDefault="002458A6" w:rsidP="00827861">
      <w:pPr>
        <w:spacing w:line="276" w:lineRule="auto"/>
        <w:rPr>
          <w:rFonts w:eastAsia="Arial"/>
        </w:rPr>
      </w:pPr>
      <w:r w:rsidRPr="00827861">
        <w:rPr>
          <w:rFonts w:eastAsia="Arial"/>
        </w:rPr>
        <w:t>Sata-alueella valvotaan asiakastietojen käyttöä. Sen tavoitteena on asiakkaan ja henkilöstön oikeusturvan toteutuminen ja tietosuojalainsäädännön asettamien velvoitteiden täyttäminen. Asiakastietojen käyttöä valvotaan sekä asiakkaan pyynnöstä että organisaation oman jatkuvan valvonnan periaatteen mukaisesti.</w:t>
      </w:r>
    </w:p>
    <w:p w14:paraId="22A01ECC" w14:textId="77777777" w:rsidR="002458A6" w:rsidRPr="002458A6" w:rsidRDefault="002458A6" w:rsidP="00827861">
      <w:pPr>
        <w:spacing w:line="276" w:lineRule="auto"/>
        <w:rPr>
          <w:rFonts w:eastAsia="Times New Roman"/>
          <w:color w:val="FF0000"/>
        </w:rPr>
      </w:pPr>
      <w:hyperlink r:id="rId127">
        <w:r w:rsidRPr="00333B98">
          <w:rPr>
            <w:rFonts w:eastAsia="Times New Roman"/>
            <w:color w:val="0070C0"/>
            <w:u w:val="single"/>
          </w:rPr>
          <w:t>Käytön valvonta - lokivalvontasuunnitelma (Linkki ammattilaisille, vaatii kirjautumisen, IMS)</w:t>
        </w:r>
      </w:hyperlink>
      <w:r w:rsidRPr="002458A6">
        <w:rPr>
          <w:rFonts w:eastAsia="Times New Roman"/>
          <w:color w:val="FF0000"/>
        </w:rPr>
        <w:t xml:space="preserve"> </w:t>
      </w:r>
    </w:p>
    <w:p w14:paraId="73CA36AC" w14:textId="77777777" w:rsidR="002458A6" w:rsidRPr="00827861" w:rsidRDefault="002458A6" w:rsidP="00827861">
      <w:pPr>
        <w:spacing w:line="276" w:lineRule="auto"/>
        <w:rPr>
          <w:rFonts w:eastAsia="Arial"/>
          <w:szCs w:val="24"/>
        </w:rPr>
      </w:pPr>
      <w:r w:rsidRPr="00827861">
        <w:rPr>
          <w:rFonts w:eastAsia="Arial"/>
        </w:rPr>
        <w:t>Sosiaali- ja terveydenhuollon asiakastiedot ovat pysyvästi salassa pidettäviä, esimerkiksi tieto terveydenhuollon tai sosia</w:t>
      </w:r>
      <w:r w:rsidRPr="00827861">
        <w:rPr>
          <w:rFonts w:eastAsia="Arial"/>
          <w:szCs w:val="24"/>
        </w:rPr>
        <w:t>alihuollon asiakkuudesta on salassa pidettävää. Salassa pidettävää asiakastietoa ei saa ilman asiakkaan nimenomaista suostumusta näyttää, luovuttaa tai ilmaista sivulliselle. Sivullisia henkilöitä ovat muun muassa puoliso, muut läheiset, toiset asiakkaat.</w:t>
      </w:r>
      <w:r w:rsidRPr="00827861">
        <w:rPr>
          <w:rFonts w:ascii="Aptos" w:eastAsia="Times New Roman" w:hAnsi="Aptos" w:cs="Times New Roman"/>
        </w:rPr>
        <w:t xml:space="preserve"> </w:t>
      </w:r>
    </w:p>
    <w:p w14:paraId="55F1FC85" w14:textId="2FA05806" w:rsidR="002458A6" w:rsidRDefault="002458A6" w:rsidP="008A4CF1">
      <w:pPr>
        <w:spacing w:after="120" w:line="276" w:lineRule="auto"/>
      </w:pPr>
      <w:hyperlink r:id="rId128">
        <w:r w:rsidRPr="00333B98">
          <w:rPr>
            <w:rFonts w:eastAsia="Lato"/>
            <w:color w:val="0070C0"/>
            <w:szCs w:val="24"/>
            <w:u w:val="single"/>
          </w:rPr>
          <w:t>Ohje asiakas- ja potilastietojen luovuttamisesta (Linkki ammattilaisille, vaatii kirjautumisen, IMS)</w:t>
        </w:r>
        <w:r w:rsidRPr="002458A6">
          <w:rPr>
            <w:rFonts w:eastAsia="Lato"/>
            <w:color w:val="FF0000"/>
            <w:szCs w:val="24"/>
            <w:u w:val="single"/>
          </w:rPr>
          <w:t xml:space="preserve"> </w:t>
        </w:r>
      </w:hyperlink>
    </w:p>
    <w:p w14:paraId="59528E78" w14:textId="77777777" w:rsidR="008D21B0" w:rsidRDefault="008D21B0" w:rsidP="008A4CF1">
      <w:pPr>
        <w:spacing w:after="120" w:line="276" w:lineRule="auto"/>
      </w:pPr>
    </w:p>
    <w:p w14:paraId="1416FF24" w14:textId="77777777" w:rsidR="008D21B0" w:rsidRDefault="008D21B0" w:rsidP="008A4CF1">
      <w:pPr>
        <w:spacing w:after="120" w:line="276" w:lineRule="auto"/>
      </w:pPr>
    </w:p>
    <w:p w14:paraId="2114AE14" w14:textId="77777777" w:rsidR="008D21B0" w:rsidRDefault="008D21B0" w:rsidP="008A4CF1">
      <w:pPr>
        <w:spacing w:after="120" w:line="276" w:lineRule="auto"/>
      </w:pPr>
    </w:p>
    <w:p w14:paraId="4D7C09E7" w14:textId="77777777" w:rsidR="002458A6" w:rsidRPr="00827861" w:rsidRDefault="002458A6" w:rsidP="002458A6">
      <w:pPr>
        <w:spacing w:line="276" w:lineRule="auto"/>
        <w:rPr>
          <w:rFonts w:eastAsia="Aptos"/>
        </w:rPr>
      </w:pPr>
      <w:r w:rsidRPr="00827861">
        <w:rPr>
          <w:rFonts w:eastAsia="Aptos"/>
          <w:b/>
          <w:bCs/>
        </w:rPr>
        <w:lastRenderedPageBreak/>
        <w:t>Kirjaamiseen liittyvät ohjeet ja viranomaismääräykset</w:t>
      </w:r>
    </w:p>
    <w:p w14:paraId="118C28B8" w14:textId="77777777" w:rsidR="002458A6" w:rsidRPr="00827861" w:rsidRDefault="002458A6" w:rsidP="002458A6">
      <w:pPr>
        <w:spacing w:after="120" w:line="276" w:lineRule="auto"/>
        <w:rPr>
          <w:rFonts w:eastAsia="Arial"/>
          <w:szCs w:val="24"/>
        </w:rPr>
      </w:pPr>
      <w:r w:rsidRPr="00827861">
        <w:rPr>
          <w:rFonts w:eastAsia="Aptos"/>
        </w:rPr>
        <w:t>Asiakas- ja potilastiedon kirjaamista ohjaavat useat lait, asetukset ja ohjeet sosiaali- ja terveydenhuollossa. Asiakastietolaki velvoittaa sosiaali- ja terveydenhuollon ammattilaisia kirjaamaan asiakasasiakirjoihin tarpeelliset ja riittävät tiedot, joilla turvataan asiakkaan palvelun ja potilaan hoidon järjestäminen, suunnittelu, toteuttaminen, seuranta ja valvonta. Asiakasasiakirjat tulee laatia ja tallentaa Kanta-palveluihin viivytyksettä.</w:t>
      </w:r>
    </w:p>
    <w:p w14:paraId="4902CB8C" w14:textId="77777777" w:rsidR="002458A6" w:rsidRPr="00827861" w:rsidRDefault="002458A6" w:rsidP="00827861">
      <w:pPr>
        <w:spacing w:line="276" w:lineRule="auto"/>
        <w:rPr>
          <w:rFonts w:eastAsia="Aptos"/>
        </w:rPr>
      </w:pPr>
      <w:r w:rsidRPr="00827861">
        <w:rPr>
          <w:rFonts w:eastAsia="Aptos"/>
        </w:rPr>
        <w:t xml:space="preserve">Valtakunnallinen Kanta-palvelu ylläpitää muun muassa </w:t>
      </w:r>
    </w:p>
    <w:p w14:paraId="545BC74D" w14:textId="77777777" w:rsidR="002458A6" w:rsidRPr="00827861" w:rsidRDefault="002458A6" w:rsidP="003723DF">
      <w:pPr>
        <w:numPr>
          <w:ilvl w:val="0"/>
          <w:numId w:val="15"/>
        </w:numPr>
        <w:tabs>
          <w:tab w:val="left" w:pos="1304"/>
          <w:tab w:val="left" w:pos="1701"/>
          <w:tab w:val="left" w:pos="2608"/>
        </w:tabs>
        <w:spacing w:line="276" w:lineRule="auto"/>
        <w:ind w:left="1661" w:hanging="357"/>
        <w:contextualSpacing/>
        <w:rPr>
          <w:rFonts w:eastAsia="Aptos"/>
          <w:kern w:val="2"/>
          <w:szCs w:val="24"/>
          <w14:ligatures w14:val="standardContextual"/>
        </w:rPr>
      </w:pPr>
      <w:r w:rsidRPr="00827861">
        <w:rPr>
          <w:rFonts w:eastAsia="Aptos"/>
          <w:kern w:val="2"/>
          <w:szCs w:val="24"/>
          <w14:ligatures w14:val="standardContextual"/>
        </w:rPr>
        <w:t>Potilastietovarantoa</w:t>
      </w:r>
    </w:p>
    <w:p w14:paraId="5FF9BBB3" w14:textId="77777777" w:rsidR="002458A6" w:rsidRPr="00827861" w:rsidRDefault="002458A6" w:rsidP="003723DF">
      <w:pPr>
        <w:numPr>
          <w:ilvl w:val="0"/>
          <w:numId w:val="15"/>
        </w:numPr>
        <w:tabs>
          <w:tab w:val="left" w:pos="1304"/>
          <w:tab w:val="left" w:pos="1701"/>
          <w:tab w:val="left" w:pos="2608"/>
        </w:tabs>
        <w:spacing w:line="276" w:lineRule="auto"/>
        <w:ind w:left="1661" w:hanging="357"/>
        <w:contextualSpacing/>
        <w:rPr>
          <w:rFonts w:eastAsia="Aptos"/>
          <w:kern w:val="2"/>
          <w:szCs w:val="24"/>
          <w14:ligatures w14:val="standardContextual"/>
        </w:rPr>
      </w:pPr>
      <w:r w:rsidRPr="00827861">
        <w:rPr>
          <w:rFonts w:eastAsia="Aptos"/>
          <w:kern w:val="2"/>
          <w:szCs w:val="24"/>
          <w14:ligatures w14:val="standardContextual"/>
        </w:rPr>
        <w:t>Sosiaalihuollon asiakastietovarantoa</w:t>
      </w:r>
    </w:p>
    <w:p w14:paraId="0AA29CFE" w14:textId="77777777" w:rsidR="002458A6" w:rsidRPr="00827861" w:rsidRDefault="002458A6" w:rsidP="003723DF">
      <w:pPr>
        <w:numPr>
          <w:ilvl w:val="0"/>
          <w:numId w:val="15"/>
        </w:numPr>
        <w:tabs>
          <w:tab w:val="left" w:pos="1304"/>
          <w:tab w:val="left" w:pos="1701"/>
          <w:tab w:val="left" w:pos="2608"/>
        </w:tabs>
        <w:spacing w:line="276" w:lineRule="auto"/>
        <w:ind w:left="1661" w:hanging="357"/>
        <w:contextualSpacing/>
        <w:rPr>
          <w:rFonts w:eastAsia="Aptos"/>
          <w:kern w:val="2"/>
          <w:szCs w:val="24"/>
          <w14:ligatures w14:val="standardContextual"/>
        </w:rPr>
      </w:pPr>
      <w:r w:rsidRPr="00827861">
        <w:rPr>
          <w:rFonts w:eastAsia="Aptos"/>
          <w:kern w:val="2"/>
          <w:szCs w:val="24"/>
          <w14:ligatures w14:val="standardContextual"/>
        </w:rPr>
        <w:t>Resepti-palvelua</w:t>
      </w:r>
    </w:p>
    <w:p w14:paraId="1B6D8362" w14:textId="77777777" w:rsidR="002458A6" w:rsidRPr="00827861" w:rsidRDefault="002458A6" w:rsidP="003723DF">
      <w:pPr>
        <w:numPr>
          <w:ilvl w:val="0"/>
          <w:numId w:val="15"/>
        </w:numPr>
        <w:tabs>
          <w:tab w:val="left" w:pos="1304"/>
          <w:tab w:val="left" w:pos="1701"/>
          <w:tab w:val="left" w:pos="2608"/>
        </w:tabs>
        <w:spacing w:line="276" w:lineRule="auto"/>
        <w:ind w:left="1661" w:hanging="357"/>
        <w:contextualSpacing/>
        <w:rPr>
          <w:rFonts w:eastAsia="Aptos"/>
          <w:kern w:val="2"/>
          <w:szCs w:val="24"/>
          <w14:ligatures w14:val="standardContextual"/>
        </w:rPr>
      </w:pPr>
      <w:proofErr w:type="spellStart"/>
      <w:r w:rsidRPr="00827861">
        <w:rPr>
          <w:rFonts w:eastAsia="Aptos"/>
          <w:kern w:val="2"/>
          <w:szCs w:val="24"/>
          <w14:ligatures w14:val="standardContextual"/>
        </w:rPr>
        <w:t>OmaKanta</w:t>
      </w:r>
      <w:proofErr w:type="spellEnd"/>
      <w:r w:rsidRPr="00827861">
        <w:rPr>
          <w:rFonts w:eastAsia="Aptos"/>
          <w:kern w:val="2"/>
          <w:szCs w:val="24"/>
          <w14:ligatures w14:val="standardContextual"/>
        </w:rPr>
        <w:t>-palvelua.</w:t>
      </w:r>
    </w:p>
    <w:p w14:paraId="5356088A" w14:textId="77777777" w:rsidR="002458A6" w:rsidRPr="00827861" w:rsidRDefault="002458A6" w:rsidP="00827861">
      <w:pPr>
        <w:spacing w:line="276" w:lineRule="auto"/>
        <w:ind w:left="1701"/>
        <w:contextualSpacing/>
        <w:rPr>
          <w:rFonts w:eastAsia="Aptos"/>
          <w:kern w:val="2"/>
          <w:szCs w:val="24"/>
          <w14:ligatures w14:val="standardContextual"/>
        </w:rPr>
      </w:pPr>
    </w:p>
    <w:p w14:paraId="269269FB" w14:textId="77777777" w:rsidR="002458A6" w:rsidRPr="002458A6" w:rsidRDefault="002458A6" w:rsidP="00827861">
      <w:pPr>
        <w:spacing w:line="276" w:lineRule="auto"/>
        <w:rPr>
          <w:rFonts w:eastAsia="Aptos"/>
          <w:color w:val="FF0000"/>
        </w:rPr>
      </w:pPr>
      <w:r w:rsidRPr="00827861">
        <w:rPr>
          <w:rFonts w:eastAsia="Aptos"/>
        </w:rPr>
        <w:t xml:space="preserve">Lue lisää: </w:t>
      </w:r>
      <w:hyperlink r:id="rId129">
        <w:r w:rsidRPr="00333B98">
          <w:rPr>
            <w:rFonts w:eastAsia="Arial"/>
            <w:color w:val="0070C0"/>
            <w:szCs w:val="24"/>
            <w:u w:val="single"/>
          </w:rPr>
          <w:t>Sote-ammattilaiset - Kanta.fi</w:t>
        </w:r>
      </w:hyperlink>
      <w:r w:rsidRPr="00333B98">
        <w:rPr>
          <w:rFonts w:eastAsia="Arial"/>
          <w:color w:val="0070C0"/>
          <w:szCs w:val="24"/>
        </w:rPr>
        <w:t>.</w:t>
      </w:r>
    </w:p>
    <w:p w14:paraId="59F87F79" w14:textId="7D301189" w:rsidR="002458A6" w:rsidRPr="00827861" w:rsidRDefault="002458A6" w:rsidP="00827861">
      <w:pPr>
        <w:spacing w:line="276" w:lineRule="auto"/>
        <w:rPr>
          <w:rFonts w:eastAsia="Aptos"/>
        </w:rPr>
      </w:pPr>
      <w:r w:rsidRPr="00827861">
        <w:rPr>
          <w:rFonts w:eastAsia="Aptos"/>
        </w:rPr>
        <w:t>Kirjaamisessa noudatetaan kansallisia määrityksiä, rakenteita ja niihin perustuvia Sata-alueen kirjaamisen ja tilastoinnin ohjeita.</w:t>
      </w:r>
    </w:p>
    <w:p w14:paraId="2D3F3520" w14:textId="77777777" w:rsidR="002458A6" w:rsidRPr="00827861" w:rsidRDefault="002458A6" w:rsidP="00827861">
      <w:pPr>
        <w:spacing w:before="200" w:line="276" w:lineRule="auto"/>
        <w:rPr>
          <w:rFonts w:eastAsia="Arial"/>
        </w:rPr>
      </w:pPr>
      <w:r w:rsidRPr="00827861">
        <w:rPr>
          <w:rFonts w:eastAsia="Arial"/>
        </w:rPr>
        <w:t>Jokaisella työntekijällä on velvollisuus pitää yllä kirjaamisosaamista perehtymällä kirjaamisen ohjeisiin ja osallistumalla tarjolla oleviin koulutuksiin. Esihenkilöiden vastuulla on mahdollistaa työntekijöille tarjolla oleviin koulutuksiin osallistuminen ja huolehtia yhteisten kirjaamisohjeiden noudattamista sekä seurata säännöllisesti tiedon laatua.</w:t>
      </w:r>
    </w:p>
    <w:p w14:paraId="6CE5E33D" w14:textId="77777777" w:rsidR="002458A6" w:rsidRPr="00827861" w:rsidRDefault="002458A6" w:rsidP="00827861">
      <w:pPr>
        <w:spacing w:line="276" w:lineRule="auto"/>
        <w:rPr>
          <w:rFonts w:eastAsia="Aptos"/>
          <w:szCs w:val="24"/>
        </w:rPr>
      </w:pPr>
      <w:r w:rsidRPr="00827861">
        <w:rPr>
          <w:rFonts w:eastAsia="Aptos"/>
          <w:szCs w:val="24"/>
        </w:rPr>
        <w:t xml:space="preserve">Sata-alueella on hyväksytty </w:t>
      </w:r>
      <w:hyperlink r:id="rId130">
        <w:r w:rsidRPr="00333B98">
          <w:rPr>
            <w:rFonts w:eastAsia="Aptos"/>
            <w:color w:val="0070C0"/>
            <w:szCs w:val="24"/>
            <w:u w:val="single"/>
          </w:rPr>
          <w:t>kirjaamisen ja tilastoinnin kehittämisen toimintamalli ja prosessi (Linkki ammattilaisille, vaatii kirjautumisen, IMS)</w:t>
        </w:r>
      </w:hyperlink>
      <w:r w:rsidRPr="00827861">
        <w:rPr>
          <w:rFonts w:eastAsia="Aptos"/>
          <w:szCs w:val="24"/>
        </w:rPr>
        <w:t>,</w:t>
      </w:r>
      <w:r w:rsidRPr="002458A6">
        <w:rPr>
          <w:rFonts w:eastAsia="Aptos"/>
          <w:color w:val="FF0000"/>
          <w:szCs w:val="24"/>
        </w:rPr>
        <w:t xml:space="preserve"> </w:t>
      </w:r>
      <w:r w:rsidRPr="00827861">
        <w:rPr>
          <w:rFonts w:eastAsia="Aptos"/>
          <w:szCs w:val="24"/>
        </w:rPr>
        <w:t>joka ohjaa kirjaamisen kehittämistä ja vastuita. Hyvinvointialueen kirjaamisen ja tilastoinnin kehittämistä ohjaa ja koordinoi ICT-palveluiden Tietojohtamisen tiimi. Tietojohtamisen tiimin kirjaamisasiantuntijat koordinoivat kirjaamisen ja tilastoinnin yhdyshenkilöverkostoa, joka käsittelee toimialueilla laadittuja kirjaamisen ja tilastoinnin ohjeita.</w:t>
      </w:r>
    </w:p>
    <w:p w14:paraId="4A4B9A77" w14:textId="58CD0106" w:rsidR="002458A6" w:rsidRPr="002458A6" w:rsidRDefault="002458A6" w:rsidP="00827861">
      <w:pPr>
        <w:spacing w:line="276" w:lineRule="auto"/>
        <w:rPr>
          <w:rFonts w:eastAsia="Arial"/>
          <w:color w:val="FF0000"/>
          <w:szCs w:val="24"/>
        </w:rPr>
      </w:pPr>
      <w:r w:rsidRPr="00827861">
        <w:rPr>
          <w:rFonts w:eastAsia="Arial"/>
          <w:szCs w:val="24"/>
          <w:shd w:val="clear" w:color="auto" w:fill="FFFFFF"/>
        </w:rPr>
        <w:t>Toimialuejohtajat hyväksyvät kirjaamis- ja tilastointiohjeet, jotka tallennetaan </w:t>
      </w:r>
      <w:proofErr w:type="spellStart"/>
      <w:r>
        <w:fldChar w:fldCharType="begin"/>
      </w:r>
      <w:r>
        <w:instrText>HYPERLINK "https://sataha.ims.fi/servlet/StandardServlet?action=document&amp;view=level&amp;id=1238&amp;with_frames=" \t "_blank"</w:instrText>
      </w:r>
      <w:r>
        <w:fldChar w:fldCharType="separate"/>
      </w:r>
      <w:r w:rsidRPr="00333B98">
        <w:rPr>
          <w:rFonts w:eastAsia="Arial"/>
          <w:color w:val="0070C0"/>
          <w:szCs w:val="24"/>
          <w:u w:val="single"/>
          <w:shd w:val="clear" w:color="auto" w:fill="FFFFFF"/>
        </w:rPr>
        <w:t>IMS:n</w:t>
      </w:r>
      <w:proofErr w:type="spellEnd"/>
      <w:r w:rsidRPr="00333B98">
        <w:rPr>
          <w:rFonts w:eastAsia="Arial"/>
          <w:color w:val="0070C0"/>
          <w:szCs w:val="24"/>
          <w:u w:val="single"/>
          <w:shd w:val="clear" w:color="auto" w:fill="FFFFFF"/>
        </w:rPr>
        <w:t xml:space="preserve"> Kirjaaminen ja tilastointi -kansioon</w:t>
      </w:r>
      <w:r>
        <w:fldChar w:fldCharType="end"/>
      </w:r>
      <w:r w:rsidRPr="002458A6">
        <w:rPr>
          <w:rFonts w:eastAsia="Arial"/>
          <w:color w:val="FF0000"/>
          <w:szCs w:val="24"/>
          <w:shd w:val="clear" w:color="auto" w:fill="FFFFFF"/>
        </w:rPr>
        <w:t> </w:t>
      </w:r>
      <w:r w:rsidRPr="00827861">
        <w:rPr>
          <w:rFonts w:eastAsia="Arial"/>
          <w:szCs w:val="24"/>
          <w:shd w:val="clear" w:color="auto" w:fill="FFFFFF"/>
        </w:rPr>
        <w:t>ja linkitetään </w:t>
      </w:r>
      <w:hyperlink r:id="rId131" w:tgtFrame="_blank" w:history="1">
        <w:r w:rsidRPr="00333B98">
          <w:rPr>
            <w:rFonts w:eastAsia="Arial"/>
            <w:color w:val="0070C0"/>
            <w:szCs w:val="24"/>
            <w:u w:val="single"/>
            <w:shd w:val="clear" w:color="auto" w:fill="FFFFFF"/>
          </w:rPr>
          <w:t>Sataseen Tietojohtamisen portaaliin</w:t>
        </w:r>
      </w:hyperlink>
      <w:r w:rsidRPr="002458A6">
        <w:rPr>
          <w:rFonts w:eastAsia="Arial"/>
          <w:color w:val="FF0000"/>
          <w:szCs w:val="24"/>
          <w:shd w:val="clear" w:color="auto" w:fill="FFFFFF"/>
        </w:rPr>
        <w:t> </w:t>
      </w:r>
      <w:r w:rsidRPr="00827861">
        <w:rPr>
          <w:rFonts w:eastAsia="Arial"/>
          <w:szCs w:val="24"/>
          <w:shd w:val="clear" w:color="auto" w:fill="FFFFFF"/>
        </w:rPr>
        <w:t>Ohjeet jalkautetaan työntekijöiden käyttöön </w:t>
      </w:r>
      <w:hyperlink r:id="rId132" w:tgtFrame="_blank" w:history="1">
        <w:r w:rsidRPr="00333B98">
          <w:rPr>
            <w:rFonts w:eastAsia="Arial"/>
            <w:color w:val="0070C0"/>
            <w:szCs w:val="24"/>
            <w:u w:val="single"/>
            <w:shd w:val="clear" w:color="auto" w:fill="FFFFFF"/>
          </w:rPr>
          <w:t>toimialueiden määrittämän toimintamallikuvausten mukaisesti. (Linkki ammattilaisille, vaatii kirjautumisen, IMS)</w:t>
        </w:r>
      </w:hyperlink>
    </w:p>
    <w:p w14:paraId="51719215" w14:textId="6BB73BB4" w:rsidR="002458A6" w:rsidRPr="002458A6" w:rsidRDefault="002458A6" w:rsidP="00827861">
      <w:pPr>
        <w:spacing w:line="276" w:lineRule="auto"/>
        <w:rPr>
          <w:rFonts w:eastAsia="Arial"/>
          <w:szCs w:val="24"/>
        </w:rPr>
      </w:pPr>
      <w:r w:rsidRPr="00827861">
        <w:rPr>
          <w:rFonts w:eastAsia="Arial"/>
          <w:szCs w:val="24"/>
        </w:rPr>
        <w:t xml:space="preserve">Kirjaamisen asiantuntijat ovat tavoitettavissa osoitteessa </w:t>
      </w:r>
      <w:hyperlink r:id="rId133">
        <w:r w:rsidRPr="00333B98">
          <w:rPr>
            <w:rFonts w:eastAsia="Arial"/>
            <w:color w:val="0070C0"/>
            <w:szCs w:val="24"/>
            <w:u w:val="single"/>
          </w:rPr>
          <w:t>kirjaaminen.ha@sata.fi</w:t>
        </w:r>
      </w:hyperlink>
    </w:p>
    <w:p w14:paraId="433D5A1B" w14:textId="6BE940E8" w:rsidR="006E442A" w:rsidRDefault="06376F2B" w:rsidP="673B414F">
      <w:pPr>
        <w:spacing w:line="276" w:lineRule="auto"/>
        <w:rPr>
          <w:rFonts w:eastAsia="Arial"/>
          <w:b/>
          <w:bCs/>
        </w:rPr>
      </w:pPr>
      <w:r w:rsidRPr="673B414F">
        <w:rPr>
          <w:rFonts w:eastAsia="Arial"/>
          <w:b/>
          <w:bCs/>
        </w:rPr>
        <w:t>Tietosuoja</w:t>
      </w:r>
    </w:p>
    <w:p w14:paraId="184E9274" w14:textId="77777777" w:rsidR="00E71FB0" w:rsidRPr="00827861" w:rsidRDefault="00E71FB0" w:rsidP="00E71FB0">
      <w:pPr>
        <w:spacing w:after="120" w:line="276" w:lineRule="auto"/>
        <w:rPr>
          <w:rFonts w:eastAsia="Arial"/>
          <w:szCs w:val="24"/>
        </w:rPr>
      </w:pPr>
      <w:r w:rsidRPr="00827861">
        <w:rPr>
          <w:rFonts w:eastAsia="Arial"/>
          <w:szCs w:val="24"/>
        </w:rPr>
        <w:t>Työntekijä on velvollinen tutustumaan Sata-alueen tietosuojaa ja tietoturvaa koskevaan ohjeistukseen ja allekirjoittamaan tietosuojasitoumuksen.</w:t>
      </w:r>
    </w:p>
    <w:p w14:paraId="195519ED" w14:textId="77777777" w:rsidR="00E71FB0" w:rsidRPr="00827861" w:rsidRDefault="00E71FB0" w:rsidP="00E71FB0">
      <w:pPr>
        <w:spacing w:after="120" w:line="276" w:lineRule="auto"/>
        <w:rPr>
          <w:rFonts w:eastAsia="Arial"/>
          <w:szCs w:val="24"/>
        </w:rPr>
      </w:pPr>
      <w:r w:rsidRPr="00827861">
        <w:rPr>
          <w:rFonts w:eastAsia="Arial"/>
          <w:szCs w:val="24"/>
        </w:rPr>
        <w:lastRenderedPageBreak/>
        <w:t>Kaikista tietosuojaan tai tietoturvaan liittyvistä poikkeamista tulee tehdä HaiPro-tietoturvailmoitus siinä yksikössä, missä asia huomataan. Esihenkilö vastaa tietoturvailmoituksen käsittelystä. Esihenkilön vastuulla on huolehtia siitä, että henkilötietojen tietoturvaloukkauksesta ilmoitetaan tarvittaessa rekisteröidyille.</w:t>
      </w:r>
    </w:p>
    <w:p w14:paraId="70D04BE5" w14:textId="77777777" w:rsidR="00E71FB0" w:rsidRPr="00E71FB0" w:rsidRDefault="00E71FB0" w:rsidP="00E71FB0">
      <w:pPr>
        <w:spacing w:after="120" w:line="276" w:lineRule="auto"/>
        <w:rPr>
          <w:rFonts w:eastAsia="Arial"/>
          <w:color w:val="FF0000"/>
          <w:szCs w:val="24"/>
        </w:rPr>
      </w:pPr>
      <w:hyperlink r:id="rId134">
        <w:r w:rsidRPr="00333B98">
          <w:rPr>
            <w:rFonts w:eastAsia="Arial"/>
            <w:color w:val="0070C0"/>
            <w:szCs w:val="24"/>
            <w:u w:val="single"/>
          </w:rPr>
          <w:t xml:space="preserve">Tietoturvailmoituksen tekeminen ja käsittely, </w:t>
        </w:r>
        <w:proofErr w:type="spellStart"/>
        <w:r w:rsidRPr="00333B98">
          <w:rPr>
            <w:rFonts w:eastAsia="Arial"/>
            <w:color w:val="0070C0"/>
            <w:szCs w:val="24"/>
            <w:u w:val="single"/>
          </w:rPr>
          <w:t>Haipro</w:t>
        </w:r>
        <w:proofErr w:type="spellEnd"/>
        <w:r w:rsidRPr="00333B98">
          <w:rPr>
            <w:rFonts w:eastAsia="Arial"/>
            <w:color w:val="0070C0"/>
            <w:szCs w:val="24"/>
            <w:u w:val="single"/>
          </w:rPr>
          <w:t xml:space="preserve"> (Linkki ammattilaisille, vaatii kirjautumisen, IMS)</w:t>
        </w:r>
        <w:r w:rsidRPr="00E71FB0">
          <w:rPr>
            <w:rFonts w:eastAsia="Arial"/>
            <w:color w:val="FF0000"/>
            <w:szCs w:val="24"/>
            <w:u w:val="single"/>
          </w:rPr>
          <w:t xml:space="preserve"> </w:t>
        </w:r>
      </w:hyperlink>
    </w:p>
    <w:p w14:paraId="01FC963E" w14:textId="77777777" w:rsidR="00E71FB0" w:rsidRPr="00E71FB0" w:rsidRDefault="00E71FB0" w:rsidP="00E71FB0">
      <w:pPr>
        <w:spacing w:after="120" w:line="276" w:lineRule="auto"/>
        <w:rPr>
          <w:rFonts w:eastAsia="Arial"/>
          <w:color w:val="FF0000"/>
          <w:szCs w:val="24"/>
        </w:rPr>
      </w:pPr>
      <w:hyperlink r:id="rId135">
        <w:r w:rsidRPr="00333B98">
          <w:rPr>
            <w:rFonts w:eastAsia="Arial"/>
            <w:color w:val="0070C0"/>
            <w:szCs w:val="24"/>
            <w:u w:val="single"/>
          </w:rPr>
          <w:t>Henkilötietojen tietoturvaloukkauksesta ilmoittaminen rekisteröidylle (Linkki ammattilaisille, vaatii kirjautumisen, IMS)</w:t>
        </w:r>
      </w:hyperlink>
      <w:r w:rsidRPr="00E71FB0">
        <w:rPr>
          <w:rFonts w:eastAsia="Arial"/>
          <w:color w:val="FF0000"/>
          <w:szCs w:val="24"/>
        </w:rPr>
        <w:t xml:space="preserve"> </w:t>
      </w:r>
    </w:p>
    <w:p w14:paraId="521C7A5A" w14:textId="77777777" w:rsidR="00E71FB0" w:rsidRPr="00827861" w:rsidRDefault="00E71FB0" w:rsidP="00E71FB0">
      <w:pPr>
        <w:spacing w:after="120" w:line="276" w:lineRule="auto"/>
        <w:rPr>
          <w:rFonts w:eastAsia="Aptos"/>
          <w:szCs w:val="24"/>
        </w:rPr>
      </w:pPr>
      <w:r w:rsidRPr="00827861">
        <w:rPr>
          <w:rFonts w:eastAsia="Arial"/>
          <w:szCs w:val="24"/>
        </w:rPr>
        <w:t>Esihenkilö huolehtii uuden työntekijän perehdyttämisestä tietoturva- ja tietosuojaohjeisiin. Hän ohjeistaa suorittamaan tietoturvan ja tietosuojan verkkokoulutukset ennen työn aloittamista.</w:t>
      </w:r>
    </w:p>
    <w:p w14:paraId="298EA085" w14:textId="77777777" w:rsidR="00E71FB0" w:rsidRPr="00827861" w:rsidRDefault="00E71FB0" w:rsidP="00E71FB0">
      <w:pPr>
        <w:spacing w:after="120" w:line="276" w:lineRule="auto"/>
        <w:rPr>
          <w:rFonts w:eastAsia="Arial"/>
          <w:szCs w:val="24"/>
        </w:rPr>
      </w:pPr>
      <w:r w:rsidRPr="00827861">
        <w:rPr>
          <w:rFonts w:eastAsia="Arial"/>
          <w:szCs w:val="24"/>
        </w:rPr>
        <w:t>Tietoturvan ja tietosuojan verkkokoulutukset ovat osa koko Sata-alueen henkilöstön pakollista täydennyskoulutusta kahden vuoden välein, ja niiden suorittamista seuraa esihenkilö.</w:t>
      </w:r>
      <w:r w:rsidRPr="00827861">
        <w:rPr>
          <w:rFonts w:eastAsia="Aptos"/>
          <w:szCs w:val="24"/>
        </w:rPr>
        <w:t xml:space="preserve"> </w:t>
      </w:r>
    </w:p>
    <w:p w14:paraId="5FB0E648" w14:textId="77777777" w:rsidR="00E71FB0" w:rsidRPr="00E71FB0" w:rsidRDefault="00E71FB0" w:rsidP="00E71FB0">
      <w:pPr>
        <w:spacing w:after="120" w:line="276" w:lineRule="auto"/>
        <w:rPr>
          <w:rFonts w:eastAsia="Arial"/>
          <w:szCs w:val="24"/>
        </w:rPr>
      </w:pPr>
      <w:hyperlink r:id="rId136">
        <w:r w:rsidRPr="00333B98">
          <w:rPr>
            <w:rFonts w:eastAsia="Arial"/>
            <w:color w:val="0070C0"/>
            <w:szCs w:val="24"/>
            <w:u w:val="single"/>
          </w:rPr>
          <w:t>Tietosuoja ja tietoturva (Linkki ammattilaisille, vaatii kirjautumisen, IMS)</w:t>
        </w:r>
      </w:hyperlink>
      <w:r w:rsidRPr="00E71FB0">
        <w:rPr>
          <w:rFonts w:eastAsia="Arial"/>
          <w:szCs w:val="24"/>
        </w:rPr>
        <w:t xml:space="preserve"> </w:t>
      </w:r>
    </w:p>
    <w:p w14:paraId="7F2635D2" w14:textId="4F03B406" w:rsidR="006E442A" w:rsidRDefault="006E442A" w:rsidP="006E442A">
      <w:pPr>
        <w:spacing w:line="276" w:lineRule="auto"/>
        <w:rPr>
          <w:rStyle w:val="Hyperlinkki"/>
        </w:rPr>
      </w:pPr>
      <w:r w:rsidRPr="00595E4C">
        <w:rPr>
          <w:b/>
          <w:bCs/>
        </w:rPr>
        <w:t>Tietosuojavastaava</w:t>
      </w:r>
      <w:r w:rsidR="00AE16FA" w:rsidRPr="00595E4C">
        <w:rPr>
          <w:b/>
          <w:bCs/>
        </w:rPr>
        <w:t xml:space="preserve"> </w:t>
      </w:r>
      <w:r>
        <w:br/>
        <w:t xml:space="preserve">Iltanen Silja </w:t>
      </w:r>
      <w:r w:rsidR="00AE16FA">
        <w:br/>
        <w:t>puhelin</w:t>
      </w:r>
      <w:r>
        <w:t xml:space="preserve"> 044 707 9773 </w:t>
      </w:r>
      <w:r w:rsidR="00AE16FA">
        <w:t xml:space="preserve"> </w:t>
      </w:r>
      <w:r>
        <w:br/>
      </w:r>
      <w:hyperlink r:id="rId137">
        <w:r w:rsidRPr="6B11858A">
          <w:rPr>
            <w:rStyle w:val="Hyperlinkki"/>
          </w:rPr>
          <w:t>Tietosuoja@sata.fi</w:t>
        </w:r>
      </w:hyperlink>
    </w:p>
    <w:p w14:paraId="58B5BC3F" w14:textId="77777777" w:rsidR="008D21B0" w:rsidRDefault="008D21B0" w:rsidP="004144E5">
      <w:pPr>
        <w:autoSpaceDE w:val="0"/>
        <w:autoSpaceDN w:val="0"/>
        <w:adjustRightInd w:val="0"/>
        <w:spacing w:line="276" w:lineRule="auto"/>
        <w:rPr>
          <w:szCs w:val="24"/>
        </w:rPr>
      </w:pPr>
    </w:p>
    <w:p w14:paraId="05E9FFC2" w14:textId="3167084A" w:rsidR="004144E5" w:rsidRPr="004144E5" w:rsidRDefault="004144E5" w:rsidP="004144E5">
      <w:pPr>
        <w:autoSpaceDE w:val="0"/>
        <w:autoSpaceDN w:val="0"/>
        <w:adjustRightInd w:val="0"/>
        <w:spacing w:line="276" w:lineRule="auto"/>
        <w:rPr>
          <w:szCs w:val="24"/>
        </w:rPr>
      </w:pPr>
      <w:r w:rsidRPr="004144E5">
        <w:rPr>
          <w:szCs w:val="24"/>
        </w:rPr>
        <w:t xml:space="preserve">Sote-keskuspalveluiden vastuualueella henkilöstön </w:t>
      </w:r>
      <w:r w:rsidRPr="004144E5">
        <w:t>tietosuojaan sekä asiakas- ja potilastietojen käsittelyyn liittyvän lainsäädännön, yksiköille laadittujen asiakas- ja potilastietojen kirjaamiseen liittyvien ohjeiden sekä viranomaismäärityksien noudattaminen</w:t>
      </w:r>
      <w:r w:rsidRPr="004144E5">
        <w:rPr>
          <w:b/>
          <w:bCs/>
        </w:rPr>
        <w:t xml:space="preserve"> </w:t>
      </w:r>
      <w:r w:rsidRPr="004144E5">
        <w:rPr>
          <w:szCs w:val="24"/>
        </w:rPr>
        <w:t xml:space="preserve">varmistetaan, riittävällä perehdytyksellä, koulutuksilla sekä käyttöoikeuksien hallinnalla. </w:t>
      </w:r>
    </w:p>
    <w:p w14:paraId="7D05607B" w14:textId="77777777" w:rsidR="004144E5" w:rsidRPr="004144E5" w:rsidRDefault="004144E5" w:rsidP="004144E5">
      <w:pPr>
        <w:autoSpaceDE w:val="0"/>
        <w:autoSpaceDN w:val="0"/>
        <w:adjustRightInd w:val="0"/>
        <w:spacing w:line="276" w:lineRule="auto"/>
        <w:rPr>
          <w:szCs w:val="24"/>
        </w:rPr>
      </w:pPr>
      <w:r w:rsidRPr="004144E5">
        <w:rPr>
          <w:szCs w:val="24"/>
        </w:rPr>
        <w:t>Vastuualueen henkilöstö suorittaa säännöllisesti kyberturvallisuuden ja tietosuojan verkkokoulutukset. Suoritusmerkinnät tallentuvat Talenttiin, koulutuksen ja osaamisen hallintajärjestelmään. Esihenkilöiden vastuulla on mahdollistaa henkilöstön koulutuksiin osallistuminen sekä huolehtia yhteisten kirjaamisohjeiden noudattamisesta.</w:t>
      </w:r>
    </w:p>
    <w:p w14:paraId="525358ED" w14:textId="77777777" w:rsidR="004144E5" w:rsidRDefault="004144E5" w:rsidP="004144E5">
      <w:pPr>
        <w:autoSpaceDE w:val="0"/>
        <w:autoSpaceDN w:val="0"/>
        <w:adjustRightInd w:val="0"/>
        <w:spacing w:line="276" w:lineRule="auto"/>
        <w:rPr>
          <w:szCs w:val="24"/>
        </w:rPr>
      </w:pPr>
      <w:r w:rsidRPr="004144E5">
        <w:rPr>
          <w:szCs w:val="24"/>
        </w:rPr>
        <w:t>Kukin henkilöstön edustaja kirjautuu tietojärjestelmiin henkilökohtaisilla tunnuksillaan ja tietokoneet lukitaan tai suljetaan aina koneen äärestä poistuttaessa. Käytössä on tarvittaessa näytönsuojia tietokonenäytön näkymän estämiseksi ulkopuolisille. Tietosuoja- ja tietoturvapoikkeamat raportoidaan HaiPro-järjestelmään tietosuoja-/tietoturvailmoituksella.</w:t>
      </w:r>
    </w:p>
    <w:p w14:paraId="01D5E286" w14:textId="77777777" w:rsidR="4A7541ED" w:rsidRDefault="4A7541ED" w:rsidP="005E7D7A">
      <w:pPr>
        <w:spacing w:line="276" w:lineRule="auto"/>
        <w:rPr>
          <w:b/>
          <w:bCs/>
        </w:rPr>
      </w:pPr>
      <w:r w:rsidRPr="5535B2A7">
        <w:rPr>
          <w:b/>
          <w:bCs/>
        </w:rPr>
        <w:t>Tietosuojaperiaatteet ja rekisteröidyn oikeuksien toteutuminen</w:t>
      </w:r>
    </w:p>
    <w:p w14:paraId="47463A1C" w14:textId="77777777" w:rsidR="00E71FB0" w:rsidRPr="00827861" w:rsidRDefault="00E71FB0" w:rsidP="00827861">
      <w:pPr>
        <w:spacing w:line="276" w:lineRule="auto"/>
        <w:rPr>
          <w:rFonts w:eastAsia="Aptos"/>
          <w:szCs w:val="24"/>
        </w:rPr>
      </w:pPr>
      <w:r w:rsidRPr="00827861">
        <w:rPr>
          <w:rFonts w:eastAsia="Aptos"/>
          <w:szCs w:val="24"/>
        </w:rPr>
        <w:t xml:space="preserve">Sata-alueen toiminnassa noudatetaan EU:n yleistä tietosuoja-asetusta (GDPR) ja kansallista tietosuojalainsäädäntöä. </w:t>
      </w:r>
    </w:p>
    <w:p w14:paraId="6C302474" w14:textId="77777777" w:rsidR="00E71FB0" w:rsidRPr="00827861" w:rsidRDefault="00E71FB0" w:rsidP="00827861">
      <w:pPr>
        <w:spacing w:line="276" w:lineRule="auto"/>
        <w:rPr>
          <w:rFonts w:eastAsia="Aptos"/>
          <w:szCs w:val="24"/>
        </w:rPr>
      </w:pPr>
      <w:r w:rsidRPr="00827861">
        <w:rPr>
          <w:rFonts w:eastAsia="Aptos"/>
          <w:szCs w:val="24"/>
        </w:rPr>
        <w:lastRenderedPageBreak/>
        <w:t>Henkilötietoja käsitellään tietosuojaperiaatteiden mukaisesti ja varmistetaan tietojen asianmukainen suojaaminen. Sata-alueella on osoitusvelvollisuus, eli sen on kyettävä dokumentoidusti ja luotettavasti osoittamaan, että tietosuoja- ja tietoturvavaatimuksia noudatetaan kaikessa henkilötietojen käsittelyssä.</w:t>
      </w:r>
    </w:p>
    <w:p w14:paraId="33732CF6" w14:textId="77777777" w:rsidR="00922EBC" w:rsidRPr="00827861" w:rsidRDefault="00E71FB0" w:rsidP="00827861">
      <w:pPr>
        <w:spacing w:line="276" w:lineRule="auto"/>
        <w:rPr>
          <w:rFonts w:eastAsia="Aptos"/>
          <w:b/>
          <w:bCs/>
        </w:rPr>
      </w:pPr>
      <w:r w:rsidRPr="00827861">
        <w:rPr>
          <w:rFonts w:eastAsia="Aptos"/>
          <w:szCs w:val="24"/>
        </w:rPr>
        <w:t>Sata-alue vastaa tietosuojaa koskevan vaikutustenarvioinnin (DPIA) toteuttamisesta silloin, kun henkilötietojen käsittelystä voi aiheutua korkea riski rekisteröityjen eli henkilötietojen käsittelyn kohteena olevien henkilöiden oikeuksille ja vapauksille.</w:t>
      </w:r>
      <w:r w:rsidR="00922EBC" w:rsidRPr="00827861">
        <w:rPr>
          <w:rFonts w:eastAsia="Aptos"/>
          <w:b/>
          <w:bCs/>
        </w:rPr>
        <w:t xml:space="preserve"> </w:t>
      </w:r>
    </w:p>
    <w:p w14:paraId="1561AE28" w14:textId="6E5E51C0" w:rsidR="00922EBC" w:rsidRPr="00827861" w:rsidRDefault="00922EBC" w:rsidP="00922EBC">
      <w:pPr>
        <w:spacing w:after="120" w:line="276" w:lineRule="auto"/>
        <w:rPr>
          <w:rFonts w:eastAsia="Aptos"/>
          <w:b/>
          <w:bCs/>
        </w:rPr>
      </w:pPr>
      <w:r w:rsidRPr="00827861">
        <w:rPr>
          <w:rFonts w:eastAsia="Aptos"/>
          <w:b/>
          <w:bCs/>
        </w:rPr>
        <w:t>Rekisteröidyn eli asiakkaan oikeuksien toteutuminen</w:t>
      </w:r>
    </w:p>
    <w:p w14:paraId="5F62E250" w14:textId="77777777" w:rsidR="00922EBC" w:rsidRPr="00922EBC" w:rsidRDefault="00922EBC" w:rsidP="00922EBC">
      <w:pPr>
        <w:spacing w:after="120" w:line="276" w:lineRule="auto"/>
        <w:rPr>
          <w:rFonts w:eastAsia="Arial"/>
          <w:color w:val="FF0000"/>
          <w:szCs w:val="24"/>
        </w:rPr>
      </w:pPr>
      <w:r w:rsidRPr="00827861">
        <w:rPr>
          <w:rFonts w:eastAsia="Aptos"/>
          <w:szCs w:val="24"/>
        </w:rPr>
        <w:t xml:space="preserve">Asiakkaalla on oikeus tietää, miten hänen tietojaan käsitellään. Tämä on kuvattu Sata-alueen tietosuojaselosteessa. </w:t>
      </w:r>
      <w:hyperlink r:id="rId138">
        <w:r w:rsidRPr="00333B98">
          <w:rPr>
            <w:rFonts w:eastAsia="Arial"/>
            <w:color w:val="0070C0"/>
            <w:szCs w:val="24"/>
            <w:u w:val="single"/>
          </w:rPr>
          <w:t>Tietosuojaseloste, sata.fi</w:t>
        </w:r>
      </w:hyperlink>
    </w:p>
    <w:p w14:paraId="6F90F039" w14:textId="77777777" w:rsidR="00922EBC" w:rsidRPr="00827861" w:rsidRDefault="00922EBC" w:rsidP="00922EBC">
      <w:pPr>
        <w:spacing w:after="120" w:line="276" w:lineRule="auto"/>
        <w:rPr>
          <w:rFonts w:eastAsia="Arial"/>
          <w:szCs w:val="24"/>
        </w:rPr>
      </w:pPr>
      <w:r w:rsidRPr="00827861">
        <w:rPr>
          <w:rFonts w:eastAsia="Arial"/>
          <w:szCs w:val="24"/>
        </w:rPr>
        <w:t xml:space="preserve">Asiakkaalla on oikeus saada kopiot omista asiakas- tai potilastiedoistaan tekemällä tietopyyntö hyvinvointialueelle. </w:t>
      </w:r>
      <w:hyperlink r:id="rId139">
        <w:r w:rsidRPr="00333B98">
          <w:rPr>
            <w:rFonts w:eastAsia="Arial"/>
            <w:color w:val="0070C0"/>
            <w:szCs w:val="24"/>
            <w:u w:val="single"/>
          </w:rPr>
          <w:t>Rekisteritietojen tarkastuspyyntö, sata.fi (PDF)</w:t>
        </w:r>
      </w:hyperlink>
      <w:r w:rsidRPr="00922EBC">
        <w:rPr>
          <w:rFonts w:eastAsia="Arial"/>
          <w:color w:val="00B050"/>
          <w:szCs w:val="24"/>
        </w:rPr>
        <w:t xml:space="preserve"> </w:t>
      </w:r>
      <w:r w:rsidRPr="00827861">
        <w:rPr>
          <w:rFonts w:eastAsia="Arial"/>
          <w:szCs w:val="24"/>
        </w:rPr>
        <w:t>Rekisteritietojen tarkastuspyynnöt ohjataan keskitetysti Sata-alueen arkistoon</w:t>
      </w:r>
      <w:r w:rsidRPr="00922EBC">
        <w:rPr>
          <w:rFonts w:eastAsia="Arial"/>
          <w:color w:val="FF0000"/>
          <w:szCs w:val="24"/>
        </w:rPr>
        <w:t xml:space="preserve"> </w:t>
      </w:r>
      <w:r w:rsidRPr="00333B98">
        <w:rPr>
          <w:rFonts w:eastAsia="Arial"/>
          <w:color w:val="0070C0"/>
          <w:szCs w:val="24"/>
        </w:rPr>
        <w:t>(arkisto@sata.fi)</w:t>
      </w:r>
      <w:r w:rsidRPr="00922EBC">
        <w:rPr>
          <w:rFonts w:eastAsia="Arial"/>
          <w:color w:val="FF0000"/>
          <w:szCs w:val="24"/>
        </w:rPr>
        <w:t xml:space="preserve"> </w:t>
      </w:r>
      <w:r w:rsidRPr="00827861">
        <w:rPr>
          <w:rFonts w:eastAsia="Arial"/>
          <w:szCs w:val="24"/>
        </w:rPr>
        <w:t>ja käsitellään tietopyyntöjen käsittelyprosessin mukaisesti.</w:t>
      </w:r>
    </w:p>
    <w:p w14:paraId="265CC0C1" w14:textId="77777777" w:rsidR="00922EBC" w:rsidRPr="00922EBC" w:rsidRDefault="00922EBC" w:rsidP="00922EBC">
      <w:pPr>
        <w:spacing w:after="120" w:line="276" w:lineRule="auto"/>
        <w:rPr>
          <w:rFonts w:eastAsia="Aptos"/>
          <w:szCs w:val="24"/>
        </w:rPr>
      </w:pPr>
      <w:r w:rsidRPr="00827861">
        <w:rPr>
          <w:rFonts w:eastAsia="Arial"/>
          <w:szCs w:val="24"/>
        </w:rPr>
        <w:t xml:space="preserve">Asiakkaalla on oikeus pyytää virheellisten tai puutteellisten tietojen oikaisua tekemällä tietopyyntö hyvinvointialueelle. </w:t>
      </w:r>
      <w:hyperlink r:id="rId140">
        <w:r w:rsidRPr="00333B98">
          <w:rPr>
            <w:rFonts w:eastAsia="Arial"/>
            <w:color w:val="0070C0"/>
            <w:szCs w:val="24"/>
            <w:u w:val="single"/>
          </w:rPr>
          <w:t>Rekisteritietojen korjauspyyntö, sata.fi (PDF)</w:t>
        </w:r>
      </w:hyperlink>
      <w:r w:rsidRPr="00922EBC">
        <w:rPr>
          <w:rFonts w:eastAsia="Arial"/>
          <w:color w:val="FF0000"/>
          <w:szCs w:val="24"/>
        </w:rPr>
        <w:t xml:space="preserve"> </w:t>
      </w:r>
      <w:r w:rsidRPr="00827861">
        <w:rPr>
          <w:rFonts w:eastAsia="Arial"/>
          <w:szCs w:val="24"/>
        </w:rPr>
        <w:t>Korjauspyynnöt ohjataan Sata-alueen kirjaamoon</w:t>
      </w:r>
      <w:r w:rsidRPr="00922EBC">
        <w:rPr>
          <w:rFonts w:eastAsia="Arial"/>
          <w:color w:val="FF0000"/>
          <w:szCs w:val="24"/>
        </w:rPr>
        <w:t xml:space="preserve"> </w:t>
      </w:r>
      <w:r w:rsidRPr="00333B98">
        <w:rPr>
          <w:rFonts w:eastAsia="Arial"/>
          <w:color w:val="0070C0"/>
          <w:szCs w:val="24"/>
        </w:rPr>
        <w:t>(kirjaamo@sata.fi</w:t>
      </w:r>
      <w:r w:rsidRPr="00827861">
        <w:rPr>
          <w:rFonts w:eastAsia="Arial"/>
          <w:color w:val="0070C0"/>
          <w:szCs w:val="24"/>
        </w:rPr>
        <w:t>)</w:t>
      </w:r>
      <w:r w:rsidRPr="00827861">
        <w:rPr>
          <w:rFonts w:eastAsia="Arial"/>
          <w:szCs w:val="24"/>
        </w:rPr>
        <w:t xml:space="preserve">, joka välittää pyynnöt oikealle taholle. </w:t>
      </w:r>
    </w:p>
    <w:p w14:paraId="04EF7629" w14:textId="77777777" w:rsidR="00922EBC" w:rsidRPr="00922EBC" w:rsidRDefault="00922EBC" w:rsidP="00922EBC">
      <w:pPr>
        <w:spacing w:after="120" w:line="276" w:lineRule="auto"/>
        <w:rPr>
          <w:rFonts w:eastAsia="Arial"/>
          <w:szCs w:val="24"/>
        </w:rPr>
      </w:pPr>
      <w:r w:rsidRPr="00827861">
        <w:rPr>
          <w:rFonts w:eastAsia="Arial"/>
          <w:szCs w:val="24"/>
        </w:rPr>
        <w:t xml:space="preserve">Lisäksi asiakkaalla on asiakastietolain mukaisesti oikeus saada lokitiedot eli tieto siitä, ketkä ovat käsitelleet hänen tietojaan asiakas- tai potilastietojärjestelmässä. Pääsäännön mukaan lokitietoja voi pyytää kahdelta edeltävältä vuodelta ilman erityistä perustetta. </w:t>
      </w:r>
      <w:hyperlink r:id="rId141">
        <w:r w:rsidRPr="00333B98">
          <w:rPr>
            <w:rFonts w:eastAsia="Arial"/>
            <w:color w:val="0070C0"/>
            <w:szCs w:val="24"/>
            <w:u w:val="single"/>
          </w:rPr>
          <w:t>Lokitietojen tarkastuspyyntö, sata.fi (PDF)</w:t>
        </w:r>
      </w:hyperlink>
      <w:r w:rsidRPr="00922EBC">
        <w:rPr>
          <w:rFonts w:eastAsia="Arial"/>
          <w:szCs w:val="24"/>
        </w:rPr>
        <w:t xml:space="preserve"> </w:t>
      </w:r>
      <w:r w:rsidRPr="00827861">
        <w:rPr>
          <w:rFonts w:eastAsia="Arial"/>
          <w:szCs w:val="24"/>
        </w:rPr>
        <w:t xml:space="preserve">Lokitietopyynnöt ohjataan </w:t>
      </w:r>
      <w:proofErr w:type="spellStart"/>
      <w:r w:rsidRPr="00827861">
        <w:rPr>
          <w:rFonts w:eastAsia="Arial"/>
          <w:szCs w:val="24"/>
        </w:rPr>
        <w:t>hyvinvointialueen</w:t>
      </w:r>
      <w:proofErr w:type="spellEnd"/>
      <w:r w:rsidRPr="00827861">
        <w:rPr>
          <w:rFonts w:eastAsia="Arial"/>
          <w:szCs w:val="24"/>
        </w:rPr>
        <w:t xml:space="preserve"> kirjaamoon </w:t>
      </w:r>
      <w:r w:rsidRPr="00333B98">
        <w:rPr>
          <w:rFonts w:eastAsia="Arial"/>
          <w:color w:val="0070C0"/>
          <w:szCs w:val="24"/>
        </w:rPr>
        <w:t xml:space="preserve">(kirjaamo@sata.fi) </w:t>
      </w:r>
      <w:r w:rsidRPr="00827861">
        <w:rPr>
          <w:rFonts w:eastAsia="Arial"/>
          <w:szCs w:val="24"/>
        </w:rPr>
        <w:t xml:space="preserve">ja pyynnöt käsitellään Sata-alueen tietosuojatiimissä. </w:t>
      </w:r>
    </w:p>
    <w:p w14:paraId="0BA1A5C1" w14:textId="77777777" w:rsidR="00922EBC" w:rsidRPr="00E71FB0" w:rsidRDefault="00922EBC" w:rsidP="00E71FB0">
      <w:pPr>
        <w:spacing w:after="120" w:line="276" w:lineRule="auto"/>
        <w:rPr>
          <w:rFonts w:eastAsia="Arial"/>
          <w:strike/>
          <w:szCs w:val="24"/>
        </w:rPr>
      </w:pPr>
    </w:p>
    <w:p w14:paraId="24470EC6" w14:textId="77777777" w:rsidR="00B8348F" w:rsidRDefault="005D3DD3" w:rsidP="00F06018">
      <w:pPr>
        <w:pStyle w:val="Otsikko2"/>
        <w:rPr>
          <w:lang w:eastAsia="fi-FI"/>
        </w:rPr>
      </w:pPr>
      <w:bookmarkStart w:id="55" w:name="_Toc240022727"/>
      <w:r>
        <w:rPr>
          <w:lang w:eastAsia="fi-FI"/>
        </w:rPr>
        <w:t>2</w:t>
      </w:r>
      <w:r w:rsidR="006E442A">
        <w:rPr>
          <w:lang w:eastAsia="fi-FI"/>
        </w:rPr>
        <w:t>.12</w:t>
      </w:r>
      <w:r w:rsidR="00433CE5">
        <w:rPr>
          <w:lang w:eastAsia="fi-FI"/>
        </w:rPr>
        <w:t xml:space="preserve"> </w:t>
      </w:r>
      <w:r w:rsidR="00433CE5" w:rsidRPr="00906E6F">
        <w:rPr>
          <w:lang w:eastAsia="fi-FI"/>
        </w:rPr>
        <w:t xml:space="preserve">Säännöllisesti kerättävän </w:t>
      </w:r>
      <w:r w:rsidR="006E442A">
        <w:rPr>
          <w:lang w:eastAsia="fi-FI"/>
        </w:rPr>
        <w:t>ja muun palautteen</w:t>
      </w:r>
      <w:r w:rsidR="00433CE5" w:rsidRPr="00906E6F">
        <w:rPr>
          <w:lang w:eastAsia="fi-FI"/>
        </w:rPr>
        <w:t xml:space="preserve"> huomioiminen</w:t>
      </w:r>
      <w:bookmarkEnd w:id="55"/>
    </w:p>
    <w:p w14:paraId="6EB23A7D" w14:textId="77777777" w:rsidR="00922EBC" w:rsidRPr="00827861" w:rsidRDefault="00922EBC" w:rsidP="00922EBC">
      <w:pPr>
        <w:shd w:val="clear" w:color="auto" w:fill="FFFFFF"/>
        <w:spacing w:after="120" w:line="276" w:lineRule="auto"/>
        <w:textAlignment w:val="baseline"/>
        <w:rPr>
          <w:rFonts w:eastAsia="Arial"/>
          <w:szCs w:val="24"/>
        </w:rPr>
      </w:pPr>
      <w:bookmarkStart w:id="56" w:name="_Hlk229067300"/>
      <w:r w:rsidRPr="00827861">
        <w:rPr>
          <w:rFonts w:eastAsia="Arial"/>
          <w:b/>
          <w:bCs/>
          <w:szCs w:val="24"/>
        </w:rPr>
        <w:t>Asiakkailta ja heidän läheisiltään kerättävä palaute</w:t>
      </w:r>
    </w:p>
    <w:p w14:paraId="02CA4461" w14:textId="77777777" w:rsidR="00922EBC" w:rsidRPr="00827861" w:rsidRDefault="00922EBC" w:rsidP="00922EBC">
      <w:pPr>
        <w:tabs>
          <w:tab w:val="left" w:pos="1701"/>
          <w:tab w:val="left" w:pos="2608"/>
        </w:tabs>
        <w:spacing w:after="120" w:line="276" w:lineRule="auto"/>
        <w:rPr>
          <w:rFonts w:eastAsia="Arial"/>
          <w:szCs w:val="24"/>
        </w:rPr>
      </w:pPr>
      <w:r w:rsidRPr="00827861">
        <w:rPr>
          <w:rFonts w:eastAsia="Arial"/>
          <w:szCs w:val="24"/>
        </w:rPr>
        <w:t>Asiakkailla ja heidän läheisillään on mahdollisuus antaa palautetta useiden eri kanavien kautta.</w:t>
      </w:r>
    </w:p>
    <w:p w14:paraId="6BF3229C" w14:textId="56973B49" w:rsidR="00922EBC" w:rsidRPr="00333B98" w:rsidRDefault="00922EBC" w:rsidP="00922EBC">
      <w:pPr>
        <w:tabs>
          <w:tab w:val="left" w:pos="1701"/>
          <w:tab w:val="left" w:pos="2608"/>
        </w:tabs>
        <w:spacing w:after="120" w:line="276" w:lineRule="auto"/>
        <w:rPr>
          <w:rFonts w:eastAsia="Arial"/>
          <w:color w:val="0070C0"/>
          <w:szCs w:val="24"/>
        </w:rPr>
      </w:pPr>
      <w:hyperlink r:id="rId142">
        <w:r w:rsidRPr="00333B98">
          <w:rPr>
            <w:rFonts w:eastAsia="Arial"/>
            <w:color w:val="0070C0"/>
            <w:szCs w:val="24"/>
            <w:u w:val="single"/>
          </w:rPr>
          <w:t>Palautetta voi antaa Sata-alueen verkkosivuilla olevalla palautelomakkeella</w:t>
        </w:r>
      </w:hyperlink>
      <w:r w:rsidRPr="00333B98">
        <w:rPr>
          <w:rFonts w:eastAsia="Arial"/>
          <w:color w:val="0070C0"/>
          <w:szCs w:val="24"/>
        </w:rPr>
        <w:t>.</w:t>
      </w:r>
    </w:p>
    <w:p w14:paraId="6983B51A" w14:textId="77777777" w:rsidR="00922EBC" w:rsidRPr="00827861" w:rsidRDefault="00922EBC" w:rsidP="00827861">
      <w:pPr>
        <w:tabs>
          <w:tab w:val="left" w:pos="1701"/>
          <w:tab w:val="left" w:pos="2608"/>
        </w:tabs>
        <w:spacing w:line="276" w:lineRule="auto"/>
        <w:rPr>
          <w:rFonts w:eastAsia="Arial"/>
          <w:szCs w:val="24"/>
        </w:rPr>
      </w:pPr>
      <w:r w:rsidRPr="00827861">
        <w:rPr>
          <w:rFonts w:eastAsia="Arial"/>
          <w:szCs w:val="24"/>
        </w:rPr>
        <w:t xml:space="preserve">Palautetta kerätään myös tekstiviestipalautteena </w:t>
      </w:r>
    </w:p>
    <w:p w14:paraId="7CC79F27" w14:textId="77777777" w:rsidR="00922EBC" w:rsidRPr="00827861" w:rsidRDefault="00922EBC" w:rsidP="003723DF">
      <w:pPr>
        <w:numPr>
          <w:ilvl w:val="0"/>
          <w:numId w:val="16"/>
        </w:numPr>
        <w:tabs>
          <w:tab w:val="left" w:pos="1304"/>
          <w:tab w:val="left" w:pos="1701"/>
          <w:tab w:val="left" w:pos="2608"/>
        </w:tabs>
        <w:spacing w:line="276" w:lineRule="auto"/>
        <w:ind w:left="1661" w:hanging="357"/>
        <w:rPr>
          <w:rFonts w:eastAsia="Arial"/>
          <w:szCs w:val="24"/>
        </w:rPr>
      </w:pPr>
      <w:r w:rsidRPr="00827861">
        <w:rPr>
          <w:rFonts w:eastAsia="Arial"/>
          <w:szCs w:val="24"/>
        </w:rPr>
        <w:t>erikoissairaanhoidon palveluista</w:t>
      </w:r>
    </w:p>
    <w:p w14:paraId="11318CEA" w14:textId="77777777" w:rsidR="00922EBC" w:rsidRPr="00827861" w:rsidRDefault="00922EBC" w:rsidP="003723DF">
      <w:pPr>
        <w:numPr>
          <w:ilvl w:val="0"/>
          <w:numId w:val="16"/>
        </w:numPr>
        <w:tabs>
          <w:tab w:val="left" w:pos="1304"/>
          <w:tab w:val="left" w:pos="1701"/>
          <w:tab w:val="left" w:pos="2608"/>
        </w:tabs>
        <w:spacing w:line="276" w:lineRule="auto"/>
        <w:ind w:left="1661" w:hanging="357"/>
        <w:rPr>
          <w:rFonts w:eastAsia="Arial"/>
          <w:szCs w:val="24"/>
        </w:rPr>
      </w:pPr>
      <w:r w:rsidRPr="00827861">
        <w:rPr>
          <w:rFonts w:eastAsia="Arial"/>
          <w:szCs w:val="24"/>
        </w:rPr>
        <w:t>laboratoriopalveluista</w:t>
      </w:r>
    </w:p>
    <w:p w14:paraId="34F7964B" w14:textId="77777777" w:rsidR="00922EBC" w:rsidRPr="00827861" w:rsidRDefault="00922EBC" w:rsidP="003723DF">
      <w:pPr>
        <w:numPr>
          <w:ilvl w:val="0"/>
          <w:numId w:val="16"/>
        </w:numPr>
        <w:tabs>
          <w:tab w:val="left" w:pos="1304"/>
          <w:tab w:val="left" w:pos="1701"/>
          <w:tab w:val="left" w:pos="2608"/>
        </w:tabs>
        <w:spacing w:line="276" w:lineRule="auto"/>
        <w:ind w:left="1661" w:hanging="357"/>
        <w:rPr>
          <w:rFonts w:eastAsia="Arial"/>
          <w:szCs w:val="24"/>
        </w:rPr>
      </w:pPr>
      <w:r w:rsidRPr="00827861">
        <w:rPr>
          <w:rFonts w:eastAsia="Arial"/>
          <w:szCs w:val="24"/>
        </w:rPr>
        <w:t>kuvantamisesta</w:t>
      </w:r>
    </w:p>
    <w:p w14:paraId="194D984F" w14:textId="77777777" w:rsidR="00922EBC" w:rsidRPr="00827861" w:rsidRDefault="00922EBC" w:rsidP="003723DF">
      <w:pPr>
        <w:numPr>
          <w:ilvl w:val="0"/>
          <w:numId w:val="16"/>
        </w:numPr>
        <w:tabs>
          <w:tab w:val="left" w:pos="1304"/>
          <w:tab w:val="left" w:pos="1701"/>
          <w:tab w:val="left" w:pos="2608"/>
        </w:tabs>
        <w:spacing w:line="276" w:lineRule="auto"/>
        <w:ind w:left="1661" w:hanging="357"/>
        <w:rPr>
          <w:rFonts w:eastAsia="Arial"/>
          <w:szCs w:val="24"/>
        </w:rPr>
      </w:pPr>
      <w:r w:rsidRPr="00827861">
        <w:rPr>
          <w:rFonts w:eastAsia="Arial"/>
          <w:szCs w:val="24"/>
        </w:rPr>
        <w:lastRenderedPageBreak/>
        <w:t xml:space="preserve">suun terveydenhuollosta </w:t>
      </w:r>
    </w:p>
    <w:p w14:paraId="50D8D91A" w14:textId="77777777" w:rsidR="00922EBC" w:rsidRPr="00827861" w:rsidRDefault="00922EBC" w:rsidP="003723DF">
      <w:pPr>
        <w:numPr>
          <w:ilvl w:val="0"/>
          <w:numId w:val="16"/>
        </w:numPr>
        <w:tabs>
          <w:tab w:val="left" w:pos="1304"/>
          <w:tab w:val="left" w:pos="1701"/>
          <w:tab w:val="left" w:pos="2608"/>
        </w:tabs>
        <w:spacing w:line="276" w:lineRule="auto"/>
        <w:ind w:left="1661" w:hanging="357"/>
        <w:rPr>
          <w:rFonts w:eastAsia="Arial"/>
          <w:szCs w:val="24"/>
        </w:rPr>
      </w:pPr>
      <w:r w:rsidRPr="00827861">
        <w:rPr>
          <w:rFonts w:eastAsia="Arial"/>
          <w:szCs w:val="24"/>
        </w:rPr>
        <w:t xml:space="preserve">osin perusterveydenhuollosta ja sosiaalipalveluista. </w:t>
      </w:r>
    </w:p>
    <w:bookmarkEnd w:id="56"/>
    <w:p w14:paraId="681DCDBF" w14:textId="77777777" w:rsidR="00922EBC" w:rsidRPr="00922EBC" w:rsidRDefault="00922EBC" w:rsidP="00D207C8">
      <w:pPr>
        <w:tabs>
          <w:tab w:val="left" w:pos="1701"/>
          <w:tab w:val="left" w:pos="2608"/>
        </w:tabs>
        <w:spacing w:line="276" w:lineRule="auto"/>
        <w:rPr>
          <w:rFonts w:eastAsia="Arial"/>
          <w:color w:val="FF0000"/>
          <w:szCs w:val="24"/>
        </w:rPr>
      </w:pPr>
      <w:r w:rsidRPr="00827861">
        <w:rPr>
          <w:rFonts w:eastAsia="Arial"/>
          <w:szCs w:val="24"/>
        </w:rPr>
        <w:t>Lisäksi yksiköissä on saatavilla palautelomakkeita, joilla asiakkaat voivat antaa palautetta ja intrassa henkilöstölle tarkoitettu digitaalinen lomake, johon kirjataan suullisesti saadut palautteet.</w:t>
      </w:r>
    </w:p>
    <w:p w14:paraId="57CC5F59" w14:textId="77777777" w:rsidR="00922EBC" w:rsidRPr="00827861" w:rsidRDefault="00922EBC" w:rsidP="00D207C8">
      <w:pPr>
        <w:tabs>
          <w:tab w:val="left" w:pos="1701"/>
          <w:tab w:val="left" w:pos="2608"/>
        </w:tabs>
        <w:spacing w:line="276" w:lineRule="auto"/>
        <w:rPr>
          <w:rFonts w:eastAsia="Arial"/>
          <w:szCs w:val="24"/>
        </w:rPr>
      </w:pPr>
      <w:r w:rsidRPr="00827861">
        <w:rPr>
          <w:rFonts w:eastAsia="Arial"/>
          <w:szCs w:val="24"/>
        </w:rPr>
        <w:t>Laadullista palautetta saadaan muun muassa</w:t>
      </w:r>
    </w:p>
    <w:p w14:paraId="5672BE09" w14:textId="77777777" w:rsidR="00922EBC" w:rsidRPr="00827861" w:rsidRDefault="00922EBC" w:rsidP="003723DF">
      <w:pPr>
        <w:numPr>
          <w:ilvl w:val="0"/>
          <w:numId w:val="17"/>
        </w:numPr>
        <w:tabs>
          <w:tab w:val="left" w:pos="1304"/>
          <w:tab w:val="left" w:pos="1701"/>
          <w:tab w:val="left" w:pos="2608"/>
        </w:tabs>
        <w:spacing w:line="276" w:lineRule="auto"/>
        <w:ind w:left="1661" w:hanging="357"/>
        <w:rPr>
          <w:rFonts w:eastAsia="Arial"/>
          <w:szCs w:val="24"/>
        </w:rPr>
      </w:pPr>
      <w:proofErr w:type="spellStart"/>
      <w:r w:rsidRPr="00827861">
        <w:rPr>
          <w:rFonts w:eastAsia="Arial"/>
          <w:szCs w:val="24"/>
        </w:rPr>
        <w:t>hyvinvointialueen</w:t>
      </w:r>
      <w:proofErr w:type="spellEnd"/>
      <w:r w:rsidRPr="00827861">
        <w:rPr>
          <w:rFonts w:eastAsia="Arial"/>
          <w:szCs w:val="24"/>
        </w:rPr>
        <w:t xml:space="preserve"> digiraadilta</w:t>
      </w:r>
    </w:p>
    <w:p w14:paraId="0AF13DE8" w14:textId="77777777" w:rsidR="00922EBC" w:rsidRPr="00827861" w:rsidRDefault="00922EBC" w:rsidP="003723DF">
      <w:pPr>
        <w:numPr>
          <w:ilvl w:val="0"/>
          <w:numId w:val="17"/>
        </w:numPr>
        <w:tabs>
          <w:tab w:val="left" w:pos="1304"/>
          <w:tab w:val="left" w:pos="1701"/>
          <w:tab w:val="left" w:pos="2608"/>
        </w:tabs>
        <w:spacing w:line="276" w:lineRule="auto"/>
        <w:ind w:left="1661" w:hanging="357"/>
        <w:rPr>
          <w:rFonts w:eastAsia="Arial"/>
          <w:szCs w:val="24"/>
        </w:rPr>
      </w:pPr>
      <w:r w:rsidRPr="00827861">
        <w:rPr>
          <w:rFonts w:eastAsia="Arial"/>
          <w:szCs w:val="24"/>
        </w:rPr>
        <w:t>asiakasraadeilta</w:t>
      </w:r>
    </w:p>
    <w:p w14:paraId="63E0B091" w14:textId="77777777" w:rsidR="00922EBC" w:rsidRPr="00827861" w:rsidRDefault="00922EBC" w:rsidP="003723DF">
      <w:pPr>
        <w:numPr>
          <w:ilvl w:val="0"/>
          <w:numId w:val="17"/>
        </w:numPr>
        <w:tabs>
          <w:tab w:val="left" w:pos="1304"/>
          <w:tab w:val="left" w:pos="1701"/>
          <w:tab w:val="left" w:pos="2608"/>
        </w:tabs>
        <w:spacing w:line="276" w:lineRule="auto"/>
        <w:ind w:left="1661" w:hanging="357"/>
        <w:rPr>
          <w:rFonts w:eastAsia="Arial"/>
          <w:szCs w:val="24"/>
        </w:rPr>
      </w:pPr>
      <w:r w:rsidRPr="00827861">
        <w:rPr>
          <w:rFonts w:eastAsia="Arial"/>
          <w:szCs w:val="24"/>
        </w:rPr>
        <w:t>lakisääteisiltä vaikuttamistoimielimiltä</w:t>
      </w:r>
    </w:p>
    <w:p w14:paraId="3DE288DC" w14:textId="77777777" w:rsidR="00922EBC" w:rsidRPr="00827861" w:rsidRDefault="00922EBC" w:rsidP="003723DF">
      <w:pPr>
        <w:numPr>
          <w:ilvl w:val="0"/>
          <w:numId w:val="17"/>
        </w:numPr>
        <w:tabs>
          <w:tab w:val="left" w:pos="1304"/>
          <w:tab w:val="left" w:pos="1701"/>
          <w:tab w:val="left" w:pos="2608"/>
        </w:tabs>
        <w:spacing w:line="276" w:lineRule="auto"/>
        <w:ind w:left="1661" w:hanging="357"/>
        <w:rPr>
          <w:rFonts w:eastAsia="Arial"/>
          <w:szCs w:val="24"/>
        </w:rPr>
      </w:pPr>
      <w:r w:rsidRPr="00827861">
        <w:rPr>
          <w:rFonts w:eastAsia="Arial"/>
          <w:szCs w:val="24"/>
        </w:rPr>
        <w:t>vapaaehtoisilta</w:t>
      </w:r>
    </w:p>
    <w:p w14:paraId="36A94620" w14:textId="77777777" w:rsidR="00922EBC" w:rsidRPr="00827861" w:rsidRDefault="00922EBC" w:rsidP="003723DF">
      <w:pPr>
        <w:numPr>
          <w:ilvl w:val="0"/>
          <w:numId w:val="17"/>
        </w:numPr>
        <w:tabs>
          <w:tab w:val="left" w:pos="1304"/>
          <w:tab w:val="left" w:pos="1701"/>
          <w:tab w:val="left" w:pos="2608"/>
        </w:tabs>
        <w:spacing w:line="276" w:lineRule="auto"/>
        <w:ind w:left="1661" w:hanging="357"/>
        <w:rPr>
          <w:rFonts w:eastAsia="Arial"/>
          <w:szCs w:val="24"/>
        </w:rPr>
      </w:pPr>
      <w:r w:rsidRPr="00827861">
        <w:rPr>
          <w:rFonts w:eastAsia="Arial"/>
          <w:szCs w:val="24"/>
        </w:rPr>
        <w:t>kokemusosaajilta.</w:t>
      </w:r>
    </w:p>
    <w:p w14:paraId="2A5D0270" w14:textId="77777777" w:rsidR="00910938" w:rsidRDefault="00922EBC" w:rsidP="00D207C8">
      <w:pPr>
        <w:spacing w:line="276" w:lineRule="auto"/>
        <w:rPr>
          <w:rFonts w:eastAsia="Arial"/>
          <w:color w:val="FF0000"/>
          <w:szCs w:val="24"/>
        </w:rPr>
      </w:pPr>
      <w:r w:rsidRPr="00827861">
        <w:rPr>
          <w:rFonts w:eastAsia="Arial"/>
          <w:szCs w:val="24"/>
        </w:rPr>
        <w:t>Asiakaspalautteita hyödynnetään Sata-alueen toiminnan ja palvelujen kehittämisessä sekä päätöksenteon tukena.</w:t>
      </w:r>
    </w:p>
    <w:p w14:paraId="570F092C" w14:textId="0317B185" w:rsidR="00910938" w:rsidRPr="00E24100" w:rsidRDefault="00910938" w:rsidP="00910938">
      <w:pPr>
        <w:spacing w:line="276" w:lineRule="auto"/>
      </w:pPr>
      <w:r w:rsidRPr="000F2DC8">
        <w:rPr>
          <w:color w:val="000000" w:themeColor="text1"/>
        </w:rPr>
        <w:t>Sote-keskuspalveluiden vastuualueen potilailla/asiakkailla on tullut mahdollisuus antaa palautetta tekstiviestitse</w:t>
      </w:r>
      <w:r>
        <w:rPr>
          <w:color w:val="000000" w:themeColor="text1"/>
        </w:rPr>
        <w:t xml:space="preserve"> 22.2.2026 alkaen</w:t>
      </w:r>
      <w:r w:rsidRPr="000F2DC8">
        <w:rPr>
          <w:color w:val="000000" w:themeColor="text1"/>
        </w:rPr>
        <w:t xml:space="preserve">. Tekstiviestipalautemahdollisuus on käytössä kaikissa terveyspalveluiden yksiköissä sekä kahdessa sosiaalipalvelun yksikössä.  </w:t>
      </w:r>
      <w:r w:rsidRPr="00EC610B">
        <w:rPr>
          <w:color w:val="000000" w:themeColor="text1"/>
        </w:rPr>
        <w:t xml:space="preserve">Palautetta on </w:t>
      </w:r>
      <w:r w:rsidRPr="00E24100">
        <w:t xml:space="preserve">mahdollisuus antaa </w:t>
      </w:r>
      <w:r>
        <w:t>myös</w:t>
      </w:r>
      <w:r w:rsidRPr="00E24100">
        <w:t xml:space="preserve"> </w:t>
      </w:r>
      <w:proofErr w:type="spellStart"/>
      <w:r w:rsidRPr="00EC610B">
        <w:t>hyvinvointialueen</w:t>
      </w:r>
      <w:proofErr w:type="spellEnd"/>
      <w:r w:rsidRPr="00EC610B">
        <w:t xml:space="preserve"> verkkosivujen kautta kohdasta - </w:t>
      </w:r>
      <w:hyperlink r:id="rId143" w:history="1">
        <w:r w:rsidRPr="00EC610B">
          <w:rPr>
            <w:rStyle w:val="Hyperlinkki"/>
          </w:rPr>
          <w:t>Anna palautetta.</w:t>
        </w:r>
      </w:hyperlink>
      <w:r w:rsidRPr="00586F30">
        <w:rPr>
          <w:color w:val="0070C0"/>
        </w:rPr>
        <w:t xml:space="preserve"> </w:t>
      </w:r>
      <w:r w:rsidRPr="00E24100">
        <w:t>Palautetta on mahdollisuus antaa myös suullisesti tai toimintayksiköissä olevilla paperilomakkeilla. Palautteet käsitellään</w:t>
      </w:r>
      <w:r w:rsidRPr="00586F30">
        <w:rPr>
          <w:color w:val="806000" w:themeColor="accent4" w:themeShade="80"/>
        </w:rPr>
        <w:t xml:space="preserve"> </w:t>
      </w:r>
      <w:hyperlink r:id="rId144" w:history="1">
        <w:proofErr w:type="spellStart"/>
        <w:r w:rsidRPr="00AA5678">
          <w:rPr>
            <w:rStyle w:val="Hyperlinkki"/>
            <w:color w:val="0070C0"/>
          </w:rPr>
          <w:t>hyvinvointialueen</w:t>
        </w:r>
        <w:proofErr w:type="spellEnd"/>
        <w:r w:rsidRPr="00586F30">
          <w:rPr>
            <w:rStyle w:val="Hyperlinkki"/>
            <w:color w:val="0070C0"/>
          </w:rPr>
          <w:t xml:space="preserve"> ohjeiden</w:t>
        </w:r>
        <w:r w:rsidRPr="00AA5678">
          <w:rPr>
            <w:rStyle w:val="Hyperlinkki"/>
            <w:color w:val="0070C0"/>
          </w:rPr>
          <w:t xml:space="preserve"> </w:t>
        </w:r>
        <w:r w:rsidRPr="00586F30">
          <w:rPr>
            <w:rStyle w:val="Hyperlinkki"/>
            <w:color w:val="0070C0"/>
          </w:rPr>
          <w:t xml:space="preserve">ja periaatteiden </w:t>
        </w:r>
        <w:r w:rsidRPr="00AA5678">
          <w:rPr>
            <w:rStyle w:val="Hyperlinkki"/>
            <w:color w:val="0070C0"/>
          </w:rPr>
          <w:t xml:space="preserve">mukaisesti </w:t>
        </w:r>
        <w:r w:rsidRPr="00586F30">
          <w:rPr>
            <w:rStyle w:val="Hyperlinkki"/>
            <w:color w:val="0070C0"/>
          </w:rPr>
          <w:t>(Linkki ammattilaiselle, vaatii kirjautumisen)</w:t>
        </w:r>
      </w:hyperlink>
      <w:r w:rsidRPr="00AA5678">
        <w:rPr>
          <w:color w:val="0070C0"/>
        </w:rPr>
        <w:t xml:space="preserve">. </w:t>
      </w:r>
      <w:r w:rsidRPr="00E24100">
        <w:t>Saadun palautteen perusteella arvioidaan palautteen vaikutus ja vakavuus sekä tehdään tarvittaessa korjaavia ja ennaltaehkäiseviä toimia, joilla pyritään estämään tapahtuman toistuminen. Mikäli potilas/asiakas on jättänyt yhteystietonsa,</w:t>
      </w:r>
      <w:r>
        <w:t xml:space="preserve"> </w:t>
      </w:r>
      <w:r w:rsidRPr="00E24100">
        <w:t>ollaan tähän yhteydessä kohtuullisessa tai lakisääteisessä ajassa palautteen luonteen mukaisesti.</w:t>
      </w:r>
    </w:p>
    <w:p w14:paraId="76DFCF06" w14:textId="77777777" w:rsidR="00910938" w:rsidRPr="00E24100" w:rsidRDefault="00910938" w:rsidP="00910938">
      <w:pPr>
        <w:spacing w:line="276" w:lineRule="auto"/>
      </w:pPr>
      <w:r w:rsidRPr="00E24100">
        <w:t>Saadut palautteet käsitellään henkilöstön kanssa ja tarvittaessa ohjataan käsiteltäväksi ylemmälle tasolle tai toiseen toimintayksikköön. Saatuja palautteita hyödynnetään toiminnan ja palvelun laadun kehittämisessä sekä asiakaskokemuksen parantamisessa.</w:t>
      </w:r>
    </w:p>
    <w:p w14:paraId="1FE69738" w14:textId="150FC7AF" w:rsidR="00E13299" w:rsidRPr="00081F9E" w:rsidRDefault="00E259C9" w:rsidP="7CF229CA">
      <w:pPr>
        <w:spacing w:line="276" w:lineRule="auto"/>
        <w:rPr>
          <w:rFonts w:ascii="Calibri" w:eastAsia="Calibri" w:hAnsi="Calibri" w:cs="Calibri"/>
          <w:b/>
          <w:bCs/>
        </w:rPr>
      </w:pPr>
      <w:r>
        <w:rPr>
          <w:b/>
          <w:bCs/>
        </w:rPr>
        <w:t>H</w:t>
      </w:r>
      <w:r w:rsidR="00E13299" w:rsidRPr="7CF229CA">
        <w:rPr>
          <w:b/>
          <w:bCs/>
        </w:rPr>
        <w:t>enkilöstöltä</w:t>
      </w:r>
      <w:r w:rsidR="00081F9E" w:rsidRPr="7CF229CA">
        <w:rPr>
          <w:b/>
          <w:bCs/>
        </w:rPr>
        <w:t xml:space="preserve"> kerättävä palaute</w:t>
      </w:r>
    </w:p>
    <w:p w14:paraId="758F70AC" w14:textId="5A6D485F" w:rsidR="0056401C" w:rsidRDefault="0056401C" w:rsidP="006B7383">
      <w:pPr>
        <w:spacing w:line="276" w:lineRule="auto"/>
        <w:rPr>
          <w:rFonts w:eastAsia="Arial"/>
          <w:color w:val="000000" w:themeColor="text1"/>
        </w:rPr>
      </w:pPr>
      <w:r w:rsidRPr="0C159FE4">
        <w:rPr>
          <w:rFonts w:eastAsia="Arial"/>
          <w:color w:val="000000" w:themeColor="text1"/>
        </w:rPr>
        <w:t xml:space="preserve">Sata-alue seuraa henkilöstökokemusta </w:t>
      </w:r>
      <w:r w:rsidRPr="006B7383">
        <w:rPr>
          <w:rFonts w:eastAsia="Arial"/>
          <w:color w:val="000000" w:themeColor="text1"/>
        </w:rPr>
        <w:t>kaksi kertaa vuodessa (kevät ja syksy) tehtävillä työhyvinvointikyselyillä. Parillisina vuosina henkilöstökokemusta kerätään keväisin ja syksyin</w:t>
      </w:r>
      <w:r w:rsidR="006B7383" w:rsidRPr="006B7383">
        <w:rPr>
          <w:rFonts w:eastAsia="Arial"/>
          <w:color w:val="000000" w:themeColor="text1"/>
        </w:rPr>
        <w:t xml:space="preserve">. </w:t>
      </w:r>
      <w:r w:rsidRPr="006B7383">
        <w:rPr>
          <w:rFonts w:eastAsia="Arial"/>
          <w:color w:val="000000" w:themeColor="text1"/>
        </w:rPr>
        <w:t>Kuntien eläkevakuutusyhtiön (</w:t>
      </w:r>
      <w:proofErr w:type="spellStart"/>
      <w:r w:rsidRPr="006B7383">
        <w:rPr>
          <w:rFonts w:eastAsia="Arial"/>
          <w:color w:val="000000" w:themeColor="text1"/>
        </w:rPr>
        <w:t>Kevan</w:t>
      </w:r>
      <w:proofErr w:type="spellEnd"/>
      <w:r w:rsidRPr="006B7383">
        <w:rPr>
          <w:rFonts w:eastAsia="Arial"/>
          <w:color w:val="000000" w:themeColor="text1"/>
        </w:rPr>
        <w:t xml:space="preserve">) Pulssi-kyselyllä.  Parittomina vuosina keväällä </w:t>
      </w:r>
      <w:r w:rsidRPr="006B7383">
        <w:rPr>
          <w:rFonts w:eastAsia="Arial"/>
          <w:color w:val="000000" w:themeColor="text1"/>
        </w:rPr>
        <w:lastRenderedPageBreak/>
        <w:t xml:space="preserve">toteutetaan Pulssi-kysely ja syksyllä Työterveyslaitoksen Mitä kuuluu -tutkimus </w:t>
      </w:r>
      <w:r w:rsidRPr="0C159FE4">
        <w:rPr>
          <w:rFonts w:ascii="Calibri" w:eastAsia="Calibri" w:hAnsi="Calibri" w:cs="Calibri"/>
          <w:color w:val="000000" w:themeColor="text1"/>
        </w:rPr>
        <w:t>(</w:t>
      </w:r>
      <w:hyperlink r:id="rId145">
        <w:r w:rsidRPr="0C159FE4">
          <w:rPr>
            <w:rStyle w:val="Hyperlinkki"/>
            <w:rFonts w:eastAsia="Arial"/>
          </w:rPr>
          <w:t>Mitä kuuluu? -tutkimus | Työterveyslaitos (ttl.fi)</w:t>
        </w:r>
      </w:hyperlink>
      <w:r w:rsidRPr="0C159FE4">
        <w:rPr>
          <w:rFonts w:eastAsia="Arial"/>
          <w:color w:val="000000" w:themeColor="text1"/>
        </w:rPr>
        <w:t>.</w:t>
      </w:r>
      <w:r w:rsidR="006B7383">
        <w:rPr>
          <w:rFonts w:eastAsia="Arial"/>
          <w:color w:val="000000" w:themeColor="text1"/>
        </w:rPr>
        <w:t xml:space="preserve"> </w:t>
      </w:r>
      <w:r w:rsidRPr="006B7383">
        <w:rPr>
          <w:rFonts w:eastAsia="Arial"/>
          <w:color w:val="000000" w:themeColor="text1"/>
        </w:rPr>
        <w:t xml:space="preserve">Kyselyt tuottavat </w:t>
      </w:r>
      <w:r w:rsidRPr="0C159FE4">
        <w:rPr>
          <w:rFonts w:eastAsia="Arial"/>
          <w:color w:val="000000" w:themeColor="text1"/>
        </w:rPr>
        <w:t xml:space="preserve">ajantasaista tilannekuvaa työntekijäkokemuksesta arjen johtamistyön ja työyhteisöjen kehittämisen tueksi. Tavoitteena on, että tulosten perusteella toteutetaan yhdessä asioita, jotka edistävät sujuvaa työtä sekä hyvinvointia. </w:t>
      </w:r>
    </w:p>
    <w:p w14:paraId="4FE3332E" w14:textId="184C18B3" w:rsidR="001B1B4B" w:rsidRPr="00486A50" w:rsidRDefault="001B1B4B" w:rsidP="009D2B6C">
      <w:pPr>
        <w:spacing w:line="276" w:lineRule="auto"/>
        <w:rPr>
          <w:color w:val="806000" w:themeColor="accent4" w:themeShade="80"/>
        </w:rPr>
      </w:pPr>
    </w:p>
    <w:p w14:paraId="5A2F3DAE" w14:textId="77777777" w:rsidR="004751EB" w:rsidRPr="00A6392E" w:rsidRDefault="000D6028" w:rsidP="0074386B">
      <w:pPr>
        <w:pStyle w:val="Otsikko1"/>
        <w:spacing w:line="276" w:lineRule="auto"/>
        <w:rPr>
          <w:strike/>
        </w:rPr>
      </w:pPr>
      <w:bookmarkStart w:id="57" w:name="_Toc240022728"/>
      <w:r>
        <w:t>3 Omavalvonnan riskien</w:t>
      </w:r>
      <w:r w:rsidR="00A6392E">
        <w:t>hallinta</w:t>
      </w:r>
      <w:bookmarkEnd w:id="57"/>
      <w:r w:rsidR="00A21AB7">
        <w:t xml:space="preserve"> </w:t>
      </w:r>
      <w:r>
        <w:t xml:space="preserve"> </w:t>
      </w:r>
    </w:p>
    <w:p w14:paraId="615E3179" w14:textId="77777777" w:rsidR="00505B66" w:rsidRDefault="0062432C" w:rsidP="0074386B">
      <w:pPr>
        <w:pStyle w:val="Otsikko2"/>
        <w:spacing w:line="276" w:lineRule="auto"/>
      </w:pPr>
      <w:bookmarkStart w:id="58" w:name="_Toc240022729"/>
      <w:r>
        <w:t xml:space="preserve">3.1 </w:t>
      </w:r>
      <w:r w:rsidR="00540F6D">
        <w:t>Vastuualueen</w:t>
      </w:r>
      <w:r w:rsidR="00124A79">
        <w:t xml:space="preserve"> </w:t>
      </w:r>
      <w:r w:rsidR="00AB3ABF">
        <w:t>riskienhallinnan vastuut, riskien tunnistaminen ja arvioiminen</w:t>
      </w:r>
      <w:bookmarkStart w:id="59" w:name="_Toc45556431"/>
      <w:bookmarkEnd w:id="58"/>
    </w:p>
    <w:p w14:paraId="759CD30F" w14:textId="77777777" w:rsidR="00923487" w:rsidRPr="00923487" w:rsidRDefault="00923487" w:rsidP="00DC377E">
      <w:pPr>
        <w:rPr>
          <w:b/>
          <w:bCs/>
        </w:rPr>
      </w:pPr>
      <w:r w:rsidRPr="00923487">
        <w:rPr>
          <w:b/>
          <w:bCs/>
        </w:rPr>
        <w:t>Riskienhallinnan vastuut</w:t>
      </w:r>
      <w:r w:rsidR="00927BA6">
        <w:rPr>
          <w:b/>
          <w:bCs/>
        </w:rPr>
        <w:t xml:space="preserve"> ja organisointi</w:t>
      </w:r>
    </w:p>
    <w:p w14:paraId="1C59DA11" w14:textId="77777777" w:rsidR="00046740" w:rsidRDefault="00E56F83" w:rsidP="00F06018">
      <w:pPr>
        <w:spacing w:line="276" w:lineRule="auto"/>
      </w:pPr>
      <w:r w:rsidRPr="00E56F83">
        <w:t>Kokonaisvaltainen organisaation riskienhallinta tulee huomioida kaikissa organisaation toiminnoissa osana päivittäistä toimintaa. Sata</w:t>
      </w:r>
      <w:r w:rsidR="00B92865">
        <w:t>-alueella</w:t>
      </w:r>
      <w:r w:rsidRPr="00E56F83">
        <w:t xml:space="preserve"> riskienhallinnan periaate on, että se tukee </w:t>
      </w:r>
      <w:proofErr w:type="spellStart"/>
      <w:r w:rsidRPr="00E56F83">
        <w:t>hyvinvointialueen</w:t>
      </w:r>
      <w:proofErr w:type="spellEnd"/>
      <w:r w:rsidRPr="00E56F83">
        <w:t xml:space="preserve"> tavoitteiden saavuttamista. </w:t>
      </w:r>
      <w:r w:rsidR="007946B3">
        <w:t>Vastuualuejohtaja huolehtii, että riskin arviointi toteutetaan vastuualuekohtaisesti harmonisoitua arviointityökalua</w:t>
      </w:r>
      <w:r w:rsidR="001C6010">
        <w:t xml:space="preserve"> eli </w:t>
      </w:r>
      <w:proofErr w:type="spellStart"/>
      <w:r w:rsidR="001C6010">
        <w:t>Granitea</w:t>
      </w:r>
      <w:proofErr w:type="spellEnd"/>
      <w:r w:rsidR="007946B3">
        <w:t xml:space="preserve"> käyttämällä.</w:t>
      </w:r>
      <w:r w:rsidR="00CC72E7">
        <w:t xml:space="preserve"> </w:t>
      </w:r>
      <w:r w:rsidR="007946B3">
        <w:t>Vastuualuejohtaja toteuttaa vastuualueensa riskien arvioinnin ja päättää riskien arvioinnin ja käsittelyn yhteydessä riskin merkityksestä ja tarvittavista toimenpiteistä.</w:t>
      </w:r>
      <w:r w:rsidR="00DC377E">
        <w:t xml:space="preserve"> </w:t>
      </w:r>
    </w:p>
    <w:p w14:paraId="3E0F7C24" w14:textId="77777777" w:rsidR="00A66891" w:rsidRPr="00E24100" w:rsidRDefault="00A66891" w:rsidP="00F06018">
      <w:pPr>
        <w:spacing w:line="276" w:lineRule="auto"/>
      </w:pPr>
      <w:r w:rsidRPr="00E24100">
        <w:t xml:space="preserve">Sote-keskuspalveluiden vastuualueella noudatetaan riskienhallinnassa </w:t>
      </w:r>
      <w:r w:rsidR="007B38F2" w:rsidRPr="00E24100">
        <w:t xml:space="preserve">ja varautumisessa </w:t>
      </w:r>
      <w:proofErr w:type="spellStart"/>
      <w:r w:rsidRPr="00E24100">
        <w:t>hyvinvointialueen</w:t>
      </w:r>
      <w:proofErr w:type="spellEnd"/>
      <w:r w:rsidRPr="00E24100">
        <w:t xml:space="preserve"> </w:t>
      </w:r>
      <w:r w:rsidR="000937BB" w:rsidRPr="00E24100">
        <w:t>yhteisiä peri</w:t>
      </w:r>
      <w:r w:rsidR="007B38F2" w:rsidRPr="00E24100">
        <w:t>aatteita, toiminta</w:t>
      </w:r>
      <w:r w:rsidR="000937BB" w:rsidRPr="00E24100">
        <w:t>ohjeita ja prosesseja.</w:t>
      </w:r>
      <w:r w:rsidR="00601674" w:rsidRPr="00E24100">
        <w:t xml:space="preserve"> Vastuualuejohtaja </w:t>
      </w:r>
      <w:r w:rsidR="00DD06B6" w:rsidRPr="00E24100">
        <w:t>vastaa</w:t>
      </w:r>
      <w:r w:rsidR="00601674" w:rsidRPr="00E24100">
        <w:t xml:space="preserve">, että </w:t>
      </w:r>
      <w:r w:rsidR="00A17460" w:rsidRPr="00E24100">
        <w:t xml:space="preserve">vastuualueella </w:t>
      </w:r>
      <w:r w:rsidR="00601674" w:rsidRPr="00E24100">
        <w:t xml:space="preserve">riskien arviointi toteutetaan </w:t>
      </w:r>
      <w:proofErr w:type="spellStart"/>
      <w:r w:rsidR="00601674" w:rsidRPr="00E24100">
        <w:t>Granite</w:t>
      </w:r>
      <w:proofErr w:type="spellEnd"/>
      <w:r w:rsidR="00601674" w:rsidRPr="00E24100">
        <w:t xml:space="preserve"> arviointityökalua käyttämällä</w:t>
      </w:r>
      <w:r w:rsidR="00C64AAF" w:rsidRPr="00E24100">
        <w:t xml:space="preserve">. </w:t>
      </w:r>
      <w:proofErr w:type="spellStart"/>
      <w:r w:rsidR="00C64AAF" w:rsidRPr="00E24100">
        <w:t>Granitessa</w:t>
      </w:r>
      <w:proofErr w:type="spellEnd"/>
      <w:r w:rsidR="00C64AAF" w:rsidRPr="00E24100">
        <w:t xml:space="preserve"> </w:t>
      </w:r>
      <w:r w:rsidR="008521E0" w:rsidRPr="00E24100">
        <w:t xml:space="preserve">riskin merkittävyyttä arvioidaan todennäköisyyden ja </w:t>
      </w:r>
      <w:r w:rsidR="00E87F8F" w:rsidRPr="00E24100">
        <w:t xml:space="preserve">vaikutuksen </w:t>
      </w:r>
      <w:r w:rsidR="00E66484" w:rsidRPr="00E24100">
        <w:t>näkökulmista</w:t>
      </w:r>
      <w:r w:rsidR="00202C5A" w:rsidRPr="00E24100">
        <w:t>.</w:t>
      </w:r>
      <w:r w:rsidR="008521E0" w:rsidRPr="00E24100">
        <w:t xml:space="preserve"> </w:t>
      </w:r>
    </w:p>
    <w:p w14:paraId="731A533B" w14:textId="77777777" w:rsidR="00477BE2" w:rsidRDefault="00477BE2" w:rsidP="00F06018">
      <w:pPr>
        <w:spacing w:line="276" w:lineRule="auto"/>
        <w:rPr>
          <w:color w:val="FF0000"/>
        </w:rPr>
      </w:pPr>
      <w:r w:rsidRPr="14A41000">
        <w:rPr>
          <w:rFonts w:eastAsia="Arial"/>
        </w:rPr>
        <w:t>Jokaisen henkilön tulee sitoutua noudattamaan riskienhallinnan ja varautumisen periaatteita ja toimintaohjeita, riippumatta henkilön asemasta organisaatiossa</w:t>
      </w:r>
      <w:r w:rsidRPr="00771C35">
        <w:rPr>
          <w:rFonts w:eastAsia="Arial"/>
        </w:rPr>
        <w:t xml:space="preserve">.  </w:t>
      </w:r>
      <w:hyperlink r:id="rId146">
        <w:r w:rsidRPr="00771C35">
          <w:rPr>
            <w:rStyle w:val="Hyperlinkki"/>
            <w:rFonts w:eastAsia="Arial"/>
          </w:rPr>
          <w:t>Riskienhallinnan ohje (Linkki ammattilaiselle, vaatii kirjautumisen)</w:t>
        </w:r>
      </w:hyperlink>
      <w:r w:rsidRPr="02E23E2B">
        <w:rPr>
          <w:rFonts w:eastAsia="Arial"/>
          <w:strike/>
        </w:rPr>
        <w:t xml:space="preserve"> </w:t>
      </w:r>
      <w:r w:rsidRPr="2C4BE2C2">
        <w:rPr>
          <w:rFonts w:eastAsia="Arial"/>
        </w:rPr>
        <w:t xml:space="preserve"> </w:t>
      </w:r>
    </w:p>
    <w:p w14:paraId="53F7FCB0" w14:textId="77777777" w:rsidR="00E53B56" w:rsidRPr="00F06018" w:rsidRDefault="00E53B56" w:rsidP="00F06018">
      <w:pPr>
        <w:spacing w:line="276" w:lineRule="auto"/>
        <w:rPr>
          <w:b/>
          <w:bCs/>
        </w:rPr>
      </w:pPr>
      <w:r w:rsidRPr="00F06018">
        <w:rPr>
          <w:b/>
          <w:bCs/>
        </w:rPr>
        <w:t>Riskien tunnistamisen keinot</w:t>
      </w:r>
    </w:p>
    <w:p w14:paraId="6BA5C852" w14:textId="77777777" w:rsidR="18985F46" w:rsidRDefault="00027E93" w:rsidP="00F06018">
      <w:pPr>
        <w:spacing w:line="276" w:lineRule="auto"/>
        <w:rPr>
          <w:rStyle w:val="Hyperlinkki"/>
        </w:rPr>
      </w:pPr>
      <w:r w:rsidRPr="778AAFC2">
        <w:t xml:space="preserve">Tunnistamattomia riskejä ei voi hallita. Riskien tunnistamiseen valitaan tarkoitukseen parhaiten soveltuva menetelmä tai menetelmiä. Riskien tunnistamiseen osallistuvilla tulee olla tietämystä käsiteltävistä asioista sekä organisaation tavoitteista. Oleellista on, että riskien tunnistamiseen osallistutetaan henkilöitä </w:t>
      </w:r>
      <w:r w:rsidR="00D0711D" w:rsidRPr="778AAFC2">
        <w:t>vastuualueen kaikilta toiminnan tasoilta</w:t>
      </w:r>
      <w:r w:rsidR="00352359" w:rsidRPr="778AAFC2">
        <w:t xml:space="preserve">. </w:t>
      </w:r>
      <w:r w:rsidRPr="778AAFC2">
        <w:t xml:space="preserve">Riskien tunnistamisen apuvälineinä toimivat eri ilmoituskanavien (HaiPro-järjestelmä, </w:t>
      </w:r>
      <w:proofErr w:type="spellStart"/>
      <w:r w:rsidRPr="778AAFC2">
        <w:t>Whistleblowing</w:t>
      </w:r>
      <w:proofErr w:type="spellEnd"/>
      <w:r w:rsidRPr="778AAFC2">
        <w:t>) tilastot, valvontaraportit, vahinkotilastot ja omavalvontaraportit. </w:t>
      </w:r>
      <w:hyperlink r:id="rId147">
        <w:r w:rsidR="0FBBEBC9" w:rsidRPr="2FFC39F5">
          <w:rPr>
            <w:rStyle w:val="Hyperlinkki"/>
          </w:rPr>
          <w:t>Riskienhallinnan ohje (Linkki ammattilaiselle, vaatii kirjautumisen)</w:t>
        </w:r>
      </w:hyperlink>
    </w:p>
    <w:p w14:paraId="5202F091" w14:textId="77777777" w:rsidR="18985F46" w:rsidRDefault="606EA05E" w:rsidP="00F06018">
      <w:pPr>
        <w:spacing w:line="276" w:lineRule="auto"/>
      </w:pPr>
      <w:r w:rsidRPr="778AAFC2">
        <w:t xml:space="preserve">Tunnistamisessa on tärkeää kuvata riskin lähteet, vaikutusalueet ja tapahtumat sekä niiden keskinäiset suhteet. Kaikkien riskien lähteet eivät ole </w:t>
      </w:r>
      <w:proofErr w:type="spellStart"/>
      <w:r w:rsidR="099F3B01" w:rsidRPr="778AAFC2">
        <w:t>hyvinvointialueen</w:t>
      </w:r>
      <w:proofErr w:type="spellEnd"/>
      <w:r w:rsidR="099F3B01" w:rsidRPr="778AAFC2">
        <w:t xml:space="preserve"> hallinnassa, </w:t>
      </w:r>
      <w:r w:rsidR="099F3B01" w:rsidRPr="778AAFC2">
        <w:lastRenderedPageBreak/>
        <w:t xml:space="preserve">mutta ne ovat tunnistettava. Tunnistetut riskit ryhmitellään </w:t>
      </w:r>
      <w:proofErr w:type="spellStart"/>
      <w:r w:rsidR="099F3B01" w:rsidRPr="778AAFC2">
        <w:t>Granite</w:t>
      </w:r>
      <w:proofErr w:type="spellEnd"/>
      <w:r w:rsidR="099F3B01" w:rsidRPr="778AAFC2">
        <w:t>-järjestelmässä.</w:t>
      </w:r>
      <w:r w:rsidR="17B60D70" w:rsidRPr="778AAFC2">
        <w:t xml:space="preserve"> </w:t>
      </w:r>
      <w:hyperlink r:id="rId148">
        <w:r w:rsidR="17B60D70" w:rsidRPr="778AAFC2">
          <w:rPr>
            <w:rStyle w:val="Hyperlinkki"/>
          </w:rPr>
          <w:t>Riskienhallinnan ohje (Linkki ammattilaiselle, vaatii kirjautumisen)</w:t>
        </w:r>
      </w:hyperlink>
    </w:p>
    <w:p w14:paraId="0F422E58" w14:textId="77777777" w:rsidR="008A2252" w:rsidRDefault="008A2252" w:rsidP="00F06018">
      <w:pPr>
        <w:spacing w:line="276" w:lineRule="auto"/>
        <w:rPr>
          <w:rStyle w:val="Hyperlinkki"/>
        </w:rPr>
      </w:pPr>
    </w:p>
    <w:p w14:paraId="55D3D167" w14:textId="77777777" w:rsidR="48D91E9A" w:rsidRDefault="00D30CA4" w:rsidP="00DA14D4">
      <w:pPr>
        <w:pStyle w:val="NormaaliWWW"/>
        <w:spacing w:before="0" w:beforeAutospacing="0" w:after="160" w:afterAutospacing="0" w:line="276" w:lineRule="auto"/>
        <w:rPr>
          <w:rFonts w:ascii="Arial" w:eastAsia="Arial" w:hAnsi="Arial" w:cs="Arial"/>
          <w:color w:val="000000" w:themeColor="text1"/>
          <w:lang w:eastAsia="en-US"/>
        </w:rPr>
      </w:pPr>
      <w:r>
        <w:rPr>
          <w:rFonts w:ascii="Arial" w:eastAsia="Arial" w:hAnsi="Arial" w:cs="Arial"/>
          <w:color w:val="000000" w:themeColor="text1"/>
          <w:lang w:eastAsia="en-US"/>
        </w:rPr>
        <w:t>Kuviossa 1</w:t>
      </w:r>
      <w:r w:rsidR="006E4786">
        <w:rPr>
          <w:rFonts w:ascii="Arial" w:eastAsia="Arial" w:hAnsi="Arial" w:cs="Arial"/>
          <w:color w:val="000000" w:themeColor="text1"/>
          <w:lang w:eastAsia="en-US"/>
        </w:rPr>
        <w:t xml:space="preserve"> on kuvattuna vaarojen tunnistamisen tyypillisiä lähteitä</w:t>
      </w:r>
    </w:p>
    <w:p w14:paraId="5AFA71B5" w14:textId="7E70F855" w:rsidR="004F40A6" w:rsidRDefault="00DB7148" w:rsidP="00D207C8">
      <w:pPr>
        <w:pStyle w:val="NormaaliWWW"/>
        <w:spacing w:line="276" w:lineRule="auto"/>
        <w:rPr>
          <w:sz w:val="16"/>
          <w:szCs w:val="16"/>
        </w:rPr>
      </w:pPr>
      <w:r>
        <w:rPr>
          <w:noProof/>
        </w:rPr>
        <w:drawing>
          <wp:inline distT="0" distB="0" distL="0" distR="0" wp14:anchorId="5B2F1762" wp14:editId="6D30A684">
            <wp:extent cx="5945116" cy="4816916"/>
            <wp:effectExtent l="0" t="0" r="0" b="3175"/>
            <wp:docPr id="3" name="Kuva 1" descr="Vaarojen tunnistamisen tyypilliset lähtee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uva 1" descr="Vaarojen tunnistamisen tyypilliset lähteet &#10;"/>
                    <pic:cNvPicPr>
                      <a:picLocks noChangeAspect="1"/>
                    </pic:cNvPicPr>
                  </pic:nvPicPr>
                  <pic:blipFill>
                    <a:blip r:embed="rId149"/>
                    <a:stretch>
                      <a:fillRect/>
                    </a:stretch>
                  </pic:blipFill>
                  <pic:spPr>
                    <a:xfrm>
                      <a:off x="0" y="0"/>
                      <a:ext cx="5961001" cy="4829786"/>
                    </a:xfrm>
                    <a:prstGeom prst="rect">
                      <a:avLst/>
                    </a:prstGeom>
                  </pic:spPr>
                </pic:pic>
              </a:graphicData>
            </a:graphic>
          </wp:inline>
        </w:drawing>
      </w:r>
      <w:r w:rsidR="004F40A6" w:rsidRPr="00E04DE6">
        <w:t>Kuvio</w:t>
      </w:r>
      <w:r w:rsidR="004F40A6" w:rsidRPr="00E04DE6">
        <w:rPr>
          <w:rFonts w:eastAsiaTheme="minorEastAsia" w:cstheme="minorBidi"/>
        </w:rPr>
        <w:t xml:space="preserve"> </w:t>
      </w:r>
      <w:fldSimple w:instr=" SEQ Kuvio \* ARABIC ">
        <w:r w:rsidR="004F40A6">
          <w:rPr>
            <w:noProof/>
          </w:rPr>
          <w:t>1</w:t>
        </w:r>
      </w:fldSimple>
      <w:r w:rsidR="004F40A6">
        <w:rPr>
          <w:rFonts w:eastAsiaTheme="minorEastAsia" w:cstheme="minorBidi"/>
        </w:rPr>
        <w:t>.</w:t>
      </w:r>
      <w:r w:rsidR="004F40A6">
        <w:t xml:space="preserve"> Vaarojen tunnistamisen tyypilliset lähteet </w:t>
      </w:r>
      <w:r w:rsidR="004F40A6">
        <w:rPr>
          <w:sz w:val="16"/>
          <w:szCs w:val="16"/>
        </w:rPr>
        <w:t>(Suomen potilasturvallisuusyhdistys ry 2015).</w:t>
      </w:r>
    </w:p>
    <w:p w14:paraId="1F0CBA67" w14:textId="02E9B253" w:rsidR="00E35701" w:rsidRPr="00D207C8" w:rsidRDefault="00E35701" w:rsidP="00D207C8">
      <w:pPr>
        <w:shd w:val="clear" w:color="auto" w:fill="FFFFFF"/>
        <w:spacing w:line="276" w:lineRule="auto"/>
        <w:rPr>
          <w:rFonts w:ascii="Times New Roman" w:eastAsia="Times New Roman" w:hAnsi="Times New Roman" w:cs="Times New Roman"/>
          <w:szCs w:val="24"/>
          <w:lang w:eastAsia="fi-FI"/>
        </w:rPr>
      </w:pPr>
      <w:r w:rsidRPr="00D207C8">
        <w:rPr>
          <w:rFonts w:eastAsia="Arial"/>
          <w:szCs w:val="24"/>
          <w:lang w:eastAsia="fi-FI"/>
        </w:rPr>
        <w:t>Sata-alueella on käytössä sähköinen vaara- ja haittatapahtumien, läheltä piti –tilanteiden</w:t>
      </w:r>
      <w:r w:rsidRPr="00D207C8">
        <w:rPr>
          <w:rFonts w:eastAsia="Arial"/>
          <w:strike/>
          <w:szCs w:val="24"/>
          <w:lang w:eastAsia="fi-FI"/>
        </w:rPr>
        <w:t>,</w:t>
      </w:r>
      <w:r w:rsidRPr="00D207C8">
        <w:rPr>
          <w:rFonts w:eastAsia="Arial"/>
          <w:szCs w:val="24"/>
          <w:lang w:eastAsia="fi-FI"/>
        </w:rPr>
        <w:t xml:space="preserve"> sekä onnistumisilmoitusten</w:t>
      </w:r>
      <w:r w:rsidR="00333B98" w:rsidRPr="00D207C8">
        <w:rPr>
          <w:rFonts w:eastAsia="Arial"/>
          <w:szCs w:val="24"/>
          <w:lang w:eastAsia="fi-FI"/>
        </w:rPr>
        <w:t xml:space="preserve"> </w:t>
      </w:r>
      <w:r w:rsidRPr="00D207C8">
        <w:rPr>
          <w:rFonts w:eastAsia="Arial"/>
          <w:szCs w:val="24"/>
          <w:lang w:eastAsia="fi-FI"/>
        </w:rPr>
        <w:t xml:space="preserve">sähköinen ilmoitusjärjestelmä HaiPro. Tapahtumien dokumentointi ja käsittely tapahtuu pääsääntöisesti </w:t>
      </w:r>
      <w:proofErr w:type="spellStart"/>
      <w:r w:rsidRPr="00D207C8">
        <w:rPr>
          <w:rFonts w:eastAsia="Arial"/>
          <w:szCs w:val="24"/>
          <w:lang w:eastAsia="fi-FI"/>
        </w:rPr>
        <w:t>HaiPron</w:t>
      </w:r>
      <w:proofErr w:type="spellEnd"/>
      <w:r w:rsidRPr="00D207C8">
        <w:rPr>
          <w:rFonts w:eastAsia="Arial"/>
          <w:szCs w:val="24"/>
          <w:lang w:eastAsia="fi-FI"/>
        </w:rPr>
        <w:t xml:space="preserve"> avulla. HaiPro-ohjelman kautta voidaan ilmoittaa: </w:t>
      </w:r>
    </w:p>
    <w:p w14:paraId="327510CE" w14:textId="77777777" w:rsidR="00E35701" w:rsidRPr="00E35701" w:rsidRDefault="00E35701" w:rsidP="003723DF">
      <w:pPr>
        <w:numPr>
          <w:ilvl w:val="0"/>
          <w:numId w:val="10"/>
        </w:numPr>
        <w:tabs>
          <w:tab w:val="left" w:pos="1304"/>
          <w:tab w:val="left" w:pos="1701"/>
          <w:tab w:val="left" w:pos="2608"/>
        </w:tabs>
        <w:spacing w:line="276" w:lineRule="auto"/>
        <w:ind w:left="1661" w:hanging="357"/>
        <w:contextualSpacing/>
        <w:rPr>
          <w:rFonts w:eastAsia="Arial"/>
          <w:color w:val="000000"/>
          <w:szCs w:val="24"/>
        </w:rPr>
      </w:pPr>
      <w:r w:rsidRPr="00D207C8">
        <w:rPr>
          <w:rFonts w:eastAsia="Arial"/>
          <w:szCs w:val="24"/>
        </w:rPr>
        <w:t>potilas-/asiakasturvallisuuden vaaratapahtumat/v</w:t>
      </w:r>
      <w:r w:rsidRPr="00D207C8">
        <w:rPr>
          <w:rFonts w:eastAsia="Calibri"/>
          <w:szCs w:val="24"/>
        </w:rPr>
        <w:t>alvontalain 29 §:n mukaista ilmoitusvelvollisuutta koskevat</w:t>
      </w:r>
      <w:r w:rsidRPr="00D207C8">
        <w:rPr>
          <w:rFonts w:eastAsia="Calibri"/>
          <w:b/>
          <w:szCs w:val="24"/>
        </w:rPr>
        <w:t xml:space="preserve"> </w:t>
      </w:r>
      <w:r w:rsidRPr="00D207C8">
        <w:rPr>
          <w:rFonts w:eastAsia="Calibri"/>
          <w:szCs w:val="24"/>
        </w:rPr>
        <w:t xml:space="preserve">epäkohdat tai sen uhat asiakkaan hoidossa tai palvelussa </w:t>
      </w:r>
      <w:r w:rsidRPr="00D207C8">
        <w:rPr>
          <w:rFonts w:eastAsia="Arial"/>
          <w:szCs w:val="24"/>
        </w:rPr>
        <w:t xml:space="preserve">(henkilökunnan </w:t>
      </w:r>
      <w:r w:rsidRPr="00E35701">
        <w:rPr>
          <w:rFonts w:eastAsia="Arial"/>
          <w:color w:val="000000"/>
          <w:szCs w:val="24"/>
        </w:rPr>
        <w:t xml:space="preserve">tekemät) </w:t>
      </w:r>
    </w:p>
    <w:p w14:paraId="50128BF9" w14:textId="77777777" w:rsidR="00E35701" w:rsidRPr="00E35701" w:rsidRDefault="00E35701" w:rsidP="003723DF">
      <w:pPr>
        <w:numPr>
          <w:ilvl w:val="0"/>
          <w:numId w:val="10"/>
        </w:numPr>
        <w:tabs>
          <w:tab w:val="left" w:pos="1304"/>
          <w:tab w:val="left" w:pos="1701"/>
          <w:tab w:val="left" w:pos="2608"/>
        </w:tabs>
        <w:spacing w:line="276" w:lineRule="auto"/>
        <w:ind w:left="1661" w:hanging="357"/>
        <w:contextualSpacing/>
        <w:rPr>
          <w:rFonts w:eastAsia="Arial"/>
          <w:color w:val="000000"/>
          <w:szCs w:val="24"/>
        </w:rPr>
      </w:pPr>
      <w:r w:rsidRPr="00E35701">
        <w:rPr>
          <w:rFonts w:eastAsia="Arial"/>
          <w:color w:val="000000"/>
          <w:szCs w:val="24"/>
        </w:rPr>
        <w:lastRenderedPageBreak/>
        <w:t xml:space="preserve">työturvallisuuden vaaratapahtumat (henkilökunnan tekemät) </w:t>
      </w:r>
    </w:p>
    <w:p w14:paraId="7290A0D4" w14:textId="77777777" w:rsidR="00E35701" w:rsidRPr="00E35701" w:rsidRDefault="00E35701" w:rsidP="003723DF">
      <w:pPr>
        <w:numPr>
          <w:ilvl w:val="0"/>
          <w:numId w:val="10"/>
        </w:numPr>
        <w:tabs>
          <w:tab w:val="left" w:pos="1304"/>
          <w:tab w:val="left" w:pos="1701"/>
          <w:tab w:val="left" w:pos="2608"/>
        </w:tabs>
        <w:spacing w:line="276" w:lineRule="auto"/>
        <w:ind w:left="1661" w:hanging="357"/>
        <w:contextualSpacing/>
        <w:rPr>
          <w:rFonts w:eastAsia="Arial"/>
          <w:color w:val="000000"/>
          <w:szCs w:val="24"/>
        </w:rPr>
      </w:pPr>
      <w:r w:rsidRPr="00E35701">
        <w:rPr>
          <w:rFonts w:eastAsia="Arial"/>
          <w:color w:val="000000"/>
          <w:szCs w:val="24"/>
        </w:rPr>
        <w:t xml:space="preserve">tietosuojaan/tietoturvaan liittyvät poikkeamat (henkilökunnan tekemät) </w:t>
      </w:r>
    </w:p>
    <w:p w14:paraId="3176C8E5" w14:textId="77777777" w:rsidR="00E35701" w:rsidRPr="00E35701" w:rsidRDefault="00E35701" w:rsidP="003723DF">
      <w:pPr>
        <w:numPr>
          <w:ilvl w:val="0"/>
          <w:numId w:val="10"/>
        </w:numPr>
        <w:tabs>
          <w:tab w:val="left" w:pos="1304"/>
          <w:tab w:val="left" w:pos="1701"/>
          <w:tab w:val="left" w:pos="2608"/>
        </w:tabs>
        <w:spacing w:line="276" w:lineRule="auto"/>
        <w:ind w:left="1661" w:hanging="357"/>
        <w:contextualSpacing/>
        <w:rPr>
          <w:rFonts w:eastAsia="Arial"/>
          <w:color w:val="000000"/>
          <w:szCs w:val="24"/>
        </w:rPr>
      </w:pPr>
      <w:r w:rsidRPr="00E35701">
        <w:rPr>
          <w:rFonts w:eastAsia="Arial"/>
          <w:color w:val="000000"/>
          <w:szCs w:val="24"/>
        </w:rPr>
        <w:t xml:space="preserve">onnistumisista oppimiset (henkilökunnan tekemät) </w:t>
      </w:r>
    </w:p>
    <w:p w14:paraId="3505D7FA" w14:textId="77777777" w:rsidR="00E35701" w:rsidRPr="00E35701" w:rsidRDefault="00E35701" w:rsidP="003723DF">
      <w:pPr>
        <w:numPr>
          <w:ilvl w:val="0"/>
          <w:numId w:val="10"/>
        </w:numPr>
        <w:tabs>
          <w:tab w:val="left" w:pos="1304"/>
          <w:tab w:val="left" w:pos="1701"/>
          <w:tab w:val="left" w:pos="2608"/>
        </w:tabs>
        <w:spacing w:line="276" w:lineRule="auto"/>
        <w:ind w:left="1661" w:hanging="357"/>
        <w:contextualSpacing/>
        <w:rPr>
          <w:rFonts w:eastAsia="Arial"/>
          <w:color w:val="000000"/>
          <w:szCs w:val="24"/>
        </w:rPr>
      </w:pPr>
      <w:r w:rsidRPr="00E35701">
        <w:rPr>
          <w:rFonts w:eastAsia="Arial"/>
          <w:color w:val="000000"/>
          <w:szCs w:val="24"/>
        </w:rPr>
        <w:t xml:space="preserve">asiakkaan/potilaan/läheisen havaitsemat vaaratapahtumat (asiakkaiden, potilaiden, läheisten tekemät) </w:t>
      </w:r>
    </w:p>
    <w:p w14:paraId="61FF730A" w14:textId="3C5B2551" w:rsidR="00E35701" w:rsidRPr="00C945D4" w:rsidRDefault="00E35701" w:rsidP="00C945D4">
      <w:pPr>
        <w:tabs>
          <w:tab w:val="left" w:pos="1304"/>
          <w:tab w:val="left" w:pos="1701"/>
          <w:tab w:val="left" w:pos="2608"/>
        </w:tabs>
        <w:spacing w:after="120" w:line="276" w:lineRule="auto"/>
        <w:ind w:left="1661"/>
        <w:contextualSpacing/>
        <w:rPr>
          <w:rFonts w:eastAsia="Arial"/>
          <w:color w:val="000000"/>
          <w:szCs w:val="24"/>
        </w:rPr>
      </w:pPr>
    </w:p>
    <w:p w14:paraId="74E7FE08" w14:textId="77777777" w:rsidR="00154B95" w:rsidRDefault="00154B95" w:rsidP="00154B95">
      <w:pPr>
        <w:spacing w:line="276" w:lineRule="auto"/>
        <w:rPr>
          <w:rFonts w:asciiTheme="minorHAnsi" w:eastAsiaTheme="minorEastAsia" w:hAnsiTheme="minorHAnsi" w:cstheme="minorBidi"/>
        </w:rPr>
      </w:pPr>
      <w:r w:rsidRPr="0148ABDB">
        <w:rPr>
          <w:rFonts w:asciiTheme="minorHAnsi" w:eastAsiaTheme="minorEastAsia" w:hAnsiTheme="minorHAnsi" w:cstheme="minorBidi"/>
          <w:b/>
          <w:bCs/>
          <w:color w:val="000000" w:themeColor="text1"/>
        </w:rPr>
        <w:t>Henkilökunta</w:t>
      </w:r>
      <w:r w:rsidRPr="0148ABDB">
        <w:rPr>
          <w:rFonts w:asciiTheme="minorHAnsi" w:eastAsiaTheme="minorEastAsia" w:hAnsiTheme="minorHAnsi" w:cstheme="minorBidi"/>
          <w:color w:val="000000" w:themeColor="text1"/>
        </w:rPr>
        <w:t xml:space="preserve">: </w:t>
      </w:r>
      <w:r w:rsidRPr="005261A3">
        <w:rPr>
          <w:rFonts w:asciiTheme="minorHAnsi" w:eastAsiaTheme="minorEastAsia" w:hAnsiTheme="minorHAnsi" w:cstheme="minorBidi"/>
        </w:rPr>
        <w:t>Linkki</w:t>
      </w:r>
      <w:r w:rsidRPr="0148ABDB">
        <w:rPr>
          <w:rFonts w:asciiTheme="minorHAnsi" w:eastAsiaTheme="minorEastAsia" w:hAnsiTheme="minorHAnsi" w:cstheme="minorBidi"/>
          <w:color w:val="000000" w:themeColor="text1"/>
        </w:rPr>
        <w:t xml:space="preserve"> </w:t>
      </w:r>
      <w:proofErr w:type="spellStart"/>
      <w:r w:rsidRPr="0148ABDB">
        <w:rPr>
          <w:rFonts w:asciiTheme="minorHAnsi" w:eastAsiaTheme="minorEastAsia" w:hAnsiTheme="minorHAnsi" w:cstheme="minorBidi"/>
          <w:color w:val="000000" w:themeColor="text1"/>
        </w:rPr>
        <w:t>HaiProon</w:t>
      </w:r>
      <w:proofErr w:type="spellEnd"/>
      <w:r w:rsidRPr="0148ABDB">
        <w:rPr>
          <w:rFonts w:asciiTheme="minorHAnsi" w:eastAsiaTheme="minorEastAsia" w:hAnsiTheme="minorHAnsi" w:cstheme="minorBidi"/>
          <w:color w:val="000000" w:themeColor="text1"/>
        </w:rPr>
        <w:t xml:space="preserve"> löytyy henkilökunnan </w:t>
      </w:r>
      <w:hyperlink r:id="rId150" w:history="1">
        <w:r w:rsidRPr="005261A3">
          <w:rPr>
            <w:rStyle w:val="Hyperlinkki"/>
            <w:rFonts w:asciiTheme="minorHAnsi" w:eastAsiaTheme="minorEastAsia" w:hAnsiTheme="minorHAnsi" w:cstheme="minorBidi"/>
          </w:rPr>
          <w:t>Intranetistä Satasesta</w:t>
        </w:r>
      </w:hyperlink>
      <w:r w:rsidRPr="0148ABDB">
        <w:rPr>
          <w:rFonts w:asciiTheme="minorHAnsi" w:eastAsiaTheme="minorEastAsia" w:hAnsiTheme="minorHAnsi" w:cstheme="minorBidi"/>
          <w:color w:val="000000" w:themeColor="text1"/>
        </w:rPr>
        <w:t xml:space="preserve"> etusivun pikalinkeistä.</w:t>
      </w:r>
      <w:r w:rsidRPr="0148ABDB">
        <w:rPr>
          <w:rFonts w:asciiTheme="minorHAnsi" w:eastAsiaTheme="minorEastAsia" w:hAnsiTheme="minorHAnsi" w:cstheme="minorBidi"/>
        </w:rPr>
        <w:t xml:space="preserve"> </w:t>
      </w:r>
    </w:p>
    <w:p w14:paraId="03096901" w14:textId="77777777" w:rsidR="00154B95" w:rsidRDefault="00154B95" w:rsidP="00154B95">
      <w:pPr>
        <w:spacing w:line="276" w:lineRule="auto"/>
        <w:rPr>
          <w:rFonts w:asciiTheme="minorHAnsi" w:eastAsiaTheme="minorEastAsia" w:hAnsiTheme="minorHAnsi" w:cstheme="minorBidi"/>
        </w:rPr>
      </w:pPr>
      <w:r w:rsidRPr="0148ABDB">
        <w:rPr>
          <w:rFonts w:asciiTheme="minorHAnsi" w:eastAsiaTheme="minorEastAsia" w:hAnsiTheme="minorHAnsi" w:cstheme="minorBidi"/>
          <w:b/>
          <w:bCs/>
          <w:color w:val="000000" w:themeColor="text1"/>
        </w:rPr>
        <w:t xml:space="preserve">Asiakkaat/potilaat </w:t>
      </w:r>
      <w:r w:rsidRPr="0148ABDB">
        <w:rPr>
          <w:rFonts w:asciiTheme="minorHAnsi" w:eastAsiaTheme="minorEastAsia" w:hAnsiTheme="minorHAnsi" w:cstheme="minorBidi"/>
          <w:b/>
          <w:bCs/>
        </w:rPr>
        <w:t>ja läheiset</w:t>
      </w:r>
      <w:r w:rsidRPr="0148ABDB">
        <w:rPr>
          <w:rFonts w:asciiTheme="minorHAnsi" w:eastAsiaTheme="minorEastAsia" w:hAnsiTheme="minorHAnsi" w:cstheme="minorBidi"/>
          <w:color w:val="000000" w:themeColor="text1"/>
        </w:rPr>
        <w:t xml:space="preserve">: Linkki </w:t>
      </w:r>
      <w:proofErr w:type="spellStart"/>
      <w:r w:rsidRPr="0148ABDB">
        <w:rPr>
          <w:rFonts w:asciiTheme="minorHAnsi" w:eastAsiaTheme="minorEastAsia" w:hAnsiTheme="minorHAnsi" w:cstheme="minorBidi"/>
          <w:color w:val="000000" w:themeColor="text1"/>
        </w:rPr>
        <w:t>HaiProon</w:t>
      </w:r>
      <w:proofErr w:type="spellEnd"/>
      <w:r w:rsidRPr="0148ABDB">
        <w:rPr>
          <w:rFonts w:asciiTheme="minorHAnsi" w:eastAsiaTheme="minorEastAsia" w:hAnsiTheme="minorHAnsi" w:cstheme="minorBidi"/>
          <w:color w:val="000000" w:themeColor="text1"/>
        </w:rPr>
        <w:t xml:space="preserve"> löytyy Sata</w:t>
      </w:r>
      <w:r w:rsidR="003801A9">
        <w:rPr>
          <w:rFonts w:asciiTheme="minorHAnsi" w:eastAsiaTheme="minorEastAsia" w:hAnsiTheme="minorHAnsi" w:cstheme="minorBidi"/>
          <w:color w:val="000000" w:themeColor="text1"/>
        </w:rPr>
        <w:t>-alueen</w:t>
      </w:r>
      <w:r w:rsidRPr="0148ABDB">
        <w:rPr>
          <w:rFonts w:asciiTheme="minorHAnsi" w:eastAsiaTheme="minorEastAsia" w:hAnsiTheme="minorHAnsi" w:cstheme="minorBidi"/>
          <w:color w:val="000000" w:themeColor="text1"/>
        </w:rPr>
        <w:t xml:space="preserve"> internetsivustolta osoitteesta </w:t>
      </w:r>
      <w:hyperlink r:id="rId151">
        <w:r w:rsidRPr="0148ABDB">
          <w:rPr>
            <w:rStyle w:val="Hyperlinkki"/>
            <w:rFonts w:asciiTheme="minorHAnsi" w:eastAsiaTheme="minorEastAsia" w:hAnsiTheme="minorHAnsi" w:cstheme="minorBidi"/>
          </w:rPr>
          <w:t>Anna palautetta</w:t>
        </w:r>
      </w:hyperlink>
      <w:r w:rsidRPr="0148ABDB">
        <w:rPr>
          <w:rFonts w:asciiTheme="minorHAnsi" w:eastAsiaTheme="minorEastAsia" w:hAnsiTheme="minorHAnsi" w:cstheme="minorBidi"/>
          <w:color w:val="000000" w:themeColor="text1"/>
        </w:rPr>
        <w:t xml:space="preserve"> kohdasta tee ilmoitus vaaratilanteesta.</w:t>
      </w:r>
      <w:r w:rsidRPr="0148ABDB">
        <w:rPr>
          <w:rFonts w:asciiTheme="minorHAnsi" w:eastAsiaTheme="minorEastAsia" w:hAnsiTheme="minorHAnsi" w:cstheme="minorBidi"/>
        </w:rPr>
        <w:t xml:space="preserve"> </w:t>
      </w:r>
    </w:p>
    <w:p w14:paraId="1B0DF4A7" w14:textId="77777777" w:rsidR="000A147B" w:rsidRPr="009D2B6C" w:rsidRDefault="00154B95" w:rsidP="007A7425">
      <w:pPr>
        <w:spacing w:line="276" w:lineRule="auto"/>
        <w:rPr>
          <w:rStyle w:val="Hyperlinkki"/>
          <w:rFonts w:eastAsia="Arial"/>
        </w:rPr>
      </w:pPr>
      <w:r w:rsidRPr="009D2B6C">
        <w:t>Poikkeamien ilmoittaminen perustuu vapaaehtoiseen, luottamukselliseen ja syyttelemättömään vaaratapahtumien ilmoittamiseen ja käsittelyyn</w:t>
      </w:r>
      <w:r w:rsidR="00A42DC6" w:rsidRPr="009D2B6C">
        <w:t xml:space="preserve"> (HaiPro-järjestelmä)</w:t>
      </w:r>
      <w:r w:rsidRPr="009D2B6C">
        <w:t xml:space="preserve">. Ilmoitus tulee tehdä, jos huomaa vaara- tai läheltä piti-tapahtuman. Lisäksi ilmoituksen voi tehdä kehittämisehdotuksesta tai positiivisesta palautteesta. </w:t>
      </w:r>
      <w:r w:rsidR="00A42DC6" w:rsidRPr="009D2B6C">
        <w:t>Vaara</w:t>
      </w:r>
      <w:r w:rsidR="00B43A51" w:rsidRPr="009D2B6C">
        <w:t xml:space="preserve">ilmoitusten ja </w:t>
      </w:r>
      <w:r w:rsidRPr="009D2B6C">
        <w:t>raporttien avulla pyritään tunnistamaan ja estämään mahdollisia haittatapahtumia sekä kehittämään yksiköiden, vastuualueiden ja organisaation toimintaa</w:t>
      </w:r>
      <w:r w:rsidR="00A42DC6" w:rsidRPr="009D2B6C">
        <w:t xml:space="preserve"> ja vähentämään toiminnan riskejä</w:t>
      </w:r>
      <w:r w:rsidRPr="009D2B6C">
        <w:t xml:space="preserve">. </w:t>
      </w:r>
      <w:r w:rsidR="000A147B" w:rsidRPr="009D2B6C">
        <w:rPr>
          <w:rFonts w:eastAsia="Arial"/>
        </w:rPr>
        <w:t>Tavoitteena on vaaratapahtumien mahdollisimman varhainen tunnistaminen ja turvallisuuden varmistaminen ennalta niin, että varsinaisia vaaratilanteita ei pääsisi tapahtumaan</w:t>
      </w:r>
      <w:r w:rsidR="000A147B" w:rsidRPr="009D2B6C">
        <w:t>.</w:t>
      </w:r>
    </w:p>
    <w:p w14:paraId="016F615F" w14:textId="77777777" w:rsidR="00154B95" w:rsidRDefault="35B804DE" w:rsidP="00154B95">
      <w:pPr>
        <w:spacing w:line="276" w:lineRule="auto"/>
        <w:rPr>
          <w:rFonts w:asciiTheme="minorHAnsi" w:eastAsiaTheme="minorEastAsia" w:hAnsiTheme="minorHAnsi" w:cstheme="minorBidi"/>
        </w:rPr>
      </w:pPr>
      <w:hyperlink r:id="rId152">
        <w:r w:rsidRPr="0775AD36">
          <w:rPr>
            <w:rStyle w:val="Hyperlinkki"/>
            <w:rFonts w:asciiTheme="minorHAnsi" w:eastAsiaTheme="minorEastAsia" w:hAnsiTheme="minorHAnsi" w:cstheme="minorBidi"/>
          </w:rPr>
          <w:t xml:space="preserve">HaiPro -järjestelmään liittyvä </w:t>
        </w:r>
        <w:r w:rsidR="7A10CC41" w:rsidRPr="537120C1">
          <w:rPr>
            <w:rStyle w:val="Hyperlinkki"/>
            <w:rFonts w:asciiTheme="minorHAnsi" w:eastAsiaTheme="minorEastAsia" w:hAnsiTheme="minorHAnsi" w:cstheme="minorBidi"/>
          </w:rPr>
          <w:t>ohjeistus (Linkki ammattilaiselle, vaatii kirjautumisen)</w:t>
        </w:r>
      </w:hyperlink>
    </w:p>
    <w:p w14:paraId="28F7348F" w14:textId="77777777" w:rsidR="005F4AB0" w:rsidRDefault="005F4AB0" w:rsidP="00DF63A5">
      <w:pPr>
        <w:spacing w:line="276" w:lineRule="auto"/>
        <w:rPr>
          <w:b/>
          <w:bCs/>
        </w:rPr>
      </w:pPr>
      <w:r w:rsidRPr="005F4AB0">
        <w:rPr>
          <w:b/>
          <w:bCs/>
        </w:rPr>
        <w:t>Asiakas ja potilasturvallisuuden kannalta vastuualueen toiminnan keskeiset riskit</w:t>
      </w:r>
    </w:p>
    <w:tbl>
      <w:tblPr>
        <w:tblW w:w="963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Caption w:val="Taulukko riskiluettelon pohjaksi"/>
        <w:tblDescription w:val="Taulukko riskiluettelon pohjaksi"/>
      </w:tblPr>
      <w:tblGrid>
        <w:gridCol w:w="9631"/>
      </w:tblGrid>
      <w:tr w:rsidR="000E078B" w:rsidRPr="002407C3" w14:paraId="741FCA84" w14:textId="77777777" w:rsidTr="00CE4A76">
        <w:trPr>
          <w:trHeight w:val="220"/>
        </w:trPr>
        <w:tc>
          <w:tcPr>
            <w:tcW w:w="9631" w:type="dxa"/>
            <w:tcBorders>
              <w:top w:val="single" w:sz="6" w:space="0" w:color="auto"/>
              <w:left w:val="single" w:sz="6" w:space="0" w:color="auto"/>
              <w:bottom w:val="single" w:sz="6" w:space="0" w:color="000000"/>
              <w:right w:val="single" w:sz="6" w:space="0" w:color="000000"/>
            </w:tcBorders>
            <w:hideMark/>
          </w:tcPr>
          <w:p w14:paraId="23B1B955" w14:textId="77777777" w:rsidR="000E078B" w:rsidRPr="00F91E0E" w:rsidRDefault="000E078B" w:rsidP="00FD20B3">
            <w:pPr>
              <w:spacing w:after="0" w:line="240" w:lineRule="auto"/>
              <w:textAlignment w:val="baseline"/>
              <w:rPr>
                <w:rFonts w:asciiTheme="minorHAnsi" w:eastAsia="Times New Roman" w:hAnsiTheme="minorHAnsi" w:cstheme="minorHAnsi"/>
                <w:szCs w:val="24"/>
                <w:lang w:eastAsia="fi-FI"/>
              </w:rPr>
            </w:pPr>
            <w:r w:rsidRPr="00F91E0E">
              <w:rPr>
                <w:rFonts w:asciiTheme="minorHAnsi" w:eastAsia="Times New Roman" w:hAnsiTheme="minorHAnsi" w:cstheme="minorHAnsi"/>
                <w:szCs w:val="24"/>
                <w:lang w:eastAsia="fi-FI"/>
              </w:rPr>
              <w:t>Keskeisimmät riskit</w:t>
            </w:r>
          </w:p>
        </w:tc>
      </w:tr>
      <w:tr w:rsidR="00CE4A76" w:rsidRPr="002407C3" w14:paraId="172AC08D" w14:textId="77777777" w:rsidTr="00CE4A76">
        <w:trPr>
          <w:trHeight w:val="300"/>
        </w:trPr>
        <w:tc>
          <w:tcPr>
            <w:tcW w:w="9631" w:type="dxa"/>
            <w:tcBorders>
              <w:top w:val="single" w:sz="6" w:space="0" w:color="000000"/>
              <w:left w:val="single" w:sz="6" w:space="0" w:color="auto"/>
              <w:bottom w:val="single" w:sz="6" w:space="0" w:color="000000"/>
              <w:right w:val="single" w:sz="6" w:space="0" w:color="000000"/>
            </w:tcBorders>
          </w:tcPr>
          <w:p w14:paraId="247427E2" w14:textId="3A1F253D" w:rsidR="00CE4A76" w:rsidRPr="000E078B" w:rsidRDefault="00CE4A76" w:rsidP="00FD20B3">
            <w:pPr>
              <w:spacing w:after="0" w:line="240" w:lineRule="auto"/>
              <w:textAlignment w:val="baseline"/>
              <w:rPr>
                <w:rFonts w:asciiTheme="minorHAnsi" w:eastAsia="Times New Roman" w:hAnsiTheme="minorHAnsi" w:cstheme="minorHAnsi"/>
                <w:szCs w:val="24"/>
                <w:lang w:eastAsia="fi-FI"/>
              </w:rPr>
            </w:pPr>
            <w:r>
              <w:rPr>
                <w:rFonts w:eastAsia="Times New Roman"/>
                <w:szCs w:val="24"/>
                <w:lang w:eastAsia="fi-FI"/>
              </w:rPr>
              <w:t>Talousarviossa pysyminen (rahoitus ei lisäänny, alijäämän kattaminen, palkankorotukset)</w:t>
            </w:r>
          </w:p>
        </w:tc>
      </w:tr>
      <w:tr w:rsidR="000E078B" w:rsidRPr="002407C3" w14:paraId="2E13BA3E" w14:textId="77777777" w:rsidTr="00CE4A76">
        <w:trPr>
          <w:trHeight w:val="300"/>
        </w:trPr>
        <w:tc>
          <w:tcPr>
            <w:tcW w:w="9631" w:type="dxa"/>
            <w:tcBorders>
              <w:top w:val="single" w:sz="6" w:space="0" w:color="000000"/>
              <w:left w:val="single" w:sz="6" w:space="0" w:color="auto"/>
              <w:bottom w:val="single" w:sz="6" w:space="0" w:color="000000"/>
              <w:right w:val="single" w:sz="6" w:space="0" w:color="000000"/>
            </w:tcBorders>
            <w:hideMark/>
          </w:tcPr>
          <w:p w14:paraId="02A92597" w14:textId="3295B9BF" w:rsidR="000E078B" w:rsidRPr="002407C3" w:rsidRDefault="000E078B" w:rsidP="00FD20B3">
            <w:pPr>
              <w:spacing w:after="0" w:line="240" w:lineRule="auto"/>
              <w:textAlignment w:val="baseline"/>
              <w:rPr>
                <w:rFonts w:ascii="Times New Roman" w:eastAsia="Times New Roman" w:hAnsi="Times New Roman" w:cs="Times New Roman"/>
                <w:szCs w:val="24"/>
                <w:lang w:eastAsia="fi-FI"/>
              </w:rPr>
            </w:pPr>
            <w:r w:rsidRPr="000E078B">
              <w:rPr>
                <w:rFonts w:asciiTheme="minorHAnsi" w:eastAsia="Times New Roman" w:hAnsiTheme="minorHAnsi" w:cstheme="minorHAnsi"/>
                <w:szCs w:val="24"/>
                <w:lang w:eastAsia="fi-FI"/>
              </w:rPr>
              <w:t>Hoidon/palvelun saatavuus ja saavutettavuus</w:t>
            </w:r>
          </w:p>
        </w:tc>
      </w:tr>
      <w:tr w:rsidR="000E078B" w:rsidRPr="002407C3" w14:paraId="3EC01CCC" w14:textId="77777777" w:rsidTr="00CE4A76">
        <w:trPr>
          <w:trHeight w:val="300"/>
        </w:trPr>
        <w:tc>
          <w:tcPr>
            <w:tcW w:w="9631" w:type="dxa"/>
            <w:tcBorders>
              <w:top w:val="single" w:sz="6" w:space="0" w:color="000000"/>
              <w:left w:val="single" w:sz="6" w:space="0" w:color="auto"/>
              <w:bottom w:val="single" w:sz="6" w:space="0" w:color="000000"/>
              <w:right w:val="single" w:sz="6" w:space="0" w:color="000000"/>
            </w:tcBorders>
            <w:hideMark/>
          </w:tcPr>
          <w:p w14:paraId="45DCB2B1" w14:textId="3503937A" w:rsidR="000E078B" w:rsidRPr="002407C3" w:rsidRDefault="000E078B" w:rsidP="00FD20B3">
            <w:pPr>
              <w:spacing w:after="0" w:line="240" w:lineRule="auto"/>
              <w:textAlignment w:val="baseline"/>
              <w:rPr>
                <w:rFonts w:ascii="Times New Roman" w:eastAsia="Times New Roman" w:hAnsi="Times New Roman" w:cs="Times New Roman"/>
                <w:szCs w:val="24"/>
                <w:lang w:eastAsia="fi-FI"/>
              </w:rPr>
            </w:pPr>
            <w:r w:rsidRPr="000E078B">
              <w:rPr>
                <w:rFonts w:asciiTheme="minorHAnsi" w:eastAsia="Times New Roman" w:hAnsiTheme="minorHAnsi" w:cstheme="minorHAnsi"/>
                <w:szCs w:val="24"/>
                <w:lang w:eastAsia="fi-FI"/>
              </w:rPr>
              <w:t>Hoidon jatkuvuuden haasteet</w:t>
            </w:r>
          </w:p>
        </w:tc>
      </w:tr>
      <w:tr w:rsidR="000E078B" w:rsidRPr="002407C3" w14:paraId="697215EA" w14:textId="77777777" w:rsidTr="00CE4A76">
        <w:trPr>
          <w:trHeight w:val="300"/>
        </w:trPr>
        <w:tc>
          <w:tcPr>
            <w:tcW w:w="9631" w:type="dxa"/>
            <w:tcBorders>
              <w:top w:val="single" w:sz="6" w:space="0" w:color="000000"/>
              <w:left w:val="single" w:sz="6" w:space="0" w:color="auto"/>
              <w:bottom w:val="single" w:sz="6" w:space="0" w:color="000000"/>
              <w:right w:val="single" w:sz="6" w:space="0" w:color="000000"/>
            </w:tcBorders>
            <w:hideMark/>
          </w:tcPr>
          <w:p w14:paraId="6B1D988C" w14:textId="653D86E9" w:rsidR="000E078B" w:rsidRPr="00F63983" w:rsidRDefault="000E078B" w:rsidP="00FD20B3">
            <w:pPr>
              <w:spacing w:after="0" w:line="240" w:lineRule="auto"/>
              <w:textAlignment w:val="baseline"/>
              <w:rPr>
                <w:rFonts w:ascii="Times New Roman" w:eastAsia="Times New Roman" w:hAnsi="Times New Roman" w:cs="Times New Roman"/>
                <w:szCs w:val="24"/>
                <w:lang w:eastAsia="fi-FI"/>
              </w:rPr>
            </w:pPr>
            <w:r w:rsidRPr="00F63983">
              <w:rPr>
                <w:rFonts w:eastAsia="Times New Roman"/>
                <w:szCs w:val="24"/>
                <w:lang w:eastAsia="fi-FI"/>
              </w:rPr>
              <w:t>Ammattilaisten saatavuuteen ja resurssointiin liittyvät haasteet</w:t>
            </w:r>
          </w:p>
        </w:tc>
      </w:tr>
      <w:tr w:rsidR="000E078B" w:rsidRPr="002407C3" w14:paraId="48284CB6" w14:textId="77777777" w:rsidTr="00CE4A76">
        <w:trPr>
          <w:trHeight w:val="300"/>
        </w:trPr>
        <w:tc>
          <w:tcPr>
            <w:tcW w:w="9631" w:type="dxa"/>
            <w:tcBorders>
              <w:top w:val="single" w:sz="6" w:space="0" w:color="000000"/>
              <w:left w:val="single" w:sz="6" w:space="0" w:color="auto"/>
              <w:bottom w:val="single" w:sz="6" w:space="0" w:color="000000"/>
              <w:right w:val="single" w:sz="6" w:space="0" w:color="000000"/>
            </w:tcBorders>
            <w:hideMark/>
          </w:tcPr>
          <w:p w14:paraId="58BF90F1" w14:textId="046D7F73" w:rsidR="000E078B" w:rsidRPr="002407C3" w:rsidRDefault="000E078B" w:rsidP="00FD20B3">
            <w:pPr>
              <w:spacing w:after="0" w:line="240" w:lineRule="auto"/>
              <w:textAlignment w:val="baseline"/>
              <w:rPr>
                <w:rFonts w:ascii="Times New Roman" w:eastAsia="Times New Roman" w:hAnsi="Times New Roman" w:cs="Times New Roman"/>
                <w:szCs w:val="24"/>
                <w:lang w:eastAsia="fi-FI"/>
              </w:rPr>
            </w:pPr>
            <w:r w:rsidRPr="00F63983">
              <w:rPr>
                <w:rFonts w:eastAsia="Times New Roman"/>
                <w:szCs w:val="24"/>
                <w:lang w:eastAsia="fi-FI"/>
              </w:rPr>
              <w:t>Ammattilaisten perehdyttämiseen, osaamiseen ja työn hallintaan liittyvät haasteet</w:t>
            </w:r>
          </w:p>
        </w:tc>
      </w:tr>
    </w:tbl>
    <w:p w14:paraId="7C2E6EBF" w14:textId="77777777" w:rsidR="00CE4A76" w:rsidRDefault="00CE4A76" w:rsidP="006D24B2">
      <w:pPr>
        <w:spacing w:line="276" w:lineRule="auto"/>
        <w:textAlignment w:val="baseline"/>
      </w:pPr>
    </w:p>
    <w:p w14:paraId="6ACF33C8" w14:textId="7AADE4C6" w:rsidR="00DA14D4" w:rsidRDefault="00463A97" w:rsidP="006D24B2">
      <w:pPr>
        <w:spacing w:line="276" w:lineRule="auto"/>
        <w:textAlignment w:val="baseline"/>
      </w:pPr>
      <w:r w:rsidRPr="00E24100">
        <w:t>Sote-keskuspalveluiden vastuualueella h</w:t>
      </w:r>
      <w:r w:rsidR="001D4D7D" w:rsidRPr="00E24100">
        <w:t xml:space="preserve">enkilöstö perehdytetään </w:t>
      </w:r>
      <w:proofErr w:type="spellStart"/>
      <w:r w:rsidR="001D4D7D" w:rsidRPr="00E24100">
        <w:t>hyvinvointialueen</w:t>
      </w:r>
      <w:proofErr w:type="spellEnd"/>
      <w:r w:rsidR="001D4D7D" w:rsidRPr="00E24100">
        <w:t xml:space="preserve"> riskienhallinnan periaatteisiin sekä omaan työtehtävään ja/tai työympäristöön liittyviin riskeihin. Henkilöstöä </w:t>
      </w:r>
      <w:proofErr w:type="spellStart"/>
      <w:r w:rsidR="001D4D7D" w:rsidRPr="00E24100">
        <w:t>osallistetaan</w:t>
      </w:r>
      <w:proofErr w:type="spellEnd"/>
      <w:r w:rsidR="001D4D7D" w:rsidRPr="00E24100">
        <w:t xml:space="preserve"> riskien tunnistamiseen vastuualueen kaikilta toiminnan tasoilta. Sote-keskuspalveluiden vastuualueella riskienhallinta on osa päivittäistä toimintaa ja toimintaa kehitetään myös riskiperusteisesti. Kehittämistoimilla pyritään varmistamaan potilaiden/asiakkaiden sekä henkilöstön turvallisuus ja hyvinvointi.</w:t>
      </w:r>
    </w:p>
    <w:p w14:paraId="77E1CAB7" w14:textId="77777777" w:rsidR="002A126D" w:rsidRDefault="002A126D" w:rsidP="006D24B2">
      <w:pPr>
        <w:spacing w:line="276" w:lineRule="auto"/>
        <w:textAlignment w:val="baseline"/>
      </w:pPr>
    </w:p>
    <w:p w14:paraId="01F7395C" w14:textId="77777777" w:rsidR="002A126D" w:rsidRPr="00E24100" w:rsidRDefault="002A126D" w:rsidP="006D24B2">
      <w:pPr>
        <w:spacing w:line="276" w:lineRule="auto"/>
        <w:textAlignment w:val="baseline"/>
        <w:rPr>
          <w:rFonts w:asciiTheme="minorHAnsi" w:eastAsia="Times New Roman" w:hAnsiTheme="minorHAnsi" w:cstheme="minorHAnsi"/>
          <w:b/>
          <w:bCs/>
          <w:szCs w:val="24"/>
          <w:lang w:eastAsia="fi-FI"/>
        </w:rPr>
      </w:pPr>
    </w:p>
    <w:p w14:paraId="2A026E67" w14:textId="77777777" w:rsidR="00251EF3" w:rsidRPr="00DA14D4" w:rsidRDefault="00251EF3" w:rsidP="7DF29A2D">
      <w:pPr>
        <w:spacing w:line="276" w:lineRule="auto"/>
        <w:rPr>
          <w:color w:val="806000" w:themeColor="accent4" w:themeShade="80"/>
        </w:rPr>
      </w:pPr>
      <w:r w:rsidRPr="009E520A">
        <w:rPr>
          <w:b/>
          <w:bCs/>
        </w:rPr>
        <w:lastRenderedPageBreak/>
        <w:t xml:space="preserve">Riskienhallinnasta tunnistettujen riskien </w:t>
      </w:r>
      <w:r w:rsidR="009E520A" w:rsidRPr="009E520A">
        <w:rPr>
          <w:b/>
          <w:bCs/>
        </w:rPr>
        <w:t>suuruuden ja vaikutuksen arvioiminen</w:t>
      </w:r>
    </w:p>
    <w:p w14:paraId="3A522AE1" w14:textId="77777777" w:rsidR="00104CAA" w:rsidRDefault="00104CAA" w:rsidP="007A7425">
      <w:pPr>
        <w:spacing w:line="276" w:lineRule="auto"/>
        <w:rPr>
          <w:rStyle w:val="Hyperlinkki"/>
        </w:rPr>
      </w:pPr>
      <w:r>
        <w:t xml:space="preserve">Riskikriteerien muodostamisessa huomioidaan organisaation arvot ja tavoitteet, jotka ohjaavat riskinottohalukkuutta ja riskinsietokykyä. Kriteerit antavat pohjan riskin merkittävyyden arvioinnille. Määrittelyssä on huomioitava myös lainsäädännölliset vaatimukset, jotka voivat asettaa omia vaatimuksiaan riskin merkittävyydelle. Kriteerien on myös oltava dynaamisia, ja niitä on arvioitava jatkuvasti. </w:t>
      </w:r>
      <w:hyperlink r:id="rId153">
        <w:r w:rsidR="2FE29651" w:rsidRPr="537120C1">
          <w:rPr>
            <w:rStyle w:val="Hyperlinkki"/>
          </w:rPr>
          <w:t>Riskienhallinnan ohje (Linkki ammattilaiselle, vaatii kirjautumisen)</w:t>
        </w:r>
      </w:hyperlink>
    </w:p>
    <w:p w14:paraId="7D43BBD2" w14:textId="77777777" w:rsidR="00AF4430" w:rsidRDefault="00AF4430" w:rsidP="007A7425">
      <w:pPr>
        <w:spacing w:line="276" w:lineRule="auto"/>
      </w:pPr>
      <w:r>
        <w:t xml:space="preserve">Sata-alueen käyttämässä </w:t>
      </w:r>
      <w:proofErr w:type="spellStart"/>
      <w:r>
        <w:t>Granite</w:t>
      </w:r>
      <w:proofErr w:type="spellEnd"/>
      <w:r>
        <w:t>-riskienarviointijärjestelmässä riskin merkittävyyttä arvioidaan riskiluvulla, joka muodostetaan todennäköisyyden (T) ja vaikutuksen (V) tulona (</w:t>
      </w:r>
      <w:proofErr w:type="spellStart"/>
      <w:r>
        <w:t>TxV</w:t>
      </w:r>
      <w:proofErr w:type="spellEnd"/>
      <w:r>
        <w:t>). Todennäköisyyden ja vaikutuksen riskitasoja on molempia viisi, jotka muodostavat 5x5 matriisin.</w:t>
      </w:r>
      <w:r w:rsidRPr="00AF4430">
        <w:t xml:space="preserve"> </w:t>
      </w:r>
      <w:hyperlink r:id="rId154">
        <w:r w:rsidRPr="537120C1">
          <w:rPr>
            <w:rStyle w:val="Hyperlinkki"/>
          </w:rPr>
          <w:t>Riskienhallinnan ohje (Linkki ammattilaiselle, vaatii kirjautumisen)</w:t>
        </w:r>
      </w:hyperlink>
    </w:p>
    <w:bookmarkEnd w:id="59"/>
    <w:p w14:paraId="2A896F6F" w14:textId="77777777" w:rsidR="00D072F2" w:rsidRDefault="00EE4E90" w:rsidP="00DA14D4">
      <w:pPr>
        <w:spacing w:line="276" w:lineRule="auto"/>
        <w:rPr>
          <w:rFonts w:eastAsia="Arial"/>
          <w:szCs w:val="24"/>
        </w:rPr>
      </w:pPr>
      <w:r w:rsidRPr="00E24100">
        <w:rPr>
          <w:rFonts w:eastAsia="Arial"/>
          <w:szCs w:val="24"/>
        </w:rPr>
        <w:t xml:space="preserve">Sote-keskuspalveluiden vastuualueella </w:t>
      </w:r>
      <w:r w:rsidR="007B4505" w:rsidRPr="00E24100">
        <w:rPr>
          <w:rFonts w:eastAsia="Arial"/>
          <w:szCs w:val="24"/>
        </w:rPr>
        <w:t xml:space="preserve">riskienhallinnassa tunnistettujen riskien suuruus ja vaikutus palvelutoimintaan arvioidaan </w:t>
      </w:r>
      <w:r w:rsidR="005305FC" w:rsidRPr="00E24100">
        <w:rPr>
          <w:rFonts w:eastAsia="Arial"/>
          <w:szCs w:val="24"/>
        </w:rPr>
        <w:t xml:space="preserve">pääsääntöisesti kuukausittain sovituin mittarein </w:t>
      </w:r>
      <w:r w:rsidR="005448B8" w:rsidRPr="00E24100">
        <w:rPr>
          <w:rFonts w:eastAsia="Arial"/>
          <w:szCs w:val="24"/>
        </w:rPr>
        <w:t xml:space="preserve">ja kyselyin </w:t>
      </w:r>
      <w:r w:rsidR="005305FC" w:rsidRPr="00E24100">
        <w:rPr>
          <w:rFonts w:eastAsia="Arial"/>
          <w:szCs w:val="24"/>
        </w:rPr>
        <w:t xml:space="preserve">sekä tarvittaessa </w:t>
      </w:r>
      <w:r w:rsidR="005448B8" w:rsidRPr="00E24100">
        <w:rPr>
          <w:rFonts w:eastAsia="Arial"/>
          <w:szCs w:val="24"/>
        </w:rPr>
        <w:t>henkilökohtaisilla keskusteluilla.</w:t>
      </w:r>
    </w:p>
    <w:p w14:paraId="7584D0CF" w14:textId="77777777" w:rsidR="00E24100" w:rsidRPr="00E24100" w:rsidRDefault="00E24100" w:rsidP="00DA14D4">
      <w:pPr>
        <w:spacing w:line="276" w:lineRule="auto"/>
        <w:rPr>
          <w:rFonts w:eastAsia="Arial"/>
          <w:szCs w:val="24"/>
        </w:rPr>
      </w:pPr>
    </w:p>
    <w:p w14:paraId="034B8D17" w14:textId="77777777" w:rsidR="00B53327" w:rsidRDefault="00CD3084" w:rsidP="59718F09">
      <w:pPr>
        <w:pStyle w:val="Otsikko2"/>
        <w:spacing w:line="276" w:lineRule="auto"/>
      </w:pPr>
      <w:bookmarkStart w:id="60" w:name="_Toc240022730"/>
      <w:r>
        <w:t>3.2.</w:t>
      </w:r>
      <w:r w:rsidR="0056039E">
        <w:t xml:space="preserve"> Riskienhallinnan kei</w:t>
      </w:r>
      <w:r w:rsidR="000B0ADF">
        <w:t>not ja toiminnassa ilmenneiden epäkohtien ja puutteiden käsittely</w:t>
      </w:r>
      <w:bookmarkEnd w:id="60"/>
      <w:r w:rsidR="000B0ADF">
        <w:t xml:space="preserve"> </w:t>
      </w:r>
    </w:p>
    <w:p w14:paraId="04705073" w14:textId="77777777" w:rsidR="004D782B" w:rsidRDefault="00121722" w:rsidP="00DA14D4">
      <w:pPr>
        <w:spacing w:line="276" w:lineRule="auto"/>
      </w:pPr>
      <w:r w:rsidRPr="00121722">
        <w:t>Riskin (hallinta)</w:t>
      </w:r>
      <w:r w:rsidR="001B6D5D">
        <w:t xml:space="preserve"> </w:t>
      </w:r>
      <w:r w:rsidRPr="00121722">
        <w:t>käsittelykeinot ovat riskin pitäminen, välttäminen, pienentäminen, siirtäminen tai jakaminen; niiden käytännön toteutustapa täytyy tapauskohtaisesti arvioida riskin luoteen mukaisesti. Hallintakeinojen ja niiden toteutustavan suunnittelun jälkeen arvioidaan niiden vaikutus riskiin, jolloin muodostuu käsitystä jäännösriskistä, jonka osalta päätetään hyväksyttävyys ja tehdään mahdollinen erillinen riskienhallintasuunnitelma. Suunnitelman toimeenpanoa seurataan (</w:t>
      </w:r>
      <w:proofErr w:type="spellStart"/>
      <w:r w:rsidRPr="00121722">
        <w:t>Granite</w:t>
      </w:r>
      <w:proofErr w:type="spellEnd"/>
      <w:r w:rsidRPr="00121722">
        <w:t>) ja arvioidaan uudelleen miten tehdyt toimenpiteet ovat vaikuttaneet riskitasoon.</w:t>
      </w:r>
    </w:p>
    <w:p w14:paraId="63CAFBE2" w14:textId="77777777" w:rsidR="00F626E5" w:rsidRDefault="00972284" w:rsidP="005B3FB3">
      <w:pPr>
        <w:spacing w:line="276" w:lineRule="auto"/>
      </w:pPr>
      <w:r w:rsidRPr="00972284">
        <w:t>Jokainen toimija huolehtii omalta osaltaan siitä, että toimintaympäristön olosuhteet mahdollistavat turvallisen ja laadukkaan työn tekemisen. Henkilöstön tulee olla tietoinen turvallisuusriskeistä ja turvallisuuden tilasta. Vaarojen arvioinnin tekeminen on työpaikalla lakisääteinen velvoite, jota ei tehdä viranomaisia varten, vaan työpaikkaa itseänsä varten. On hyvä tunnistaa ainakin muutama oleellinen riksi, keinot niiden ehkäisyyn, toimenpiteet riskin toteutuessa ja sen jälkeen vielä kehittämistoimenpiteet.</w:t>
      </w:r>
    </w:p>
    <w:p w14:paraId="7D2DEF18" w14:textId="77777777" w:rsidR="0087729D" w:rsidRDefault="00606905" w:rsidP="005B3FB3">
      <w:pPr>
        <w:spacing w:line="276" w:lineRule="auto"/>
      </w:pPr>
      <w:r w:rsidRPr="00E24100">
        <w:t xml:space="preserve">Sote-keskuspalveluiden vastuualueen toimintaan ja asiakas- ja potilasturvallisuuteen kohdistuvia riskejä </w:t>
      </w:r>
      <w:r w:rsidR="00C14D89" w:rsidRPr="00E24100">
        <w:t xml:space="preserve">ennaltaehkäistään </w:t>
      </w:r>
      <w:r w:rsidR="00795720" w:rsidRPr="00E24100">
        <w:t>m</w:t>
      </w:r>
      <w:r w:rsidR="00CE1DE1" w:rsidRPr="00E24100">
        <w:t>uun muassa</w:t>
      </w:r>
      <w:r w:rsidR="00795720" w:rsidRPr="00E24100">
        <w:t xml:space="preserve"> </w:t>
      </w:r>
      <w:r w:rsidR="002D05B5" w:rsidRPr="00E24100">
        <w:t xml:space="preserve">riittävällä </w:t>
      </w:r>
      <w:r w:rsidR="00744EE8" w:rsidRPr="00E24100">
        <w:t>henkilöstö</w:t>
      </w:r>
      <w:r w:rsidR="002D05B5" w:rsidRPr="00E24100">
        <w:t>resurss</w:t>
      </w:r>
      <w:r w:rsidR="003E4BD8" w:rsidRPr="00E24100">
        <w:t>i</w:t>
      </w:r>
      <w:r w:rsidR="002D05B5" w:rsidRPr="00E24100">
        <w:t xml:space="preserve">lla, </w:t>
      </w:r>
      <w:r w:rsidR="00CE3D9B" w:rsidRPr="00E24100">
        <w:t xml:space="preserve">tiedolla johtamisella, toiminnan- ja prosessien kehittämisellä, </w:t>
      </w:r>
      <w:r w:rsidR="00795720" w:rsidRPr="00E24100">
        <w:t>suunnitelmallis</w:t>
      </w:r>
      <w:r w:rsidR="005252B1" w:rsidRPr="00E24100">
        <w:t xml:space="preserve">illa perehdytyksillä, </w:t>
      </w:r>
      <w:r w:rsidR="005252B1" w:rsidRPr="00E24100">
        <w:lastRenderedPageBreak/>
        <w:t>ajantasaisilla toimintaohjeilla</w:t>
      </w:r>
      <w:r w:rsidR="00FB7BF6" w:rsidRPr="00E24100">
        <w:t xml:space="preserve">, </w:t>
      </w:r>
      <w:r w:rsidR="00857984" w:rsidRPr="00E24100">
        <w:t xml:space="preserve">avoimella viestinnällä, </w:t>
      </w:r>
      <w:r w:rsidR="002B5056" w:rsidRPr="00E24100">
        <w:t>henkilöstökyselyillä ja asiakaspalautteilla, turvallisilla ja käyttötarkoitukseen sopivilla laitteilla ja välineillä</w:t>
      </w:r>
      <w:r w:rsidR="005B3FB3" w:rsidRPr="00E24100">
        <w:t xml:space="preserve">, </w:t>
      </w:r>
      <w:r w:rsidR="00B47981" w:rsidRPr="00E24100">
        <w:t>budjetoinnilla</w:t>
      </w:r>
      <w:r w:rsidR="004D4600" w:rsidRPr="00E24100">
        <w:t xml:space="preserve"> sekä</w:t>
      </w:r>
      <w:r w:rsidR="00B47981" w:rsidRPr="00E24100">
        <w:t xml:space="preserve"> </w:t>
      </w:r>
      <w:r w:rsidR="00F07EBB" w:rsidRPr="00E24100">
        <w:t xml:space="preserve">investointi- ja </w:t>
      </w:r>
      <w:r w:rsidR="006F68FC" w:rsidRPr="00E24100">
        <w:t>toimintasuunnitel</w:t>
      </w:r>
      <w:r w:rsidR="00B47981" w:rsidRPr="00E24100">
        <w:t>milla</w:t>
      </w:r>
      <w:r w:rsidR="004D4600" w:rsidRPr="00E24100">
        <w:t>.</w:t>
      </w:r>
    </w:p>
    <w:p w14:paraId="36DF1A8C" w14:textId="77777777" w:rsidR="00121722" w:rsidRPr="00DD36E2" w:rsidRDefault="00B72AFE" w:rsidP="6ACC0D47">
      <w:pPr>
        <w:rPr>
          <w:b/>
          <w:bCs/>
        </w:rPr>
      </w:pPr>
      <w:r w:rsidRPr="00DD36E2">
        <w:rPr>
          <w:b/>
          <w:bCs/>
        </w:rPr>
        <w:t>Riskinhallintakeinojen toim</w:t>
      </w:r>
      <w:r w:rsidR="00DD36E2" w:rsidRPr="00DD36E2">
        <w:rPr>
          <w:b/>
          <w:bCs/>
        </w:rPr>
        <w:t>ivuuden ja riittävyyden varmistaminen</w:t>
      </w:r>
    </w:p>
    <w:p w14:paraId="280A34B8" w14:textId="77777777" w:rsidR="00685916" w:rsidRDefault="002E26C6" w:rsidP="00DA14D4">
      <w:pPr>
        <w:spacing w:line="276" w:lineRule="auto"/>
        <w:rPr>
          <w:color w:val="0070C0"/>
        </w:rPr>
      </w:pPr>
      <w:r w:rsidRPr="00E24100">
        <w:t>Riskienhallintakeinojen toimivuu</w:t>
      </w:r>
      <w:r w:rsidR="00B22D5D" w:rsidRPr="00E24100">
        <w:t xml:space="preserve">tta, riittävyyttä ja vaikuttavuutta seurataan ja </w:t>
      </w:r>
      <w:r w:rsidR="004267A0" w:rsidRPr="00E24100">
        <w:t>arvioidaan</w:t>
      </w:r>
      <w:r w:rsidR="0087729D" w:rsidRPr="00E24100">
        <w:t xml:space="preserve"> säännöllisesti</w:t>
      </w:r>
      <w:r w:rsidR="004267A0" w:rsidRPr="00E24100">
        <w:t xml:space="preserve">. </w:t>
      </w:r>
      <w:r w:rsidR="0087729D" w:rsidRPr="00E24100">
        <w:t>Riskienhall</w:t>
      </w:r>
      <w:r w:rsidR="006B3F59" w:rsidRPr="00E24100">
        <w:t xml:space="preserve">intaa </w:t>
      </w:r>
      <w:r w:rsidR="004267A0" w:rsidRPr="00E24100">
        <w:t xml:space="preserve">ohjaa </w:t>
      </w:r>
      <w:hyperlink r:id="rId155" w:history="1">
        <w:r w:rsidR="004267A0" w:rsidRPr="004267A0">
          <w:rPr>
            <w:rStyle w:val="Hyperlinkki"/>
            <w:color w:val="0070C0"/>
          </w:rPr>
          <w:t xml:space="preserve">Satakunnan </w:t>
        </w:r>
        <w:proofErr w:type="spellStart"/>
        <w:r w:rsidR="004267A0" w:rsidRPr="004267A0">
          <w:rPr>
            <w:rStyle w:val="Hyperlinkki"/>
            <w:color w:val="0070C0"/>
          </w:rPr>
          <w:t>hyvinvointialueen</w:t>
        </w:r>
        <w:proofErr w:type="spellEnd"/>
        <w:r w:rsidR="004267A0" w:rsidRPr="004267A0">
          <w:rPr>
            <w:rStyle w:val="Hyperlinkki"/>
            <w:color w:val="0070C0"/>
          </w:rPr>
          <w:t xml:space="preserve"> kokonaisvaltaisen riskienhallinnan ohje</w:t>
        </w:r>
      </w:hyperlink>
      <w:r w:rsidR="004267A0" w:rsidRPr="004267A0">
        <w:rPr>
          <w:color w:val="0070C0"/>
        </w:rPr>
        <w:t>.</w:t>
      </w:r>
    </w:p>
    <w:p w14:paraId="2A9531BD" w14:textId="77777777" w:rsidR="00F626E5" w:rsidRDefault="00821528" w:rsidP="00F626E5">
      <w:pPr>
        <w:spacing w:line="276" w:lineRule="auto"/>
        <w:rPr>
          <w:b/>
          <w:bCs/>
        </w:rPr>
      </w:pPr>
      <w:r w:rsidRPr="00831309">
        <w:rPr>
          <w:b/>
          <w:bCs/>
        </w:rPr>
        <w:t xml:space="preserve">Epäkohtiin </w:t>
      </w:r>
      <w:r w:rsidR="00B9447D" w:rsidRPr="00831309">
        <w:rPr>
          <w:b/>
          <w:bCs/>
        </w:rPr>
        <w:t xml:space="preserve">ja puutteisiin </w:t>
      </w:r>
      <w:r w:rsidR="000251D3" w:rsidRPr="00831309">
        <w:rPr>
          <w:b/>
          <w:bCs/>
        </w:rPr>
        <w:t>puuttuminen tilanteen edellytt</w:t>
      </w:r>
      <w:r w:rsidR="00831309" w:rsidRPr="00831309">
        <w:rPr>
          <w:b/>
          <w:bCs/>
        </w:rPr>
        <w:t>ämällä tavalla</w:t>
      </w:r>
    </w:p>
    <w:p w14:paraId="38A1F0A9" w14:textId="55F2D3B9" w:rsidR="001B5C73" w:rsidRDefault="00F73C29" w:rsidP="00F626E5">
      <w:pPr>
        <w:spacing w:line="276" w:lineRule="auto"/>
      </w:pPr>
      <w:r w:rsidRPr="00E24100">
        <w:t>Sote-keskuspalveluiden vastuualueen epäkoht</w:t>
      </w:r>
      <w:r w:rsidR="003B74FB" w:rsidRPr="00E24100">
        <w:t>iin puuttumismenettelyä ohjaa</w:t>
      </w:r>
      <w:r w:rsidR="009C1EF0" w:rsidRPr="00E24100">
        <w:t xml:space="preserve"> </w:t>
      </w:r>
      <w:hyperlink r:id="rId156" w:history="1">
        <w:r w:rsidR="007F2620" w:rsidRPr="009F3110">
          <w:rPr>
            <w:rStyle w:val="Hyperlinkki"/>
            <w:color w:val="0070C0"/>
          </w:rPr>
          <w:t>Laki- sosiaali- ja terveydenhuollon valvonnasta</w:t>
        </w:r>
        <w:r w:rsidR="00673FCD" w:rsidRPr="009F3110">
          <w:rPr>
            <w:rStyle w:val="Hyperlinkki"/>
            <w:color w:val="0070C0"/>
          </w:rPr>
          <w:t xml:space="preserve"> 741/2023, </w:t>
        </w:r>
        <w:r w:rsidR="007F2620" w:rsidRPr="009F3110">
          <w:rPr>
            <w:rStyle w:val="Hyperlinkki"/>
            <w:color w:val="0070C0"/>
          </w:rPr>
          <w:t>29§ ja 30§</w:t>
        </w:r>
      </w:hyperlink>
      <w:r w:rsidR="00E34831">
        <w:rPr>
          <w:color w:val="0070C0"/>
        </w:rPr>
        <w:t xml:space="preserve"> </w:t>
      </w:r>
      <w:r w:rsidR="00E34831" w:rsidRPr="00E24100">
        <w:t xml:space="preserve">sekä Satakunnan </w:t>
      </w:r>
      <w:proofErr w:type="spellStart"/>
      <w:r w:rsidR="00E34831" w:rsidRPr="00E24100">
        <w:t>hyvinvointialueen</w:t>
      </w:r>
      <w:proofErr w:type="spellEnd"/>
      <w:r w:rsidR="00E34831" w:rsidRPr="00E24100">
        <w:t xml:space="preserve"> omat </w:t>
      </w:r>
      <w:hyperlink r:id="rId157" w:history="1">
        <w:r w:rsidR="00362091" w:rsidRPr="00E27B3C">
          <w:rPr>
            <w:rStyle w:val="Hyperlinkki"/>
          </w:rPr>
          <w:t>toimintaohjeet (Linkki ammattilaisille, vaa</w:t>
        </w:r>
        <w:r w:rsidR="004A371A" w:rsidRPr="00E27B3C">
          <w:rPr>
            <w:rStyle w:val="Hyperlinkki"/>
          </w:rPr>
          <w:t>tii kirjautumisen)</w:t>
        </w:r>
        <w:r w:rsidR="00362091" w:rsidRPr="00E27B3C">
          <w:rPr>
            <w:rStyle w:val="Hyperlinkki"/>
          </w:rPr>
          <w:t>.</w:t>
        </w:r>
      </w:hyperlink>
      <w:r w:rsidR="00780354">
        <w:rPr>
          <w:color w:val="806000" w:themeColor="accent4" w:themeShade="80"/>
        </w:rPr>
        <w:t xml:space="preserve"> </w:t>
      </w:r>
    </w:p>
    <w:p w14:paraId="7FCD17B7" w14:textId="6A40C6AA" w:rsidR="0046240C" w:rsidRDefault="0046240C" w:rsidP="00E27B3C">
      <w:pPr>
        <w:spacing w:line="276" w:lineRule="auto"/>
      </w:pPr>
      <w:bookmarkStart w:id="61" w:name="_Hlk213660187"/>
      <w:r w:rsidRPr="007B0245">
        <w:t xml:space="preserve">Sote-keskuspalveluiden </w:t>
      </w:r>
      <w:r w:rsidR="00116D61">
        <w:t>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r w:rsidR="00E27B3C">
        <w:t xml:space="preserve"> Epäkohtailmoitus laaditaan HaiPro-järjestelmän kautta asiakas-/ potilasturvallisuusilmoituksen tavoin. Ilmoituksia hyödynnetään toiminnan kehittämisessä.</w:t>
      </w:r>
    </w:p>
    <w:p w14:paraId="17CA759D" w14:textId="2B3D505D" w:rsidR="00116D61" w:rsidRPr="007B0245" w:rsidRDefault="00116D61" w:rsidP="0046240C">
      <w:pPr>
        <w:spacing w:line="276" w:lineRule="auto"/>
      </w:pPr>
      <w:r w:rsidRPr="008D5AB9">
        <w:t>Sote-keskuspalveluiden vastuualueen henkilöstön perehdytysohjelmaan sisältyy valvontalain mukaisesta ilmoitusvelvollisuudesta sekä sen käyttöön liittyvistä asioista tiedottaminen.</w:t>
      </w:r>
      <w:r>
        <w:t xml:space="preserve"> </w:t>
      </w:r>
    </w:p>
    <w:bookmarkEnd w:id="61"/>
    <w:p w14:paraId="379A446F" w14:textId="229EC7CD" w:rsidR="00E541B0" w:rsidRDefault="00E541B0" w:rsidP="007A7425">
      <w:pPr>
        <w:spacing w:line="276" w:lineRule="auto"/>
        <w:rPr>
          <w:b/>
          <w:bCs/>
          <w:color w:val="70AD47" w:themeColor="accent6"/>
        </w:rPr>
      </w:pPr>
      <w:r w:rsidRPr="00E541B0">
        <w:rPr>
          <w:b/>
          <w:bCs/>
        </w:rPr>
        <w:t>Vaaratapahtumien ilmoitus ja oppimismenettely</w:t>
      </w:r>
    </w:p>
    <w:p w14:paraId="34402347" w14:textId="77777777" w:rsidR="003C6423" w:rsidRPr="003C6423" w:rsidRDefault="003C6423" w:rsidP="007A7425">
      <w:pPr>
        <w:spacing w:line="276" w:lineRule="auto"/>
        <w:jc w:val="both"/>
      </w:pPr>
      <w:r>
        <w:t xml:space="preserve">Oppiva organisaatio kykenee keräämään tietoa omasta toiminnastaan ja muuttamaan omaa toimintaansa kerätyn tiedon valossa, myös yksikkötasolla. Hyvinvointialueella asiakas- ja potilasturvallisuuden tilaa seurataan kokonaisuutena käyttäen monipuolisesti eri seurantamenetelmiä ja tietolähteitä. Saatua tietoa hyödynnetään monipuolisesti organisaation oppimiseen sekä toiminnan kehittämiseen. </w:t>
      </w:r>
      <w:r w:rsidRPr="003C6423">
        <w:t>(STM asiakas- ja potilasturvallisuusstrategia ja toimeenpanosuunnitelma 1.1, 1.3, lisäksi s. 73)</w:t>
      </w:r>
    </w:p>
    <w:p w14:paraId="1B96232D" w14:textId="77777777" w:rsidR="00364E34" w:rsidRDefault="00364E34" w:rsidP="007A7425">
      <w:pPr>
        <w:spacing w:line="276" w:lineRule="auto"/>
      </w:pPr>
      <w:r w:rsidRPr="24DDD903">
        <w:rPr>
          <w:rFonts w:eastAsiaTheme="minorEastAsia"/>
          <w:szCs w:val="24"/>
        </w:rPr>
        <w:t>Hoidon, hoivan tai palvelun aikana voi tapahtua potilaan/asiakkaan turvallisuuden vaarantava tapahtuma, joka aiheuttaa tai voi aiheuttaa (läheltä piti) haittaa. Potilaan/asiakkaan/asukkaan turvallisuus varmistetaan aina ensisijaisesti. Asiakkaalle/potilaalle tapahtuneet vaaratapahtumat dokumentoidaan asiakas-/potilastietojärjestelmään. Asiakkaalle/po</w:t>
      </w:r>
      <w:r w:rsidRPr="24DDD903">
        <w:rPr>
          <w:rFonts w:eastAsiaTheme="minorEastAsia"/>
          <w:szCs w:val="24"/>
        </w:rPr>
        <w:lastRenderedPageBreak/>
        <w:t xml:space="preserve">tilaalle tapahtunut haittatapahtuma ja sen mahdolliset seuraukset käydään läpi asiakkaan/potilaan kanssa hänen asioiden käsittelykykynsä huomioiden ja tarvittaessa hänen läheistensä kanssa. Vaaratapahtumat kirjataan HaiPro-järjestelmään, jotta tapahtumista voidaan oppia, tehdä suojauksia ja näin toimintaa kehittää turvallisemmaksi. </w:t>
      </w:r>
    </w:p>
    <w:p w14:paraId="69D03AA7" w14:textId="77777777" w:rsidR="00221565" w:rsidRDefault="00221565" w:rsidP="007A7425">
      <w:pPr>
        <w:spacing w:line="276" w:lineRule="auto"/>
      </w:pPr>
      <w:r w:rsidRPr="738386F5">
        <w:t>Vakavasta vaaratapahtumasta informoidaan hoidosta vastaavaa lääkäriä ja/tai esihenkilöä sekä kirjataan tapahtuma asiakirjoihin. Potilaalle/asiakkaalle/asukkaalle ja/tai omaisille kerrotaan tapahtuneesta salassapitosäädökset huomioiden mahdollisimman pian. Henkilöstön tulee tunnistaa vakava vaaratapahtuma ja ilmoittaa siitä omalle esihenkilölleen mahdollisimman nopeasti</w:t>
      </w:r>
      <w:r>
        <w:t>, jotta ohjeistuksen mukainen jatkoselvitys saadaan käyntiin</w:t>
      </w:r>
      <w:r w:rsidRPr="738386F5">
        <w:t>.</w:t>
      </w:r>
      <w:r>
        <w:t xml:space="preserve"> </w:t>
      </w:r>
      <w:r w:rsidRPr="0148ABDB">
        <w:t>Vakavan vaaratapahtuman selvitys on osa Sata</w:t>
      </w:r>
      <w:r w:rsidR="003801A9">
        <w:t>-</w:t>
      </w:r>
      <w:r w:rsidRPr="0148ABDB">
        <w:t xml:space="preserve">alueen laadunhallintaa ja omavalvonnan kokonaisuutta. Selvityksen tavoitteena on organisaation vaaratapahtumista oppiminen ja </w:t>
      </w:r>
      <w:r w:rsidR="008F75E1">
        <w:t>asiakas</w:t>
      </w:r>
      <w:r w:rsidR="00141DA5">
        <w:t>-/</w:t>
      </w:r>
      <w:r w:rsidRPr="0148ABDB">
        <w:t xml:space="preserve">potilasturvallisuuden parantuminen. Jotta hoitoa voidaan kehittää turvallisemmaksi, tulee toiminnan puutteet ja heikkoudet </w:t>
      </w:r>
      <w:proofErr w:type="gramStart"/>
      <w:r w:rsidRPr="0148ABDB">
        <w:t>tunnistaa</w:t>
      </w:r>
      <w:proofErr w:type="gramEnd"/>
      <w:r w:rsidRPr="0148ABDB">
        <w:t xml:space="preserve">. </w:t>
      </w:r>
      <w:hyperlink r:id="rId158">
        <w:r w:rsidR="00635CB0">
          <w:rPr>
            <w:rStyle w:val="Hyperlinkki"/>
            <w:rFonts w:eastAsia="Arial"/>
          </w:rPr>
          <w:t>Toimintaohje Vakavan potilas- ja asiakasturvallisuusvaaratapahtuman selvitystä koskevat menettelyt (Linkki ammattilaiselle, vaatii kirjautumisen)</w:t>
        </w:r>
      </w:hyperlink>
    </w:p>
    <w:p w14:paraId="7467198B" w14:textId="77777777" w:rsidR="00961DF2" w:rsidRDefault="00961DF2" w:rsidP="00961DF2">
      <w:pPr>
        <w:spacing w:line="276" w:lineRule="auto"/>
        <w:jc w:val="both"/>
      </w:pPr>
      <w:r>
        <w:t xml:space="preserve">Sata-alueella on mahdollista raportoida myös onnistumisista </w:t>
      </w:r>
      <w:proofErr w:type="spellStart"/>
      <w:r>
        <w:t>PosiPro</w:t>
      </w:r>
      <w:proofErr w:type="spellEnd"/>
      <w:r>
        <w:t>-ilmoituksen muodossa HaiPro-järjestelmään. Hyväksi havaittuja, asiakas- ja potilasturvallisuutta varmistavia menettelytapoja käsitellään toimintayksiköissä sek</w:t>
      </w:r>
      <w:r>
        <w:rPr>
          <w:iCs/>
        </w:rPr>
        <w:t xml:space="preserve">ä myöhemmin sovittavissa asiakas- ja potilasturvallisuuden edistämisen työryhmissä. </w:t>
      </w:r>
    </w:p>
    <w:p w14:paraId="3076F777" w14:textId="77777777" w:rsidR="00D60928" w:rsidRPr="00D207C8" w:rsidRDefault="00E35701" w:rsidP="00D207C8">
      <w:pPr>
        <w:shd w:val="clear" w:color="auto" w:fill="FFFFFF"/>
        <w:spacing w:line="276" w:lineRule="auto"/>
        <w:rPr>
          <w:rFonts w:eastAsia="Times New Roman"/>
          <w:b/>
          <w:bCs/>
          <w:szCs w:val="24"/>
          <w:lang w:eastAsia="fi-FI"/>
        </w:rPr>
      </w:pPr>
      <w:r w:rsidRPr="00D207C8">
        <w:rPr>
          <w:rFonts w:eastAsia="Times New Roman"/>
          <w:b/>
          <w:bCs/>
          <w:szCs w:val="24"/>
          <w:lang w:eastAsia="fi-FI"/>
        </w:rPr>
        <w:t>Valvontalain 29 §:n mukaista ilmoitusvelvollisuutta koskevat menettelyohjeet</w:t>
      </w:r>
    </w:p>
    <w:p w14:paraId="57824398" w14:textId="5F005D08" w:rsidR="00E35701" w:rsidRPr="00D207C8" w:rsidRDefault="00E35701" w:rsidP="00D207C8">
      <w:pPr>
        <w:shd w:val="clear" w:color="auto" w:fill="FFFFFF"/>
        <w:spacing w:line="276" w:lineRule="auto"/>
        <w:rPr>
          <w:rFonts w:eastAsia="Times New Roman"/>
          <w:szCs w:val="24"/>
          <w:lang w:eastAsia="fi-FI"/>
        </w:rPr>
      </w:pPr>
      <w:r w:rsidRPr="00D207C8">
        <w:rPr>
          <w:rFonts w:eastAsia="Times New Roman"/>
          <w:szCs w:val="24"/>
          <w:lang w:eastAsia="fi-FI"/>
        </w:rPr>
        <w:t>Henkilöstöön kuuluvilla (ja vastaavilla) on laissa määritelty ilmoitusvelvollisuus. Sen mukaan työntekijän on ilmoitettava välittömästi, jos hän huomaa epäkohdan tai sen uhan asiakkaan hoidossa tai palvelussa. Myös lain rikkomisesta on ilmoitettava viipymättä. Lain soveltamisohjeen mukaan epäkohta on esimerkiksi</w:t>
      </w:r>
    </w:p>
    <w:p w14:paraId="3B681295" w14:textId="77777777" w:rsidR="00E35701" w:rsidRPr="00D207C8" w:rsidRDefault="00E35701" w:rsidP="003723DF">
      <w:pPr>
        <w:numPr>
          <w:ilvl w:val="0"/>
          <w:numId w:val="18"/>
        </w:numPr>
        <w:shd w:val="clear" w:color="auto" w:fill="FFFFFF"/>
        <w:tabs>
          <w:tab w:val="left" w:pos="1304"/>
          <w:tab w:val="left" w:pos="2608"/>
        </w:tabs>
        <w:ind w:left="1661" w:hanging="357"/>
        <w:rPr>
          <w:rFonts w:eastAsia="Times New Roman"/>
          <w:szCs w:val="24"/>
          <w:lang w:eastAsia="fi-FI"/>
        </w:rPr>
      </w:pPr>
      <w:r w:rsidRPr="00D207C8">
        <w:rPr>
          <w:rFonts w:eastAsia="Times New Roman"/>
          <w:szCs w:val="24"/>
          <w:lang w:eastAsia="fi-FI"/>
        </w:rPr>
        <w:t>puute asiakas- tai potilasturvallisuudessa</w:t>
      </w:r>
    </w:p>
    <w:p w14:paraId="229DBB58" w14:textId="77777777" w:rsidR="00E35701" w:rsidRPr="00D207C8" w:rsidRDefault="00E35701" w:rsidP="003723DF">
      <w:pPr>
        <w:numPr>
          <w:ilvl w:val="0"/>
          <w:numId w:val="18"/>
        </w:numPr>
        <w:shd w:val="clear" w:color="auto" w:fill="FFFFFF"/>
        <w:tabs>
          <w:tab w:val="left" w:pos="1304"/>
          <w:tab w:val="left" w:pos="2608"/>
        </w:tabs>
        <w:ind w:left="1661" w:hanging="357"/>
        <w:rPr>
          <w:rFonts w:eastAsia="Times New Roman"/>
          <w:szCs w:val="24"/>
          <w:lang w:eastAsia="fi-FI"/>
        </w:rPr>
      </w:pPr>
      <w:r w:rsidRPr="00D207C8">
        <w:rPr>
          <w:rFonts w:eastAsia="Times New Roman"/>
          <w:szCs w:val="24"/>
          <w:lang w:eastAsia="fi-FI"/>
        </w:rPr>
        <w:t>asiakkaan tai potilaan kaltoin kohtelu fyysisesti, psyykkisesti tai lääkkeillä</w:t>
      </w:r>
    </w:p>
    <w:p w14:paraId="1828D0F3" w14:textId="77777777" w:rsidR="00E35701" w:rsidRPr="00D207C8" w:rsidRDefault="00E35701" w:rsidP="003723DF">
      <w:pPr>
        <w:numPr>
          <w:ilvl w:val="0"/>
          <w:numId w:val="18"/>
        </w:numPr>
        <w:shd w:val="clear" w:color="auto" w:fill="FFFFFF"/>
        <w:tabs>
          <w:tab w:val="left" w:pos="1304"/>
          <w:tab w:val="left" w:pos="2608"/>
        </w:tabs>
        <w:ind w:left="1661" w:hanging="357"/>
        <w:rPr>
          <w:rFonts w:eastAsia="Times New Roman"/>
          <w:szCs w:val="24"/>
          <w:lang w:eastAsia="fi-FI"/>
        </w:rPr>
      </w:pPr>
      <w:r w:rsidRPr="00D207C8">
        <w:rPr>
          <w:rFonts w:eastAsia="Times New Roman"/>
          <w:szCs w:val="24"/>
          <w:lang w:eastAsia="fi-FI"/>
        </w:rPr>
        <w:t>yksikön vahingollinen toimintakulttuuri, kuten</w:t>
      </w:r>
    </w:p>
    <w:p w14:paraId="70E4B3AB" w14:textId="77777777" w:rsidR="00E35701" w:rsidRPr="00D207C8" w:rsidRDefault="00E35701" w:rsidP="003723DF">
      <w:pPr>
        <w:numPr>
          <w:ilvl w:val="0"/>
          <w:numId w:val="11"/>
        </w:numPr>
        <w:shd w:val="clear" w:color="auto" w:fill="FFFFFF"/>
        <w:tabs>
          <w:tab w:val="left" w:pos="1304"/>
          <w:tab w:val="left" w:pos="2608"/>
        </w:tabs>
        <w:ind w:left="2058" w:hanging="357"/>
        <w:rPr>
          <w:rFonts w:eastAsia="Times New Roman"/>
          <w:szCs w:val="24"/>
          <w:lang w:eastAsia="fi-FI"/>
        </w:rPr>
      </w:pPr>
      <w:r w:rsidRPr="00D207C8">
        <w:rPr>
          <w:rFonts w:eastAsia="Times New Roman"/>
          <w:szCs w:val="24"/>
          <w:lang w:eastAsia="fi-FI"/>
        </w:rPr>
        <w:t>toimiminen ohjeiden vastaisesti</w:t>
      </w:r>
    </w:p>
    <w:p w14:paraId="10CDAC92" w14:textId="77777777" w:rsidR="00E35701" w:rsidRPr="00D207C8" w:rsidRDefault="00E35701" w:rsidP="003723DF">
      <w:pPr>
        <w:numPr>
          <w:ilvl w:val="0"/>
          <w:numId w:val="11"/>
        </w:numPr>
        <w:shd w:val="clear" w:color="auto" w:fill="FFFFFF"/>
        <w:tabs>
          <w:tab w:val="left" w:pos="1304"/>
          <w:tab w:val="left" w:pos="2608"/>
        </w:tabs>
        <w:ind w:left="2058" w:hanging="357"/>
        <w:rPr>
          <w:rFonts w:eastAsia="Times New Roman"/>
          <w:szCs w:val="24"/>
          <w:lang w:eastAsia="fi-FI"/>
        </w:rPr>
      </w:pPr>
      <w:r w:rsidRPr="00D207C8">
        <w:rPr>
          <w:rFonts w:eastAsia="Times New Roman"/>
          <w:szCs w:val="24"/>
          <w:lang w:eastAsia="fi-FI"/>
        </w:rPr>
        <w:t>asiakkaan tai potilaan perusoikeuksien rajoittaminen vakiintuneena käytäntönä.</w:t>
      </w:r>
    </w:p>
    <w:p w14:paraId="45B38291" w14:textId="10BB1E76" w:rsidR="00E35701" w:rsidRDefault="00E35701" w:rsidP="00D207C8">
      <w:pPr>
        <w:shd w:val="clear" w:color="auto" w:fill="FFFFFF"/>
        <w:spacing w:line="276" w:lineRule="auto"/>
        <w:rPr>
          <w:rFonts w:eastAsia="Times New Roman"/>
          <w:szCs w:val="24"/>
          <w:lang w:eastAsia="fi-FI"/>
        </w:rPr>
      </w:pPr>
      <w:r w:rsidRPr="00D207C8">
        <w:rPr>
          <w:rFonts w:eastAsia="Times New Roman"/>
          <w:szCs w:val="24"/>
          <w:lang w:eastAsia="fi-FI"/>
        </w:rPr>
        <w:t>Ilmoitusvelvollisuuden tarkoitus on, että epäkohdat tulevat tietoon, jotta ne saadaan korjattua ajoissa.</w:t>
      </w:r>
      <w:r w:rsidR="00D207C8">
        <w:rPr>
          <w:rFonts w:eastAsia="Times New Roman"/>
          <w:szCs w:val="24"/>
          <w:lang w:eastAsia="fi-FI"/>
        </w:rPr>
        <w:t xml:space="preserve"> </w:t>
      </w:r>
      <w:r w:rsidRPr="00D207C8">
        <w:rPr>
          <w:rFonts w:eastAsia="Times New Roman"/>
          <w:szCs w:val="24"/>
          <w:lang w:eastAsia="fi-FI"/>
        </w:rPr>
        <w:t>Esihenkilöiden tehtävänä on tiedottaa ilmoitusvelvollisuudesta henkilöstöä.</w:t>
      </w:r>
    </w:p>
    <w:p w14:paraId="7BE81963" w14:textId="77777777" w:rsidR="002A126D" w:rsidRPr="00D207C8" w:rsidRDefault="002A126D" w:rsidP="00D207C8">
      <w:pPr>
        <w:shd w:val="clear" w:color="auto" w:fill="FFFFFF"/>
        <w:spacing w:line="276" w:lineRule="auto"/>
        <w:rPr>
          <w:rFonts w:eastAsia="Times New Roman"/>
          <w:szCs w:val="24"/>
          <w:lang w:eastAsia="fi-FI"/>
        </w:rPr>
      </w:pPr>
    </w:p>
    <w:p w14:paraId="59673D6B" w14:textId="043CDE43" w:rsidR="009C54F7" w:rsidRPr="00D207C8" w:rsidRDefault="009C54F7" w:rsidP="00D207C8">
      <w:pPr>
        <w:shd w:val="clear" w:color="auto" w:fill="FFFFFF"/>
        <w:spacing w:line="276" w:lineRule="auto"/>
        <w:textAlignment w:val="baseline"/>
        <w:rPr>
          <w:rFonts w:eastAsia="Times New Roman"/>
          <w:b/>
          <w:bCs/>
          <w:szCs w:val="24"/>
          <w:lang w:eastAsia="fi-FI"/>
        </w:rPr>
      </w:pPr>
      <w:r w:rsidRPr="00D207C8">
        <w:rPr>
          <w:rFonts w:eastAsia="Times New Roman"/>
          <w:b/>
          <w:bCs/>
          <w:szCs w:val="24"/>
          <w:lang w:eastAsia="fi-FI"/>
        </w:rPr>
        <w:lastRenderedPageBreak/>
        <w:t>Sata-alueen työntekijä tekee ilmoituksen HaiPro-järjestelmässä</w:t>
      </w:r>
    </w:p>
    <w:p w14:paraId="2C32EC51" w14:textId="77777777" w:rsidR="009C54F7" w:rsidRPr="00D207C8" w:rsidRDefault="009C54F7" w:rsidP="00D207C8">
      <w:pPr>
        <w:shd w:val="clear" w:color="auto" w:fill="FFFFFF"/>
        <w:spacing w:line="276" w:lineRule="auto"/>
        <w:textAlignment w:val="baseline"/>
        <w:rPr>
          <w:rFonts w:eastAsia="Times New Roman"/>
          <w:szCs w:val="24"/>
          <w:lang w:eastAsia="fi-FI"/>
        </w:rPr>
      </w:pPr>
      <w:r w:rsidRPr="00D207C8">
        <w:rPr>
          <w:rFonts w:eastAsia="Times New Roman"/>
          <w:szCs w:val="24"/>
          <w:lang w:eastAsia="fi-FI"/>
        </w:rPr>
        <w:t>Työntekijä tekee ilmoituksen HaiPro-järjestelmässä, esihenkilö käsittelee sen. Jos epäkohta on valvontalain mukaisesti olennainen, esihenkilö vie tiedon HaiPro-järjestelmän kautta vastuualuejohtajalle ja valvontayksikköön. He ilmoittavat tarpeen mukaan valvontaviranomaiselle.</w:t>
      </w:r>
    </w:p>
    <w:p w14:paraId="04D70695" w14:textId="77777777" w:rsidR="009C54F7" w:rsidRPr="00D207C8" w:rsidRDefault="009C54F7" w:rsidP="00D207C8">
      <w:pPr>
        <w:shd w:val="clear" w:color="auto" w:fill="FFFFFF"/>
        <w:spacing w:line="276" w:lineRule="auto"/>
        <w:textAlignment w:val="baseline"/>
        <w:rPr>
          <w:rFonts w:eastAsia="Times New Roman"/>
          <w:szCs w:val="24"/>
          <w:lang w:eastAsia="fi-FI"/>
        </w:rPr>
      </w:pPr>
      <w:r w:rsidRPr="00D207C8">
        <w:rPr>
          <w:rFonts w:eastAsia="Times New Roman"/>
          <w:szCs w:val="24"/>
          <w:lang w:eastAsia="fi-FI"/>
        </w:rPr>
        <w:t>Myös työntekijä voi ilmoittaa asiasta valvontaviranomaiselle. Hänelle ei saa tulla kielteisiä seurauksia ilmoituksen vuoksi.</w:t>
      </w:r>
    </w:p>
    <w:p w14:paraId="6B18E29C" w14:textId="77777777" w:rsidR="009C54F7" w:rsidRPr="00C945D4" w:rsidRDefault="009C54F7" w:rsidP="00D207C8">
      <w:pPr>
        <w:spacing w:line="276" w:lineRule="auto"/>
        <w:textAlignment w:val="baseline"/>
        <w:rPr>
          <w:rFonts w:eastAsia="Times New Roman"/>
          <w:color w:val="0070C0"/>
          <w:szCs w:val="24"/>
          <w:lang w:eastAsia="fi-FI"/>
        </w:rPr>
      </w:pPr>
      <w:r w:rsidRPr="00D207C8">
        <w:rPr>
          <w:rFonts w:eastAsia="Times New Roman"/>
          <w:szCs w:val="24"/>
          <w:lang w:eastAsia="fi-FI"/>
        </w:rPr>
        <w:t xml:space="preserve">Tarkempi toimintaohje: </w:t>
      </w:r>
      <w:hyperlink r:id="rId159" w:tgtFrame="_blank" w:history="1">
        <w:r w:rsidRPr="00C945D4">
          <w:rPr>
            <w:rFonts w:eastAsia="Times New Roman"/>
            <w:color w:val="0070C0"/>
            <w:szCs w:val="24"/>
            <w:u w:val="single"/>
            <w:lang w:eastAsia="fi-FI"/>
          </w:rPr>
          <w:t xml:space="preserve">Epäkohdan ilmoittaminen ja käsitteleminen </w:t>
        </w:r>
        <w:proofErr w:type="gramStart"/>
        <w:r w:rsidRPr="00C945D4">
          <w:rPr>
            <w:rFonts w:eastAsia="Times New Roman"/>
            <w:color w:val="0070C0"/>
            <w:szCs w:val="24"/>
            <w:u w:val="single"/>
            <w:lang w:eastAsia="fi-FI"/>
          </w:rPr>
          <w:t>HaiPro-järjestelmässä -ohje</w:t>
        </w:r>
        <w:proofErr w:type="gramEnd"/>
        <w:r w:rsidRPr="00C945D4">
          <w:rPr>
            <w:rFonts w:eastAsia="Times New Roman"/>
            <w:color w:val="0070C0"/>
            <w:szCs w:val="24"/>
            <w:u w:val="single"/>
            <w:lang w:eastAsia="fi-FI"/>
          </w:rPr>
          <w:t xml:space="preserve"> (Linkki </w:t>
        </w:r>
        <w:proofErr w:type="spellStart"/>
        <w:r w:rsidRPr="00C945D4">
          <w:rPr>
            <w:rFonts w:eastAsia="Times New Roman"/>
            <w:color w:val="0070C0"/>
            <w:szCs w:val="24"/>
            <w:u w:val="single"/>
            <w:lang w:eastAsia="fi-FI"/>
          </w:rPr>
          <w:t>ammattailaiselle</w:t>
        </w:r>
        <w:proofErr w:type="spellEnd"/>
        <w:r w:rsidRPr="00C945D4">
          <w:rPr>
            <w:rFonts w:eastAsia="Times New Roman"/>
            <w:color w:val="0070C0"/>
            <w:szCs w:val="24"/>
            <w:u w:val="single"/>
            <w:lang w:eastAsia="fi-FI"/>
          </w:rPr>
          <w:t>, vaatii kirjautumisen, IMS)</w:t>
        </w:r>
      </w:hyperlink>
    </w:p>
    <w:p w14:paraId="314B9FEB" w14:textId="07628F1C" w:rsidR="009C54F7" w:rsidRPr="00C945D4" w:rsidRDefault="009C54F7" w:rsidP="00D207C8">
      <w:pPr>
        <w:spacing w:line="276" w:lineRule="auto"/>
        <w:textAlignment w:val="baseline"/>
        <w:rPr>
          <w:rFonts w:eastAsia="Times New Roman"/>
          <w:color w:val="0070C0"/>
          <w:szCs w:val="24"/>
          <w:lang w:eastAsia="fi-FI"/>
        </w:rPr>
      </w:pPr>
      <w:hyperlink r:id="rId160" w:tgtFrame="_blank" w:history="1">
        <w:r w:rsidRPr="00C945D4">
          <w:rPr>
            <w:rFonts w:eastAsia="Times New Roman"/>
            <w:color w:val="0070C0"/>
            <w:szCs w:val="24"/>
            <w:u w:val="single"/>
            <w:lang w:eastAsia="fi-FI"/>
          </w:rPr>
          <w:t>Valvontalain (741/2023 29 §) mukainen ilmoitusvelvollisuus Satakunnan hyvinvointialueella (Linkki ammattilaiselle, vaatii kirjautumisen, IMS)</w:t>
        </w:r>
      </w:hyperlink>
    </w:p>
    <w:p w14:paraId="48A0041B" w14:textId="77777777" w:rsidR="009C54F7" w:rsidRPr="00D207C8" w:rsidRDefault="009C54F7" w:rsidP="00D207C8">
      <w:pPr>
        <w:shd w:val="clear" w:color="auto" w:fill="FFFFFF"/>
        <w:spacing w:line="276" w:lineRule="auto"/>
        <w:textAlignment w:val="baseline"/>
        <w:rPr>
          <w:rFonts w:eastAsia="Times New Roman"/>
          <w:b/>
          <w:bCs/>
          <w:szCs w:val="24"/>
          <w:lang w:eastAsia="fi-FI"/>
        </w:rPr>
      </w:pPr>
      <w:r w:rsidRPr="00D207C8">
        <w:rPr>
          <w:rFonts w:eastAsia="Times New Roman"/>
          <w:b/>
          <w:bCs/>
          <w:szCs w:val="24"/>
          <w:lang w:eastAsia="fi-FI"/>
        </w:rPr>
        <w:t>Yksityinen palveluntuottaja ilmoittaa sata.fi-verkkosivujen kautta</w:t>
      </w:r>
    </w:p>
    <w:p w14:paraId="18F1CF0E" w14:textId="77777777" w:rsidR="009C54F7" w:rsidRPr="009C54F7" w:rsidRDefault="009C54F7" w:rsidP="00D207C8">
      <w:pPr>
        <w:shd w:val="clear" w:color="auto" w:fill="FFFFFF"/>
        <w:spacing w:line="276" w:lineRule="auto"/>
        <w:rPr>
          <w:rFonts w:eastAsia="Times New Roman"/>
          <w:szCs w:val="24"/>
          <w:lang w:eastAsia="fi-FI"/>
        </w:rPr>
      </w:pPr>
      <w:r w:rsidRPr="00D207C8">
        <w:rPr>
          <w:rFonts w:eastAsia="Times New Roman"/>
          <w:szCs w:val="24"/>
          <w:lang w:eastAsia="fi-FI"/>
        </w:rPr>
        <w:t xml:space="preserve">Yksityinen palveluntuottaja tekee valvontalain 29 § mukaisen epäkohtailmoituksen sata.fi-verkkosivujen lomakkeen avulla. </w:t>
      </w:r>
      <w:hyperlink r:id="rId161">
        <w:r w:rsidRPr="00C945D4">
          <w:rPr>
            <w:rFonts w:eastAsia="SimHei"/>
            <w:color w:val="0070C0"/>
            <w:szCs w:val="24"/>
            <w:u w:val="single"/>
          </w:rPr>
          <w:t>Palveluntuottajalle - Satakunnanhyvinvointialue</w:t>
        </w:r>
      </w:hyperlink>
      <w:r w:rsidRPr="00C945D4">
        <w:rPr>
          <w:rFonts w:eastAsia="SimHei"/>
          <w:color w:val="0070C0"/>
          <w:szCs w:val="24"/>
        </w:rPr>
        <w:t>.</w:t>
      </w:r>
    </w:p>
    <w:p w14:paraId="171F28A8" w14:textId="77777777" w:rsidR="00D92986" w:rsidRPr="00133D5B" w:rsidRDefault="0072411B" w:rsidP="00D207C8">
      <w:pPr>
        <w:spacing w:line="276" w:lineRule="auto"/>
        <w:rPr>
          <w:b/>
          <w:bCs/>
        </w:rPr>
      </w:pPr>
      <w:r w:rsidRPr="00133D5B">
        <w:rPr>
          <w:b/>
          <w:bCs/>
        </w:rPr>
        <w:t>M</w:t>
      </w:r>
      <w:r w:rsidR="00D92986" w:rsidRPr="00133D5B">
        <w:rPr>
          <w:b/>
          <w:bCs/>
        </w:rPr>
        <w:t>uita lakisääteisiä ilmoitusvelvollisuuksia koskevat menettelyohjeet</w:t>
      </w:r>
    </w:p>
    <w:p w14:paraId="2167825C" w14:textId="77777777" w:rsidR="00DB69C7" w:rsidRDefault="00277972" w:rsidP="00D207C8">
      <w:pPr>
        <w:autoSpaceDE w:val="0"/>
        <w:autoSpaceDN w:val="0"/>
        <w:adjustRightInd w:val="0"/>
        <w:spacing w:line="276" w:lineRule="auto"/>
      </w:pPr>
      <w:r w:rsidRPr="008D5AB9">
        <w:t>Eri l</w:t>
      </w:r>
      <w:r w:rsidR="00DB69C7" w:rsidRPr="008D5AB9">
        <w:t>aissa säädetään tilanteista, joissa sosiaali- ja terveydenhuollon ammattihenkilöillä, palveluntuottajalla ja tämän palveluksessa olevalla henkilöstöllä on lakisääteinen velvollisuus tai oikeus tehdä salassapitosäännösten estämättä ilmoitus viranomaisille</w:t>
      </w:r>
      <w:r w:rsidR="008D5AB9">
        <w:t>.</w:t>
      </w:r>
    </w:p>
    <w:p w14:paraId="79ED11B8" w14:textId="15BAD77C" w:rsidR="009C27A2" w:rsidRPr="007B0245" w:rsidRDefault="009C27A2" w:rsidP="00D207C8">
      <w:pPr>
        <w:autoSpaceDE w:val="0"/>
        <w:autoSpaceDN w:val="0"/>
        <w:adjustRightInd w:val="0"/>
        <w:spacing w:line="276" w:lineRule="auto"/>
      </w:pPr>
      <w:bookmarkStart w:id="62" w:name="_Hlk213660322"/>
      <w:r w:rsidRPr="007B0245">
        <w:rPr>
          <w:szCs w:val="24"/>
        </w:rPr>
        <w:t>Sote-keskuspalveluiden vastuualueella esihenkilöiden vastuulla on huolehtia, että toimintayksiköiden henkilöstö perehtyy lakisääteisiin ilmoitusvelvollisuuksiin ja -oikeuksiin</w:t>
      </w:r>
      <w:r w:rsidR="001D2374" w:rsidRPr="007B0245">
        <w:rPr>
          <w:szCs w:val="24"/>
        </w:rPr>
        <w:t>.</w:t>
      </w:r>
    </w:p>
    <w:bookmarkEnd w:id="62"/>
    <w:p w14:paraId="0810493A" w14:textId="0295E71C" w:rsidR="00F47855" w:rsidRPr="002A126D" w:rsidRDefault="00F47855" w:rsidP="002A126D">
      <w:pPr>
        <w:rPr>
          <w:rStyle w:val="Hyperlinkki"/>
          <w:b/>
          <w:bCs/>
          <w:szCs w:val="24"/>
        </w:rPr>
      </w:pPr>
      <w:r w:rsidRPr="002A126D">
        <w:rPr>
          <w:b/>
          <w:bCs/>
        </w:rPr>
        <w:t>Vakavien väärinkäytösten sisäinen ilmoituskanava</w:t>
      </w:r>
    </w:p>
    <w:p w14:paraId="73D5EC17" w14:textId="77777777" w:rsidR="00F47855" w:rsidRDefault="00F47855" w:rsidP="00F626E5">
      <w:pPr>
        <w:tabs>
          <w:tab w:val="left" w:pos="720"/>
        </w:tabs>
        <w:spacing w:line="276" w:lineRule="auto"/>
      </w:pPr>
      <w:r>
        <w:t>Sata</w:t>
      </w:r>
      <w:r w:rsidR="003801A9">
        <w:t>-</w:t>
      </w:r>
      <w:r>
        <w:t>alueella on käytössä vakavien väärinkäytösten sisäinen ilmoituskanava, jonka kautta voi ilmoittaa väärinkäytös- tai korruptioepäilyistä luottamuksellisesti.</w:t>
      </w:r>
      <w:r w:rsidR="00AC6FBD">
        <w:t xml:space="preserve"> </w:t>
      </w:r>
      <w:r>
        <w:t xml:space="preserve">Kanavan käyttöönotto perustuu EU:n niin sanottuun </w:t>
      </w:r>
      <w:proofErr w:type="spellStart"/>
      <w:r w:rsidR="009B6895">
        <w:t>W</w:t>
      </w:r>
      <w:r>
        <w:t>histleblow</w:t>
      </w:r>
      <w:r w:rsidR="00335789">
        <w:t>er</w:t>
      </w:r>
      <w:proofErr w:type="spellEnd"/>
      <w:r>
        <w:t>-direktiiviin ja vuoden 2023 alussa voimaan tulleeseen kansalliseen ilmoittajansuojelulakiin.</w:t>
      </w:r>
      <w:r w:rsidR="00AC6FBD">
        <w:t xml:space="preserve"> </w:t>
      </w:r>
      <w:r>
        <w:t>Direktiivillä halutaan varmistaa, että ilmoittaja, joka työnsä yhteydessä havaitsee tai epäilee yleisen edun vastaista toimintaa erikseen määritellyillä EU:n oikeuden aloilla, voi ilmoittaa asiasta turvallisesti.</w:t>
      </w:r>
    </w:p>
    <w:p w14:paraId="04578B63" w14:textId="474C753C" w:rsidR="00B17C9E" w:rsidRPr="00B17C9E" w:rsidRDefault="00E177B8" w:rsidP="00B17C9E">
      <w:pPr>
        <w:tabs>
          <w:tab w:val="left" w:pos="720"/>
        </w:tabs>
        <w:spacing w:line="276" w:lineRule="auto"/>
        <w:rPr>
          <w:rStyle w:val="Hyperlinkki"/>
        </w:rPr>
      </w:pPr>
      <w:r>
        <w:rPr>
          <w:color w:val="0563C1" w:themeColor="hyperlink"/>
          <w:u w:val="single"/>
        </w:rPr>
        <w:fldChar w:fldCharType="begin"/>
      </w:r>
      <w:r>
        <w:rPr>
          <w:color w:val="0563C1" w:themeColor="hyperlink"/>
          <w:u w:val="single"/>
        </w:rPr>
        <w:instrText>HYPERLINK "https://sataha.ims.fi/spring/document/10252/approved/with_frames"</w:instrText>
      </w:r>
      <w:r>
        <w:rPr>
          <w:color w:val="0563C1" w:themeColor="hyperlink"/>
          <w:u w:val="single"/>
        </w:rPr>
      </w:r>
      <w:r>
        <w:rPr>
          <w:color w:val="0563C1" w:themeColor="hyperlink"/>
          <w:u w:val="single"/>
        </w:rPr>
        <w:fldChar w:fldCharType="separate"/>
      </w:r>
      <w:r w:rsidR="00B17C9E" w:rsidRPr="00B17C9E">
        <w:rPr>
          <w:rStyle w:val="Hyperlinkki"/>
        </w:rPr>
        <w:t>Väärinkäytösten ilmoituskanavan (</w:t>
      </w:r>
      <w:proofErr w:type="spellStart"/>
      <w:r w:rsidR="00B17C9E" w:rsidRPr="00B17C9E">
        <w:rPr>
          <w:rStyle w:val="Hyperlinkki"/>
        </w:rPr>
        <w:t>whistlebowing</w:t>
      </w:r>
      <w:proofErr w:type="spellEnd"/>
      <w:r w:rsidR="00B17C9E" w:rsidRPr="00B17C9E">
        <w:rPr>
          <w:rStyle w:val="Hyperlinkki"/>
        </w:rPr>
        <w:t>) menettelyohje (Linkki ammattilaisille, vaatii kirjautumisen, IMS)</w:t>
      </w:r>
    </w:p>
    <w:p w14:paraId="2D8AF8DB" w14:textId="58B0DFFF" w:rsidR="00B17C9E" w:rsidRPr="00B17C9E" w:rsidRDefault="00E177B8" w:rsidP="00B17C9E">
      <w:pPr>
        <w:tabs>
          <w:tab w:val="left" w:pos="720"/>
        </w:tabs>
        <w:spacing w:line="276" w:lineRule="auto"/>
        <w:rPr>
          <w:color w:val="0563C1" w:themeColor="hyperlink"/>
          <w:u w:val="single"/>
        </w:rPr>
      </w:pPr>
      <w:r>
        <w:rPr>
          <w:color w:val="0563C1" w:themeColor="hyperlink"/>
          <w:u w:val="single"/>
        </w:rPr>
        <w:fldChar w:fldCharType="end"/>
      </w:r>
      <w:hyperlink r:id="rId162" w:history="1">
        <w:r w:rsidR="00B17C9E" w:rsidRPr="00B17C9E">
          <w:rPr>
            <w:rStyle w:val="Hyperlinkki"/>
          </w:rPr>
          <w:t>Ohje väärinkäytösilmoituksen tekemiseen (Linkki ammattilaisille, vaatii kirjautumisen, IMS)</w:t>
        </w:r>
      </w:hyperlink>
    </w:p>
    <w:p w14:paraId="3656D24E" w14:textId="77777777" w:rsidR="004C14E3" w:rsidRPr="008D5AB9" w:rsidRDefault="004C14E3" w:rsidP="00FF144D">
      <w:pPr>
        <w:spacing w:line="276" w:lineRule="auto"/>
        <w:rPr>
          <w:b/>
          <w:bCs/>
        </w:rPr>
      </w:pPr>
      <w:r w:rsidRPr="008D5AB9">
        <w:t>Sote-keskuspalveluiden vastuualueen henkilöstön perehdytysohjelmaan sisältyy ilmoitusvelvollisuuksi</w:t>
      </w:r>
      <w:r w:rsidR="0004756A" w:rsidRPr="008D5AB9">
        <w:t>in ja oikeuksiin</w:t>
      </w:r>
      <w:r w:rsidR="006659ED" w:rsidRPr="008D5AB9">
        <w:t xml:space="preserve"> </w:t>
      </w:r>
      <w:r w:rsidRPr="008D5AB9">
        <w:t>liittyvistä asioista tiedottaminen</w:t>
      </w:r>
      <w:r w:rsidR="006659ED" w:rsidRPr="008D5AB9">
        <w:t xml:space="preserve"> ja niihin perehtyminen.</w:t>
      </w:r>
    </w:p>
    <w:p w14:paraId="3BCEC869" w14:textId="77777777" w:rsidR="00D57CA5" w:rsidRPr="008D5AB9" w:rsidRDefault="004975EA" w:rsidP="00FF144D">
      <w:pPr>
        <w:spacing w:line="276" w:lineRule="auto"/>
      </w:pPr>
      <w:r w:rsidRPr="008D5AB9">
        <w:lastRenderedPageBreak/>
        <w:t>Sote-kes</w:t>
      </w:r>
      <w:r w:rsidR="00444D89" w:rsidRPr="008D5AB9">
        <w:t>k</w:t>
      </w:r>
      <w:r w:rsidRPr="008D5AB9">
        <w:t>us</w:t>
      </w:r>
      <w:r w:rsidR="00444D89" w:rsidRPr="008D5AB9">
        <w:t>palveluiden v</w:t>
      </w:r>
      <w:r w:rsidR="00D57CA5" w:rsidRPr="008D5AB9">
        <w:t xml:space="preserve">astuualueen muistutusten käsittelyprosessia ohjaa Sosiaali- ja terveydenhuollon muistutuksen käsittelyprosessi Satakunnan hyvinvointialueella- toimintaohje sekä tätä toimintaohjetta täydentävä terveydenhuollon muistutusten käsittelyprosessi terveyspalveluissa - toimintaohje. </w:t>
      </w:r>
    </w:p>
    <w:p w14:paraId="06EB4854" w14:textId="77777777" w:rsidR="00D57CA5" w:rsidRPr="003E5BB1" w:rsidRDefault="00D57CA5" w:rsidP="009731CD">
      <w:pPr>
        <w:spacing w:line="276" w:lineRule="auto"/>
        <w:rPr>
          <w:color w:val="4472C4" w:themeColor="accent1"/>
        </w:rPr>
      </w:pPr>
      <w:hyperlink r:id="rId163" w:history="1">
        <w:r w:rsidRPr="003E5BB1">
          <w:rPr>
            <w:rStyle w:val="Hyperlinkki"/>
            <w:color w:val="4472C4" w:themeColor="accent1"/>
          </w:rPr>
          <w:t>Ohje muistutusten käsittelyyn Satakunnan hyvinvointialue (Linkki ammattilaisille, vaatii kirjautumisen)</w:t>
        </w:r>
      </w:hyperlink>
    </w:p>
    <w:p w14:paraId="0B426C60" w14:textId="77777777" w:rsidR="00D57CA5" w:rsidRPr="001C6714" w:rsidRDefault="00D57CA5" w:rsidP="009731CD">
      <w:pPr>
        <w:spacing w:line="276" w:lineRule="auto"/>
        <w:rPr>
          <w:color w:val="806000" w:themeColor="accent4" w:themeShade="80"/>
        </w:rPr>
      </w:pPr>
      <w:hyperlink r:id="rId164" w:history="1">
        <w:r w:rsidRPr="00F67571">
          <w:rPr>
            <w:rStyle w:val="Hyperlinkki"/>
          </w:rPr>
          <w:t>Terveydenhuollon muistutuksen käsittelyprosessi terveyspalveluissa Satakunnan hyvinvointialueella - tarkennettu ohje (Linkki ammattilaisille, vaatii kirjautumisen)</w:t>
        </w:r>
      </w:hyperlink>
    </w:p>
    <w:p w14:paraId="0E4458A6" w14:textId="77777777" w:rsidR="00D57CA5" w:rsidRDefault="00D57CA5" w:rsidP="00FF144D">
      <w:pPr>
        <w:spacing w:line="276" w:lineRule="auto"/>
      </w:pPr>
      <w:r w:rsidRPr="008D5AB9">
        <w:t>Muistutukset ja poikkeamailmoitukset käsitellään asiaan liittyvien henkilöiden kanssa sekä koko toimintayksikön henkilöstön kanssa ennaltaehkäisevien toimenpiteiden löytämiseksi.</w:t>
      </w:r>
      <w:r w:rsidR="008D5AB9" w:rsidRPr="008D5AB9">
        <w:t xml:space="preserve"> </w:t>
      </w:r>
      <w:r w:rsidR="009F7809" w:rsidRPr="008D5AB9">
        <w:t>T</w:t>
      </w:r>
      <w:r w:rsidR="00444D89" w:rsidRPr="008D5AB9">
        <w:t xml:space="preserve">arvittaessa prosesseja, toimintatapoja ja ohjeistuksia päivitetään. </w:t>
      </w:r>
      <w:r w:rsidR="00764138" w:rsidRPr="008D5AB9">
        <w:t>Valvovan viranomaisen ohjaus- ja päätökset tiedotetaan asianosaisille</w:t>
      </w:r>
      <w:r w:rsidR="00642E20" w:rsidRPr="008D5AB9">
        <w:t xml:space="preserve"> ja tarvittaessa koko henkilöstölle. Toimi</w:t>
      </w:r>
      <w:r w:rsidR="00D84F2A" w:rsidRPr="008D5AB9">
        <w:t>ntaa kehitetään tarpeen mukaan.</w:t>
      </w:r>
    </w:p>
    <w:p w14:paraId="6F098D80" w14:textId="77777777" w:rsidR="002E1BF3" w:rsidRPr="008D5AB9" w:rsidRDefault="002E1BF3" w:rsidP="00F626E5">
      <w:pPr>
        <w:spacing w:line="276" w:lineRule="auto"/>
      </w:pPr>
    </w:p>
    <w:p w14:paraId="5C86665A" w14:textId="77777777" w:rsidR="002E094C" w:rsidRDefault="004306AB" w:rsidP="00F626E5">
      <w:pPr>
        <w:pStyle w:val="Otsikko2"/>
        <w:spacing w:before="0" w:after="160" w:line="276" w:lineRule="auto"/>
      </w:pPr>
      <w:bookmarkStart w:id="63" w:name="_Toc240022731"/>
      <w:r>
        <w:t xml:space="preserve">3.3 </w:t>
      </w:r>
      <w:r w:rsidR="000B0ADF">
        <w:t>Riskienhallinnan seuranta, raportointi ja osaamisen varmistaminen</w:t>
      </w:r>
      <w:bookmarkEnd w:id="63"/>
    </w:p>
    <w:p w14:paraId="2B117878" w14:textId="77777777" w:rsidR="00177328" w:rsidRDefault="00271BE9" w:rsidP="00177328">
      <w:pPr>
        <w:rPr>
          <w:b/>
          <w:bCs/>
        </w:rPr>
      </w:pPr>
      <w:r w:rsidRPr="003915C2">
        <w:rPr>
          <w:b/>
          <w:bCs/>
        </w:rPr>
        <w:t>Riskien</w:t>
      </w:r>
      <w:r w:rsidR="003915C2" w:rsidRPr="003915C2">
        <w:rPr>
          <w:b/>
          <w:bCs/>
        </w:rPr>
        <w:t>hallinnan seuranta ja arviointi</w:t>
      </w:r>
    </w:p>
    <w:p w14:paraId="58474B0A" w14:textId="77777777" w:rsidR="0030259E" w:rsidRPr="00746776" w:rsidRDefault="00B53E96" w:rsidP="00177328">
      <w:pPr>
        <w:rPr>
          <w:color w:val="806000" w:themeColor="accent4" w:themeShade="80"/>
        </w:rPr>
      </w:pPr>
      <w:r w:rsidRPr="008D5AB9">
        <w:t>Sote-keskuspalveluiden vastuualueella t</w:t>
      </w:r>
      <w:r w:rsidR="001D3340" w:rsidRPr="008D5AB9">
        <w:t>unnistettuja riskejä ja niiden hallintakeino</w:t>
      </w:r>
      <w:r w:rsidR="00560AAD" w:rsidRPr="008D5AB9">
        <w:t>jen vaikuttavuutta</w:t>
      </w:r>
      <w:r w:rsidR="001D3340" w:rsidRPr="008D5AB9">
        <w:t xml:space="preserve"> arvioidaan säännöllisesti</w:t>
      </w:r>
      <w:r w:rsidR="004C3CDB" w:rsidRPr="008D5AB9">
        <w:t xml:space="preserve"> Satakunnan </w:t>
      </w:r>
      <w:proofErr w:type="spellStart"/>
      <w:r w:rsidR="004C3CDB" w:rsidRPr="008D5AB9">
        <w:t>hyvinvoi</w:t>
      </w:r>
      <w:r w:rsidR="008D5AB9">
        <w:t>n</w:t>
      </w:r>
      <w:r w:rsidR="004C3CDB" w:rsidRPr="008D5AB9">
        <w:t>ti</w:t>
      </w:r>
      <w:r w:rsidR="00067C41" w:rsidRPr="008D5AB9">
        <w:t>alueen</w:t>
      </w:r>
      <w:proofErr w:type="spellEnd"/>
      <w:r w:rsidR="00067C41" w:rsidRPr="008D5AB9">
        <w:t xml:space="preserve"> kokonaisvaltaisen riskienhallinnan ohjeen mukaisesti </w:t>
      </w:r>
      <w:r w:rsidR="009731CD" w:rsidRPr="008D5AB9">
        <w:t xml:space="preserve"> </w:t>
      </w:r>
      <w:hyperlink r:id="rId165" w:history="1">
        <w:proofErr w:type="spellStart"/>
        <w:r w:rsidR="004E3863" w:rsidRPr="001B1AB9">
          <w:rPr>
            <w:rStyle w:val="Hyperlinkki"/>
            <w:color w:val="0070C0"/>
          </w:rPr>
          <w:t>Satakkunnan</w:t>
        </w:r>
        <w:proofErr w:type="spellEnd"/>
        <w:r w:rsidR="004E3863" w:rsidRPr="001B1AB9">
          <w:rPr>
            <w:rStyle w:val="Hyperlinkki"/>
            <w:color w:val="0070C0"/>
          </w:rPr>
          <w:t xml:space="preserve"> </w:t>
        </w:r>
        <w:proofErr w:type="spellStart"/>
        <w:r w:rsidR="004E3863" w:rsidRPr="001B1AB9">
          <w:rPr>
            <w:rStyle w:val="Hyperlinkki"/>
            <w:color w:val="0070C0"/>
          </w:rPr>
          <w:t>hyvinvointialueen</w:t>
        </w:r>
        <w:proofErr w:type="spellEnd"/>
        <w:r w:rsidR="004E3863" w:rsidRPr="001B1AB9">
          <w:rPr>
            <w:rStyle w:val="Hyperlinkki"/>
            <w:color w:val="0070C0"/>
          </w:rPr>
          <w:t xml:space="preserve"> </w:t>
        </w:r>
        <w:r w:rsidRPr="001B1AB9">
          <w:rPr>
            <w:rStyle w:val="Hyperlinkki"/>
            <w:color w:val="0070C0"/>
          </w:rPr>
          <w:t>kokonaisvaltaisen riskienhallinnan ohje (Linkki ammattilaisille, vaatii kirjautumisen).</w:t>
        </w:r>
      </w:hyperlink>
    </w:p>
    <w:p w14:paraId="4216A85B" w14:textId="77777777" w:rsidR="00271BE9" w:rsidRDefault="00271BE9" w:rsidP="6ACC0D47">
      <w:pPr>
        <w:rPr>
          <w:b/>
          <w:bCs/>
        </w:rPr>
      </w:pPr>
      <w:r w:rsidRPr="00271BE9">
        <w:rPr>
          <w:b/>
          <w:bCs/>
        </w:rPr>
        <w:t>Hygieniaohjeiden ja infektion toteutumisen seuranta</w:t>
      </w:r>
    </w:p>
    <w:p w14:paraId="37E18DFB" w14:textId="77777777" w:rsidR="00FF144D" w:rsidRDefault="00FF144D" w:rsidP="00F80E13">
      <w:pPr>
        <w:spacing w:line="276" w:lineRule="auto"/>
        <w:textAlignment w:val="baseline"/>
        <w:rPr>
          <w:rFonts w:eastAsia="Times New Roman"/>
          <w:szCs w:val="24"/>
          <w:lang w:eastAsia="fi-FI"/>
        </w:rPr>
      </w:pPr>
      <w:r w:rsidRPr="00271BE9">
        <w:rPr>
          <w:rFonts w:eastAsia="Times New Roman"/>
          <w:szCs w:val="24"/>
          <w:lang w:eastAsia="fi-FI"/>
        </w:rPr>
        <w:t xml:space="preserve">Hoitoon liittyvien infektioiden ennaltaehkäisystä säädetään tartuntatautilaissa </w:t>
      </w:r>
      <w:hyperlink r:id="rId166" w:anchor="L3P17" w:tgtFrame="_blank" w:history="1">
        <w:r>
          <w:rPr>
            <w:rFonts w:eastAsia="Times New Roman"/>
            <w:color w:val="0563C1"/>
            <w:szCs w:val="24"/>
            <w:u w:val="single"/>
            <w:lang w:eastAsia="fi-FI"/>
          </w:rPr>
          <w:t>laki 1227/2016</w:t>
        </w:r>
      </w:hyperlink>
      <w:r>
        <w:rPr>
          <w:rFonts w:eastAsia="Times New Roman"/>
          <w:color w:val="0563C1"/>
          <w:szCs w:val="24"/>
          <w:u w:val="single"/>
          <w:lang w:eastAsia="fi-FI"/>
        </w:rPr>
        <w:t>.</w:t>
      </w:r>
      <w:r w:rsidRPr="00271BE9">
        <w:rPr>
          <w:rFonts w:eastAsia="Times New Roman"/>
          <w:szCs w:val="24"/>
          <w:lang w:eastAsia="fi-FI"/>
        </w:rPr>
        <w:t xml:space="preserve"> Laissa säädetään velvoite, jonka mukaan terveydenhuollon sekä sosiaalihuollon toimintayksiköissä on torjuttava suunnitelmallisesti hoitoon liittyviä infektioita.</w:t>
      </w:r>
      <w:r>
        <w:rPr>
          <w:rFonts w:eastAsia="Times New Roman"/>
          <w:szCs w:val="24"/>
          <w:lang w:eastAsia="fi-FI"/>
        </w:rPr>
        <w:t xml:space="preserve"> </w:t>
      </w:r>
    </w:p>
    <w:p w14:paraId="4C4319D9" w14:textId="1A77B04E" w:rsidR="00F80E13" w:rsidRPr="005A5F1B" w:rsidRDefault="00FF144D" w:rsidP="00F80E13">
      <w:pPr>
        <w:spacing w:line="276" w:lineRule="auto"/>
        <w:textAlignment w:val="baseline"/>
        <w:rPr>
          <w:rFonts w:eastAsia="Times New Roman"/>
          <w:szCs w:val="24"/>
          <w:lang w:eastAsia="fi-FI"/>
        </w:rPr>
      </w:pPr>
      <w:r w:rsidRPr="005A5F1B">
        <w:rPr>
          <w:rFonts w:eastAsia="Times New Roman"/>
          <w:szCs w:val="24"/>
          <w:lang w:eastAsia="fi-FI"/>
        </w:rPr>
        <w:t xml:space="preserve">Infektioiden torjunnassa toimitaan yhteistyössä Infektioyksikön kanssa noudattaen alueellisia ohjeita hoitoon liittyvien infektioiden ja tartuntojen torjumiseksi. Toiminnassa huomioidaan mikrobilääkeresistenssi ja pyritään tunnistamaan epidemiat varhaisessa vaiheessa toimien yhteystyössä Infektioyksikön kanssa. Satakunnan </w:t>
      </w:r>
      <w:proofErr w:type="spellStart"/>
      <w:r w:rsidRPr="005A5F1B">
        <w:rPr>
          <w:rFonts w:eastAsia="Times New Roman"/>
          <w:szCs w:val="24"/>
          <w:lang w:eastAsia="fi-FI"/>
        </w:rPr>
        <w:t>hyvinvointialueen</w:t>
      </w:r>
      <w:proofErr w:type="spellEnd"/>
      <w:r w:rsidRPr="005A5F1B">
        <w:rPr>
          <w:rFonts w:eastAsia="Times New Roman"/>
          <w:szCs w:val="24"/>
          <w:lang w:eastAsia="fi-FI"/>
        </w:rPr>
        <w:t xml:space="preserve"> infektioiden torjunnan ohjeet ovat vapaasti luettavissa Hoito-ohjeet.fi-sivustolla. </w:t>
      </w:r>
    </w:p>
    <w:p w14:paraId="3960006F" w14:textId="77777777" w:rsidR="00727570" w:rsidRDefault="00FF144D" w:rsidP="00727570">
      <w:pPr>
        <w:spacing w:line="276" w:lineRule="auto"/>
        <w:textAlignment w:val="baseline"/>
        <w:rPr>
          <w:rFonts w:eastAsia="Times New Roman"/>
          <w:color w:val="000000"/>
          <w:szCs w:val="24"/>
          <w:lang w:eastAsia="fi-FI"/>
        </w:rPr>
      </w:pPr>
      <w:r w:rsidRPr="005A5F1B">
        <w:rPr>
          <w:rFonts w:eastAsia="Times New Roman"/>
          <w:szCs w:val="24"/>
          <w:lang w:eastAsia="fi-FI"/>
        </w:rPr>
        <w:t>Linkki:</w:t>
      </w:r>
      <w:r w:rsidRPr="00697152">
        <w:rPr>
          <w:rFonts w:eastAsia="Times New Roman"/>
          <w:color w:val="000000"/>
          <w:szCs w:val="24"/>
          <w:lang w:eastAsia="fi-FI"/>
        </w:rPr>
        <w:t xml:space="preserve"> </w:t>
      </w:r>
      <w:hyperlink r:id="rId167" w:tgtFrame="_blank" w:history="1">
        <w:r w:rsidRPr="00697152">
          <w:rPr>
            <w:rStyle w:val="Hyperlinkki"/>
            <w:rFonts w:eastAsia="Times New Roman"/>
            <w:szCs w:val="24"/>
            <w:lang w:eastAsia="fi-FI"/>
          </w:rPr>
          <w:t>Hae kaikista ohjeista | Hoito-ohjeet.fi</w:t>
        </w:r>
      </w:hyperlink>
      <w:r w:rsidRPr="00697152">
        <w:rPr>
          <w:rFonts w:eastAsia="Times New Roman"/>
          <w:color w:val="000000"/>
          <w:szCs w:val="24"/>
          <w:lang w:eastAsia="fi-FI"/>
        </w:rPr>
        <w:t xml:space="preserve"> </w:t>
      </w:r>
      <w:r w:rsidRPr="005A5F1B">
        <w:rPr>
          <w:rFonts w:eastAsia="Times New Roman"/>
          <w:szCs w:val="24"/>
          <w:lang w:eastAsia="fi-FI"/>
        </w:rPr>
        <w:t xml:space="preserve">(Ammattilaiset käyttävät ammattilaisille tarkoitettuja Satakunnan </w:t>
      </w:r>
      <w:proofErr w:type="spellStart"/>
      <w:r w:rsidRPr="005A5F1B">
        <w:rPr>
          <w:rFonts w:eastAsia="Times New Roman"/>
          <w:szCs w:val="24"/>
          <w:lang w:eastAsia="fi-FI"/>
        </w:rPr>
        <w:t>hyvinvointialueen</w:t>
      </w:r>
      <w:proofErr w:type="spellEnd"/>
      <w:r w:rsidRPr="005A5F1B">
        <w:rPr>
          <w:rFonts w:eastAsia="Times New Roman"/>
          <w:szCs w:val="24"/>
          <w:lang w:eastAsia="fi-FI"/>
        </w:rPr>
        <w:t xml:space="preserve"> ohjeita, jotka haetaan hakusanalla) </w:t>
      </w:r>
    </w:p>
    <w:p w14:paraId="27BDB929" w14:textId="77777777" w:rsidR="00727570" w:rsidRDefault="00FF144D" w:rsidP="00F80E13">
      <w:pPr>
        <w:spacing w:line="276" w:lineRule="auto"/>
        <w:textAlignment w:val="baseline"/>
        <w:rPr>
          <w:rFonts w:eastAsia="Times New Roman"/>
          <w:color w:val="000000"/>
          <w:szCs w:val="24"/>
          <w:lang w:eastAsia="fi-FI"/>
        </w:rPr>
      </w:pPr>
      <w:r w:rsidRPr="005A5F1B">
        <w:rPr>
          <w:rFonts w:eastAsia="Times New Roman"/>
          <w:szCs w:val="24"/>
          <w:lang w:eastAsia="fi-FI"/>
        </w:rPr>
        <w:t xml:space="preserve">Hoidossa noudatetaan mikrobilääkesuositusta </w:t>
      </w:r>
      <w:hyperlink r:id="rId168" w:tgtFrame="_blank" w:history="1">
        <w:r w:rsidRPr="00697152">
          <w:rPr>
            <w:rStyle w:val="Hyperlinkki"/>
            <w:rFonts w:eastAsia="Times New Roman"/>
            <w:szCs w:val="24"/>
            <w:lang w:eastAsia="fi-FI"/>
          </w:rPr>
          <w:t>hoito-ohjeet.fi/Ohjepankki/Mikrobilääkesuositus</w:t>
        </w:r>
      </w:hyperlink>
      <w:r w:rsidRPr="00697152">
        <w:rPr>
          <w:rFonts w:eastAsia="Times New Roman"/>
          <w:color w:val="000000"/>
          <w:szCs w:val="24"/>
          <w:lang w:eastAsia="fi-FI"/>
        </w:rPr>
        <w:t>. </w:t>
      </w:r>
    </w:p>
    <w:p w14:paraId="15F192D9" w14:textId="77777777" w:rsidR="00727570" w:rsidRDefault="00AF777A" w:rsidP="00F80E13">
      <w:pPr>
        <w:spacing w:line="276" w:lineRule="auto"/>
        <w:textAlignment w:val="baseline"/>
        <w:rPr>
          <w:rFonts w:eastAsia="Times New Roman"/>
          <w:szCs w:val="24"/>
          <w:lang w:eastAsia="fi-FI"/>
        </w:rPr>
      </w:pPr>
      <w:r w:rsidRPr="005A5F1B">
        <w:rPr>
          <w:rFonts w:eastAsia="Times New Roman"/>
          <w:szCs w:val="24"/>
          <w:lang w:eastAsia="fi-FI"/>
        </w:rPr>
        <w:lastRenderedPageBreak/>
        <w:t xml:space="preserve">Hoitoon liittyvien infektioiden ilmaantuvuutta seurataan erikoissairaanhoidon osastoilla käyttäen antibioottiherätteistä järjestelmää (SAI-järjestelmä). Yleislääketieteen hoito-osastot osallistuvat hoitoon liittyvien infektioiden </w:t>
      </w:r>
      <w:proofErr w:type="spellStart"/>
      <w:r w:rsidRPr="005A5F1B">
        <w:rPr>
          <w:rFonts w:eastAsia="Times New Roman"/>
          <w:szCs w:val="24"/>
          <w:lang w:eastAsia="fi-FI"/>
        </w:rPr>
        <w:t>prevalenssitutkimukseen</w:t>
      </w:r>
      <w:proofErr w:type="spellEnd"/>
      <w:r w:rsidRPr="005A5F1B">
        <w:rPr>
          <w:rFonts w:eastAsia="Times New Roman"/>
          <w:szCs w:val="24"/>
          <w:lang w:eastAsia="fi-FI"/>
        </w:rPr>
        <w:t xml:space="preserve"> kahdesti vuodessa ja ympärivuorokautisen asumisen yksiköt vuosittain. </w:t>
      </w:r>
    </w:p>
    <w:p w14:paraId="2EC55A3A" w14:textId="4F3EB7F6" w:rsidR="009C54F7" w:rsidRPr="009C54F7" w:rsidRDefault="009C54F7" w:rsidP="009C54F7">
      <w:pPr>
        <w:pStyle w:val="Leipteksti"/>
        <w:spacing w:line="276" w:lineRule="auto"/>
      </w:pPr>
      <w:r w:rsidRPr="009C54F7">
        <w:rPr>
          <w:rFonts w:eastAsia="Arial"/>
          <w:szCs w:val="24"/>
        </w:rPr>
        <w:t>Yksiköihin on nimetty</w:t>
      </w:r>
      <w:r w:rsidR="00C945D4">
        <w:rPr>
          <w:rFonts w:eastAsia="Arial"/>
          <w:szCs w:val="24"/>
        </w:rPr>
        <w:t xml:space="preserve"> </w:t>
      </w:r>
      <w:r w:rsidR="00C945D4" w:rsidRPr="00D207C8">
        <w:rPr>
          <w:rFonts w:eastAsia="Arial"/>
          <w:szCs w:val="24"/>
        </w:rPr>
        <w:t>i</w:t>
      </w:r>
      <w:r w:rsidRPr="00D207C8">
        <w:rPr>
          <w:rFonts w:eastAsia="Arial"/>
          <w:szCs w:val="24"/>
        </w:rPr>
        <w:t>nfektioyhdyshenkilöt,</w:t>
      </w:r>
      <w:r w:rsidRPr="009C54F7">
        <w:rPr>
          <w:rFonts w:eastAsia="Arial"/>
          <w:szCs w:val="24"/>
        </w:rPr>
        <w:t xml:space="preserve"> jotka osallistuvat infektioiden torjuntaa käsitteleviin koulutustilaisuuksiin vieden tietoa yksiköihin. Moodlessa on Infektioyksikön tuottama Infektioiden torjunnan verkkokurssi, jonka suorittamista velvoitetaan sairaalapalveluissa (poissulkien psykiatria). Infektioiden torjunnan verkkokurssia suositellaan kaikille työntekijöille. </w:t>
      </w:r>
    </w:p>
    <w:p w14:paraId="7393DD4F" w14:textId="77777777" w:rsidR="00727570" w:rsidRDefault="00AF777A" w:rsidP="00F80E13">
      <w:pPr>
        <w:spacing w:line="276" w:lineRule="auto"/>
        <w:textAlignment w:val="baseline"/>
        <w:rPr>
          <w:rFonts w:eastAsia="Times New Roman"/>
          <w:szCs w:val="24"/>
          <w:lang w:eastAsia="fi-FI"/>
        </w:rPr>
      </w:pPr>
      <w:r w:rsidRPr="005A5F1B">
        <w:rPr>
          <w:rFonts w:eastAsia="Times New Roman"/>
          <w:szCs w:val="24"/>
          <w:lang w:eastAsia="fi-FI"/>
        </w:rPr>
        <w:t>Moniammatillisena yhteistyönä toteutettava systemaattinen infektioiden torjunnan kartoitus (INTO-kartoitus) suoritetaan terveydenhuollon yksiköissä vuosittain ja asumispalveluyksiköissä kahden kolmen vuoden välein. </w:t>
      </w:r>
    </w:p>
    <w:p w14:paraId="178A1130" w14:textId="53154F66" w:rsidR="00AF777A" w:rsidRPr="00727570" w:rsidRDefault="00AF777A" w:rsidP="00F80E13">
      <w:pPr>
        <w:spacing w:line="276" w:lineRule="auto"/>
        <w:textAlignment w:val="baseline"/>
        <w:rPr>
          <w:b/>
          <w:bCs/>
        </w:rPr>
      </w:pPr>
      <w:r w:rsidRPr="005A5F1B">
        <w:rPr>
          <w:rFonts w:eastAsia="Times New Roman"/>
          <w:szCs w:val="24"/>
          <w:lang w:eastAsia="fi-FI"/>
        </w:rPr>
        <w:t>Käsihuuhdekulutusta seurataan yhteistyössä Infektioyksikön kanssa. Erikoissairaanhoidon ja yleislääketieteen hoito-osastoilla suoritetaan säännöllisesti käsihygieniahavainnointia. </w:t>
      </w:r>
    </w:p>
    <w:p w14:paraId="728E3DF9" w14:textId="7A69D767" w:rsidR="002232A4" w:rsidRPr="00AA7340" w:rsidRDefault="002232A4" w:rsidP="6ACC0D47">
      <w:pPr>
        <w:rPr>
          <w:b/>
          <w:bCs/>
        </w:rPr>
      </w:pPr>
      <w:r w:rsidRPr="00AA7340">
        <w:rPr>
          <w:b/>
          <w:bCs/>
        </w:rPr>
        <w:t>Vaara</w:t>
      </w:r>
      <w:r w:rsidR="00AA7340" w:rsidRPr="00AA7340">
        <w:rPr>
          <w:b/>
          <w:bCs/>
        </w:rPr>
        <w:t>- ja haittatapahtumien raportointikäytännöt</w:t>
      </w:r>
    </w:p>
    <w:p w14:paraId="55EC722A" w14:textId="77777777" w:rsidR="00922E3D" w:rsidRDefault="00B92B2B" w:rsidP="00FF144D">
      <w:pPr>
        <w:spacing w:line="276" w:lineRule="auto"/>
      </w:pPr>
      <w:r>
        <w:t>Asiakas- ja potilasturvallisuuden vaaratapahtumailmoitus tehdään HaiPro -järjestelmään. Vaaratapahtumien selvityksestä ja toiminnan kehittämisestä vastaavat yksikön vastuuhenkilöt. Vaaratapahtumailmoitukset tulee käsitellä HaiPro -järjestelmässä mahdollisimman nopeasti ilmoituksen tekemisen jälkeen.  Ilmoitukset käsitellään aina siinä yksikössä, missä vaaratapahtuma on tapahtunut. Tarvittaessa ilmoitus siirretään käsiteltäväksi oikeaan yksikköön. Tarvittaessa käsittelijä voi siirtää ilmoitukset käsiteltäväksi ylemmälle tasolle.</w:t>
      </w:r>
    </w:p>
    <w:p w14:paraId="6AE4A712" w14:textId="77777777" w:rsidR="00C7604A" w:rsidRDefault="00C7604A" w:rsidP="00FF144D">
      <w:pPr>
        <w:spacing w:line="276" w:lineRule="auto"/>
        <w:jc w:val="both"/>
        <w:rPr>
          <w:i/>
        </w:rPr>
      </w:pPr>
      <w:r>
        <w:t xml:space="preserve">Vaikka tehtyjä ilmoituksia tulee käsitellä aktiivisesti henkilöstön kanssa, tulee ilmoitukseen liittyvien henkilöiden anonymiteetti ehdottomasti turvata. Jos ilmoituksia ei ole tullut, keskustellaan ilmoittamisen tärkeydestä. Positiiviseen ja oikeudenmukaiseen turvallisuuskulttuuriin kuuluu läheltä piti- sekä haittatapahtumien raportointi matalalla kynnyksellä, ja sitä tulee aktiivisesti tukea. </w:t>
      </w:r>
      <w:r w:rsidRPr="002D375A">
        <w:t>(STM strategia kärkimittari 1.2., 2,3. 3.2)</w:t>
      </w:r>
    </w:p>
    <w:p w14:paraId="60EA5A5E" w14:textId="77777777" w:rsidR="00333B96" w:rsidRPr="008D5AB9" w:rsidRDefault="00AD2528" w:rsidP="00FF144D">
      <w:pPr>
        <w:spacing w:line="276" w:lineRule="auto"/>
      </w:pPr>
      <w:r w:rsidRPr="008D5AB9">
        <w:t xml:space="preserve">Sote-keskuspalveluiden vastuualueella </w:t>
      </w:r>
      <w:r w:rsidR="00A705D3" w:rsidRPr="008D5AB9">
        <w:t xml:space="preserve">toimintayksikön </w:t>
      </w:r>
      <w:r w:rsidRPr="008D5AB9">
        <w:t xml:space="preserve">vastuuhenkilö </w:t>
      </w:r>
      <w:r w:rsidR="00461ED5" w:rsidRPr="008D5AB9">
        <w:t xml:space="preserve">ottaa </w:t>
      </w:r>
      <w:r w:rsidR="00E510DA" w:rsidRPr="008D5AB9">
        <w:t xml:space="preserve">HaiPro-ilmoitukset käsittelyyn viimeistään viikon kuluessa ja </w:t>
      </w:r>
      <w:r w:rsidR="0020523B" w:rsidRPr="008D5AB9">
        <w:t xml:space="preserve">käsittelee ilmoituksen </w:t>
      </w:r>
      <w:r w:rsidR="00E510DA" w:rsidRPr="008D5AB9">
        <w:t>loppuun viimeistään kuukauden kuluessa ilmoituksen saapumisesta.</w:t>
      </w:r>
      <w:r w:rsidR="00333B96" w:rsidRPr="008D5AB9">
        <w:t xml:space="preserve"> </w:t>
      </w:r>
      <w:r w:rsidR="00612AB9" w:rsidRPr="008D5AB9">
        <w:t xml:space="preserve">Työturvallisuusilmoitusten </w:t>
      </w:r>
      <w:r w:rsidR="00333B96" w:rsidRPr="008D5AB9">
        <w:t xml:space="preserve">kohdalla </w:t>
      </w:r>
      <w:r w:rsidR="00612AB9" w:rsidRPr="008D5AB9">
        <w:t>nopea käsittely on ensisijaisen tärkeää, jotta mahdolliset vakuutusasiat voidaan hoitaa viivytyksettä.</w:t>
      </w:r>
      <w:r w:rsidR="00E510DA" w:rsidRPr="008D5AB9">
        <w:t xml:space="preserve"> </w:t>
      </w:r>
    </w:p>
    <w:p w14:paraId="1999B9AB" w14:textId="77777777" w:rsidR="00654589" w:rsidRDefault="00333B96" w:rsidP="0020523B">
      <w:pPr>
        <w:spacing w:line="276" w:lineRule="auto"/>
      </w:pPr>
      <w:r w:rsidRPr="008D5AB9">
        <w:t>Toimintay</w:t>
      </w:r>
      <w:r w:rsidR="006940E4" w:rsidRPr="008D5AB9">
        <w:t>ksikö</w:t>
      </w:r>
      <w:r w:rsidRPr="008D5AB9">
        <w:t xml:space="preserve">iden </w:t>
      </w:r>
      <w:r w:rsidR="006940E4" w:rsidRPr="008D5AB9">
        <w:t xml:space="preserve">kokouksissa käsitellään vaaratapahtumailmoituksia sitä mukaa, kun </w:t>
      </w:r>
      <w:r w:rsidRPr="008D5AB9">
        <w:t>niitä tulee.</w:t>
      </w:r>
      <w:r w:rsidRPr="008D5AB9">
        <w:rPr>
          <w:b/>
          <w:bCs/>
        </w:rPr>
        <w:t xml:space="preserve"> </w:t>
      </w:r>
      <w:r w:rsidR="00E510DA" w:rsidRPr="008D5AB9">
        <w:t>Hyvä käytäntö on, että yksikön vastuuhenkilöt seuraavat ja analysoivat yksikön tehtyjä ilmoituksia HaiPro-raportointityökalua hyödyntäen</w:t>
      </w:r>
      <w:r w:rsidR="001D3022" w:rsidRPr="008D5AB9">
        <w:t xml:space="preserve">. HaiPro-raporttien avulla pyritään </w:t>
      </w:r>
      <w:r w:rsidR="001D3022" w:rsidRPr="008D5AB9">
        <w:lastRenderedPageBreak/>
        <w:t xml:space="preserve">tunnistamaan ja estämään mahdollisia vaaratapahtumia sekä kehittämään toimintayksiköiden </w:t>
      </w:r>
      <w:r w:rsidR="00F7466F" w:rsidRPr="008D5AB9">
        <w:t>sekä</w:t>
      </w:r>
      <w:r w:rsidR="001D3022" w:rsidRPr="008D5AB9">
        <w:t xml:space="preserve"> vastuualueen </w:t>
      </w:r>
      <w:r w:rsidR="00315948" w:rsidRPr="008D5AB9">
        <w:t>toiminnan turvallisuutta.</w:t>
      </w:r>
    </w:p>
    <w:p w14:paraId="39748FB7" w14:textId="77777777" w:rsidR="3A51AA85" w:rsidRPr="008D5AB9" w:rsidRDefault="00942DBF" w:rsidP="6ACC0D47">
      <w:pPr>
        <w:rPr>
          <w:b/>
          <w:bCs/>
        </w:rPr>
      </w:pPr>
      <w:r w:rsidRPr="008D5AB9">
        <w:rPr>
          <w:b/>
          <w:bCs/>
        </w:rPr>
        <w:t xml:space="preserve">Henkilöstön </w:t>
      </w:r>
      <w:r w:rsidR="00654589" w:rsidRPr="008D5AB9">
        <w:rPr>
          <w:b/>
          <w:bCs/>
        </w:rPr>
        <w:t>riskienhallinnan osaamisen varmistaminen</w:t>
      </w:r>
    </w:p>
    <w:p w14:paraId="47BA3AF8" w14:textId="77777777" w:rsidR="00FD000D" w:rsidRPr="008D5AB9" w:rsidRDefault="00667210" w:rsidP="00FF144D">
      <w:pPr>
        <w:spacing w:line="276" w:lineRule="auto"/>
      </w:pPr>
      <w:r w:rsidRPr="008D5AB9">
        <w:t>Sote-keskuspalveluiden vastuualueella huolehditaan</w:t>
      </w:r>
      <w:r w:rsidR="00806BD4" w:rsidRPr="008D5AB9">
        <w:t xml:space="preserve"> muun muassa perehdytyksen keinoin</w:t>
      </w:r>
      <w:r w:rsidR="00FD000D" w:rsidRPr="008D5AB9">
        <w:t xml:space="preserve"> </w:t>
      </w:r>
      <w:r w:rsidR="00F656C0" w:rsidRPr="008D5AB9">
        <w:t>vastuualueen</w:t>
      </w:r>
      <w:r w:rsidR="00FD000D" w:rsidRPr="008D5AB9">
        <w:t xml:space="preserve"> henkilöstö</w:t>
      </w:r>
      <w:r w:rsidR="00394E2B" w:rsidRPr="008D5AB9">
        <w:t xml:space="preserve">n riittävästä osaamisesta </w:t>
      </w:r>
      <w:r w:rsidR="004F20F5" w:rsidRPr="008D5AB9">
        <w:t>arkeen vaikuttavista riskeistä.</w:t>
      </w:r>
      <w:r w:rsidR="00932A51" w:rsidRPr="008D5AB9">
        <w:t xml:space="preserve"> </w:t>
      </w:r>
      <w:r w:rsidR="00D15EA0" w:rsidRPr="008D5AB9">
        <w:t>Tavoitteiden saavuttaminen edellyttää, että jokainen ammattilainen tiedostaa ja kantaa vastuunsa sekä</w:t>
      </w:r>
      <w:r w:rsidR="00D15EA0" w:rsidRPr="008D5AB9">
        <w:rPr>
          <w:b/>
          <w:bCs/>
        </w:rPr>
        <w:t xml:space="preserve"> </w:t>
      </w:r>
      <w:r w:rsidR="00D15EA0" w:rsidRPr="008D5AB9">
        <w:t xml:space="preserve">pohtii </w:t>
      </w:r>
      <w:r w:rsidR="00DD7843" w:rsidRPr="008D5AB9">
        <w:t xml:space="preserve">toiminnasta mahdollisesti aiheutuvia seurauksia. </w:t>
      </w:r>
      <w:r w:rsidR="00D15EA0" w:rsidRPr="008D5AB9">
        <w:t xml:space="preserve"> </w:t>
      </w:r>
    </w:p>
    <w:p w14:paraId="4E750D9D" w14:textId="77777777" w:rsidR="001A5748" w:rsidRPr="008D5AB9" w:rsidRDefault="000A368A" w:rsidP="00841984">
      <w:pPr>
        <w:spacing w:line="276" w:lineRule="auto"/>
      </w:pPr>
      <w:r w:rsidRPr="008D5AB9">
        <w:t>Riskienhallin</w:t>
      </w:r>
      <w:r w:rsidR="001B21A0" w:rsidRPr="008D5AB9">
        <w:t xml:space="preserve">ta on </w:t>
      </w:r>
      <w:r w:rsidR="00D15EA0" w:rsidRPr="008D5AB9">
        <w:t>s</w:t>
      </w:r>
      <w:r w:rsidR="001B21A0" w:rsidRPr="008D5AB9">
        <w:t xml:space="preserve">ote-keskuspalveluiden </w:t>
      </w:r>
      <w:r w:rsidRPr="008D5AB9">
        <w:t xml:space="preserve">päivittäistä toimintaa ja se </w:t>
      </w:r>
      <w:r w:rsidR="00785883" w:rsidRPr="008D5AB9">
        <w:t>otetaan</w:t>
      </w:r>
      <w:r w:rsidRPr="008D5AB9">
        <w:t xml:space="preserve"> huomioon kaikessa toiminnassa</w:t>
      </w:r>
      <w:r w:rsidR="00FA6C91" w:rsidRPr="008D5AB9">
        <w:t xml:space="preserve">. </w:t>
      </w:r>
      <w:r w:rsidR="00D15EA0" w:rsidRPr="008D5AB9">
        <w:t xml:space="preserve">Riskienhallinnan jalkautumista </w:t>
      </w:r>
      <w:r w:rsidR="00F10B4C" w:rsidRPr="008D5AB9">
        <w:t xml:space="preserve">vastuualueella </w:t>
      </w:r>
      <w:r w:rsidR="00D15EA0" w:rsidRPr="008D5AB9">
        <w:t>edistetään avoimella ja vuorovaikutuksellisella keskustelukulttuurilla</w:t>
      </w:r>
      <w:r w:rsidR="007119CF" w:rsidRPr="008D5AB9">
        <w:t xml:space="preserve"> sekä</w:t>
      </w:r>
      <w:r w:rsidR="008C75F9" w:rsidRPr="008D5AB9">
        <w:t xml:space="preserve"> </w:t>
      </w:r>
      <w:r w:rsidR="001A5748" w:rsidRPr="008D5AB9">
        <w:t>r</w:t>
      </w:r>
      <w:r w:rsidR="00AD7169" w:rsidRPr="008D5AB9">
        <w:t>iskien hallintakeino</w:t>
      </w:r>
      <w:r w:rsidR="001A5748" w:rsidRPr="008D5AB9">
        <w:t>jen</w:t>
      </w:r>
      <w:r w:rsidR="00AD7169" w:rsidRPr="008D5AB9">
        <w:t xml:space="preserve"> </w:t>
      </w:r>
      <w:r w:rsidR="00831212" w:rsidRPr="008D5AB9">
        <w:t>sisällyt</w:t>
      </w:r>
      <w:r w:rsidR="001A5748" w:rsidRPr="008D5AB9">
        <w:t xml:space="preserve">tämisellä </w:t>
      </w:r>
      <w:r w:rsidR="001B4E24" w:rsidRPr="008D5AB9">
        <w:t xml:space="preserve">vastuualueen </w:t>
      </w:r>
      <w:r w:rsidR="0019782C" w:rsidRPr="008D5AB9">
        <w:t xml:space="preserve">omiin </w:t>
      </w:r>
      <w:r w:rsidR="001B4E24" w:rsidRPr="008D5AB9">
        <w:t>toimintaohjeisiin.</w:t>
      </w:r>
      <w:r w:rsidR="007119CF" w:rsidRPr="008D5AB9">
        <w:t xml:space="preserve"> </w:t>
      </w:r>
      <w:r w:rsidR="00504B6D" w:rsidRPr="008D5AB9">
        <w:t>Vastuualueen h</w:t>
      </w:r>
      <w:r w:rsidR="007119CF" w:rsidRPr="008D5AB9">
        <w:t>enkilöstö osallistuu</w:t>
      </w:r>
      <w:r w:rsidR="003F32FC" w:rsidRPr="008D5AB9">
        <w:t xml:space="preserve"> Satakunnan </w:t>
      </w:r>
      <w:proofErr w:type="spellStart"/>
      <w:r w:rsidR="003F32FC" w:rsidRPr="008D5AB9">
        <w:t>hyvinvointialueen</w:t>
      </w:r>
      <w:proofErr w:type="spellEnd"/>
      <w:r w:rsidR="003F32FC" w:rsidRPr="008D5AB9">
        <w:t xml:space="preserve"> </w:t>
      </w:r>
      <w:r w:rsidR="007119CF" w:rsidRPr="008D5AB9">
        <w:t>tietosuoja</w:t>
      </w:r>
      <w:r w:rsidR="003F32FC" w:rsidRPr="008D5AB9">
        <w:t>- ja tietoturva</w:t>
      </w:r>
      <w:r w:rsidR="00D50A1E" w:rsidRPr="008D5AB9">
        <w:t xml:space="preserve">koulutuksiin sekä turvallisuuskävelyihin. </w:t>
      </w:r>
    </w:p>
    <w:p w14:paraId="7B9831D9" w14:textId="77777777" w:rsidR="00AD7169" w:rsidRPr="008D5AB9" w:rsidRDefault="000C05D8" w:rsidP="00841984">
      <w:pPr>
        <w:spacing w:line="276" w:lineRule="auto"/>
      </w:pPr>
      <w:r w:rsidRPr="008D5AB9">
        <w:t>Ammattilaisten</w:t>
      </w:r>
      <w:r w:rsidR="00AD7169" w:rsidRPr="008D5AB9">
        <w:t xml:space="preserve"> vastuulla on toimia ohjeiden mukaisesti</w:t>
      </w:r>
      <w:r w:rsidR="00803888" w:rsidRPr="008D5AB9">
        <w:t xml:space="preserve">, </w:t>
      </w:r>
      <w:r w:rsidR="00AD7169" w:rsidRPr="008D5AB9">
        <w:t>ilmoittaa havaitsemistaan poikkeamista</w:t>
      </w:r>
      <w:r w:rsidR="00EB7352" w:rsidRPr="008D5AB9">
        <w:t>/riskeistä</w:t>
      </w:r>
      <w:r w:rsidR="00AD7169" w:rsidRPr="008D5AB9">
        <w:t xml:space="preserve"> </w:t>
      </w:r>
      <w:r w:rsidR="00E218C1" w:rsidRPr="008D5AB9">
        <w:t xml:space="preserve">esihenkilölle sekä kirjata </w:t>
      </w:r>
      <w:r w:rsidR="00EB36A0" w:rsidRPr="008D5AB9">
        <w:t xml:space="preserve">vaaratapahtumailmoitus </w:t>
      </w:r>
      <w:r w:rsidR="00E218C1" w:rsidRPr="008D5AB9">
        <w:t>HaiPro – järjestelmään</w:t>
      </w:r>
      <w:r w:rsidR="00EB36A0" w:rsidRPr="008D5AB9">
        <w:t>.</w:t>
      </w:r>
      <w:r w:rsidR="00E218C1" w:rsidRPr="008D5AB9">
        <w:t xml:space="preserve"> </w:t>
      </w:r>
      <w:r w:rsidR="00AD7169" w:rsidRPr="008D5AB9">
        <w:t xml:space="preserve">Poikkeamatilanteissa </w:t>
      </w:r>
      <w:r w:rsidR="00A26FE9" w:rsidRPr="008D5AB9">
        <w:t>ammattilaisten</w:t>
      </w:r>
      <w:r w:rsidR="00AD7169" w:rsidRPr="008D5AB9">
        <w:t xml:space="preserve"> tehtävänä on hallita tai rajoittaa </w:t>
      </w:r>
      <w:r w:rsidR="00147969" w:rsidRPr="008D5AB9">
        <w:t>sekä jos mahdollista</w:t>
      </w:r>
      <w:r w:rsidR="00714665" w:rsidRPr="008D5AB9">
        <w:t>,</w:t>
      </w:r>
      <w:r w:rsidR="00147969" w:rsidRPr="008D5AB9">
        <w:t xml:space="preserve"> </w:t>
      </w:r>
      <w:r w:rsidR="00EB7352" w:rsidRPr="008D5AB9">
        <w:t>m</w:t>
      </w:r>
      <w:r w:rsidR="00435DE9" w:rsidRPr="008D5AB9">
        <w:t xml:space="preserve">yös </w:t>
      </w:r>
      <w:r w:rsidR="00147969" w:rsidRPr="008D5AB9">
        <w:t xml:space="preserve">korjata </w:t>
      </w:r>
      <w:r w:rsidR="00A16F46" w:rsidRPr="008D5AB9">
        <w:t>poikkeama/</w:t>
      </w:r>
      <w:r w:rsidR="00AD7169" w:rsidRPr="008D5AB9">
        <w:t xml:space="preserve">riski osaamisensa ja koulutuksensa </w:t>
      </w:r>
      <w:r w:rsidR="00435DE9" w:rsidRPr="008D5AB9">
        <w:t>puitteissa.</w:t>
      </w:r>
    </w:p>
    <w:p w14:paraId="18BD4EAA" w14:textId="77777777" w:rsidR="00AD7169" w:rsidRPr="008D5AB9" w:rsidRDefault="00435DE9" w:rsidP="00841984">
      <w:pPr>
        <w:spacing w:line="276" w:lineRule="auto"/>
      </w:pPr>
      <w:r w:rsidRPr="008D5AB9">
        <w:t>P</w:t>
      </w:r>
      <w:r w:rsidR="00F10B4C" w:rsidRPr="008D5AB9">
        <w:t>oikkeamia</w:t>
      </w:r>
      <w:r w:rsidR="0006080C" w:rsidRPr="008D5AB9">
        <w:t xml:space="preserve">/riskejä </w:t>
      </w:r>
      <w:r w:rsidR="00F10B4C" w:rsidRPr="008D5AB9">
        <w:t xml:space="preserve">käsitellään </w:t>
      </w:r>
      <w:r w:rsidR="0006080C" w:rsidRPr="008D5AB9">
        <w:t>henkilöstön kanssa</w:t>
      </w:r>
      <w:r w:rsidR="00F10B4C" w:rsidRPr="008D5AB9">
        <w:t xml:space="preserve"> ja toimintaa kehitetään poikkeaman uusimisen ehkäisemiseksi. Henkilöstön </w:t>
      </w:r>
      <w:r w:rsidR="00DB02EA" w:rsidRPr="008D5AB9">
        <w:t>osallistaminen</w:t>
      </w:r>
      <w:r w:rsidR="00F10B4C" w:rsidRPr="008D5AB9">
        <w:t xml:space="preserve"> riskien tunnistamiseen, </w:t>
      </w:r>
      <w:r w:rsidR="00DB02EA" w:rsidRPr="008D5AB9">
        <w:t>toiminnan</w:t>
      </w:r>
      <w:r w:rsidR="00F10B4C" w:rsidRPr="008D5AB9">
        <w:t xml:space="preserve"> kehittämiseen sekä poikkeamien korjaamiseen </w:t>
      </w:r>
      <w:r w:rsidR="00DB02EA" w:rsidRPr="008D5AB9">
        <w:t>e</w:t>
      </w:r>
      <w:r w:rsidR="00841984" w:rsidRPr="008D5AB9">
        <w:t>distää</w:t>
      </w:r>
      <w:r w:rsidR="00F10B4C" w:rsidRPr="008D5AB9">
        <w:t xml:space="preserve"> riskiperusteista toimintakulttuuria.</w:t>
      </w:r>
    </w:p>
    <w:p w14:paraId="317F9AE9" w14:textId="77777777" w:rsidR="00416467" w:rsidRPr="002E094C" w:rsidRDefault="003F7B63" w:rsidP="002E1BF3">
      <w:pPr>
        <w:pStyle w:val="Otsikko2"/>
        <w:rPr>
          <w:strike/>
          <w:color w:val="70AD47" w:themeColor="accent6"/>
        </w:rPr>
      </w:pPr>
      <w:r w:rsidRPr="003F7B63">
        <w:rPr>
          <w:color w:val="806000" w:themeColor="accent4" w:themeShade="80"/>
        </w:rPr>
        <w:cr/>
      </w:r>
      <w:bookmarkStart w:id="64" w:name="_Toc240022732"/>
      <w:r w:rsidR="002E094C">
        <w:t>3.4 Ostopalvelut ja alihankinta</w:t>
      </w:r>
      <w:bookmarkEnd w:id="64"/>
      <w:r w:rsidR="002E094C">
        <w:t xml:space="preserve"> </w:t>
      </w:r>
    </w:p>
    <w:p w14:paraId="0766BD9B" w14:textId="77777777" w:rsidR="00766C35" w:rsidRDefault="00766C35" w:rsidP="0074386B">
      <w:pPr>
        <w:spacing w:line="276" w:lineRule="auto"/>
        <w:rPr>
          <w:rFonts w:eastAsia="Arial"/>
          <w:color w:val="000000" w:themeColor="text1"/>
        </w:rPr>
      </w:pPr>
      <w:r w:rsidRPr="5704DD3A">
        <w:rPr>
          <w:rFonts w:eastAsia="Arial"/>
          <w:color w:val="000000" w:themeColor="text1"/>
        </w:rPr>
        <w:t>Laki julkisista hankinnoista ja käyttöoikeussopimuksista (1397/2016) sekä Sata</w:t>
      </w:r>
      <w:r w:rsidR="003801A9">
        <w:rPr>
          <w:rFonts w:eastAsia="Arial"/>
          <w:color w:val="000000" w:themeColor="text1"/>
        </w:rPr>
        <w:t>-</w:t>
      </w:r>
      <w:r w:rsidRPr="5704DD3A">
        <w:rPr>
          <w:rFonts w:eastAsia="Arial"/>
          <w:color w:val="000000" w:themeColor="text1"/>
        </w:rPr>
        <w:t xml:space="preserve">alueen hankintaohje määrittävät reunaehdot hankintasopimuksien sopimusohjauksen menetelmistä (Satakunnan hyvinvointialue - </w:t>
      </w:r>
      <w:hyperlink r:id="rId169">
        <w:r w:rsidRPr="5704DD3A">
          <w:rPr>
            <w:rStyle w:val="Hyperlinkki"/>
            <w:rFonts w:eastAsia="Arial"/>
          </w:rPr>
          <w:t>säädöskokoelma</w:t>
        </w:r>
      </w:hyperlink>
      <w:r w:rsidRPr="5704DD3A">
        <w:rPr>
          <w:rFonts w:eastAsia="Arial"/>
          <w:color w:val="000000" w:themeColor="text1"/>
        </w:rPr>
        <w:t xml:space="preserve"> - hankintaohje). Sat</w:t>
      </w:r>
      <w:r w:rsidR="00DD211C">
        <w:rPr>
          <w:rFonts w:eastAsia="Arial"/>
          <w:color w:val="000000" w:themeColor="text1"/>
        </w:rPr>
        <w:t>a-</w:t>
      </w:r>
      <w:r w:rsidRPr="5704DD3A">
        <w:rPr>
          <w:rFonts w:eastAsia="Arial"/>
          <w:color w:val="000000" w:themeColor="text1"/>
        </w:rPr>
        <w:t>alueen Hallintosäännön (Luku 5) mukaan, Aluehallitus vastaa sopimusten hallinnan ja sopimusvalvonnan järjestämisestä ja antaa tarkemmat ohjeet sopimushallinnan järjestämisestä. (</w:t>
      </w:r>
      <w:hyperlink r:id="rId170">
        <w:r w:rsidRPr="5704DD3A">
          <w:rPr>
            <w:rStyle w:val="Hyperlinkki"/>
            <w:rFonts w:eastAsia="Arial"/>
          </w:rPr>
          <w:t>Hallintosääntö</w:t>
        </w:r>
      </w:hyperlink>
      <w:r w:rsidRPr="5704DD3A">
        <w:rPr>
          <w:rFonts w:eastAsia="Arial"/>
          <w:color w:val="000000" w:themeColor="text1"/>
        </w:rPr>
        <w:t>)</w:t>
      </w:r>
    </w:p>
    <w:p w14:paraId="0B849870" w14:textId="77777777" w:rsidR="00521264" w:rsidRPr="00AC79BE" w:rsidRDefault="00766C35" w:rsidP="0074386B">
      <w:pPr>
        <w:spacing w:line="276" w:lineRule="auto"/>
        <w:rPr>
          <w:color w:val="4472C4" w:themeColor="accent1"/>
        </w:rPr>
      </w:pPr>
      <w:r w:rsidRPr="00AC79BE">
        <w:t xml:space="preserve">Julkiset hankinnat </w:t>
      </w:r>
      <w:r w:rsidR="007005C1" w:rsidRPr="00AC79BE">
        <w:t>kilpailutetaan</w:t>
      </w:r>
      <w:r w:rsidRPr="00AC79BE">
        <w:t xml:space="preserve"> hankintalain ja </w:t>
      </w:r>
      <w:proofErr w:type="spellStart"/>
      <w:r w:rsidRPr="00AC79BE">
        <w:t>hyvinvointialueen</w:t>
      </w:r>
      <w:proofErr w:type="spellEnd"/>
      <w:r w:rsidRPr="00AC79BE">
        <w:t xml:space="preserve"> hankintaohjeen mukaisesti</w:t>
      </w:r>
      <w:r w:rsidR="00836A05" w:rsidRPr="00AC79BE">
        <w:t xml:space="preserve"> hyödyntäen </w:t>
      </w:r>
      <w:r w:rsidR="00EB5BFE" w:rsidRPr="00AC79BE">
        <w:t xml:space="preserve">hyvinvointialueelle laadittuja </w:t>
      </w:r>
      <w:r w:rsidR="00812268" w:rsidRPr="00AC79BE">
        <w:t>mallipohjia</w:t>
      </w:r>
      <w:r w:rsidR="00AB6F92" w:rsidRPr="00AC79BE">
        <w:t>.</w:t>
      </w:r>
      <w:r w:rsidRPr="00AC79BE">
        <w:t xml:space="preserve"> Hankinnassa varmistetaan hankittavan palvelun laatu ja turvallisuus sekä sovitaan palveluiden </w:t>
      </w:r>
      <w:r w:rsidR="000F4963" w:rsidRPr="00AC79BE">
        <w:t xml:space="preserve">ohjauksesta ja </w:t>
      </w:r>
      <w:r w:rsidR="00AB6F92" w:rsidRPr="00AC79BE">
        <w:t xml:space="preserve">valvonnasta. </w:t>
      </w:r>
      <w:r w:rsidR="003808FE" w:rsidRPr="00AC79BE">
        <w:t>Ostopalvelui</w:t>
      </w:r>
      <w:r w:rsidR="0051347D" w:rsidRPr="00AC79BE">
        <w:t>ssa</w:t>
      </w:r>
      <w:r w:rsidR="006032F4" w:rsidRPr="00AC79BE">
        <w:t xml:space="preserve"> </w:t>
      </w:r>
      <w:r w:rsidR="003808FE" w:rsidRPr="00AC79BE">
        <w:t xml:space="preserve">ja </w:t>
      </w:r>
      <w:r w:rsidR="006032F4" w:rsidRPr="00AC79BE">
        <w:t>alihankinnassa</w:t>
      </w:r>
      <w:r w:rsidR="00F2057F" w:rsidRPr="00AC79BE">
        <w:t xml:space="preserve"> </w:t>
      </w:r>
      <w:r w:rsidR="00E07BD2" w:rsidRPr="00AC79BE">
        <w:t>vastuualueen omavalvonnan riskienhallinnan toteutuminen</w:t>
      </w:r>
      <w:r w:rsidR="0098391B" w:rsidRPr="00AC79BE">
        <w:t xml:space="preserve"> huomioidaan </w:t>
      </w:r>
      <w:r w:rsidR="00F5267C" w:rsidRPr="00AC79BE">
        <w:t xml:space="preserve">laadittavissa sopimuksissa ja </w:t>
      </w:r>
      <w:r w:rsidR="00AB6F92" w:rsidRPr="00AC79BE">
        <w:t>palvelukuvauksissa</w:t>
      </w:r>
      <w:r w:rsidR="00F5267C" w:rsidRPr="00AC79BE">
        <w:t xml:space="preserve">. </w:t>
      </w:r>
      <w:r w:rsidR="00AF02C4" w:rsidRPr="00AC79BE">
        <w:t xml:space="preserve">Hankintasopimukseen määritellään ne käytännön toimenpiteet, </w:t>
      </w:r>
      <w:r w:rsidR="009040E3" w:rsidRPr="00AC79BE">
        <w:t xml:space="preserve">joilla </w:t>
      </w:r>
      <w:r w:rsidR="00AE0B2F" w:rsidRPr="00AC79BE">
        <w:t>omavalvonnan riskienhallinnasta huolehditaan</w:t>
      </w:r>
      <w:r w:rsidR="000041F3" w:rsidRPr="00AC79BE">
        <w:t xml:space="preserve"> palvelun tuottamisen aikana</w:t>
      </w:r>
      <w:r w:rsidR="008B64C9" w:rsidRPr="00AC79BE">
        <w:t xml:space="preserve"> koko sopimuskauden ajan</w:t>
      </w:r>
      <w:r w:rsidR="009A5E65" w:rsidRPr="00AC79BE">
        <w:t>.</w:t>
      </w:r>
      <w:r w:rsidR="00F5267C" w:rsidRPr="00AC79BE">
        <w:t xml:space="preserve"> </w:t>
      </w:r>
      <w:r w:rsidR="005B3846" w:rsidRPr="00AC79BE">
        <w:t xml:space="preserve">Kuvaukset tehdään </w:t>
      </w:r>
      <w:r w:rsidR="005B3846" w:rsidRPr="00AC79BE">
        <w:lastRenderedPageBreak/>
        <w:t>konkreettisesti</w:t>
      </w:r>
      <w:r w:rsidR="0018055C" w:rsidRPr="00AC79BE">
        <w:t xml:space="preserve"> kuvaamaan sitä palvelun laatua</w:t>
      </w:r>
      <w:r w:rsidR="00320CB3" w:rsidRPr="00AC79BE">
        <w:t>, jota tilaaja tuottajalta edellyttää</w:t>
      </w:r>
      <w:r w:rsidR="005B3846" w:rsidRPr="00AC79BE">
        <w:t xml:space="preserve"> ja </w:t>
      </w:r>
      <w:r w:rsidR="008D1627" w:rsidRPr="00AC79BE">
        <w:t>siten, että vastuut on määritelty selkeästi.</w:t>
      </w:r>
      <w:r w:rsidR="00F5267C" w:rsidRPr="00AC79BE">
        <w:t xml:space="preserve"> </w:t>
      </w:r>
    </w:p>
    <w:p w14:paraId="78D8ABD8" w14:textId="77777777" w:rsidR="00766C35" w:rsidRPr="00AC79BE" w:rsidRDefault="00031F31" w:rsidP="0074386B">
      <w:pPr>
        <w:spacing w:line="276" w:lineRule="auto"/>
        <w:rPr>
          <w:rFonts w:asciiTheme="minorHAnsi" w:eastAsiaTheme="minorEastAsia" w:hAnsiTheme="minorHAnsi" w:cstheme="minorBidi"/>
          <w:color w:val="000000" w:themeColor="text1"/>
        </w:rPr>
      </w:pPr>
      <w:r w:rsidRPr="00AC79BE">
        <w:t xml:space="preserve">Hankintasopimuksessa sovitaan </w:t>
      </w:r>
      <w:r w:rsidR="00A106B7" w:rsidRPr="00AC79BE">
        <w:t xml:space="preserve">käytännöistä, </w:t>
      </w:r>
      <w:r w:rsidR="00A77CE8" w:rsidRPr="00AC79BE">
        <w:t>joiden mukaan palvelua tuotta</w:t>
      </w:r>
      <w:r w:rsidR="008052FF" w:rsidRPr="00AC79BE">
        <w:t>v</w:t>
      </w:r>
      <w:r w:rsidR="00A77CE8" w:rsidRPr="00AC79BE">
        <w:t>a</w:t>
      </w:r>
      <w:r w:rsidR="00A106B7" w:rsidRPr="00AC79BE">
        <w:t xml:space="preserve"> </w:t>
      </w:r>
      <w:r w:rsidR="00DB0565" w:rsidRPr="00AC79BE">
        <w:t xml:space="preserve">tiedottaa </w:t>
      </w:r>
      <w:r w:rsidR="007A6957" w:rsidRPr="00AC79BE">
        <w:t xml:space="preserve">palvelun tilaajaa </w:t>
      </w:r>
      <w:r w:rsidR="00677B6C" w:rsidRPr="00AC79BE">
        <w:t xml:space="preserve">palveluissa havaituista epäkohdista ja virheistä. </w:t>
      </w:r>
      <w:r w:rsidR="00092C27" w:rsidRPr="00AC79BE">
        <w:rPr>
          <w:rFonts w:asciiTheme="minorHAnsi" w:eastAsiaTheme="minorEastAsia" w:hAnsiTheme="minorHAnsi" w:cstheme="minorBidi"/>
        </w:rPr>
        <w:t>O</w:t>
      </w:r>
      <w:r w:rsidR="00766C35" w:rsidRPr="00AC79BE">
        <w:rPr>
          <w:rFonts w:asciiTheme="minorHAnsi" w:eastAsiaTheme="minorEastAsia" w:hAnsiTheme="minorHAnsi" w:cstheme="minorBidi"/>
        </w:rPr>
        <w:t xml:space="preserve">stettuja </w:t>
      </w:r>
      <w:r w:rsidR="00092C27" w:rsidRPr="00AC79BE">
        <w:rPr>
          <w:rFonts w:asciiTheme="minorHAnsi" w:eastAsiaTheme="minorEastAsia" w:hAnsiTheme="minorHAnsi" w:cstheme="minorBidi"/>
        </w:rPr>
        <w:t>tai alihankintana teetettyjä</w:t>
      </w:r>
      <w:r w:rsidR="00766C35" w:rsidRPr="00AC79BE">
        <w:rPr>
          <w:rFonts w:asciiTheme="minorHAnsi" w:eastAsiaTheme="minorEastAsia" w:hAnsiTheme="minorHAnsi" w:cstheme="minorBidi"/>
        </w:rPr>
        <w:t xml:space="preserve"> palveluita koskevista</w:t>
      </w:r>
      <w:r w:rsidR="00AC79BE">
        <w:rPr>
          <w:rFonts w:asciiTheme="minorHAnsi" w:eastAsiaTheme="minorEastAsia" w:hAnsiTheme="minorHAnsi" w:cstheme="minorBidi"/>
        </w:rPr>
        <w:t xml:space="preserve"> </w:t>
      </w:r>
      <w:r w:rsidR="005F5C7E" w:rsidRPr="00AC79BE">
        <w:rPr>
          <w:rFonts w:asciiTheme="minorHAnsi" w:eastAsiaTheme="minorEastAsia" w:hAnsiTheme="minorHAnsi" w:cstheme="minorBidi"/>
        </w:rPr>
        <w:t xml:space="preserve">epäkohdista ja virheistä </w:t>
      </w:r>
      <w:r w:rsidR="00766C35" w:rsidRPr="00AC79BE">
        <w:rPr>
          <w:rFonts w:asciiTheme="minorHAnsi" w:eastAsiaTheme="minorEastAsia" w:hAnsiTheme="minorHAnsi" w:cstheme="minorBidi"/>
        </w:rPr>
        <w:t xml:space="preserve">ollaan yhteydessä hankintasopimuksessa määriteltyjen reklamaatio- ja palautekanavien kautta palvelun tuottajaan. </w:t>
      </w:r>
      <w:r w:rsidR="00424CF4" w:rsidRPr="00AC79BE">
        <w:rPr>
          <w:rFonts w:asciiTheme="minorHAnsi" w:eastAsiaTheme="minorEastAsia" w:hAnsiTheme="minorHAnsi" w:cstheme="minorBidi"/>
        </w:rPr>
        <w:t xml:space="preserve"> Mikäli palvelussa </w:t>
      </w:r>
      <w:r w:rsidR="001E535C" w:rsidRPr="00AC79BE">
        <w:rPr>
          <w:rFonts w:asciiTheme="minorHAnsi" w:eastAsiaTheme="minorEastAsia" w:hAnsiTheme="minorHAnsi" w:cstheme="minorBidi"/>
        </w:rPr>
        <w:t>todetaan</w:t>
      </w:r>
      <w:r w:rsidR="00424CF4" w:rsidRPr="00AC79BE">
        <w:rPr>
          <w:rFonts w:asciiTheme="minorHAnsi" w:eastAsiaTheme="minorEastAsia" w:hAnsiTheme="minorHAnsi" w:cstheme="minorBidi"/>
        </w:rPr>
        <w:t xml:space="preserve"> epäkohtia</w:t>
      </w:r>
      <w:r w:rsidR="002F69EB" w:rsidRPr="00AC79BE">
        <w:rPr>
          <w:rFonts w:asciiTheme="minorHAnsi" w:eastAsiaTheme="minorEastAsia" w:hAnsiTheme="minorHAnsi" w:cstheme="minorBidi"/>
        </w:rPr>
        <w:t xml:space="preserve"> tai virheitä, ohjataan palveluntuottajaa</w:t>
      </w:r>
      <w:r w:rsidR="00B61365" w:rsidRPr="00AC79BE">
        <w:rPr>
          <w:rFonts w:asciiTheme="minorHAnsi" w:eastAsiaTheme="minorEastAsia" w:hAnsiTheme="minorHAnsi" w:cstheme="minorBidi"/>
        </w:rPr>
        <w:t xml:space="preserve"> epäkohdan tai virheen korjaamisessa ja vaaditaan </w:t>
      </w:r>
      <w:r w:rsidR="001423B9" w:rsidRPr="00AC79BE">
        <w:rPr>
          <w:rFonts w:asciiTheme="minorHAnsi" w:eastAsiaTheme="minorEastAsia" w:hAnsiTheme="minorHAnsi" w:cstheme="minorBidi"/>
        </w:rPr>
        <w:t>niiden korjaamista koht</w:t>
      </w:r>
      <w:r w:rsidR="0098676A" w:rsidRPr="00AC79BE">
        <w:rPr>
          <w:rFonts w:asciiTheme="minorHAnsi" w:eastAsiaTheme="minorEastAsia" w:hAnsiTheme="minorHAnsi" w:cstheme="minorBidi"/>
        </w:rPr>
        <w:t xml:space="preserve">uullisessa määräajassa. Mikäli kyse on asiakas- ja potilasturvallisuutta vaarantavasta epäkohdasta, vaaditaan tämän korjaamista välittömästi. Mikäli palveluntuottaja ei korjaa virhettä tai epäkohtaa toiminnassaan ohjauksesta ja vaatimuksista huolimatta, </w:t>
      </w:r>
      <w:r w:rsidR="00CA4408" w:rsidRPr="00AC79BE">
        <w:rPr>
          <w:rFonts w:asciiTheme="minorHAnsi" w:eastAsiaTheme="minorEastAsia" w:hAnsiTheme="minorHAnsi" w:cstheme="minorBidi"/>
        </w:rPr>
        <w:t xml:space="preserve">tilaaja </w:t>
      </w:r>
      <w:r w:rsidR="001416B6" w:rsidRPr="00AC79BE">
        <w:rPr>
          <w:rFonts w:asciiTheme="minorHAnsi" w:eastAsiaTheme="minorEastAsia" w:hAnsiTheme="minorHAnsi" w:cstheme="minorBidi"/>
        </w:rPr>
        <w:t xml:space="preserve">ryhtyy </w:t>
      </w:r>
      <w:r w:rsidR="008E1D0C" w:rsidRPr="00AC79BE">
        <w:rPr>
          <w:rFonts w:asciiTheme="minorHAnsi" w:eastAsiaTheme="minorEastAsia" w:hAnsiTheme="minorHAnsi" w:cstheme="minorBidi"/>
        </w:rPr>
        <w:t xml:space="preserve">palvelua tuottavan kanssa tehdyn sopimuksen mukaisiin toimenpiteisiin. </w:t>
      </w:r>
      <w:r w:rsidR="00CC1E2A" w:rsidRPr="00AC79BE">
        <w:rPr>
          <w:rFonts w:asciiTheme="minorHAnsi" w:eastAsiaTheme="minorEastAsia" w:hAnsiTheme="minorHAnsi" w:cstheme="minorBidi"/>
        </w:rPr>
        <w:t xml:space="preserve">Palvelutuotannon asianmukaisuutta, laatua ja turvallisuutta </w:t>
      </w:r>
      <w:r w:rsidR="008E29DC" w:rsidRPr="00AC79BE">
        <w:rPr>
          <w:rFonts w:asciiTheme="minorHAnsi" w:eastAsiaTheme="minorEastAsia" w:hAnsiTheme="minorHAnsi" w:cstheme="minorBidi"/>
        </w:rPr>
        <w:t xml:space="preserve">valvotaan yhteistyössä </w:t>
      </w:r>
      <w:r w:rsidR="007B3D5D" w:rsidRPr="00AC79BE">
        <w:rPr>
          <w:rFonts w:asciiTheme="minorHAnsi" w:eastAsiaTheme="minorEastAsia" w:hAnsiTheme="minorHAnsi" w:cstheme="minorBidi"/>
        </w:rPr>
        <w:t xml:space="preserve">valvontayksikön kanssa. </w:t>
      </w:r>
    </w:p>
    <w:p w14:paraId="2B456F49" w14:textId="77777777" w:rsidR="00EA27D5" w:rsidRDefault="00EA27D5" w:rsidP="00B143BF">
      <w:pPr>
        <w:rPr>
          <w:color w:val="70AD47" w:themeColor="accent6"/>
        </w:rPr>
      </w:pPr>
    </w:p>
    <w:p w14:paraId="21CB1A10" w14:textId="77777777" w:rsidR="6B11858A" w:rsidRDefault="003F73F0" w:rsidP="003F73F0">
      <w:pPr>
        <w:pStyle w:val="Otsikko2"/>
      </w:pPr>
      <w:bookmarkStart w:id="65" w:name="_Toc240022733"/>
      <w:r>
        <w:t>3.5 Valmius-</w:t>
      </w:r>
      <w:r w:rsidR="00BB4B21">
        <w:t xml:space="preserve"> ja jatkuvuudenhallinta</w:t>
      </w:r>
      <w:bookmarkEnd w:id="65"/>
    </w:p>
    <w:p w14:paraId="07B3A9CA" w14:textId="77777777" w:rsidR="003004C9" w:rsidRDefault="003004C9" w:rsidP="007B0245">
      <w:pPr>
        <w:spacing w:line="276" w:lineRule="auto"/>
      </w:pPr>
      <w:r>
        <w:t xml:space="preserve">Toimialuejohtajat vastaavat palvelutuotannon osalta varautumisesta ja valmiussuunnittelusta toimialuekohtaisesta, sosiaali- ja terveysalan sekä pelastusalan lainsäädännön mukaisesta, turvallisuudesta ja varautumisesta. Vastuualuejohtajat vastaavat turvallisuuden ja varautumisen suunnittelun </w:t>
      </w:r>
      <w:r w:rsidR="00573A94">
        <w:t>toimeenpanosta. (</w:t>
      </w:r>
      <w:hyperlink r:id="rId171" w:history="1">
        <w:r w:rsidR="00573A94" w:rsidRPr="00573A94">
          <w:rPr>
            <w:rStyle w:val="Hyperlinkki"/>
          </w:rPr>
          <w:t>Hallintosääntö</w:t>
        </w:r>
      </w:hyperlink>
      <w:r w:rsidR="00573A94">
        <w:t>)</w:t>
      </w:r>
    </w:p>
    <w:p w14:paraId="1FCAE57A" w14:textId="77777777" w:rsidR="002E1BF3" w:rsidRPr="008D5AB9" w:rsidRDefault="002E1BF3" w:rsidP="006F7EDA">
      <w:pPr>
        <w:spacing w:line="276" w:lineRule="auto"/>
      </w:pPr>
    </w:p>
    <w:p w14:paraId="45D24692" w14:textId="77777777" w:rsidR="00B13915" w:rsidRDefault="00805083" w:rsidP="0074386B">
      <w:pPr>
        <w:pStyle w:val="Otsikko1"/>
        <w:spacing w:line="276" w:lineRule="auto"/>
      </w:pPr>
      <w:bookmarkStart w:id="66" w:name="_Toc240022734"/>
      <w:r>
        <w:t xml:space="preserve">4 </w:t>
      </w:r>
      <w:r w:rsidR="00F77DC6">
        <w:t>Omavalvontasuunnitelman</w:t>
      </w:r>
      <w:r w:rsidR="007C050F">
        <w:t xml:space="preserve"> toimeenpano, julkaiseminen, toteutumisen seuranta ja päivittäminen</w:t>
      </w:r>
      <w:bookmarkEnd w:id="66"/>
      <w:r w:rsidR="00F77DC6">
        <w:t xml:space="preserve"> </w:t>
      </w:r>
    </w:p>
    <w:p w14:paraId="2EEA334B" w14:textId="77777777" w:rsidR="007C050F" w:rsidRDefault="00112993" w:rsidP="00112993">
      <w:pPr>
        <w:pStyle w:val="Otsikko2"/>
      </w:pPr>
      <w:bookmarkStart w:id="67" w:name="_Toc240022735"/>
      <w:r>
        <w:t>4.1 Toimeenpano</w:t>
      </w:r>
      <w:bookmarkEnd w:id="67"/>
    </w:p>
    <w:p w14:paraId="69BE9F6E" w14:textId="61FB4171" w:rsidR="00FF51FE" w:rsidRPr="008D5AB9" w:rsidRDefault="00EB0F28" w:rsidP="0045252B">
      <w:pPr>
        <w:spacing w:line="276" w:lineRule="auto"/>
      </w:pPr>
      <w:bookmarkStart w:id="68" w:name="_Hlk221172765"/>
      <w:r w:rsidRPr="008D5AB9">
        <w:t>Omavalvontasuunnitelma</w:t>
      </w:r>
      <w:r w:rsidR="005B399F" w:rsidRPr="008D5AB9">
        <w:t>a</w:t>
      </w:r>
      <w:r w:rsidRPr="008D5AB9">
        <w:t xml:space="preserve">n </w:t>
      </w:r>
      <w:r w:rsidR="005B399F" w:rsidRPr="008D5AB9">
        <w:t>tehdyt päivitykset ja muutokset käsitellään vastuualueen</w:t>
      </w:r>
      <w:r w:rsidR="002461BA">
        <w:t xml:space="preserve"> </w:t>
      </w:r>
      <w:r w:rsidR="002461BA" w:rsidRPr="002C3C76">
        <w:t>operatiivisessa</w:t>
      </w:r>
      <w:r w:rsidR="005B399F" w:rsidRPr="008D5AB9">
        <w:t xml:space="preserve"> johtoryhmässä</w:t>
      </w:r>
      <w:r w:rsidR="00787785" w:rsidRPr="008D5AB9">
        <w:t>.</w:t>
      </w:r>
      <w:r w:rsidR="00BF4FCD" w:rsidRPr="008D5AB9">
        <w:t xml:space="preserve"> </w:t>
      </w:r>
    </w:p>
    <w:p w14:paraId="50F74156" w14:textId="77777777" w:rsidR="00573A94" w:rsidRDefault="003E460C" w:rsidP="003E460C">
      <w:pPr>
        <w:spacing w:line="276" w:lineRule="auto"/>
      </w:pPr>
      <w:r w:rsidRPr="008D5AB9">
        <w:t xml:space="preserve">Omavalvontasuunnitelma käydään läpi henkilöstön kanssa kerran vuodessa </w:t>
      </w:r>
      <w:r w:rsidR="003C2137" w:rsidRPr="008D5AB9">
        <w:t>sekä aina</w:t>
      </w:r>
      <w:r w:rsidRPr="008D5AB9">
        <w:t xml:space="preserve"> muutostilanteessa. </w:t>
      </w:r>
      <w:r w:rsidR="00BB0A56" w:rsidRPr="008D5AB9">
        <w:t xml:space="preserve">Omavalvontasuunnitelma on osa vastuualueen perehdytysohjelmaa ja henkilöstön on velvollisuus tutustua siihen. </w:t>
      </w:r>
      <w:r w:rsidRPr="008D5AB9">
        <w:t>Esihenkilöt ovat vastuussa omavalvontasuunnitelman ja siihen teht</w:t>
      </w:r>
      <w:r w:rsidR="00B22D26" w:rsidRPr="008D5AB9">
        <w:t>yjen</w:t>
      </w:r>
      <w:r w:rsidRPr="008D5AB9">
        <w:t xml:space="preserve"> päivitysten </w:t>
      </w:r>
      <w:r w:rsidR="00B22D26" w:rsidRPr="008D5AB9">
        <w:t xml:space="preserve">ja muutosten </w:t>
      </w:r>
      <w:r w:rsidRPr="008D5AB9">
        <w:t>tiedottamisesta</w:t>
      </w:r>
      <w:r w:rsidR="00B22D26" w:rsidRPr="008D5AB9">
        <w:t xml:space="preserve"> sekä</w:t>
      </w:r>
      <w:r w:rsidRPr="008D5AB9">
        <w:t xml:space="preserve"> toiminnan valvomisesta.</w:t>
      </w:r>
    </w:p>
    <w:bookmarkEnd w:id="68"/>
    <w:p w14:paraId="6603E9E4" w14:textId="77777777" w:rsidR="000E078B" w:rsidRPr="008D5AB9" w:rsidRDefault="000E078B" w:rsidP="003E460C">
      <w:pPr>
        <w:spacing w:line="276" w:lineRule="auto"/>
      </w:pPr>
    </w:p>
    <w:p w14:paraId="6861D959" w14:textId="77777777" w:rsidR="002F3DBD" w:rsidRPr="00CF67BD" w:rsidRDefault="002F3DBD" w:rsidP="00467C4F">
      <w:pPr>
        <w:pStyle w:val="Otsikko2"/>
        <w:rPr>
          <w:sz w:val="24"/>
          <w:szCs w:val="24"/>
        </w:rPr>
      </w:pPr>
      <w:bookmarkStart w:id="69" w:name="_Toc240022736"/>
      <w:bookmarkEnd w:id="11"/>
      <w:r w:rsidRPr="00CF67BD">
        <w:rPr>
          <w:sz w:val="24"/>
          <w:szCs w:val="24"/>
        </w:rPr>
        <w:lastRenderedPageBreak/>
        <w:t xml:space="preserve">4.2 </w:t>
      </w:r>
      <w:r w:rsidRPr="00CF67BD">
        <w:rPr>
          <w:rStyle w:val="Otsikko2Char"/>
          <w:rFonts w:asciiTheme="majorHAnsi" w:hAnsiTheme="majorHAnsi" w:cstheme="majorHAnsi"/>
          <w:sz w:val="24"/>
          <w:szCs w:val="24"/>
        </w:rPr>
        <w:t>Omavalvontasuunnitelman seuranta, päivittäminen ja julkisuus</w:t>
      </w:r>
      <w:bookmarkEnd w:id="69"/>
    </w:p>
    <w:p w14:paraId="0CDC204C" w14:textId="77777777" w:rsidR="002F3DBD" w:rsidRPr="002F3DBD" w:rsidRDefault="002F3DBD" w:rsidP="003740E5">
      <w:r w:rsidRPr="002F3DBD">
        <w:t xml:space="preserve">Omavalvontasuunnitelmaa seurataan ja päivitetään vastuualueilla 4 kuukauden välein. Jos seurannassa huomataan muutostarpeita, toimintaa ja ohjeita muutetaan. Valvontalaki edellyttää, että tehdyt muutokset ovat todennettavissa. Sata-alueella muutokset päivitetään omavalvontasuunnitelmaan. </w:t>
      </w:r>
    </w:p>
    <w:p w14:paraId="73CFCBD6" w14:textId="77777777" w:rsidR="002F3DBD" w:rsidRPr="002F3DBD" w:rsidRDefault="002F3DBD" w:rsidP="003740E5">
      <w:r w:rsidRPr="002F3DBD">
        <w:t>Vastuualuejohtaja vastaa omavalvontasuunnitelman päivityksestä. Toimialuejohtaja hyväksyy vastuualueidensa suunnitelmat.</w:t>
      </w:r>
    </w:p>
    <w:p w14:paraId="05CBD4D8" w14:textId="77777777" w:rsidR="002F3DBD" w:rsidRPr="002F3DBD" w:rsidRDefault="002F3DBD" w:rsidP="003740E5">
      <w:r w:rsidRPr="002F3DBD">
        <w:t>Omavalvontasuunnitelma tallennetaan IMS-järjestelmään. Kansalaiset voivat ladata kaikki omavalvontasuunnitelmat itselleen Sata-alueen verkkosivuilta. Omavalvontasuunnitelma on nähtävillä toimintayksiköissä paperiversiona tai QR-koodin avulla.</w:t>
      </w:r>
    </w:p>
    <w:p w14:paraId="27B5E50F" w14:textId="77B11EEF" w:rsidR="00E148A5" w:rsidRPr="006B7383" w:rsidRDefault="002F3DBD" w:rsidP="002F3DBD">
      <w:pPr>
        <w:rPr>
          <w:color w:val="0070C0"/>
        </w:rPr>
      </w:pPr>
      <w:hyperlink r:id="rId172" w:history="1">
        <w:r w:rsidRPr="006B7383">
          <w:rPr>
            <w:rStyle w:val="Hyperlinkki"/>
            <w:color w:val="0070C0"/>
          </w:rPr>
          <w:t>Satakunnan hyvinvointialue/tietoa-meistä/omavalvontasuunnitelmat</w:t>
        </w:r>
      </w:hyperlink>
    </w:p>
    <w:p w14:paraId="7EE6B883" w14:textId="0BD6C90F" w:rsidR="002F3DBD" w:rsidRPr="006B7383" w:rsidRDefault="00467C4F" w:rsidP="002F3DBD">
      <w:pPr>
        <w:rPr>
          <w:color w:val="0070C0"/>
        </w:rPr>
      </w:pPr>
      <w:hyperlink r:id="rId173" w:history="1">
        <w:r w:rsidRPr="006B7383">
          <w:rPr>
            <w:rStyle w:val="Hyperlinkki"/>
            <w:color w:val="0070C0"/>
          </w:rPr>
          <w:t>Omavalvontasuunnitelman QR-koodi (Sote-keskuspalvelut), Linkki ammattilaisille, vaatii kirjautumisen)</w:t>
        </w:r>
      </w:hyperlink>
    </w:p>
    <w:p w14:paraId="7D4321CA" w14:textId="77777777" w:rsidR="002F3DBD" w:rsidRPr="007B0245" w:rsidRDefault="002F3DBD" w:rsidP="003740E5">
      <w:pPr>
        <w:rPr>
          <w:highlight w:val="yellow"/>
        </w:rPr>
      </w:pPr>
      <w:r w:rsidRPr="008D5AB9">
        <w:t xml:space="preserve">Sote-keskuspalveluiden vastuualueen omavalvontasuunnitelma päivitetään </w:t>
      </w:r>
      <w:proofErr w:type="spellStart"/>
      <w:r w:rsidRPr="008D5AB9">
        <w:t>hyvinvointialueen</w:t>
      </w:r>
      <w:proofErr w:type="spellEnd"/>
      <w:r w:rsidRPr="008D5AB9">
        <w:t xml:space="preserve"> yhteisen ohjeistuksen mukaisesti.</w:t>
      </w:r>
      <w:r>
        <w:t xml:space="preserve"> </w:t>
      </w:r>
      <w:bookmarkStart w:id="70" w:name="_Hlk213660397"/>
      <w:r w:rsidRPr="007B0245">
        <w:t xml:space="preserve">Mikäli neljän kuukauden tarkastelujaksolla omavalvontasuunnitelmaan ei tule muutoksia, </w:t>
      </w:r>
      <w:r>
        <w:t>katselmoidaan suunnitelma tästä</w:t>
      </w:r>
      <w:r w:rsidRPr="007B0245">
        <w:t xml:space="preserve"> huolimatta IMS-järjestelmässä.   </w:t>
      </w:r>
      <w:r>
        <w:t xml:space="preserve">Näissä tapauksissa </w:t>
      </w:r>
      <w:r w:rsidRPr="007B0245">
        <w:t xml:space="preserve">IMS-järjestelmän muutoslokiin kirjataan, ettei päivityksiä kyseiselle seurantajaksolle ole tarvetta tehdä. </w:t>
      </w:r>
    </w:p>
    <w:p w14:paraId="4EA5B9F9" w14:textId="28373672" w:rsidR="006E61F0" w:rsidRPr="002F3DBD" w:rsidRDefault="002F3DBD" w:rsidP="003740E5">
      <w:bookmarkStart w:id="71" w:name="_Hlk221172805"/>
      <w:bookmarkEnd w:id="70"/>
      <w:r w:rsidRPr="008D5AB9">
        <w:t xml:space="preserve">Esihenkilöt ovat vastuussa omavalvontasuunnitelman ja siihen tehtyjen päivitysten ja muutosten tiedottamisesta henkilöstölle. </w:t>
      </w:r>
      <w:bookmarkStart w:id="72" w:name="_Hlk221172838"/>
      <w:r w:rsidR="00467C4F" w:rsidRPr="00467C4F">
        <w:t>Esihenkilöiden vastuulla on myös huolehtia, että o</w:t>
      </w:r>
      <w:r w:rsidR="00467C4F" w:rsidRPr="002F3DBD">
        <w:t xml:space="preserve">mavalvontasuunnitelma </w:t>
      </w:r>
      <w:bookmarkEnd w:id="71"/>
      <w:r w:rsidR="00467C4F" w:rsidRPr="002F3DBD">
        <w:t xml:space="preserve">on </w:t>
      </w:r>
      <w:r w:rsidR="00467C4F" w:rsidRPr="00467C4F">
        <w:t>t</w:t>
      </w:r>
      <w:r w:rsidR="00467C4F" w:rsidRPr="002F3DBD">
        <w:t xml:space="preserve">oimintayksiköissä </w:t>
      </w:r>
      <w:r w:rsidR="00467C4F" w:rsidRPr="00467C4F">
        <w:t xml:space="preserve">nähtävillä </w:t>
      </w:r>
      <w:r w:rsidR="00467C4F" w:rsidRPr="002F3DBD">
        <w:t xml:space="preserve">paperiversiona </w:t>
      </w:r>
      <w:r w:rsidR="00467C4F" w:rsidRPr="00467C4F">
        <w:t>ja/</w:t>
      </w:r>
      <w:r w:rsidR="00467C4F" w:rsidRPr="002F3DBD">
        <w:t>tai QR-koodin avulla.</w:t>
      </w:r>
    </w:p>
    <w:bookmarkEnd w:id="72"/>
    <w:p w14:paraId="0C4990C2" w14:textId="05D03186" w:rsidR="002F3DBD" w:rsidRPr="002F3DBD" w:rsidRDefault="002F3DBD" w:rsidP="003740E5">
      <w:pPr>
        <w:rPr>
          <w:color w:val="7030A0"/>
        </w:rPr>
      </w:pPr>
      <w:r w:rsidRPr="008D5AB9">
        <w:t xml:space="preserve">Satakunnan </w:t>
      </w:r>
      <w:proofErr w:type="spellStart"/>
      <w:r w:rsidRPr="008D5AB9">
        <w:t>hyvinvointialueen</w:t>
      </w:r>
      <w:proofErr w:type="spellEnd"/>
      <w:r w:rsidRPr="008D5AB9">
        <w:t xml:space="preserve"> omavalvontasuunnitelman mallipohja päivitetään ja </w:t>
      </w:r>
      <w:r>
        <w:t xml:space="preserve">päivityksistä </w:t>
      </w:r>
      <w:r w:rsidRPr="008D5AB9">
        <w:t>tiedotetaan valvontayksikön toimesta, kun hyvinvointialuetasoisessa sisällössä tapahtuu olennaisia muutoksia.</w:t>
      </w:r>
    </w:p>
    <w:sectPr w:rsidR="002F3DBD" w:rsidRPr="002F3DBD" w:rsidSect="007C2E9E">
      <w:headerReference w:type="default" r:id="rId174"/>
      <w:footerReference w:type="default" r:id="rId175"/>
      <w:headerReference w:type="first" r:id="rId176"/>
      <w:footerReference w:type="first" r:id="rId177"/>
      <w:pgSz w:w="11906" w:h="16838"/>
      <w:pgMar w:top="2933" w:right="1134" w:bottom="1418"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DD19A9" w14:textId="77777777" w:rsidR="003723DF" w:rsidRDefault="003723DF" w:rsidP="000556F8">
      <w:pPr>
        <w:spacing w:after="0" w:line="240" w:lineRule="auto"/>
      </w:pPr>
      <w:r>
        <w:separator/>
      </w:r>
    </w:p>
  </w:endnote>
  <w:endnote w:type="continuationSeparator" w:id="0">
    <w:p w14:paraId="273BC9A9" w14:textId="77777777" w:rsidR="003723DF" w:rsidRDefault="003723DF" w:rsidP="000556F8">
      <w:pPr>
        <w:spacing w:after="0" w:line="240" w:lineRule="auto"/>
      </w:pPr>
      <w:r>
        <w:continuationSeparator/>
      </w:r>
    </w:p>
  </w:endnote>
  <w:endnote w:type="continuationNotice" w:id="1">
    <w:p w14:paraId="05D374B4" w14:textId="77777777" w:rsidR="003723DF" w:rsidRDefault="003723D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manist">
    <w:panose1 w:val="00000000000000000000"/>
    <w:charset w:val="00"/>
    <w:family w:val="modern"/>
    <w:notTrueType/>
    <w:pitch w:val="variable"/>
    <w:sig w:usb0="A000002F" w:usb1="1000004A" w:usb2="00000000" w:usb3="00000000" w:csb0="00000193" w:csb1="00000000"/>
  </w:font>
  <w:font w:name="MS PGothic">
    <w:altName w:val="ＭＳ Ｐゴシック"/>
    <w:panose1 w:val="020B0600070205080204"/>
    <w:charset w:val="80"/>
    <w:family w:val="swiss"/>
    <w:pitch w:val="variable"/>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 w:name="ArialMT">
    <w:altName w:val="Arial"/>
    <w:panose1 w:val="00000000000000000000"/>
    <w:charset w:val="00"/>
    <w:family w:val="auto"/>
    <w:notTrueType/>
    <w:pitch w:val="default"/>
    <w:sig w:usb0="00000003" w:usb1="00000000" w:usb2="00000000" w:usb3="00000000" w:csb0="00000001" w:csb1="00000000"/>
  </w:font>
  <w:font w:name="SimHei">
    <w:panose1 w:val="02010600030101010101"/>
    <w:charset w:val="86"/>
    <w:family w:val="modern"/>
    <w:pitch w:val="fixed"/>
    <w:sig w:usb0="800002BF" w:usb1="38CF7CFA" w:usb2="00000016" w:usb3="00000000" w:csb0="00040001"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808183"/>
      <w:docPartObj>
        <w:docPartGallery w:val="Page Numbers (Bottom of Page)"/>
        <w:docPartUnique/>
      </w:docPartObj>
    </w:sdtPr>
    <w:sdtEndPr/>
    <w:sdtContent>
      <w:p w14:paraId="6038AEFF" w14:textId="77777777" w:rsidR="00D431AE" w:rsidRDefault="00D431AE">
        <w:pPr>
          <w:pStyle w:val="Alatunniste"/>
          <w:jc w:val="center"/>
        </w:pPr>
        <w:r>
          <w:rPr>
            <w:color w:val="2B579A"/>
            <w:shd w:val="clear" w:color="auto" w:fill="E6E6E6"/>
          </w:rPr>
          <w:fldChar w:fldCharType="begin"/>
        </w:r>
        <w:r>
          <w:instrText>PAGE   \* MERGEFORMAT</w:instrText>
        </w:r>
        <w:r>
          <w:rPr>
            <w:color w:val="2B579A"/>
            <w:shd w:val="clear" w:color="auto" w:fill="E6E6E6"/>
          </w:rPr>
          <w:fldChar w:fldCharType="separate"/>
        </w:r>
        <w:r w:rsidR="005D5464">
          <w:rPr>
            <w:noProof/>
          </w:rPr>
          <w:t>22</w:t>
        </w:r>
        <w:r>
          <w:rPr>
            <w:color w:val="2B579A"/>
            <w:shd w:val="clear" w:color="auto" w:fill="E6E6E6"/>
          </w:rPr>
          <w:fldChar w:fldCharType="end"/>
        </w:r>
      </w:p>
    </w:sdtContent>
  </w:sdt>
  <w:p w14:paraId="799E44C0" w14:textId="77777777" w:rsidR="00D431AE" w:rsidRPr="000556F8" w:rsidRDefault="00D431AE" w:rsidP="000556F8">
    <w:pPr>
      <w:pStyle w:val="Alatunniste"/>
      <w:tabs>
        <w:tab w:val="left" w:pos="2268"/>
        <w:tab w:val="left" w:pos="3969"/>
        <w:tab w:val="left" w:pos="5103"/>
        <w:tab w:val="left" w:pos="7371"/>
      </w:tabs>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6EFD5EA1" w14:paraId="7CA95516" w14:textId="77777777" w:rsidTr="6EFD5EA1">
      <w:trPr>
        <w:trHeight w:val="300"/>
      </w:trPr>
      <w:tc>
        <w:tcPr>
          <w:tcW w:w="3210" w:type="dxa"/>
        </w:tcPr>
        <w:p w14:paraId="6AF9FEB3" w14:textId="77777777" w:rsidR="6EFD5EA1" w:rsidRDefault="6EFD5EA1" w:rsidP="6EFD5EA1">
          <w:pPr>
            <w:pStyle w:val="Yltunniste"/>
            <w:ind w:left="-115"/>
          </w:pPr>
        </w:p>
      </w:tc>
      <w:tc>
        <w:tcPr>
          <w:tcW w:w="3210" w:type="dxa"/>
        </w:tcPr>
        <w:p w14:paraId="13AD194F" w14:textId="77777777" w:rsidR="6EFD5EA1" w:rsidRDefault="6EFD5EA1" w:rsidP="6EFD5EA1">
          <w:pPr>
            <w:pStyle w:val="Yltunniste"/>
            <w:jc w:val="center"/>
          </w:pPr>
        </w:p>
      </w:tc>
      <w:tc>
        <w:tcPr>
          <w:tcW w:w="3210" w:type="dxa"/>
        </w:tcPr>
        <w:p w14:paraId="72B09DF9" w14:textId="77777777" w:rsidR="6EFD5EA1" w:rsidRDefault="6EFD5EA1" w:rsidP="6EFD5EA1">
          <w:pPr>
            <w:pStyle w:val="Yltunniste"/>
            <w:ind w:right="-115"/>
            <w:jc w:val="right"/>
          </w:pPr>
        </w:p>
      </w:tc>
    </w:tr>
  </w:tbl>
  <w:p w14:paraId="0732221C" w14:textId="77777777" w:rsidR="00C92791" w:rsidRDefault="00C92791">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9F845F" w14:textId="77777777" w:rsidR="003723DF" w:rsidRDefault="003723DF" w:rsidP="000556F8">
      <w:pPr>
        <w:spacing w:after="0" w:line="240" w:lineRule="auto"/>
      </w:pPr>
      <w:r>
        <w:separator/>
      </w:r>
    </w:p>
  </w:footnote>
  <w:footnote w:type="continuationSeparator" w:id="0">
    <w:p w14:paraId="3CA0139A" w14:textId="77777777" w:rsidR="003723DF" w:rsidRDefault="003723DF" w:rsidP="000556F8">
      <w:pPr>
        <w:spacing w:after="0" w:line="240" w:lineRule="auto"/>
      </w:pPr>
      <w:r>
        <w:continuationSeparator/>
      </w:r>
    </w:p>
  </w:footnote>
  <w:footnote w:type="continuationNotice" w:id="1">
    <w:p w14:paraId="3F3BEA4A" w14:textId="77777777" w:rsidR="003723DF" w:rsidRDefault="003723D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F660B" w14:textId="77777777" w:rsidR="00D431AE" w:rsidRDefault="00D431AE" w:rsidP="00DC1782">
    <w:pPr>
      <w:pStyle w:val="Yltunniste"/>
    </w:pPr>
    <w:r>
      <w:rPr>
        <w:b/>
        <w:noProof/>
        <w:color w:val="2B579A"/>
        <w:szCs w:val="18"/>
        <w:shd w:val="clear" w:color="auto" w:fill="E6E6E6"/>
        <w:lang w:eastAsia="fi-FI"/>
      </w:rPr>
      <w:drawing>
        <wp:anchor distT="0" distB="0" distL="114300" distR="114300" simplePos="0" relativeHeight="251656704" behindDoc="1" locked="0" layoutInCell="1" allowOverlap="1" wp14:anchorId="4BD53975" wp14:editId="4E0A202F">
          <wp:simplePos x="0" y="0"/>
          <wp:positionH relativeFrom="column">
            <wp:posOffset>3810</wp:posOffset>
          </wp:positionH>
          <wp:positionV relativeFrom="paragraph">
            <wp:posOffset>-2540</wp:posOffset>
          </wp:positionV>
          <wp:extent cx="1792800" cy="428400"/>
          <wp:effectExtent l="0" t="0" r="0" b="0"/>
          <wp:wrapNone/>
          <wp:docPr id="1511476811" name="Kuva 15114768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a:extLst>
                      <a:ext uri="{C183D7F6-B498-43B3-948B-1728B52AA6E4}">
                        <adec:decorative xmlns:adec="http://schemas.microsoft.com/office/drawing/2017/decorative" val="1"/>
                      </a:ext>
                    </a:extLst>
                  </pic:cNvPr>
                  <pic:cNvPicPr>
                    <a:picLocks/>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792800" cy="428400"/>
                  </a:xfrm>
                  <a:prstGeom prst="rect">
                    <a:avLst/>
                  </a:prstGeom>
                  <a:noFill/>
                  <a:ln>
                    <a:noFill/>
                  </a:ln>
                </pic:spPr>
              </pic:pic>
            </a:graphicData>
          </a:graphic>
        </wp:anchor>
      </w:drawing>
    </w:r>
  </w:p>
  <w:p w14:paraId="703A964D" w14:textId="77777777" w:rsidR="00D431AE" w:rsidRDefault="007C2E9E" w:rsidP="007C2E9E">
    <w:pPr>
      <w:pStyle w:val="Yltunniste"/>
      <w:tabs>
        <w:tab w:val="clear" w:pos="4819"/>
        <w:tab w:val="clear" w:pos="9638"/>
        <w:tab w:val="left" w:pos="3060"/>
      </w:tabs>
    </w:pPr>
    <w:r>
      <w:tab/>
    </w:r>
  </w:p>
  <w:p w14:paraId="12A4EDCE" w14:textId="77777777" w:rsidR="00D431AE" w:rsidRPr="00DC1782" w:rsidRDefault="00D431AE" w:rsidP="00DC1782">
    <w:pPr>
      <w:pStyle w:val="Yltunniste"/>
    </w:pPr>
  </w:p>
  <w:p w14:paraId="5C43A59E" w14:textId="4616ACB4" w:rsidR="00E72B4D" w:rsidRDefault="003723DF">
    <w:r>
      <w:rPr>
        <w:noProof/>
      </w:rPr>
      <w:pict w14:anchorId="75818D61">
        <v:shapetype id="_x0000_t202" coordsize="21600,21600" o:spt="202" path="m,l,21600r21600,l21600,xe">
          <v:stroke joinstyle="miter"/>
          <v:path gradientshapeok="t" o:connecttype="rect"/>
        </v:shapetype>
        <v:shape id="_x0000_s1026" type="#_x0000_t202" style="position:absolute;margin-left:0;margin-top:0;width:50pt;height:50pt;z-index:251657728;visibility:hidden">
          <v:path gradientshapeok="f" o:connecttype="segments"/>
          <o:lock v:ext="edit" selection="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47141" w14:textId="77777777" w:rsidR="00D431AE" w:rsidRDefault="00D431AE">
    <w:pPr>
      <w:pStyle w:val="Yltunniste"/>
    </w:pPr>
    <w:r>
      <w:rPr>
        <w:noProof/>
        <w:color w:val="2B579A"/>
        <w:shd w:val="clear" w:color="auto" w:fill="E6E6E6"/>
        <w:lang w:eastAsia="fi-FI"/>
      </w:rPr>
      <w:drawing>
        <wp:inline distT="0" distB="0" distL="0" distR="0" wp14:anchorId="21516853" wp14:editId="4B1BEAF4">
          <wp:extent cx="1790700" cy="428625"/>
          <wp:effectExtent l="0" t="0" r="0" b="9525"/>
          <wp:docPr id="1395629892" name="Kuva 1395629892" title="Satakunnan hyvinvointialu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0700" cy="4286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350B9"/>
    <w:multiLevelType w:val="hybridMultilevel"/>
    <w:tmpl w:val="518CEC16"/>
    <w:lvl w:ilvl="0" w:tplc="828EFE1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42F0AC6"/>
    <w:multiLevelType w:val="hybridMultilevel"/>
    <w:tmpl w:val="EA7E9BA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15DB2A8D"/>
    <w:multiLevelType w:val="hybridMultilevel"/>
    <w:tmpl w:val="1D4C6DA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18BE5507"/>
    <w:multiLevelType w:val="hybridMultilevel"/>
    <w:tmpl w:val="1D8832B8"/>
    <w:lvl w:ilvl="0" w:tplc="828EFE1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4" w15:restartNumberingAfterBreak="0">
    <w:nsid w:val="1C8972A0"/>
    <w:multiLevelType w:val="hybridMultilevel"/>
    <w:tmpl w:val="500A1674"/>
    <w:lvl w:ilvl="0" w:tplc="040B0001">
      <w:start w:val="1"/>
      <w:numFmt w:val="bullet"/>
      <w:lvlText w:val=""/>
      <w:lvlJc w:val="left"/>
      <w:pPr>
        <w:ind w:left="2421" w:hanging="360"/>
      </w:pPr>
      <w:rPr>
        <w:rFonts w:ascii="Symbol" w:hAnsi="Symbol" w:hint="default"/>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5" w15:restartNumberingAfterBreak="0">
    <w:nsid w:val="1EE145C7"/>
    <w:multiLevelType w:val="hybridMultilevel"/>
    <w:tmpl w:val="8BF2654C"/>
    <w:lvl w:ilvl="0" w:tplc="828EFE1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6" w15:restartNumberingAfterBreak="0">
    <w:nsid w:val="1F9D719B"/>
    <w:multiLevelType w:val="hybridMultilevel"/>
    <w:tmpl w:val="3F8643AA"/>
    <w:lvl w:ilvl="0" w:tplc="040B0001">
      <w:start w:val="1"/>
      <w:numFmt w:val="bullet"/>
      <w:lvlText w:val=""/>
      <w:lvlJc w:val="left"/>
      <w:pPr>
        <w:ind w:left="2421" w:hanging="360"/>
      </w:pPr>
      <w:rPr>
        <w:rFonts w:ascii="Symbol" w:hAnsi="Symbol" w:hint="default"/>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7" w15:restartNumberingAfterBreak="0">
    <w:nsid w:val="203967D4"/>
    <w:multiLevelType w:val="hybridMultilevel"/>
    <w:tmpl w:val="F6F2327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224F5A43"/>
    <w:multiLevelType w:val="hybridMultilevel"/>
    <w:tmpl w:val="7236FE2C"/>
    <w:lvl w:ilvl="0" w:tplc="828EFE1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9" w15:restartNumberingAfterBreak="0">
    <w:nsid w:val="2B6C12D4"/>
    <w:multiLevelType w:val="hybridMultilevel"/>
    <w:tmpl w:val="E1C61974"/>
    <w:lvl w:ilvl="0" w:tplc="040B0001">
      <w:start w:val="1"/>
      <w:numFmt w:val="bullet"/>
      <w:lvlText w:val=""/>
      <w:lvlJc w:val="left"/>
      <w:pPr>
        <w:ind w:left="2421" w:hanging="360"/>
      </w:pPr>
      <w:rPr>
        <w:rFonts w:ascii="Symbol" w:hAnsi="Symbol" w:hint="default"/>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10" w15:restartNumberingAfterBreak="0">
    <w:nsid w:val="2C5D1A97"/>
    <w:multiLevelType w:val="hybridMultilevel"/>
    <w:tmpl w:val="D6540F26"/>
    <w:lvl w:ilvl="0" w:tplc="828EFE1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53020D4"/>
    <w:multiLevelType w:val="hybridMultilevel"/>
    <w:tmpl w:val="E430B29C"/>
    <w:lvl w:ilvl="0" w:tplc="828EFE1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DD42045"/>
    <w:multiLevelType w:val="hybridMultilevel"/>
    <w:tmpl w:val="4E1AABC2"/>
    <w:lvl w:ilvl="0" w:tplc="040B0001">
      <w:start w:val="1"/>
      <w:numFmt w:val="bullet"/>
      <w:lvlText w:val=""/>
      <w:lvlJc w:val="left"/>
      <w:pPr>
        <w:ind w:left="2024" w:hanging="360"/>
      </w:pPr>
      <w:rPr>
        <w:rFonts w:ascii="Symbol" w:hAnsi="Symbol" w:hint="default"/>
      </w:rPr>
    </w:lvl>
    <w:lvl w:ilvl="1" w:tplc="040B0003" w:tentative="1">
      <w:start w:val="1"/>
      <w:numFmt w:val="bullet"/>
      <w:lvlText w:val="o"/>
      <w:lvlJc w:val="left"/>
      <w:pPr>
        <w:ind w:left="2744" w:hanging="360"/>
      </w:pPr>
      <w:rPr>
        <w:rFonts w:ascii="Courier New" w:hAnsi="Courier New" w:cs="Courier New" w:hint="default"/>
      </w:rPr>
    </w:lvl>
    <w:lvl w:ilvl="2" w:tplc="040B0005" w:tentative="1">
      <w:start w:val="1"/>
      <w:numFmt w:val="bullet"/>
      <w:lvlText w:val=""/>
      <w:lvlJc w:val="left"/>
      <w:pPr>
        <w:ind w:left="3464" w:hanging="360"/>
      </w:pPr>
      <w:rPr>
        <w:rFonts w:ascii="Wingdings" w:hAnsi="Wingdings" w:hint="default"/>
      </w:rPr>
    </w:lvl>
    <w:lvl w:ilvl="3" w:tplc="040B0001" w:tentative="1">
      <w:start w:val="1"/>
      <w:numFmt w:val="bullet"/>
      <w:lvlText w:val=""/>
      <w:lvlJc w:val="left"/>
      <w:pPr>
        <w:ind w:left="4184" w:hanging="360"/>
      </w:pPr>
      <w:rPr>
        <w:rFonts w:ascii="Symbol" w:hAnsi="Symbol" w:hint="default"/>
      </w:rPr>
    </w:lvl>
    <w:lvl w:ilvl="4" w:tplc="040B0003" w:tentative="1">
      <w:start w:val="1"/>
      <w:numFmt w:val="bullet"/>
      <w:lvlText w:val="o"/>
      <w:lvlJc w:val="left"/>
      <w:pPr>
        <w:ind w:left="4904" w:hanging="360"/>
      </w:pPr>
      <w:rPr>
        <w:rFonts w:ascii="Courier New" w:hAnsi="Courier New" w:cs="Courier New" w:hint="default"/>
      </w:rPr>
    </w:lvl>
    <w:lvl w:ilvl="5" w:tplc="040B0005" w:tentative="1">
      <w:start w:val="1"/>
      <w:numFmt w:val="bullet"/>
      <w:lvlText w:val=""/>
      <w:lvlJc w:val="left"/>
      <w:pPr>
        <w:ind w:left="5624" w:hanging="360"/>
      </w:pPr>
      <w:rPr>
        <w:rFonts w:ascii="Wingdings" w:hAnsi="Wingdings" w:hint="default"/>
      </w:rPr>
    </w:lvl>
    <w:lvl w:ilvl="6" w:tplc="040B0001" w:tentative="1">
      <w:start w:val="1"/>
      <w:numFmt w:val="bullet"/>
      <w:lvlText w:val=""/>
      <w:lvlJc w:val="left"/>
      <w:pPr>
        <w:ind w:left="6344" w:hanging="360"/>
      </w:pPr>
      <w:rPr>
        <w:rFonts w:ascii="Symbol" w:hAnsi="Symbol" w:hint="default"/>
      </w:rPr>
    </w:lvl>
    <w:lvl w:ilvl="7" w:tplc="040B0003" w:tentative="1">
      <w:start w:val="1"/>
      <w:numFmt w:val="bullet"/>
      <w:lvlText w:val="o"/>
      <w:lvlJc w:val="left"/>
      <w:pPr>
        <w:ind w:left="7064" w:hanging="360"/>
      </w:pPr>
      <w:rPr>
        <w:rFonts w:ascii="Courier New" w:hAnsi="Courier New" w:cs="Courier New" w:hint="default"/>
      </w:rPr>
    </w:lvl>
    <w:lvl w:ilvl="8" w:tplc="040B0005" w:tentative="1">
      <w:start w:val="1"/>
      <w:numFmt w:val="bullet"/>
      <w:lvlText w:val=""/>
      <w:lvlJc w:val="left"/>
      <w:pPr>
        <w:ind w:left="7784" w:hanging="360"/>
      </w:pPr>
      <w:rPr>
        <w:rFonts w:ascii="Wingdings" w:hAnsi="Wingdings" w:hint="default"/>
      </w:rPr>
    </w:lvl>
  </w:abstractNum>
  <w:abstractNum w:abstractNumId="13" w15:restartNumberingAfterBreak="0">
    <w:nsid w:val="40165A2D"/>
    <w:multiLevelType w:val="hybridMultilevel"/>
    <w:tmpl w:val="638C901A"/>
    <w:lvl w:ilvl="0" w:tplc="040B0001">
      <w:start w:val="1"/>
      <w:numFmt w:val="bullet"/>
      <w:lvlText w:val=""/>
      <w:lvlJc w:val="left"/>
      <w:pPr>
        <w:ind w:left="2024" w:hanging="360"/>
      </w:pPr>
      <w:rPr>
        <w:rFonts w:ascii="Symbol" w:hAnsi="Symbol" w:hint="default"/>
      </w:rPr>
    </w:lvl>
    <w:lvl w:ilvl="1" w:tplc="040B0003" w:tentative="1">
      <w:start w:val="1"/>
      <w:numFmt w:val="bullet"/>
      <w:lvlText w:val="o"/>
      <w:lvlJc w:val="left"/>
      <w:pPr>
        <w:ind w:left="2744" w:hanging="360"/>
      </w:pPr>
      <w:rPr>
        <w:rFonts w:ascii="Courier New" w:hAnsi="Courier New" w:cs="Courier New" w:hint="default"/>
      </w:rPr>
    </w:lvl>
    <w:lvl w:ilvl="2" w:tplc="040B0005" w:tentative="1">
      <w:start w:val="1"/>
      <w:numFmt w:val="bullet"/>
      <w:lvlText w:val=""/>
      <w:lvlJc w:val="left"/>
      <w:pPr>
        <w:ind w:left="3464" w:hanging="360"/>
      </w:pPr>
      <w:rPr>
        <w:rFonts w:ascii="Wingdings" w:hAnsi="Wingdings" w:hint="default"/>
      </w:rPr>
    </w:lvl>
    <w:lvl w:ilvl="3" w:tplc="040B0001" w:tentative="1">
      <w:start w:val="1"/>
      <w:numFmt w:val="bullet"/>
      <w:lvlText w:val=""/>
      <w:lvlJc w:val="left"/>
      <w:pPr>
        <w:ind w:left="4184" w:hanging="360"/>
      </w:pPr>
      <w:rPr>
        <w:rFonts w:ascii="Symbol" w:hAnsi="Symbol" w:hint="default"/>
      </w:rPr>
    </w:lvl>
    <w:lvl w:ilvl="4" w:tplc="040B0003" w:tentative="1">
      <w:start w:val="1"/>
      <w:numFmt w:val="bullet"/>
      <w:lvlText w:val="o"/>
      <w:lvlJc w:val="left"/>
      <w:pPr>
        <w:ind w:left="4904" w:hanging="360"/>
      </w:pPr>
      <w:rPr>
        <w:rFonts w:ascii="Courier New" w:hAnsi="Courier New" w:cs="Courier New" w:hint="default"/>
      </w:rPr>
    </w:lvl>
    <w:lvl w:ilvl="5" w:tplc="040B0005" w:tentative="1">
      <w:start w:val="1"/>
      <w:numFmt w:val="bullet"/>
      <w:lvlText w:val=""/>
      <w:lvlJc w:val="left"/>
      <w:pPr>
        <w:ind w:left="5624" w:hanging="360"/>
      </w:pPr>
      <w:rPr>
        <w:rFonts w:ascii="Wingdings" w:hAnsi="Wingdings" w:hint="default"/>
      </w:rPr>
    </w:lvl>
    <w:lvl w:ilvl="6" w:tplc="040B0001" w:tentative="1">
      <w:start w:val="1"/>
      <w:numFmt w:val="bullet"/>
      <w:lvlText w:val=""/>
      <w:lvlJc w:val="left"/>
      <w:pPr>
        <w:ind w:left="6344" w:hanging="360"/>
      </w:pPr>
      <w:rPr>
        <w:rFonts w:ascii="Symbol" w:hAnsi="Symbol" w:hint="default"/>
      </w:rPr>
    </w:lvl>
    <w:lvl w:ilvl="7" w:tplc="040B0003" w:tentative="1">
      <w:start w:val="1"/>
      <w:numFmt w:val="bullet"/>
      <w:lvlText w:val="o"/>
      <w:lvlJc w:val="left"/>
      <w:pPr>
        <w:ind w:left="7064" w:hanging="360"/>
      </w:pPr>
      <w:rPr>
        <w:rFonts w:ascii="Courier New" w:hAnsi="Courier New" w:cs="Courier New" w:hint="default"/>
      </w:rPr>
    </w:lvl>
    <w:lvl w:ilvl="8" w:tplc="040B0005" w:tentative="1">
      <w:start w:val="1"/>
      <w:numFmt w:val="bullet"/>
      <w:lvlText w:val=""/>
      <w:lvlJc w:val="left"/>
      <w:pPr>
        <w:ind w:left="7784" w:hanging="360"/>
      </w:pPr>
      <w:rPr>
        <w:rFonts w:ascii="Wingdings" w:hAnsi="Wingdings" w:hint="default"/>
      </w:rPr>
    </w:lvl>
  </w:abstractNum>
  <w:abstractNum w:abstractNumId="14" w15:restartNumberingAfterBreak="0">
    <w:nsid w:val="40AA75CB"/>
    <w:multiLevelType w:val="hybridMultilevel"/>
    <w:tmpl w:val="102268F4"/>
    <w:lvl w:ilvl="0" w:tplc="828EFE1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5" w15:restartNumberingAfterBreak="0">
    <w:nsid w:val="441812CA"/>
    <w:multiLevelType w:val="hybridMultilevel"/>
    <w:tmpl w:val="E78473AA"/>
    <w:lvl w:ilvl="0" w:tplc="040B0001">
      <w:start w:val="1"/>
      <w:numFmt w:val="bullet"/>
      <w:lvlText w:val=""/>
      <w:lvlJc w:val="left"/>
      <w:pPr>
        <w:ind w:left="2024" w:hanging="360"/>
      </w:pPr>
      <w:rPr>
        <w:rFonts w:ascii="Symbol" w:hAnsi="Symbol" w:hint="default"/>
      </w:rPr>
    </w:lvl>
    <w:lvl w:ilvl="1" w:tplc="040B0003" w:tentative="1">
      <w:start w:val="1"/>
      <w:numFmt w:val="bullet"/>
      <w:lvlText w:val="o"/>
      <w:lvlJc w:val="left"/>
      <w:pPr>
        <w:ind w:left="2744" w:hanging="360"/>
      </w:pPr>
      <w:rPr>
        <w:rFonts w:ascii="Courier New" w:hAnsi="Courier New" w:cs="Courier New" w:hint="default"/>
      </w:rPr>
    </w:lvl>
    <w:lvl w:ilvl="2" w:tplc="040B0005" w:tentative="1">
      <w:start w:val="1"/>
      <w:numFmt w:val="bullet"/>
      <w:lvlText w:val=""/>
      <w:lvlJc w:val="left"/>
      <w:pPr>
        <w:ind w:left="3464" w:hanging="360"/>
      </w:pPr>
      <w:rPr>
        <w:rFonts w:ascii="Wingdings" w:hAnsi="Wingdings" w:hint="default"/>
      </w:rPr>
    </w:lvl>
    <w:lvl w:ilvl="3" w:tplc="040B0001" w:tentative="1">
      <w:start w:val="1"/>
      <w:numFmt w:val="bullet"/>
      <w:lvlText w:val=""/>
      <w:lvlJc w:val="left"/>
      <w:pPr>
        <w:ind w:left="4184" w:hanging="360"/>
      </w:pPr>
      <w:rPr>
        <w:rFonts w:ascii="Symbol" w:hAnsi="Symbol" w:hint="default"/>
      </w:rPr>
    </w:lvl>
    <w:lvl w:ilvl="4" w:tplc="040B0003" w:tentative="1">
      <w:start w:val="1"/>
      <w:numFmt w:val="bullet"/>
      <w:lvlText w:val="o"/>
      <w:lvlJc w:val="left"/>
      <w:pPr>
        <w:ind w:left="4904" w:hanging="360"/>
      </w:pPr>
      <w:rPr>
        <w:rFonts w:ascii="Courier New" w:hAnsi="Courier New" w:cs="Courier New" w:hint="default"/>
      </w:rPr>
    </w:lvl>
    <w:lvl w:ilvl="5" w:tplc="040B0005" w:tentative="1">
      <w:start w:val="1"/>
      <w:numFmt w:val="bullet"/>
      <w:lvlText w:val=""/>
      <w:lvlJc w:val="left"/>
      <w:pPr>
        <w:ind w:left="5624" w:hanging="360"/>
      </w:pPr>
      <w:rPr>
        <w:rFonts w:ascii="Wingdings" w:hAnsi="Wingdings" w:hint="default"/>
      </w:rPr>
    </w:lvl>
    <w:lvl w:ilvl="6" w:tplc="040B0001" w:tentative="1">
      <w:start w:val="1"/>
      <w:numFmt w:val="bullet"/>
      <w:lvlText w:val=""/>
      <w:lvlJc w:val="left"/>
      <w:pPr>
        <w:ind w:left="6344" w:hanging="360"/>
      </w:pPr>
      <w:rPr>
        <w:rFonts w:ascii="Symbol" w:hAnsi="Symbol" w:hint="default"/>
      </w:rPr>
    </w:lvl>
    <w:lvl w:ilvl="7" w:tplc="040B0003" w:tentative="1">
      <w:start w:val="1"/>
      <w:numFmt w:val="bullet"/>
      <w:lvlText w:val="o"/>
      <w:lvlJc w:val="left"/>
      <w:pPr>
        <w:ind w:left="7064" w:hanging="360"/>
      </w:pPr>
      <w:rPr>
        <w:rFonts w:ascii="Courier New" w:hAnsi="Courier New" w:cs="Courier New" w:hint="default"/>
      </w:rPr>
    </w:lvl>
    <w:lvl w:ilvl="8" w:tplc="040B0005" w:tentative="1">
      <w:start w:val="1"/>
      <w:numFmt w:val="bullet"/>
      <w:lvlText w:val=""/>
      <w:lvlJc w:val="left"/>
      <w:pPr>
        <w:ind w:left="7784" w:hanging="360"/>
      </w:pPr>
      <w:rPr>
        <w:rFonts w:ascii="Wingdings" w:hAnsi="Wingdings" w:hint="default"/>
      </w:rPr>
    </w:lvl>
  </w:abstractNum>
  <w:abstractNum w:abstractNumId="16" w15:restartNumberingAfterBreak="0">
    <w:nsid w:val="4DC26003"/>
    <w:multiLevelType w:val="hybridMultilevel"/>
    <w:tmpl w:val="34BC6CD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4EDF07C4"/>
    <w:multiLevelType w:val="hybridMultilevel"/>
    <w:tmpl w:val="FFFFFFFF"/>
    <w:lvl w:ilvl="0" w:tplc="4C6418AA">
      <w:start w:val="1"/>
      <w:numFmt w:val="bullet"/>
      <w:lvlText w:val=""/>
      <w:lvlJc w:val="left"/>
      <w:pPr>
        <w:ind w:left="2061" w:hanging="360"/>
      </w:pPr>
      <w:rPr>
        <w:rFonts w:ascii="Symbol" w:hAnsi="Symbol" w:hint="default"/>
      </w:rPr>
    </w:lvl>
    <w:lvl w:ilvl="1" w:tplc="7A685A58">
      <w:start w:val="1"/>
      <w:numFmt w:val="bullet"/>
      <w:lvlText w:val="o"/>
      <w:lvlJc w:val="left"/>
      <w:pPr>
        <w:ind w:left="2781" w:hanging="360"/>
      </w:pPr>
      <w:rPr>
        <w:rFonts w:ascii="Courier New" w:hAnsi="Courier New" w:cs="Times New Roman" w:hint="default"/>
      </w:rPr>
    </w:lvl>
    <w:lvl w:ilvl="2" w:tplc="34109380">
      <w:start w:val="1"/>
      <w:numFmt w:val="bullet"/>
      <w:lvlText w:val=""/>
      <w:lvlJc w:val="left"/>
      <w:pPr>
        <w:ind w:left="3501" w:hanging="360"/>
      </w:pPr>
      <w:rPr>
        <w:rFonts w:ascii="Wingdings" w:hAnsi="Wingdings" w:hint="default"/>
      </w:rPr>
    </w:lvl>
    <w:lvl w:ilvl="3" w:tplc="2FCACAFE">
      <w:start w:val="1"/>
      <w:numFmt w:val="bullet"/>
      <w:lvlText w:val=""/>
      <w:lvlJc w:val="left"/>
      <w:pPr>
        <w:ind w:left="4221" w:hanging="360"/>
      </w:pPr>
      <w:rPr>
        <w:rFonts w:ascii="Symbol" w:hAnsi="Symbol" w:hint="default"/>
      </w:rPr>
    </w:lvl>
    <w:lvl w:ilvl="4" w:tplc="0568E4B4">
      <w:start w:val="1"/>
      <w:numFmt w:val="bullet"/>
      <w:lvlText w:val="o"/>
      <w:lvlJc w:val="left"/>
      <w:pPr>
        <w:ind w:left="4941" w:hanging="360"/>
      </w:pPr>
      <w:rPr>
        <w:rFonts w:ascii="Courier New" w:hAnsi="Courier New" w:cs="Times New Roman" w:hint="default"/>
      </w:rPr>
    </w:lvl>
    <w:lvl w:ilvl="5" w:tplc="8770357E">
      <w:start w:val="1"/>
      <w:numFmt w:val="bullet"/>
      <w:lvlText w:val=""/>
      <w:lvlJc w:val="left"/>
      <w:pPr>
        <w:ind w:left="5661" w:hanging="360"/>
      </w:pPr>
      <w:rPr>
        <w:rFonts w:ascii="Wingdings" w:hAnsi="Wingdings" w:hint="default"/>
      </w:rPr>
    </w:lvl>
    <w:lvl w:ilvl="6" w:tplc="A65A4600">
      <w:start w:val="1"/>
      <w:numFmt w:val="bullet"/>
      <w:lvlText w:val=""/>
      <w:lvlJc w:val="left"/>
      <w:pPr>
        <w:ind w:left="6381" w:hanging="360"/>
      </w:pPr>
      <w:rPr>
        <w:rFonts w:ascii="Symbol" w:hAnsi="Symbol" w:hint="default"/>
      </w:rPr>
    </w:lvl>
    <w:lvl w:ilvl="7" w:tplc="02E2FD50">
      <w:start w:val="1"/>
      <w:numFmt w:val="bullet"/>
      <w:lvlText w:val="o"/>
      <w:lvlJc w:val="left"/>
      <w:pPr>
        <w:ind w:left="7101" w:hanging="360"/>
      </w:pPr>
      <w:rPr>
        <w:rFonts w:ascii="Courier New" w:hAnsi="Courier New" w:cs="Times New Roman" w:hint="default"/>
      </w:rPr>
    </w:lvl>
    <w:lvl w:ilvl="8" w:tplc="87C8950E">
      <w:start w:val="1"/>
      <w:numFmt w:val="bullet"/>
      <w:lvlText w:val=""/>
      <w:lvlJc w:val="left"/>
      <w:pPr>
        <w:ind w:left="7821" w:hanging="360"/>
      </w:pPr>
      <w:rPr>
        <w:rFonts w:ascii="Wingdings" w:hAnsi="Wingdings" w:hint="default"/>
      </w:rPr>
    </w:lvl>
  </w:abstractNum>
  <w:abstractNum w:abstractNumId="18" w15:restartNumberingAfterBreak="0">
    <w:nsid w:val="4F46702D"/>
    <w:multiLevelType w:val="hybridMultilevel"/>
    <w:tmpl w:val="7116F538"/>
    <w:lvl w:ilvl="0" w:tplc="040B0001">
      <w:start w:val="1"/>
      <w:numFmt w:val="bullet"/>
      <w:lvlText w:val=""/>
      <w:lvlJc w:val="left"/>
      <w:pPr>
        <w:ind w:left="720" w:hanging="360"/>
      </w:pPr>
      <w:rPr>
        <w:rFonts w:ascii="Symbol" w:hAnsi="Symbol" w:hint="default"/>
      </w:rPr>
    </w:lvl>
    <w:lvl w:ilvl="1" w:tplc="17902DDA">
      <w:numFmt w:val="bullet"/>
      <w:lvlText w:val="·"/>
      <w:lvlJc w:val="left"/>
      <w:pPr>
        <w:ind w:left="1440" w:hanging="360"/>
      </w:pPr>
      <w:rPr>
        <w:rFonts w:ascii="Arial" w:eastAsiaTheme="minorHAnsi"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594DAC35"/>
    <w:multiLevelType w:val="hybridMultilevel"/>
    <w:tmpl w:val="C5FCF806"/>
    <w:lvl w:ilvl="0" w:tplc="828EFE12">
      <w:start w:val="1"/>
      <w:numFmt w:val="bullet"/>
      <w:lvlText w:val="·"/>
      <w:lvlJc w:val="left"/>
      <w:pPr>
        <w:ind w:left="2384" w:hanging="360"/>
      </w:pPr>
      <w:rPr>
        <w:rFonts w:ascii="Symbol" w:hAnsi="Symbol" w:hint="default"/>
      </w:rPr>
    </w:lvl>
    <w:lvl w:ilvl="1" w:tplc="C10205BC">
      <w:start w:val="1"/>
      <w:numFmt w:val="bullet"/>
      <w:lvlText w:val="o"/>
      <w:lvlJc w:val="left"/>
      <w:pPr>
        <w:ind w:left="3104" w:hanging="360"/>
      </w:pPr>
      <w:rPr>
        <w:rFonts w:ascii="Courier New" w:hAnsi="Courier New" w:hint="default"/>
      </w:rPr>
    </w:lvl>
    <w:lvl w:ilvl="2" w:tplc="7A42C336">
      <w:start w:val="1"/>
      <w:numFmt w:val="bullet"/>
      <w:lvlText w:val=""/>
      <w:lvlJc w:val="left"/>
      <w:pPr>
        <w:ind w:left="3824" w:hanging="360"/>
      </w:pPr>
      <w:rPr>
        <w:rFonts w:ascii="Wingdings" w:hAnsi="Wingdings" w:hint="default"/>
      </w:rPr>
    </w:lvl>
    <w:lvl w:ilvl="3" w:tplc="97CE303A">
      <w:start w:val="1"/>
      <w:numFmt w:val="bullet"/>
      <w:lvlText w:val=""/>
      <w:lvlJc w:val="left"/>
      <w:pPr>
        <w:ind w:left="4544" w:hanging="360"/>
      </w:pPr>
      <w:rPr>
        <w:rFonts w:ascii="Symbol" w:hAnsi="Symbol" w:hint="default"/>
      </w:rPr>
    </w:lvl>
    <w:lvl w:ilvl="4" w:tplc="7FCC4040">
      <w:start w:val="1"/>
      <w:numFmt w:val="bullet"/>
      <w:lvlText w:val="o"/>
      <w:lvlJc w:val="left"/>
      <w:pPr>
        <w:ind w:left="5264" w:hanging="360"/>
      </w:pPr>
      <w:rPr>
        <w:rFonts w:ascii="Courier New" w:hAnsi="Courier New" w:hint="default"/>
      </w:rPr>
    </w:lvl>
    <w:lvl w:ilvl="5" w:tplc="226290B0">
      <w:start w:val="1"/>
      <w:numFmt w:val="bullet"/>
      <w:lvlText w:val=""/>
      <w:lvlJc w:val="left"/>
      <w:pPr>
        <w:ind w:left="5984" w:hanging="360"/>
      </w:pPr>
      <w:rPr>
        <w:rFonts w:ascii="Wingdings" w:hAnsi="Wingdings" w:hint="default"/>
      </w:rPr>
    </w:lvl>
    <w:lvl w:ilvl="6" w:tplc="2BFA720E">
      <w:start w:val="1"/>
      <w:numFmt w:val="bullet"/>
      <w:lvlText w:val=""/>
      <w:lvlJc w:val="left"/>
      <w:pPr>
        <w:ind w:left="6704" w:hanging="360"/>
      </w:pPr>
      <w:rPr>
        <w:rFonts w:ascii="Symbol" w:hAnsi="Symbol" w:hint="default"/>
      </w:rPr>
    </w:lvl>
    <w:lvl w:ilvl="7" w:tplc="FDD69934">
      <w:start w:val="1"/>
      <w:numFmt w:val="bullet"/>
      <w:lvlText w:val="o"/>
      <w:lvlJc w:val="left"/>
      <w:pPr>
        <w:ind w:left="7424" w:hanging="360"/>
      </w:pPr>
      <w:rPr>
        <w:rFonts w:ascii="Courier New" w:hAnsi="Courier New" w:hint="default"/>
      </w:rPr>
    </w:lvl>
    <w:lvl w:ilvl="8" w:tplc="DE6EDF56">
      <w:start w:val="1"/>
      <w:numFmt w:val="bullet"/>
      <w:lvlText w:val=""/>
      <w:lvlJc w:val="left"/>
      <w:pPr>
        <w:ind w:left="8144" w:hanging="360"/>
      </w:pPr>
      <w:rPr>
        <w:rFonts w:ascii="Wingdings" w:hAnsi="Wingdings" w:hint="default"/>
      </w:rPr>
    </w:lvl>
  </w:abstractNum>
  <w:abstractNum w:abstractNumId="20" w15:restartNumberingAfterBreak="0">
    <w:nsid w:val="61EC6101"/>
    <w:multiLevelType w:val="hybridMultilevel"/>
    <w:tmpl w:val="6C7685CC"/>
    <w:lvl w:ilvl="0" w:tplc="040B0001">
      <w:start w:val="1"/>
      <w:numFmt w:val="bullet"/>
      <w:lvlText w:val=""/>
      <w:lvlJc w:val="left"/>
      <w:pPr>
        <w:ind w:left="2024" w:hanging="360"/>
      </w:pPr>
      <w:rPr>
        <w:rFonts w:ascii="Symbol" w:hAnsi="Symbol" w:hint="default"/>
      </w:rPr>
    </w:lvl>
    <w:lvl w:ilvl="1" w:tplc="040B0003" w:tentative="1">
      <w:start w:val="1"/>
      <w:numFmt w:val="bullet"/>
      <w:lvlText w:val="o"/>
      <w:lvlJc w:val="left"/>
      <w:pPr>
        <w:ind w:left="2744" w:hanging="360"/>
      </w:pPr>
      <w:rPr>
        <w:rFonts w:ascii="Courier New" w:hAnsi="Courier New" w:cs="Courier New" w:hint="default"/>
      </w:rPr>
    </w:lvl>
    <w:lvl w:ilvl="2" w:tplc="040B0005" w:tentative="1">
      <w:start w:val="1"/>
      <w:numFmt w:val="bullet"/>
      <w:lvlText w:val=""/>
      <w:lvlJc w:val="left"/>
      <w:pPr>
        <w:ind w:left="3464" w:hanging="360"/>
      </w:pPr>
      <w:rPr>
        <w:rFonts w:ascii="Wingdings" w:hAnsi="Wingdings" w:hint="default"/>
      </w:rPr>
    </w:lvl>
    <w:lvl w:ilvl="3" w:tplc="040B0001" w:tentative="1">
      <w:start w:val="1"/>
      <w:numFmt w:val="bullet"/>
      <w:lvlText w:val=""/>
      <w:lvlJc w:val="left"/>
      <w:pPr>
        <w:ind w:left="4184" w:hanging="360"/>
      </w:pPr>
      <w:rPr>
        <w:rFonts w:ascii="Symbol" w:hAnsi="Symbol" w:hint="default"/>
      </w:rPr>
    </w:lvl>
    <w:lvl w:ilvl="4" w:tplc="040B0003" w:tentative="1">
      <w:start w:val="1"/>
      <w:numFmt w:val="bullet"/>
      <w:lvlText w:val="o"/>
      <w:lvlJc w:val="left"/>
      <w:pPr>
        <w:ind w:left="4904" w:hanging="360"/>
      </w:pPr>
      <w:rPr>
        <w:rFonts w:ascii="Courier New" w:hAnsi="Courier New" w:cs="Courier New" w:hint="default"/>
      </w:rPr>
    </w:lvl>
    <w:lvl w:ilvl="5" w:tplc="040B0005" w:tentative="1">
      <w:start w:val="1"/>
      <w:numFmt w:val="bullet"/>
      <w:lvlText w:val=""/>
      <w:lvlJc w:val="left"/>
      <w:pPr>
        <w:ind w:left="5624" w:hanging="360"/>
      </w:pPr>
      <w:rPr>
        <w:rFonts w:ascii="Wingdings" w:hAnsi="Wingdings" w:hint="default"/>
      </w:rPr>
    </w:lvl>
    <w:lvl w:ilvl="6" w:tplc="040B0001" w:tentative="1">
      <w:start w:val="1"/>
      <w:numFmt w:val="bullet"/>
      <w:lvlText w:val=""/>
      <w:lvlJc w:val="left"/>
      <w:pPr>
        <w:ind w:left="6344" w:hanging="360"/>
      </w:pPr>
      <w:rPr>
        <w:rFonts w:ascii="Symbol" w:hAnsi="Symbol" w:hint="default"/>
      </w:rPr>
    </w:lvl>
    <w:lvl w:ilvl="7" w:tplc="040B0003" w:tentative="1">
      <w:start w:val="1"/>
      <w:numFmt w:val="bullet"/>
      <w:lvlText w:val="o"/>
      <w:lvlJc w:val="left"/>
      <w:pPr>
        <w:ind w:left="7064" w:hanging="360"/>
      </w:pPr>
      <w:rPr>
        <w:rFonts w:ascii="Courier New" w:hAnsi="Courier New" w:cs="Courier New" w:hint="default"/>
      </w:rPr>
    </w:lvl>
    <w:lvl w:ilvl="8" w:tplc="040B0005" w:tentative="1">
      <w:start w:val="1"/>
      <w:numFmt w:val="bullet"/>
      <w:lvlText w:val=""/>
      <w:lvlJc w:val="left"/>
      <w:pPr>
        <w:ind w:left="7784" w:hanging="360"/>
      </w:pPr>
      <w:rPr>
        <w:rFonts w:ascii="Wingdings" w:hAnsi="Wingdings" w:hint="default"/>
      </w:rPr>
    </w:lvl>
  </w:abstractNum>
  <w:abstractNum w:abstractNumId="21" w15:restartNumberingAfterBreak="0">
    <w:nsid w:val="6C8865C4"/>
    <w:multiLevelType w:val="hybridMultilevel"/>
    <w:tmpl w:val="FB9299C0"/>
    <w:lvl w:ilvl="0" w:tplc="828EFE1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22" w15:restartNumberingAfterBreak="0">
    <w:nsid w:val="6F8766C2"/>
    <w:multiLevelType w:val="hybridMultilevel"/>
    <w:tmpl w:val="CE369DBA"/>
    <w:lvl w:ilvl="0" w:tplc="040B0001">
      <w:start w:val="1"/>
      <w:numFmt w:val="bullet"/>
      <w:lvlText w:val=""/>
      <w:lvlJc w:val="left"/>
      <w:pPr>
        <w:ind w:left="2421" w:hanging="360"/>
      </w:pPr>
      <w:rPr>
        <w:rFonts w:ascii="Symbol" w:hAnsi="Symbol" w:hint="default"/>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23" w15:restartNumberingAfterBreak="0">
    <w:nsid w:val="757F4A04"/>
    <w:multiLevelType w:val="hybridMultilevel"/>
    <w:tmpl w:val="B24EC5E0"/>
    <w:lvl w:ilvl="0" w:tplc="828EFE1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75F57BE6"/>
    <w:multiLevelType w:val="hybridMultilevel"/>
    <w:tmpl w:val="0A580D26"/>
    <w:lvl w:ilvl="0" w:tplc="040B0005">
      <w:start w:val="1"/>
      <w:numFmt w:val="bullet"/>
      <w:lvlText w:val=""/>
      <w:lvlJc w:val="left"/>
      <w:pPr>
        <w:ind w:left="2968" w:hanging="360"/>
      </w:pPr>
      <w:rPr>
        <w:rFonts w:ascii="Wingdings" w:hAnsi="Wingdings" w:hint="default"/>
      </w:rPr>
    </w:lvl>
    <w:lvl w:ilvl="1" w:tplc="040B0003" w:tentative="1">
      <w:start w:val="1"/>
      <w:numFmt w:val="bullet"/>
      <w:lvlText w:val="o"/>
      <w:lvlJc w:val="left"/>
      <w:pPr>
        <w:ind w:left="3688" w:hanging="360"/>
      </w:pPr>
      <w:rPr>
        <w:rFonts w:ascii="Courier New" w:hAnsi="Courier New" w:cs="Courier New" w:hint="default"/>
      </w:rPr>
    </w:lvl>
    <w:lvl w:ilvl="2" w:tplc="040B0005" w:tentative="1">
      <w:start w:val="1"/>
      <w:numFmt w:val="bullet"/>
      <w:lvlText w:val=""/>
      <w:lvlJc w:val="left"/>
      <w:pPr>
        <w:ind w:left="4408" w:hanging="360"/>
      </w:pPr>
      <w:rPr>
        <w:rFonts w:ascii="Wingdings" w:hAnsi="Wingdings" w:hint="default"/>
      </w:rPr>
    </w:lvl>
    <w:lvl w:ilvl="3" w:tplc="040B0001" w:tentative="1">
      <w:start w:val="1"/>
      <w:numFmt w:val="bullet"/>
      <w:lvlText w:val=""/>
      <w:lvlJc w:val="left"/>
      <w:pPr>
        <w:ind w:left="5128" w:hanging="360"/>
      </w:pPr>
      <w:rPr>
        <w:rFonts w:ascii="Symbol" w:hAnsi="Symbol" w:hint="default"/>
      </w:rPr>
    </w:lvl>
    <w:lvl w:ilvl="4" w:tplc="040B0003" w:tentative="1">
      <w:start w:val="1"/>
      <w:numFmt w:val="bullet"/>
      <w:lvlText w:val="o"/>
      <w:lvlJc w:val="left"/>
      <w:pPr>
        <w:ind w:left="5848" w:hanging="360"/>
      </w:pPr>
      <w:rPr>
        <w:rFonts w:ascii="Courier New" w:hAnsi="Courier New" w:cs="Courier New" w:hint="default"/>
      </w:rPr>
    </w:lvl>
    <w:lvl w:ilvl="5" w:tplc="040B0005" w:tentative="1">
      <w:start w:val="1"/>
      <w:numFmt w:val="bullet"/>
      <w:lvlText w:val=""/>
      <w:lvlJc w:val="left"/>
      <w:pPr>
        <w:ind w:left="6568" w:hanging="360"/>
      </w:pPr>
      <w:rPr>
        <w:rFonts w:ascii="Wingdings" w:hAnsi="Wingdings" w:hint="default"/>
      </w:rPr>
    </w:lvl>
    <w:lvl w:ilvl="6" w:tplc="040B0001" w:tentative="1">
      <w:start w:val="1"/>
      <w:numFmt w:val="bullet"/>
      <w:lvlText w:val=""/>
      <w:lvlJc w:val="left"/>
      <w:pPr>
        <w:ind w:left="7288" w:hanging="360"/>
      </w:pPr>
      <w:rPr>
        <w:rFonts w:ascii="Symbol" w:hAnsi="Symbol" w:hint="default"/>
      </w:rPr>
    </w:lvl>
    <w:lvl w:ilvl="7" w:tplc="040B0003" w:tentative="1">
      <w:start w:val="1"/>
      <w:numFmt w:val="bullet"/>
      <w:lvlText w:val="o"/>
      <w:lvlJc w:val="left"/>
      <w:pPr>
        <w:ind w:left="8008" w:hanging="360"/>
      </w:pPr>
      <w:rPr>
        <w:rFonts w:ascii="Courier New" w:hAnsi="Courier New" w:cs="Courier New" w:hint="default"/>
      </w:rPr>
    </w:lvl>
    <w:lvl w:ilvl="8" w:tplc="040B0005" w:tentative="1">
      <w:start w:val="1"/>
      <w:numFmt w:val="bullet"/>
      <w:lvlText w:val=""/>
      <w:lvlJc w:val="left"/>
      <w:pPr>
        <w:ind w:left="8728" w:hanging="360"/>
      </w:pPr>
      <w:rPr>
        <w:rFonts w:ascii="Wingdings" w:hAnsi="Wingdings" w:hint="default"/>
      </w:rPr>
    </w:lvl>
  </w:abstractNum>
  <w:abstractNum w:abstractNumId="25" w15:restartNumberingAfterBreak="0">
    <w:nsid w:val="7CFE6806"/>
    <w:multiLevelType w:val="hybridMultilevel"/>
    <w:tmpl w:val="0484BA0C"/>
    <w:lvl w:ilvl="0" w:tplc="040B0001">
      <w:start w:val="1"/>
      <w:numFmt w:val="bullet"/>
      <w:lvlText w:val=""/>
      <w:lvlJc w:val="left"/>
      <w:pPr>
        <w:ind w:left="2024" w:hanging="360"/>
      </w:pPr>
      <w:rPr>
        <w:rFonts w:ascii="Symbol" w:hAnsi="Symbol" w:hint="default"/>
      </w:rPr>
    </w:lvl>
    <w:lvl w:ilvl="1" w:tplc="040B0003" w:tentative="1">
      <w:start w:val="1"/>
      <w:numFmt w:val="bullet"/>
      <w:lvlText w:val="o"/>
      <w:lvlJc w:val="left"/>
      <w:pPr>
        <w:ind w:left="2744" w:hanging="360"/>
      </w:pPr>
      <w:rPr>
        <w:rFonts w:ascii="Courier New" w:hAnsi="Courier New" w:cs="Courier New" w:hint="default"/>
      </w:rPr>
    </w:lvl>
    <w:lvl w:ilvl="2" w:tplc="040B0005" w:tentative="1">
      <w:start w:val="1"/>
      <w:numFmt w:val="bullet"/>
      <w:lvlText w:val=""/>
      <w:lvlJc w:val="left"/>
      <w:pPr>
        <w:ind w:left="3464" w:hanging="360"/>
      </w:pPr>
      <w:rPr>
        <w:rFonts w:ascii="Wingdings" w:hAnsi="Wingdings" w:hint="default"/>
      </w:rPr>
    </w:lvl>
    <w:lvl w:ilvl="3" w:tplc="040B0001" w:tentative="1">
      <w:start w:val="1"/>
      <w:numFmt w:val="bullet"/>
      <w:lvlText w:val=""/>
      <w:lvlJc w:val="left"/>
      <w:pPr>
        <w:ind w:left="4184" w:hanging="360"/>
      </w:pPr>
      <w:rPr>
        <w:rFonts w:ascii="Symbol" w:hAnsi="Symbol" w:hint="default"/>
      </w:rPr>
    </w:lvl>
    <w:lvl w:ilvl="4" w:tplc="040B0003" w:tentative="1">
      <w:start w:val="1"/>
      <w:numFmt w:val="bullet"/>
      <w:lvlText w:val="o"/>
      <w:lvlJc w:val="left"/>
      <w:pPr>
        <w:ind w:left="4904" w:hanging="360"/>
      </w:pPr>
      <w:rPr>
        <w:rFonts w:ascii="Courier New" w:hAnsi="Courier New" w:cs="Courier New" w:hint="default"/>
      </w:rPr>
    </w:lvl>
    <w:lvl w:ilvl="5" w:tplc="040B0005" w:tentative="1">
      <w:start w:val="1"/>
      <w:numFmt w:val="bullet"/>
      <w:lvlText w:val=""/>
      <w:lvlJc w:val="left"/>
      <w:pPr>
        <w:ind w:left="5624" w:hanging="360"/>
      </w:pPr>
      <w:rPr>
        <w:rFonts w:ascii="Wingdings" w:hAnsi="Wingdings" w:hint="default"/>
      </w:rPr>
    </w:lvl>
    <w:lvl w:ilvl="6" w:tplc="040B0001" w:tentative="1">
      <w:start w:val="1"/>
      <w:numFmt w:val="bullet"/>
      <w:lvlText w:val=""/>
      <w:lvlJc w:val="left"/>
      <w:pPr>
        <w:ind w:left="6344" w:hanging="360"/>
      </w:pPr>
      <w:rPr>
        <w:rFonts w:ascii="Symbol" w:hAnsi="Symbol" w:hint="default"/>
      </w:rPr>
    </w:lvl>
    <w:lvl w:ilvl="7" w:tplc="040B0003" w:tentative="1">
      <w:start w:val="1"/>
      <w:numFmt w:val="bullet"/>
      <w:lvlText w:val="o"/>
      <w:lvlJc w:val="left"/>
      <w:pPr>
        <w:ind w:left="7064" w:hanging="360"/>
      </w:pPr>
      <w:rPr>
        <w:rFonts w:ascii="Courier New" w:hAnsi="Courier New" w:cs="Courier New" w:hint="default"/>
      </w:rPr>
    </w:lvl>
    <w:lvl w:ilvl="8" w:tplc="040B0005" w:tentative="1">
      <w:start w:val="1"/>
      <w:numFmt w:val="bullet"/>
      <w:lvlText w:val=""/>
      <w:lvlJc w:val="left"/>
      <w:pPr>
        <w:ind w:left="7784" w:hanging="360"/>
      </w:pPr>
      <w:rPr>
        <w:rFonts w:ascii="Wingdings" w:hAnsi="Wingdings" w:hint="default"/>
      </w:rPr>
    </w:lvl>
  </w:abstractNum>
  <w:abstractNum w:abstractNumId="26" w15:restartNumberingAfterBreak="0">
    <w:nsid w:val="7F9D004A"/>
    <w:multiLevelType w:val="multilevel"/>
    <w:tmpl w:val="8ABE15F6"/>
    <w:lvl w:ilvl="0">
      <w:start w:val="1"/>
      <w:numFmt w:val="bullet"/>
      <w:pStyle w:val="Luettelo"/>
      <w:lvlText w:val="•"/>
      <w:lvlJc w:val="left"/>
      <w:pPr>
        <w:ind w:left="-4289" w:hanging="360"/>
      </w:pPr>
      <w:rPr>
        <w:rFonts w:ascii="Arial" w:hAnsi="Arial" w:cs="Arial" w:hint="default"/>
        <w:color w:val="303030"/>
      </w:rPr>
    </w:lvl>
    <w:lvl w:ilvl="1">
      <w:start w:val="1"/>
      <w:numFmt w:val="bullet"/>
      <w:pStyle w:val="Luettelo2"/>
      <w:lvlText w:val="−"/>
      <w:lvlJc w:val="left"/>
      <w:pPr>
        <w:tabs>
          <w:tab w:val="num" w:pos="-3555"/>
        </w:tabs>
        <w:ind w:left="-3935" w:hanging="357"/>
      </w:pPr>
      <w:rPr>
        <w:rFonts w:ascii="Geomanist" w:hAnsi="Geomanist" w:cs="Times New Roman" w:hint="default"/>
        <w:color w:val="auto"/>
      </w:rPr>
    </w:lvl>
    <w:lvl w:ilvl="2">
      <w:start w:val="1"/>
      <w:numFmt w:val="bullet"/>
      <w:pStyle w:val="Luettelo3"/>
      <w:lvlText w:val="o"/>
      <w:lvlJc w:val="left"/>
      <w:pPr>
        <w:ind w:left="-3577" w:hanging="358"/>
      </w:pPr>
      <w:rPr>
        <w:rFonts w:ascii="Courier New" w:hAnsi="Courier New" w:cs="Times New Roman" w:hint="default"/>
      </w:rPr>
    </w:lvl>
    <w:lvl w:ilvl="3">
      <w:start w:val="1"/>
      <w:numFmt w:val="bullet"/>
      <w:pStyle w:val="Luettelo4"/>
      <w:lvlText w:val="•"/>
      <w:lvlJc w:val="left"/>
      <w:pPr>
        <w:ind w:left="-3220" w:hanging="357"/>
      </w:pPr>
      <w:rPr>
        <w:rFonts w:ascii="Arial" w:hAnsi="Arial" w:cs="Times New Roman" w:hint="default"/>
        <w:color w:val="303030"/>
      </w:rPr>
    </w:lvl>
    <w:lvl w:ilvl="4">
      <w:start w:val="1"/>
      <w:numFmt w:val="bullet"/>
      <w:pStyle w:val="Luettelo5"/>
      <w:lvlText w:val="−"/>
      <w:lvlJc w:val="left"/>
      <w:pPr>
        <w:ind w:left="-2863" w:hanging="357"/>
      </w:pPr>
      <w:rPr>
        <w:rFonts w:ascii="Geomanist" w:hAnsi="Geomanist" w:cs="Times New Roman" w:hint="default"/>
        <w:color w:val="auto"/>
      </w:rPr>
    </w:lvl>
    <w:lvl w:ilvl="5">
      <w:start w:val="1"/>
      <w:numFmt w:val="bullet"/>
      <w:lvlText w:val="•"/>
      <w:lvlJc w:val="left"/>
      <w:pPr>
        <w:ind w:left="-2506" w:hanging="357"/>
      </w:pPr>
      <w:rPr>
        <w:rFonts w:ascii="Arial" w:hAnsi="Arial" w:cs="Times New Roman" w:hint="default"/>
        <w:color w:val="303030"/>
      </w:rPr>
    </w:lvl>
    <w:lvl w:ilvl="6">
      <w:start w:val="1"/>
      <w:numFmt w:val="bullet"/>
      <w:lvlText w:val="−"/>
      <w:lvlJc w:val="left"/>
      <w:pPr>
        <w:ind w:left="-2302" w:hanging="204"/>
      </w:pPr>
      <w:rPr>
        <w:rFonts w:ascii="Geomanist" w:hAnsi="Geomanist" w:cs="Times New Roman" w:hint="default"/>
        <w:color w:val="auto"/>
      </w:rPr>
    </w:lvl>
    <w:lvl w:ilvl="7">
      <w:start w:val="1"/>
      <w:numFmt w:val="bullet"/>
      <w:lvlText w:val="o"/>
      <w:lvlJc w:val="left"/>
      <w:pPr>
        <w:ind w:left="-1944" w:hanging="358"/>
      </w:pPr>
      <w:rPr>
        <w:rFonts w:ascii="Courier New" w:hAnsi="Courier New" w:cs="Courier New" w:hint="default"/>
      </w:rPr>
    </w:lvl>
    <w:lvl w:ilvl="8">
      <w:start w:val="1"/>
      <w:numFmt w:val="bullet"/>
      <w:lvlText w:val=""/>
      <w:lvlJc w:val="left"/>
      <w:pPr>
        <w:ind w:left="-1644" w:hanging="300"/>
      </w:pPr>
      <w:rPr>
        <w:rFonts w:ascii="Wingdings" w:hAnsi="Wingdings" w:cs="Times New Roman" w:hint="default"/>
      </w:rPr>
    </w:lvl>
  </w:abstractNum>
  <w:num w:numId="1" w16cid:durableId="1543059372">
    <w:abstractNumId w:val="26"/>
  </w:num>
  <w:num w:numId="2" w16cid:durableId="1640768938">
    <w:abstractNumId w:val="16"/>
  </w:num>
  <w:num w:numId="3" w16cid:durableId="109058699">
    <w:abstractNumId w:val="7"/>
  </w:num>
  <w:num w:numId="4" w16cid:durableId="44254147">
    <w:abstractNumId w:val="17"/>
  </w:num>
  <w:num w:numId="5" w16cid:durableId="1001349541">
    <w:abstractNumId w:val="18"/>
  </w:num>
  <w:num w:numId="6" w16cid:durableId="1052969174">
    <w:abstractNumId w:val="9"/>
  </w:num>
  <w:num w:numId="7" w16cid:durableId="303891829">
    <w:abstractNumId w:val="4"/>
  </w:num>
  <w:num w:numId="8" w16cid:durableId="1401320615">
    <w:abstractNumId w:val="22"/>
  </w:num>
  <w:num w:numId="9" w16cid:durableId="297419420">
    <w:abstractNumId w:val="6"/>
  </w:num>
  <w:num w:numId="10" w16cid:durableId="1939672638">
    <w:abstractNumId w:val="19"/>
  </w:num>
  <w:num w:numId="11" w16cid:durableId="3678309">
    <w:abstractNumId w:val="24"/>
  </w:num>
  <w:num w:numId="12" w16cid:durableId="1077245926">
    <w:abstractNumId w:val="2"/>
  </w:num>
  <w:num w:numId="13" w16cid:durableId="1343430065">
    <w:abstractNumId w:val="15"/>
  </w:num>
  <w:num w:numId="14" w16cid:durableId="909147124">
    <w:abstractNumId w:val="1"/>
  </w:num>
  <w:num w:numId="15" w16cid:durableId="1323316602">
    <w:abstractNumId w:val="13"/>
  </w:num>
  <w:num w:numId="16" w16cid:durableId="2026057776">
    <w:abstractNumId w:val="20"/>
  </w:num>
  <w:num w:numId="17" w16cid:durableId="1428189996">
    <w:abstractNumId w:val="12"/>
  </w:num>
  <w:num w:numId="18" w16cid:durableId="147988494">
    <w:abstractNumId w:val="25"/>
  </w:num>
  <w:num w:numId="19" w16cid:durableId="1332097203">
    <w:abstractNumId w:val="21"/>
  </w:num>
  <w:num w:numId="20" w16cid:durableId="955403742">
    <w:abstractNumId w:val="14"/>
  </w:num>
  <w:num w:numId="21" w16cid:durableId="662582211">
    <w:abstractNumId w:val="11"/>
  </w:num>
  <w:num w:numId="22" w16cid:durableId="1077675547">
    <w:abstractNumId w:val="10"/>
  </w:num>
  <w:num w:numId="23" w16cid:durableId="1046639458">
    <w:abstractNumId w:val="23"/>
  </w:num>
  <w:num w:numId="24" w16cid:durableId="955988003">
    <w:abstractNumId w:val="5"/>
  </w:num>
  <w:num w:numId="25" w16cid:durableId="358941983">
    <w:abstractNumId w:val="8"/>
  </w:num>
  <w:num w:numId="26" w16cid:durableId="336494184">
    <w:abstractNumId w:val="0"/>
  </w:num>
  <w:num w:numId="27" w16cid:durableId="1013455753">
    <w:abstractNumId w:val="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fi-FI" w:vendorID="64" w:dllVersion="0" w:nlCheck="1" w:checkStyle="0"/>
  <w:activeWritingStyle w:appName="MSWord" w:lang="en-US" w:vendorID="64" w:dllVersion="0" w:nlCheck="1" w:checkStyle="0"/>
  <w:proofState w:spelling="clean" w:grammar="clean"/>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5D1"/>
    <w:rsid w:val="0000005A"/>
    <w:rsid w:val="0000043A"/>
    <w:rsid w:val="000005B5"/>
    <w:rsid w:val="00000624"/>
    <w:rsid w:val="000006A1"/>
    <w:rsid w:val="00000CBD"/>
    <w:rsid w:val="00001103"/>
    <w:rsid w:val="000012A5"/>
    <w:rsid w:val="00001442"/>
    <w:rsid w:val="000014AA"/>
    <w:rsid w:val="00001D34"/>
    <w:rsid w:val="00001DDD"/>
    <w:rsid w:val="00001E27"/>
    <w:rsid w:val="0000205B"/>
    <w:rsid w:val="000026EB"/>
    <w:rsid w:val="00002EDF"/>
    <w:rsid w:val="00003130"/>
    <w:rsid w:val="0000410F"/>
    <w:rsid w:val="000041F3"/>
    <w:rsid w:val="000043C2"/>
    <w:rsid w:val="00004E43"/>
    <w:rsid w:val="00005AD2"/>
    <w:rsid w:val="00005F28"/>
    <w:rsid w:val="00005F6D"/>
    <w:rsid w:val="00006325"/>
    <w:rsid w:val="00006578"/>
    <w:rsid w:val="000066D5"/>
    <w:rsid w:val="00006961"/>
    <w:rsid w:val="000069E5"/>
    <w:rsid w:val="00006B47"/>
    <w:rsid w:val="00006D6E"/>
    <w:rsid w:val="00006DD0"/>
    <w:rsid w:val="00006E61"/>
    <w:rsid w:val="00006FF4"/>
    <w:rsid w:val="0000751A"/>
    <w:rsid w:val="00007656"/>
    <w:rsid w:val="00007B81"/>
    <w:rsid w:val="00007D89"/>
    <w:rsid w:val="00007E78"/>
    <w:rsid w:val="0001101F"/>
    <w:rsid w:val="000118C8"/>
    <w:rsid w:val="00011A24"/>
    <w:rsid w:val="00011C17"/>
    <w:rsid w:val="00011C51"/>
    <w:rsid w:val="00011DC5"/>
    <w:rsid w:val="00012073"/>
    <w:rsid w:val="000120DD"/>
    <w:rsid w:val="0001253D"/>
    <w:rsid w:val="00012BF8"/>
    <w:rsid w:val="0001377D"/>
    <w:rsid w:val="00013817"/>
    <w:rsid w:val="00013F18"/>
    <w:rsid w:val="0001410D"/>
    <w:rsid w:val="00014320"/>
    <w:rsid w:val="00014485"/>
    <w:rsid w:val="00014768"/>
    <w:rsid w:val="000149E9"/>
    <w:rsid w:val="00014D02"/>
    <w:rsid w:val="00015855"/>
    <w:rsid w:val="00015C9D"/>
    <w:rsid w:val="0001682C"/>
    <w:rsid w:val="00016F1C"/>
    <w:rsid w:val="00017850"/>
    <w:rsid w:val="0001786E"/>
    <w:rsid w:val="00017875"/>
    <w:rsid w:val="00017949"/>
    <w:rsid w:val="00017967"/>
    <w:rsid w:val="0002073E"/>
    <w:rsid w:val="00020A3B"/>
    <w:rsid w:val="00020B39"/>
    <w:rsid w:val="00020BBD"/>
    <w:rsid w:val="00020C42"/>
    <w:rsid w:val="000211E2"/>
    <w:rsid w:val="00021296"/>
    <w:rsid w:val="00021AE1"/>
    <w:rsid w:val="00021CC9"/>
    <w:rsid w:val="00021E2D"/>
    <w:rsid w:val="00022098"/>
    <w:rsid w:val="0002217F"/>
    <w:rsid w:val="0002228D"/>
    <w:rsid w:val="0002269E"/>
    <w:rsid w:val="00022BE5"/>
    <w:rsid w:val="00022E91"/>
    <w:rsid w:val="00023425"/>
    <w:rsid w:val="00023547"/>
    <w:rsid w:val="000238C1"/>
    <w:rsid w:val="00023DBA"/>
    <w:rsid w:val="00023E4D"/>
    <w:rsid w:val="00023EDC"/>
    <w:rsid w:val="000241EC"/>
    <w:rsid w:val="0002423E"/>
    <w:rsid w:val="0002430F"/>
    <w:rsid w:val="00024457"/>
    <w:rsid w:val="0002452D"/>
    <w:rsid w:val="0002455E"/>
    <w:rsid w:val="000247F4"/>
    <w:rsid w:val="00024A28"/>
    <w:rsid w:val="00024BCA"/>
    <w:rsid w:val="000251D3"/>
    <w:rsid w:val="00025B8D"/>
    <w:rsid w:val="0002637F"/>
    <w:rsid w:val="00026948"/>
    <w:rsid w:val="00027260"/>
    <w:rsid w:val="000276A0"/>
    <w:rsid w:val="000276CE"/>
    <w:rsid w:val="00027A6E"/>
    <w:rsid w:val="00027C68"/>
    <w:rsid w:val="00027E93"/>
    <w:rsid w:val="0003007E"/>
    <w:rsid w:val="00030BC2"/>
    <w:rsid w:val="00030EEE"/>
    <w:rsid w:val="00030FED"/>
    <w:rsid w:val="00031370"/>
    <w:rsid w:val="0003176A"/>
    <w:rsid w:val="00031C72"/>
    <w:rsid w:val="00031EE2"/>
    <w:rsid w:val="00031F31"/>
    <w:rsid w:val="000329EA"/>
    <w:rsid w:val="00033B7F"/>
    <w:rsid w:val="00033D46"/>
    <w:rsid w:val="000342B3"/>
    <w:rsid w:val="00034479"/>
    <w:rsid w:val="000345F9"/>
    <w:rsid w:val="00034ACD"/>
    <w:rsid w:val="00034C27"/>
    <w:rsid w:val="00034D48"/>
    <w:rsid w:val="00034F10"/>
    <w:rsid w:val="000351D0"/>
    <w:rsid w:val="00035312"/>
    <w:rsid w:val="0003554F"/>
    <w:rsid w:val="000359BB"/>
    <w:rsid w:val="00035C3D"/>
    <w:rsid w:val="00035E68"/>
    <w:rsid w:val="000367D3"/>
    <w:rsid w:val="0003695F"/>
    <w:rsid w:val="00036A79"/>
    <w:rsid w:val="00036F7E"/>
    <w:rsid w:val="00037077"/>
    <w:rsid w:val="00037240"/>
    <w:rsid w:val="000372F4"/>
    <w:rsid w:val="00037432"/>
    <w:rsid w:val="000374B2"/>
    <w:rsid w:val="00037FDE"/>
    <w:rsid w:val="00040031"/>
    <w:rsid w:val="0004051E"/>
    <w:rsid w:val="00040838"/>
    <w:rsid w:val="00040C54"/>
    <w:rsid w:val="0004117D"/>
    <w:rsid w:val="0004117E"/>
    <w:rsid w:val="0004122E"/>
    <w:rsid w:val="0004140F"/>
    <w:rsid w:val="00041885"/>
    <w:rsid w:val="00041C28"/>
    <w:rsid w:val="00041C41"/>
    <w:rsid w:val="00041CDA"/>
    <w:rsid w:val="00041F11"/>
    <w:rsid w:val="000427CA"/>
    <w:rsid w:val="00042901"/>
    <w:rsid w:val="00042B3C"/>
    <w:rsid w:val="00042D68"/>
    <w:rsid w:val="00042E4D"/>
    <w:rsid w:val="00042FC3"/>
    <w:rsid w:val="0004317A"/>
    <w:rsid w:val="00043362"/>
    <w:rsid w:val="00043BE9"/>
    <w:rsid w:val="00043CD3"/>
    <w:rsid w:val="0004448B"/>
    <w:rsid w:val="000444F5"/>
    <w:rsid w:val="000445DF"/>
    <w:rsid w:val="00044F3B"/>
    <w:rsid w:val="0004508F"/>
    <w:rsid w:val="00045356"/>
    <w:rsid w:val="00045A1B"/>
    <w:rsid w:val="00045A23"/>
    <w:rsid w:val="00045AF3"/>
    <w:rsid w:val="00045EE7"/>
    <w:rsid w:val="00046122"/>
    <w:rsid w:val="0004615F"/>
    <w:rsid w:val="000461A8"/>
    <w:rsid w:val="00046205"/>
    <w:rsid w:val="000465CB"/>
    <w:rsid w:val="00046740"/>
    <w:rsid w:val="00046C20"/>
    <w:rsid w:val="000471CE"/>
    <w:rsid w:val="00047316"/>
    <w:rsid w:val="0004756A"/>
    <w:rsid w:val="00047621"/>
    <w:rsid w:val="00047B57"/>
    <w:rsid w:val="00050204"/>
    <w:rsid w:val="00050214"/>
    <w:rsid w:val="000507A4"/>
    <w:rsid w:val="00050879"/>
    <w:rsid w:val="00050CE4"/>
    <w:rsid w:val="00050EC3"/>
    <w:rsid w:val="0005144F"/>
    <w:rsid w:val="000515E5"/>
    <w:rsid w:val="00051612"/>
    <w:rsid w:val="00051B30"/>
    <w:rsid w:val="00052589"/>
    <w:rsid w:val="00052789"/>
    <w:rsid w:val="000528AC"/>
    <w:rsid w:val="00052C3C"/>
    <w:rsid w:val="00052EC6"/>
    <w:rsid w:val="00052F4B"/>
    <w:rsid w:val="00052F60"/>
    <w:rsid w:val="0005379C"/>
    <w:rsid w:val="00053857"/>
    <w:rsid w:val="00053917"/>
    <w:rsid w:val="000539CD"/>
    <w:rsid w:val="00053B4E"/>
    <w:rsid w:val="00053C1A"/>
    <w:rsid w:val="0005443C"/>
    <w:rsid w:val="000549B2"/>
    <w:rsid w:val="00054C2C"/>
    <w:rsid w:val="00054C63"/>
    <w:rsid w:val="00054DAC"/>
    <w:rsid w:val="00054FF2"/>
    <w:rsid w:val="0005546B"/>
    <w:rsid w:val="00055512"/>
    <w:rsid w:val="000556F8"/>
    <w:rsid w:val="00055814"/>
    <w:rsid w:val="000559D6"/>
    <w:rsid w:val="00055A5B"/>
    <w:rsid w:val="00055DBE"/>
    <w:rsid w:val="0005602B"/>
    <w:rsid w:val="00057139"/>
    <w:rsid w:val="00057207"/>
    <w:rsid w:val="0005790C"/>
    <w:rsid w:val="0005797A"/>
    <w:rsid w:val="000603BD"/>
    <w:rsid w:val="00060432"/>
    <w:rsid w:val="000606F3"/>
    <w:rsid w:val="00060742"/>
    <w:rsid w:val="0006080C"/>
    <w:rsid w:val="000608CB"/>
    <w:rsid w:val="00060958"/>
    <w:rsid w:val="00060B37"/>
    <w:rsid w:val="00060B55"/>
    <w:rsid w:val="00060E6A"/>
    <w:rsid w:val="00060F8F"/>
    <w:rsid w:val="000611F6"/>
    <w:rsid w:val="00061682"/>
    <w:rsid w:val="00061CCA"/>
    <w:rsid w:val="00061DE2"/>
    <w:rsid w:val="00061E17"/>
    <w:rsid w:val="00061FBD"/>
    <w:rsid w:val="00062048"/>
    <w:rsid w:val="00062273"/>
    <w:rsid w:val="00062395"/>
    <w:rsid w:val="00062A46"/>
    <w:rsid w:val="00062BD4"/>
    <w:rsid w:val="0006301C"/>
    <w:rsid w:val="000635D1"/>
    <w:rsid w:val="000636CC"/>
    <w:rsid w:val="0006380D"/>
    <w:rsid w:val="00063B69"/>
    <w:rsid w:val="00063C93"/>
    <w:rsid w:val="00063F7A"/>
    <w:rsid w:val="0006403E"/>
    <w:rsid w:val="0006424C"/>
    <w:rsid w:val="0006437C"/>
    <w:rsid w:val="0006437E"/>
    <w:rsid w:val="0006458B"/>
    <w:rsid w:val="000646BC"/>
    <w:rsid w:val="000648F0"/>
    <w:rsid w:val="00065415"/>
    <w:rsid w:val="0006550F"/>
    <w:rsid w:val="0006576E"/>
    <w:rsid w:val="00065890"/>
    <w:rsid w:val="00065895"/>
    <w:rsid w:val="00065937"/>
    <w:rsid w:val="00065AB1"/>
    <w:rsid w:val="000661BB"/>
    <w:rsid w:val="000663E0"/>
    <w:rsid w:val="0006656C"/>
    <w:rsid w:val="000666FB"/>
    <w:rsid w:val="00066873"/>
    <w:rsid w:val="000669A3"/>
    <w:rsid w:val="00067344"/>
    <w:rsid w:val="000676A4"/>
    <w:rsid w:val="000676E1"/>
    <w:rsid w:val="00067788"/>
    <w:rsid w:val="00067BD3"/>
    <w:rsid w:val="00067C41"/>
    <w:rsid w:val="00067CF5"/>
    <w:rsid w:val="0007016A"/>
    <w:rsid w:val="000701F0"/>
    <w:rsid w:val="000705D6"/>
    <w:rsid w:val="00070639"/>
    <w:rsid w:val="00070650"/>
    <w:rsid w:val="00070787"/>
    <w:rsid w:val="00070BA3"/>
    <w:rsid w:val="00070BDA"/>
    <w:rsid w:val="00070BF1"/>
    <w:rsid w:val="00070DA4"/>
    <w:rsid w:val="00070FD3"/>
    <w:rsid w:val="00071077"/>
    <w:rsid w:val="00071D9E"/>
    <w:rsid w:val="000720C9"/>
    <w:rsid w:val="000723F9"/>
    <w:rsid w:val="0007280D"/>
    <w:rsid w:val="0007287E"/>
    <w:rsid w:val="00072B71"/>
    <w:rsid w:val="00072CA1"/>
    <w:rsid w:val="00072F60"/>
    <w:rsid w:val="000730EB"/>
    <w:rsid w:val="0007354B"/>
    <w:rsid w:val="0007355D"/>
    <w:rsid w:val="00073567"/>
    <w:rsid w:val="0007388D"/>
    <w:rsid w:val="00073ACC"/>
    <w:rsid w:val="00074A8F"/>
    <w:rsid w:val="00074AB5"/>
    <w:rsid w:val="00075063"/>
    <w:rsid w:val="000758B4"/>
    <w:rsid w:val="00075EE6"/>
    <w:rsid w:val="00076718"/>
    <w:rsid w:val="0007688E"/>
    <w:rsid w:val="000769F4"/>
    <w:rsid w:val="00076B04"/>
    <w:rsid w:val="00077496"/>
    <w:rsid w:val="00077886"/>
    <w:rsid w:val="00077BA7"/>
    <w:rsid w:val="00077D3A"/>
    <w:rsid w:val="00077F13"/>
    <w:rsid w:val="00077FA4"/>
    <w:rsid w:val="00080194"/>
    <w:rsid w:val="00080492"/>
    <w:rsid w:val="00080937"/>
    <w:rsid w:val="00080AAD"/>
    <w:rsid w:val="00080AF1"/>
    <w:rsid w:val="00080BD3"/>
    <w:rsid w:val="00080BF6"/>
    <w:rsid w:val="00081275"/>
    <w:rsid w:val="00081A30"/>
    <w:rsid w:val="00081A52"/>
    <w:rsid w:val="00081F9E"/>
    <w:rsid w:val="0008212C"/>
    <w:rsid w:val="000823E0"/>
    <w:rsid w:val="00082574"/>
    <w:rsid w:val="000827DB"/>
    <w:rsid w:val="00082C39"/>
    <w:rsid w:val="00082FFA"/>
    <w:rsid w:val="00083AFA"/>
    <w:rsid w:val="00083CF9"/>
    <w:rsid w:val="000840EA"/>
    <w:rsid w:val="00084431"/>
    <w:rsid w:val="000844EE"/>
    <w:rsid w:val="000845F6"/>
    <w:rsid w:val="00084ADA"/>
    <w:rsid w:val="00084C24"/>
    <w:rsid w:val="00085398"/>
    <w:rsid w:val="00085B8C"/>
    <w:rsid w:val="000860B2"/>
    <w:rsid w:val="00086321"/>
    <w:rsid w:val="000863CD"/>
    <w:rsid w:val="00086C70"/>
    <w:rsid w:val="00086E17"/>
    <w:rsid w:val="00086FAE"/>
    <w:rsid w:val="000870F9"/>
    <w:rsid w:val="00087424"/>
    <w:rsid w:val="000874DD"/>
    <w:rsid w:val="00087D51"/>
    <w:rsid w:val="0008868E"/>
    <w:rsid w:val="0008D96A"/>
    <w:rsid w:val="0009002F"/>
    <w:rsid w:val="00090E0E"/>
    <w:rsid w:val="00090EBD"/>
    <w:rsid w:val="000910D1"/>
    <w:rsid w:val="000910ED"/>
    <w:rsid w:val="0009129E"/>
    <w:rsid w:val="00091478"/>
    <w:rsid w:val="00091497"/>
    <w:rsid w:val="0009191F"/>
    <w:rsid w:val="00091B9D"/>
    <w:rsid w:val="0009200C"/>
    <w:rsid w:val="000920A6"/>
    <w:rsid w:val="00092124"/>
    <w:rsid w:val="00092304"/>
    <w:rsid w:val="00092C27"/>
    <w:rsid w:val="00092E26"/>
    <w:rsid w:val="00093359"/>
    <w:rsid w:val="000937BB"/>
    <w:rsid w:val="00093822"/>
    <w:rsid w:val="000938D2"/>
    <w:rsid w:val="0009393A"/>
    <w:rsid w:val="00094358"/>
    <w:rsid w:val="000944EB"/>
    <w:rsid w:val="00094844"/>
    <w:rsid w:val="00094895"/>
    <w:rsid w:val="00094D2B"/>
    <w:rsid w:val="00094DFF"/>
    <w:rsid w:val="00094E26"/>
    <w:rsid w:val="00094F89"/>
    <w:rsid w:val="0009506D"/>
    <w:rsid w:val="0009529C"/>
    <w:rsid w:val="0009532D"/>
    <w:rsid w:val="00095339"/>
    <w:rsid w:val="0009591D"/>
    <w:rsid w:val="00095EEE"/>
    <w:rsid w:val="0009649D"/>
    <w:rsid w:val="00096847"/>
    <w:rsid w:val="00096AC0"/>
    <w:rsid w:val="00096CAD"/>
    <w:rsid w:val="00096E16"/>
    <w:rsid w:val="000971ED"/>
    <w:rsid w:val="000974AC"/>
    <w:rsid w:val="0009762A"/>
    <w:rsid w:val="00097CEA"/>
    <w:rsid w:val="000A000A"/>
    <w:rsid w:val="000A007C"/>
    <w:rsid w:val="000A0205"/>
    <w:rsid w:val="000A037D"/>
    <w:rsid w:val="000A07C6"/>
    <w:rsid w:val="000A0A0D"/>
    <w:rsid w:val="000A0D6B"/>
    <w:rsid w:val="000A0F63"/>
    <w:rsid w:val="000A0F80"/>
    <w:rsid w:val="000A147B"/>
    <w:rsid w:val="000A157C"/>
    <w:rsid w:val="000A193C"/>
    <w:rsid w:val="000A1B2B"/>
    <w:rsid w:val="000A1C39"/>
    <w:rsid w:val="000A2A66"/>
    <w:rsid w:val="000A2B70"/>
    <w:rsid w:val="000A2BF9"/>
    <w:rsid w:val="000A2E2E"/>
    <w:rsid w:val="000A334E"/>
    <w:rsid w:val="000A337C"/>
    <w:rsid w:val="000A368A"/>
    <w:rsid w:val="000A41CC"/>
    <w:rsid w:val="000A4260"/>
    <w:rsid w:val="000A4805"/>
    <w:rsid w:val="000A532D"/>
    <w:rsid w:val="000A5CBD"/>
    <w:rsid w:val="000A5D84"/>
    <w:rsid w:val="000A5E08"/>
    <w:rsid w:val="000A62A6"/>
    <w:rsid w:val="000A62E3"/>
    <w:rsid w:val="000A63B6"/>
    <w:rsid w:val="000A6630"/>
    <w:rsid w:val="000A7037"/>
    <w:rsid w:val="000A7329"/>
    <w:rsid w:val="000A7477"/>
    <w:rsid w:val="000A765E"/>
    <w:rsid w:val="000A7C35"/>
    <w:rsid w:val="000A7F2C"/>
    <w:rsid w:val="000B0013"/>
    <w:rsid w:val="000B0150"/>
    <w:rsid w:val="000B0364"/>
    <w:rsid w:val="000B0860"/>
    <w:rsid w:val="000B0ADF"/>
    <w:rsid w:val="000B0BAB"/>
    <w:rsid w:val="000B10CC"/>
    <w:rsid w:val="000B166E"/>
    <w:rsid w:val="000B1F1F"/>
    <w:rsid w:val="000B1FC7"/>
    <w:rsid w:val="000B227E"/>
    <w:rsid w:val="000B22DD"/>
    <w:rsid w:val="000B2B56"/>
    <w:rsid w:val="000B2F3C"/>
    <w:rsid w:val="000B30E1"/>
    <w:rsid w:val="000B30F7"/>
    <w:rsid w:val="000B311B"/>
    <w:rsid w:val="000B3643"/>
    <w:rsid w:val="000B3B83"/>
    <w:rsid w:val="000B3C6C"/>
    <w:rsid w:val="000B427F"/>
    <w:rsid w:val="000B441B"/>
    <w:rsid w:val="000B455A"/>
    <w:rsid w:val="000B46ED"/>
    <w:rsid w:val="000B48E8"/>
    <w:rsid w:val="000B4D0A"/>
    <w:rsid w:val="000B5009"/>
    <w:rsid w:val="000B5048"/>
    <w:rsid w:val="000B510F"/>
    <w:rsid w:val="000B5465"/>
    <w:rsid w:val="000B5710"/>
    <w:rsid w:val="000B5866"/>
    <w:rsid w:val="000B5B46"/>
    <w:rsid w:val="000B5C56"/>
    <w:rsid w:val="000B5CEB"/>
    <w:rsid w:val="000B5E1A"/>
    <w:rsid w:val="000B60DC"/>
    <w:rsid w:val="000B6261"/>
    <w:rsid w:val="000B6732"/>
    <w:rsid w:val="000B7620"/>
    <w:rsid w:val="000B7710"/>
    <w:rsid w:val="000B7782"/>
    <w:rsid w:val="000B7EB0"/>
    <w:rsid w:val="000C0438"/>
    <w:rsid w:val="000C05B4"/>
    <w:rsid w:val="000C05D8"/>
    <w:rsid w:val="000C0FFF"/>
    <w:rsid w:val="000C1339"/>
    <w:rsid w:val="000C14DE"/>
    <w:rsid w:val="000C1630"/>
    <w:rsid w:val="000C16EA"/>
    <w:rsid w:val="000C178D"/>
    <w:rsid w:val="000C1B13"/>
    <w:rsid w:val="000C21E1"/>
    <w:rsid w:val="000C2252"/>
    <w:rsid w:val="000C275C"/>
    <w:rsid w:val="000C2AA2"/>
    <w:rsid w:val="000C2C3E"/>
    <w:rsid w:val="000C2E2D"/>
    <w:rsid w:val="000C3133"/>
    <w:rsid w:val="000C3543"/>
    <w:rsid w:val="000C3AD3"/>
    <w:rsid w:val="000C3C00"/>
    <w:rsid w:val="000C4D2B"/>
    <w:rsid w:val="000C4EA3"/>
    <w:rsid w:val="000C58BC"/>
    <w:rsid w:val="000C5B43"/>
    <w:rsid w:val="000C5C02"/>
    <w:rsid w:val="000C641B"/>
    <w:rsid w:val="000C64C1"/>
    <w:rsid w:val="000C6708"/>
    <w:rsid w:val="000C6988"/>
    <w:rsid w:val="000C6D1F"/>
    <w:rsid w:val="000C6D4C"/>
    <w:rsid w:val="000C75ED"/>
    <w:rsid w:val="000D00F5"/>
    <w:rsid w:val="000D04AC"/>
    <w:rsid w:val="000D054A"/>
    <w:rsid w:val="000D054F"/>
    <w:rsid w:val="000D0D49"/>
    <w:rsid w:val="000D0FFC"/>
    <w:rsid w:val="000D1062"/>
    <w:rsid w:val="000D13C9"/>
    <w:rsid w:val="000D17FE"/>
    <w:rsid w:val="000D1E31"/>
    <w:rsid w:val="000D1F59"/>
    <w:rsid w:val="000D23D1"/>
    <w:rsid w:val="000D2737"/>
    <w:rsid w:val="000D29C0"/>
    <w:rsid w:val="000D2A4E"/>
    <w:rsid w:val="000D2C95"/>
    <w:rsid w:val="000D2D8B"/>
    <w:rsid w:val="000D310B"/>
    <w:rsid w:val="000D34E4"/>
    <w:rsid w:val="000D3894"/>
    <w:rsid w:val="000D38C3"/>
    <w:rsid w:val="000D3A07"/>
    <w:rsid w:val="000D3A94"/>
    <w:rsid w:val="000D3BC4"/>
    <w:rsid w:val="000D3BE5"/>
    <w:rsid w:val="000D3C0C"/>
    <w:rsid w:val="000D3DEF"/>
    <w:rsid w:val="000D4208"/>
    <w:rsid w:val="000D458A"/>
    <w:rsid w:val="000D45EA"/>
    <w:rsid w:val="000D4BC8"/>
    <w:rsid w:val="000D4BDE"/>
    <w:rsid w:val="000D5564"/>
    <w:rsid w:val="000D57E0"/>
    <w:rsid w:val="000D5B1A"/>
    <w:rsid w:val="000D5D0F"/>
    <w:rsid w:val="000D5DB7"/>
    <w:rsid w:val="000D5FEA"/>
    <w:rsid w:val="000D6028"/>
    <w:rsid w:val="000D61DC"/>
    <w:rsid w:val="000D6324"/>
    <w:rsid w:val="000D68E0"/>
    <w:rsid w:val="000D6915"/>
    <w:rsid w:val="000D6A03"/>
    <w:rsid w:val="000D6C68"/>
    <w:rsid w:val="000D6F71"/>
    <w:rsid w:val="000D722A"/>
    <w:rsid w:val="000D72A6"/>
    <w:rsid w:val="000D7585"/>
    <w:rsid w:val="000D763B"/>
    <w:rsid w:val="000E078B"/>
    <w:rsid w:val="000E0E8A"/>
    <w:rsid w:val="000E0E92"/>
    <w:rsid w:val="000E11D1"/>
    <w:rsid w:val="000E13D2"/>
    <w:rsid w:val="000E1537"/>
    <w:rsid w:val="000E19BB"/>
    <w:rsid w:val="000E1D7A"/>
    <w:rsid w:val="000E1EE9"/>
    <w:rsid w:val="000E22D6"/>
    <w:rsid w:val="000E258E"/>
    <w:rsid w:val="000E286C"/>
    <w:rsid w:val="000E2E8A"/>
    <w:rsid w:val="000E34C4"/>
    <w:rsid w:val="000E3510"/>
    <w:rsid w:val="000E3DCF"/>
    <w:rsid w:val="000E3FA4"/>
    <w:rsid w:val="000E42D3"/>
    <w:rsid w:val="000E4520"/>
    <w:rsid w:val="000E481E"/>
    <w:rsid w:val="000E49E4"/>
    <w:rsid w:val="000E5B12"/>
    <w:rsid w:val="000E5C4B"/>
    <w:rsid w:val="000E5FF0"/>
    <w:rsid w:val="000E6335"/>
    <w:rsid w:val="000E635C"/>
    <w:rsid w:val="000E65D3"/>
    <w:rsid w:val="000E6724"/>
    <w:rsid w:val="000E7310"/>
    <w:rsid w:val="000E753B"/>
    <w:rsid w:val="000E7A52"/>
    <w:rsid w:val="000E7CAF"/>
    <w:rsid w:val="000E7D2D"/>
    <w:rsid w:val="000E7D4C"/>
    <w:rsid w:val="000E7DB0"/>
    <w:rsid w:val="000E7F80"/>
    <w:rsid w:val="000F0032"/>
    <w:rsid w:val="000F0185"/>
    <w:rsid w:val="000F04A0"/>
    <w:rsid w:val="000F055B"/>
    <w:rsid w:val="000F0F92"/>
    <w:rsid w:val="000F165A"/>
    <w:rsid w:val="000F1A22"/>
    <w:rsid w:val="000F1BFD"/>
    <w:rsid w:val="000F1D3D"/>
    <w:rsid w:val="000F2041"/>
    <w:rsid w:val="000F26CC"/>
    <w:rsid w:val="000F289D"/>
    <w:rsid w:val="000F2DC8"/>
    <w:rsid w:val="000F2FE6"/>
    <w:rsid w:val="000F3096"/>
    <w:rsid w:val="000F3119"/>
    <w:rsid w:val="000F34C3"/>
    <w:rsid w:val="000F396C"/>
    <w:rsid w:val="000F4706"/>
    <w:rsid w:val="000F4860"/>
    <w:rsid w:val="000F4963"/>
    <w:rsid w:val="000F5676"/>
    <w:rsid w:val="000F57C5"/>
    <w:rsid w:val="000F5960"/>
    <w:rsid w:val="000F5B70"/>
    <w:rsid w:val="000F5CE3"/>
    <w:rsid w:val="000F5D6D"/>
    <w:rsid w:val="000F5E4C"/>
    <w:rsid w:val="000F6700"/>
    <w:rsid w:val="000F73B8"/>
    <w:rsid w:val="000F7D1A"/>
    <w:rsid w:val="00100393"/>
    <w:rsid w:val="00100433"/>
    <w:rsid w:val="001005A5"/>
    <w:rsid w:val="0010067A"/>
    <w:rsid w:val="001006F4"/>
    <w:rsid w:val="001008BE"/>
    <w:rsid w:val="0010090C"/>
    <w:rsid w:val="00100B72"/>
    <w:rsid w:val="00100DBE"/>
    <w:rsid w:val="00100EF4"/>
    <w:rsid w:val="001010C0"/>
    <w:rsid w:val="0010134F"/>
    <w:rsid w:val="001014A3"/>
    <w:rsid w:val="00101510"/>
    <w:rsid w:val="00101623"/>
    <w:rsid w:val="0010185B"/>
    <w:rsid w:val="00101FE0"/>
    <w:rsid w:val="001024F6"/>
    <w:rsid w:val="00102537"/>
    <w:rsid w:val="001028C4"/>
    <w:rsid w:val="001030CC"/>
    <w:rsid w:val="0010313D"/>
    <w:rsid w:val="00103291"/>
    <w:rsid w:val="001034D0"/>
    <w:rsid w:val="00103958"/>
    <w:rsid w:val="00103ADE"/>
    <w:rsid w:val="00103B30"/>
    <w:rsid w:val="00103B9E"/>
    <w:rsid w:val="00103D88"/>
    <w:rsid w:val="00103E97"/>
    <w:rsid w:val="001042F4"/>
    <w:rsid w:val="001044C3"/>
    <w:rsid w:val="0010452F"/>
    <w:rsid w:val="001049F0"/>
    <w:rsid w:val="00104CAA"/>
    <w:rsid w:val="00104D29"/>
    <w:rsid w:val="00105732"/>
    <w:rsid w:val="00105967"/>
    <w:rsid w:val="00105BB2"/>
    <w:rsid w:val="00106623"/>
    <w:rsid w:val="001068DC"/>
    <w:rsid w:val="00106D4C"/>
    <w:rsid w:val="00106FA0"/>
    <w:rsid w:val="001070B9"/>
    <w:rsid w:val="001071D7"/>
    <w:rsid w:val="00107470"/>
    <w:rsid w:val="00107610"/>
    <w:rsid w:val="001077E5"/>
    <w:rsid w:val="00107850"/>
    <w:rsid w:val="00107A62"/>
    <w:rsid w:val="00107BBF"/>
    <w:rsid w:val="00107D94"/>
    <w:rsid w:val="001100FB"/>
    <w:rsid w:val="00110231"/>
    <w:rsid w:val="00110309"/>
    <w:rsid w:val="00110484"/>
    <w:rsid w:val="00110666"/>
    <w:rsid w:val="00110729"/>
    <w:rsid w:val="00110793"/>
    <w:rsid w:val="00110946"/>
    <w:rsid w:val="00110EF4"/>
    <w:rsid w:val="00111456"/>
    <w:rsid w:val="00111815"/>
    <w:rsid w:val="0011192D"/>
    <w:rsid w:val="00111B4C"/>
    <w:rsid w:val="00111E78"/>
    <w:rsid w:val="0011255E"/>
    <w:rsid w:val="00112993"/>
    <w:rsid w:val="0011306E"/>
    <w:rsid w:val="00113193"/>
    <w:rsid w:val="0011382F"/>
    <w:rsid w:val="001139D7"/>
    <w:rsid w:val="00113B1E"/>
    <w:rsid w:val="00114040"/>
    <w:rsid w:val="00114347"/>
    <w:rsid w:val="001144F8"/>
    <w:rsid w:val="001149B0"/>
    <w:rsid w:val="001149D8"/>
    <w:rsid w:val="001149DA"/>
    <w:rsid w:val="001152DF"/>
    <w:rsid w:val="00115308"/>
    <w:rsid w:val="0011536D"/>
    <w:rsid w:val="00115498"/>
    <w:rsid w:val="00115536"/>
    <w:rsid w:val="0011591D"/>
    <w:rsid w:val="00115CB7"/>
    <w:rsid w:val="00115E21"/>
    <w:rsid w:val="00116348"/>
    <w:rsid w:val="0011686B"/>
    <w:rsid w:val="00116C00"/>
    <w:rsid w:val="00116C5C"/>
    <w:rsid w:val="00116D26"/>
    <w:rsid w:val="00116D61"/>
    <w:rsid w:val="0011704F"/>
    <w:rsid w:val="0011740F"/>
    <w:rsid w:val="00117857"/>
    <w:rsid w:val="00117A4B"/>
    <w:rsid w:val="00117B7D"/>
    <w:rsid w:val="00117B84"/>
    <w:rsid w:val="00117BE7"/>
    <w:rsid w:val="0011EEEA"/>
    <w:rsid w:val="00120133"/>
    <w:rsid w:val="00120308"/>
    <w:rsid w:val="00120678"/>
    <w:rsid w:val="001207DC"/>
    <w:rsid w:val="00120B93"/>
    <w:rsid w:val="00120C9A"/>
    <w:rsid w:val="00120F02"/>
    <w:rsid w:val="00121722"/>
    <w:rsid w:val="00121B62"/>
    <w:rsid w:val="0012240E"/>
    <w:rsid w:val="00122437"/>
    <w:rsid w:val="001226AF"/>
    <w:rsid w:val="00122B31"/>
    <w:rsid w:val="00122C70"/>
    <w:rsid w:val="00123237"/>
    <w:rsid w:val="001232FB"/>
    <w:rsid w:val="001234D2"/>
    <w:rsid w:val="001234DD"/>
    <w:rsid w:val="00123774"/>
    <w:rsid w:val="00123BED"/>
    <w:rsid w:val="00123E74"/>
    <w:rsid w:val="00123F46"/>
    <w:rsid w:val="00123F69"/>
    <w:rsid w:val="001242D0"/>
    <w:rsid w:val="00124A79"/>
    <w:rsid w:val="001251EF"/>
    <w:rsid w:val="00125AC6"/>
    <w:rsid w:val="00125BEB"/>
    <w:rsid w:val="00125BFF"/>
    <w:rsid w:val="00125D04"/>
    <w:rsid w:val="001260CD"/>
    <w:rsid w:val="001262BA"/>
    <w:rsid w:val="00126AAD"/>
    <w:rsid w:val="00126C0C"/>
    <w:rsid w:val="00126E5E"/>
    <w:rsid w:val="00127213"/>
    <w:rsid w:val="00127214"/>
    <w:rsid w:val="0012727A"/>
    <w:rsid w:val="00127754"/>
    <w:rsid w:val="001277EE"/>
    <w:rsid w:val="001278F7"/>
    <w:rsid w:val="00127934"/>
    <w:rsid w:val="001279AA"/>
    <w:rsid w:val="00127B2A"/>
    <w:rsid w:val="00127D34"/>
    <w:rsid w:val="001302BA"/>
    <w:rsid w:val="00130A66"/>
    <w:rsid w:val="0013139F"/>
    <w:rsid w:val="001314D1"/>
    <w:rsid w:val="00131B02"/>
    <w:rsid w:val="00131B6B"/>
    <w:rsid w:val="00131E0F"/>
    <w:rsid w:val="001323CC"/>
    <w:rsid w:val="00132562"/>
    <w:rsid w:val="0013265B"/>
    <w:rsid w:val="0013286C"/>
    <w:rsid w:val="00132938"/>
    <w:rsid w:val="00132A01"/>
    <w:rsid w:val="00132B77"/>
    <w:rsid w:val="00132D1B"/>
    <w:rsid w:val="00132E7A"/>
    <w:rsid w:val="00132E9D"/>
    <w:rsid w:val="00133A63"/>
    <w:rsid w:val="00133B3F"/>
    <w:rsid w:val="00133C40"/>
    <w:rsid w:val="00133D5B"/>
    <w:rsid w:val="00133F0D"/>
    <w:rsid w:val="001344FD"/>
    <w:rsid w:val="00134BAA"/>
    <w:rsid w:val="00134EE9"/>
    <w:rsid w:val="00134EF0"/>
    <w:rsid w:val="00134F1A"/>
    <w:rsid w:val="00134FD6"/>
    <w:rsid w:val="001355BB"/>
    <w:rsid w:val="0013565B"/>
    <w:rsid w:val="001358E2"/>
    <w:rsid w:val="001360C9"/>
    <w:rsid w:val="001364F1"/>
    <w:rsid w:val="001369B2"/>
    <w:rsid w:val="00137211"/>
    <w:rsid w:val="00137343"/>
    <w:rsid w:val="00137906"/>
    <w:rsid w:val="00137AD8"/>
    <w:rsid w:val="00137BF7"/>
    <w:rsid w:val="00137DCB"/>
    <w:rsid w:val="00140260"/>
    <w:rsid w:val="001404E7"/>
    <w:rsid w:val="001409A3"/>
    <w:rsid w:val="00140AA7"/>
    <w:rsid w:val="00140C6E"/>
    <w:rsid w:val="00141275"/>
    <w:rsid w:val="001416B6"/>
    <w:rsid w:val="00141922"/>
    <w:rsid w:val="001419A8"/>
    <w:rsid w:val="00141ADE"/>
    <w:rsid w:val="00141B2A"/>
    <w:rsid w:val="00141DA5"/>
    <w:rsid w:val="001422B3"/>
    <w:rsid w:val="001423B9"/>
    <w:rsid w:val="00142488"/>
    <w:rsid w:val="00142637"/>
    <w:rsid w:val="00142910"/>
    <w:rsid w:val="0014294A"/>
    <w:rsid w:val="00142B37"/>
    <w:rsid w:val="00142D95"/>
    <w:rsid w:val="0014316E"/>
    <w:rsid w:val="00143435"/>
    <w:rsid w:val="00143DEA"/>
    <w:rsid w:val="0014418B"/>
    <w:rsid w:val="00144626"/>
    <w:rsid w:val="001446C3"/>
    <w:rsid w:val="00145691"/>
    <w:rsid w:val="001456A8"/>
    <w:rsid w:val="001456AD"/>
    <w:rsid w:val="00145B06"/>
    <w:rsid w:val="00146198"/>
    <w:rsid w:val="00146265"/>
    <w:rsid w:val="001465B0"/>
    <w:rsid w:val="00146CA9"/>
    <w:rsid w:val="00146DC2"/>
    <w:rsid w:val="00147056"/>
    <w:rsid w:val="00147969"/>
    <w:rsid w:val="00147A73"/>
    <w:rsid w:val="00147CCB"/>
    <w:rsid w:val="00147DD0"/>
    <w:rsid w:val="00150014"/>
    <w:rsid w:val="00150B3B"/>
    <w:rsid w:val="00150BB4"/>
    <w:rsid w:val="00150D4D"/>
    <w:rsid w:val="0015157D"/>
    <w:rsid w:val="00151A6B"/>
    <w:rsid w:val="00151DBF"/>
    <w:rsid w:val="00151E85"/>
    <w:rsid w:val="00151F2D"/>
    <w:rsid w:val="001520F6"/>
    <w:rsid w:val="00152121"/>
    <w:rsid w:val="0015214F"/>
    <w:rsid w:val="0015225F"/>
    <w:rsid w:val="001522D2"/>
    <w:rsid w:val="0015251A"/>
    <w:rsid w:val="00152DFF"/>
    <w:rsid w:val="0015347D"/>
    <w:rsid w:val="0015371B"/>
    <w:rsid w:val="001537B2"/>
    <w:rsid w:val="00153833"/>
    <w:rsid w:val="00153898"/>
    <w:rsid w:val="0015393F"/>
    <w:rsid w:val="00153CF2"/>
    <w:rsid w:val="001544B5"/>
    <w:rsid w:val="001544DA"/>
    <w:rsid w:val="0015494C"/>
    <w:rsid w:val="00154B38"/>
    <w:rsid w:val="00154B95"/>
    <w:rsid w:val="00154EF0"/>
    <w:rsid w:val="00155076"/>
    <w:rsid w:val="00155302"/>
    <w:rsid w:val="00155392"/>
    <w:rsid w:val="00155534"/>
    <w:rsid w:val="00155A3D"/>
    <w:rsid w:val="00155B5B"/>
    <w:rsid w:val="00155CAD"/>
    <w:rsid w:val="00155EA3"/>
    <w:rsid w:val="00156036"/>
    <w:rsid w:val="001560D0"/>
    <w:rsid w:val="001567FE"/>
    <w:rsid w:val="001568E7"/>
    <w:rsid w:val="00156C70"/>
    <w:rsid w:val="00156E18"/>
    <w:rsid w:val="00157374"/>
    <w:rsid w:val="00157623"/>
    <w:rsid w:val="0015766D"/>
    <w:rsid w:val="00157EE9"/>
    <w:rsid w:val="00160293"/>
    <w:rsid w:val="00160772"/>
    <w:rsid w:val="00160835"/>
    <w:rsid w:val="001608B6"/>
    <w:rsid w:val="00160FA7"/>
    <w:rsid w:val="00161044"/>
    <w:rsid w:val="001611A3"/>
    <w:rsid w:val="00161CC0"/>
    <w:rsid w:val="00161D27"/>
    <w:rsid w:val="00161D40"/>
    <w:rsid w:val="00162000"/>
    <w:rsid w:val="00162137"/>
    <w:rsid w:val="0016263D"/>
    <w:rsid w:val="00162903"/>
    <w:rsid w:val="001629AC"/>
    <w:rsid w:val="00162A8C"/>
    <w:rsid w:val="00162C87"/>
    <w:rsid w:val="001630C9"/>
    <w:rsid w:val="00163421"/>
    <w:rsid w:val="0016357C"/>
    <w:rsid w:val="001636F4"/>
    <w:rsid w:val="00163C48"/>
    <w:rsid w:val="00163D3C"/>
    <w:rsid w:val="00163D8B"/>
    <w:rsid w:val="00163DC1"/>
    <w:rsid w:val="0016405F"/>
    <w:rsid w:val="001643B2"/>
    <w:rsid w:val="00164762"/>
    <w:rsid w:val="00164F74"/>
    <w:rsid w:val="00165603"/>
    <w:rsid w:val="0016597D"/>
    <w:rsid w:val="00165A06"/>
    <w:rsid w:val="00165A88"/>
    <w:rsid w:val="00166304"/>
    <w:rsid w:val="00166402"/>
    <w:rsid w:val="001664CB"/>
    <w:rsid w:val="0016685C"/>
    <w:rsid w:val="0016728C"/>
    <w:rsid w:val="001678AA"/>
    <w:rsid w:val="00170083"/>
    <w:rsid w:val="00170C5F"/>
    <w:rsid w:val="0017108E"/>
    <w:rsid w:val="0017127B"/>
    <w:rsid w:val="001719D8"/>
    <w:rsid w:val="00172179"/>
    <w:rsid w:val="00172265"/>
    <w:rsid w:val="0017259A"/>
    <w:rsid w:val="00172C3C"/>
    <w:rsid w:val="001734BB"/>
    <w:rsid w:val="00173B48"/>
    <w:rsid w:val="00173DF5"/>
    <w:rsid w:val="001752D1"/>
    <w:rsid w:val="00175371"/>
    <w:rsid w:val="001754B9"/>
    <w:rsid w:val="0017580E"/>
    <w:rsid w:val="001759ED"/>
    <w:rsid w:val="00175B74"/>
    <w:rsid w:val="0017611D"/>
    <w:rsid w:val="00176BFF"/>
    <w:rsid w:val="00176CE9"/>
    <w:rsid w:val="00176E81"/>
    <w:rsid w:val="00177328"/>
    <w:rsid w:val="001776B9"/>
    <w:rsid w:val="00177A54"/>
    <w:rsid w:val="00177AE2"/>
    <w:rsid w:val="00177EF0"/>
    <w:rsid w:val="00180337"/>
    <w:rsid w:val="0018055C"/>
    <w:rsid w:val="00180595"/>
    <w:rsid w:val="00180D1E"/>
    <w:rsid w:val="00180D2B"/>
    <w:rsid w:val="00181260"/>
    <w:rsid w:val="00181333"/>
    <w:rsid w:val="00181360"/>
    <w:rsid w:val="00181506"/>
    <w:rsid w:val="001815BF"/>
    <w:rsid w:val="00181731"/>
    <w:rsid w:val="00181FA5"/>
    <w:rsid w:val="001820F1"/>
    <w:rsid w:val="0018239E"/>
    <w:rsid w:val="00182609"/>
    <w:rsid w:val="00182784"/>
    <w:rsid w:val="001828C6"/>
    <w:rsid w:val="00182A1A"/>
    <w:rsid w:val="00182A70"/>
    <w:rsid w:val="00182E72"/>
    <w:rsid w:val="00183C88"/>
    <w:rsid w:val="00183DC7"/>
    <w:rsid w:val="001843BB"/>
    <w:rsid w:val="00184A3D"/>
    <w:rsid w:val="00184B10"/>
    <w:rsid w:val="00184E76"/>
    <w:rsid w:val="00184E93"/>
    <w:rsid w:val="001850E0"/>
    <w:rsid w:val="00185137"/>
    <w:rsid w:val="001852C7"/>
    <w:rsid w:val="001853CB"/>
    <w:rsid w:val="00185FF4"/>
    <w:rsid w:val="0018630D"/>
    <w:rsid w:val="001865B2"/>
    <w:rsid w:val="00186682"/>
    <w:rsid w:val="0018684A"/>
    <w:rsid w:val="00186A31"/>
    <w:rsid w:val="00186D97"/>
    <w:rsid w:val="001870F9"/>
    <w:rsid w:val="0018753F"/>
    <w:rsid w:val="00187622"/>
    <w:rsid w:val="001877AB"/>
    <w:rsid w:val="001877BC"/>
    <w:rsid w:val="0018799A"/>
    <w:rsid w:val="00187A87"/>
    <w:rsid w:val="00187BEC"/>
    <w:rsid w:val="00187C8E"/>
    <w:rsid w:val="00187E0A"/>
    <w:rsid w:val="00187EBD"/>
    <w:rsid w:val="00190D12"/>
    <w:rsid w:val="00190DB6"/>
    <w:rsid w:val="00190DE4"/>
    <w:rsid w:val="00190E07"/>
    <w:rsid w:val="00191518"/>
    <w:rsid w:val="00191589"/>
    <w:rsid w:val="00191C87"/>
    <w:rsid w:val="00192016"/>
    <w:rsid w:val="0019254F"/>
    <w:rsid w:val="00192EC7"/>
    <w:rsid w:val="0019304B"/>
    <w:rsid w:val="0019305F"/>
    <w:rsid w:val="00193095"/>
    <w:rsid w:val="00193120"/>
    <w:rsid w:val="00193199"/>
    <w:rsid w:val="0019366F"/>
    <w:rsid w:val="00193B10"/>
    <w:rsid w:val="00193D98"/>
    <w:rsid w:val="0019424C"/>
    <w:rsid w:val="001942B8"/>
    <w:rsid w:val="001944F5"/>
    <w:rsid w:val="001946D5"/>
    <w:rsid w:val="001947D2"/>
    <w:rsid w:val="00194A1A"/>
    <w:rsid w:val="0019524B"/>
    <w:rsid w:val="00195F65"/>
    <w:rsid w:val="001960A2"/>
    <w:rsid w:val="0019638F"/>
    <w:rsid w:val="00196935"/>
    <w:rsid w:val="00196F14"/>
    <w:rsid w:val="00196F92"/>
    <w:rsid w:val="001972DA"/>
    <w:rsid w:val="001974B2"/>
    <w:rsid w:val="00197632"/>
    <w:rsid w:val="0019782C"/>
    <w:rsid w:val="001978C8"/>
    <w:rsid w:val="001A00CA"/>
    <w:rsid w:val="001A08A4"/>
    <w:rsid w:val="001A0BBD"/>
    <w:rsid w:val="001A0D4E"/>
    <w:rsid w:val="001A1C7B"/>
    <w:rsid w:val="001A1FA1"/>
    <w:rsid w:val="001A1FF7"/>
    <w:rsid w:val="001A2110"/>
    <w:rsid w:val="001A21B8"/>
    <w:rsid w:val="001A267F"/>
    <w:rsid w:val="001A2856"/>
    <w:rsid w:val="001A294F"/>
    <w:rsid w:val="001A2A0E"/>
    <w:rsid w:val="001A2A1E"/>
    <w:rsid w:val="001A2D8F"/>
    <w:rsid w:val="001A2EF3"/>
    <w:rsid w:val="001A2F32"/>
    <w:rsid w:val="001A30F6"/>
    <w:rsid w:val="001A31A4"/>
    <w:rsid w:val="001A321B"/>
    <w:rsid w:val="001A3401"/>
    <w:rsid w:val="001A3412"/>
    <w:rsid w:val="001A36AE"/>
    <w:rsid w:val="001A3C32"/>
    <w:rsid w:val="001A3CF5"/>
    <w:rsid w:val="001A3D05"/>
    <w:rsid w:val="001A3D26"/>
    <w:rsid w:val="001A3E83"/>
    <w:rsid w:val="001A3E92"/>
    <w:rsid w:val="001A3FD9"/>
    <w:rsid w:val="001A43A7"/>
    <w:rsid w:val="001A4718"/>
    <w:rsid w:val="001A4E56"/>
    <w:rsid w:val="001A5326"/>
    <w:rsid w:val="001A5748"/>
    <w:rsid w:val="001A5751"/>
    <w:rsid w:val="001A5E93"/>
    <w:rsid w:val="001A64B9"/>
    <w:rsid w:val="001A6BEE"/>
    <w:rsid w:val="001A6C00"/>
    <w:rsid w:val="001A6D6A"/>
    <w:rsid w:val="001A7016"/>
    <w:rsid w:val="001A7B4E"/>
    <w:rsid w:val="001A7F6E"/>
    <w:rsid w:val="001B0617"/>
    <w:rsid w:val="001B0708"/>
    <w:rsid w:val="001B07E2"/>
    <w:rsid w:val="001B1323"/>
    <w:rsid w:val="001B140E"/>
    <w:rsid w:val="001B1AA2"/>
    <w:rsid w:val="001B1AB6"/>
    <w:rsid w:val="001B1AB9"/>
    <w:rsid w:val="001B1B4B"/>
    <w:rsid w:val="001B1C86"/>
    <w:rsid w:val="001B209A"/>
    <w:rsid w:val="001B21A0"/>
    <w:rsid w:val="001B22DB"/>
    <w:rsid w:val="001B2BDE"/>
    <w:rsid w:val="001B2E50"/>
    <w:rsid w:val="001B304F"/>
    <w:rsid w:val="001B30E1"/>
    <w:rsid w:val="001B3350"/>
    <w:rsid w:val="001B3737"/>
    <w:rsid w:val="001B398D"/>
    <w:rsid w:val="001B398E"/>
    <w:rsid w:val="001B3E8A"/>
    <w:rsid w:val="001B3EA7"/>
    <w:rsid w:val="001B40A5"/>
    <w:rsid w:val="001B4239"/>
    <w:rsid w:val="001B4C30"/>
    <w:rsid w:val="001B4E24"/>
    <w:rsid w:val="001B55B5"/>
    <w:rsid w:val="001B574F"/>
    <w:rsid w:val="001B584D"/>
    <w:rsid w:val="001B5897"/>
    <w:rsid w:val="001B5BC1"/>
    <w:rsid w:val="001B5C73"/>
    <w:rsid w:val="001B62F1"/>
    <w:rsid w:val="001B636E"/>
    <w:rsid w:val="001B63ED"/>
    <w:rsid w:val="001B648C"/>
    <w:rsid w:val="001B6BC5"/>
    <w:rsid w:val="001B6D5D"/>
    <w:rsid w:val="001B6FA3"/>
    <w:rsid w:val="001B6FE5"/>
    <w:rsid w:val="001B7136"/>
    <w:rsid w:val="001B72A2"/>
    <w:rsid w:val="001B79A3"/>
    <w:rsid w:val="001B7DA4"/>
    <w:rsid w:val="001BEBB5"/>
    <w:rsid w:val="001C00A2"/>
    <w:rsid w:val="001C01EB"/>
    <w:rsid w:val="001C0208"/>
    <w:rsid w:val="001C0734"/>
    <w:rsid w:val="001C0B1A"/>
    <w:rsid w:val="001C0D68"/>
    <w:rsid w:val="001C1564"/>
    <w:rsid w:val="001C1E3C"/>
    <w:rsid w:val="001C2688"/>
    <w:rsid w:val="001C2689"/>
    <w:rsid w:val="001C2784"/>
    <w:rsid w:val="001C293C"/>
    <w:rsid w:val="001C2F2D"/>
    <w:rsid w:val="001C38B2"/>
    <w:rsid w:val="001C3D34"/>
    <w:rsid w:val="001C3F8B"/>
    <w:rsid w:val="001C423F"/>
    <w:rsid w:val="001C4344"/>
    <w:rsid w:val="001C4728"/>
    <w:rsid w:val="001C4849"/>
    <w:rsid w:val="001C4926"/>
    <w:rsid w:val="001C4C2B"/>
    <w:rsid w:val="001C5397"/>
    <w:rsid w:val="001C5508"/>
    <w:rsid w:val="001C58EC"/>
    <w:rsid w:val="001C598D"/>
    <w:rsid w:val="001C5A1A"/>
    <w:rsid w:val="001C6010"/>
    <w:rsid w:val="001C61DC"/>
    <w:rsid w:val="001C6714"/>
    <w:rsid w:val="001C6A2C"/>
    <w:rsid w:val="001C7340"/>
    <w:rsid w:val="001C7794"/>
    <w:rsid w:val="001C7967"/>
    <w:rsid w:val="001C7A88"/>
    <w:rsid w:val="001C7BAC"/>
    <w:rsid w:val="001CD170"/>
    <w:rsid w:val="001D00AE"/>
    <w:rsid w:val="001D01AB"/>
    <w:rsid w:val="001D0573"/>
    <w:rsid w:val="001D0AA5"/>
    <w:rsid w:val="001D0E4A"/>
    <w:rsid w:val="001D18CC"/>
    <w:rsid w:val="001D1C18"/>
    <w:rsid w:val="001D1F98"/>
    <w:rsid w:val="001D1FBE"/>
    <w:rsid w:val="001D1FFA"/>
    <w:rsid w:val="001D2075"/>
    <w:rsid w:val="001D225F"/>
    <w:rsid w:val="001D2374"/>
    <w:rsid w:val="001D28A6"/>
    <w:rsid w:val="001D2CD6"/>
    <w:rsid w:val="001D2DE2"/>
    <w:rsid w:val="001D2ED5"/>
    <w:rsid w:val="001D2F6A"/>
    <w:rsid w:val="001D2FA9"/>
    <w:rsid w:val="001D3022"/>
    <w:rsid w:val="001D32D0"/>
    <w:rsid w:val="001D32FD"/>
    <w:rsid w:val="001D3340"/>
    <w:rsid w:val="001D340C"/>
    <w:rsid w:val="001D3486"/>
    <w:rsid w:val="001D349D"/>
    <w:rsid w:val="001D37F7"/>
    <w:rsid w:val="001D3840"/>
    <w:rsid w:val="001D3ACD"/>
    <w:rsid w:val="001D3C4F"/>
    <w:rsid w:val="001D3FF3"/>
    <w:rsid w:val="001D4377"/>
    <w:rsid w:val="001D448F"/>
    <w:rsid w:val="001D4799"/>
    <w:rsid w:val="001D4ACD"/>
    <w:rsid w:val="001D4D7D"/>
    <w:rsid w:val="001D4E80"/>
    <w:rsid w:val="001D50D3"/>
    <w:rsid w:val="001D52E0"/>
    <w:rsid w:val="001D5730"/>
    <w:rsid w:val="001D5803"/>
    <w:rsid w:val="001D5845"/>
    <w:rsid w:val="001D5E5C"/>
    <w:rsid w:val="001D5FCC"/>
    <w:rsid w:val="001D62C3"/>
    <w:rsid w:val="001D66E2"/>
    <w:rsid w:val="001D6AB4"/>
    <w:rsid w:val="001D6C6B"/>
    <w:rsid w:val="001D6D68"/>
    <w:rsid w:val="001D6DBC"/>
    <w:rsid w:val="001D6F6E"/>
    <w:rsid w:val="001D7166"/>
    <w:rsid w:val="001D7923"/>
    <w:rsid w:val="001D7ECB"/>
    <w:rsid w:val="001D7F64"/>
    <w:rsid w:val="001E04C9"/>
    <w:rsid w:val="001E0B1E"/>
    <w:rsid w:val="001E0BAA"/>
    <w:rsid w:val="001E0D9B"/>
    <w:rsid w:val="001E1038"/>
    <w:rsid w:val="001E10F5"/>
    <w:rsid w:val="001E119D"/>
    <w:rsid w:val="001E1293"/>
    <w:rsid w:val="001E14D5"/>
    <w:rsid w:val="001E1AAD"/>
    <w:rsid w:val="001E1D20"/>
    <w:rsid w:val="001E1F25"/>
    <w:rsid w:val="001E22EC"/>
    <w:rsid w:val="001E2708"/>
    <w:rsid w:val="001E285F"/>
    <w:rsid w:val="001E29DC"/>
    <w:rsid w:val="001E2A6C"/>
    <w:rsid w:val="001E4102"/>
    <w:rsid w:val="001E423B"/>
    <w:rsid w:val="001E444B"/>
    <w:rsid w:val="001E45E5"/>
    <w:rsid w:val="001E4645"/>
    <w:rsid w:val="001E474E"/>
    <w:rsid w:val="001E4952"/>
    <w:rsid w:val="001E4A22"/>
    <w:rsid w:val="001E52AC"/>
    <w:rsid w:val="001E535C"/>
    <w:rsid w:val="001E5733"/>
    <w:rsid w:val="001E5764"/>
    <w:rsid w:val="001E5836"/>
    <w:rsid w:val="001E58D7"/>
    <w:rsid w:val="001E62AE"/>
    <w:rsid w:val="001E62B7"/>
    <w:rsid w:val="001E636F"/>
    <w:rsid w:val="001E6854"/>
    <w:rsid w:val="001E6AA0"/>
    <w:rsid w:val="001E6BA7"/>
    <w:rsid w:val="001E6DFE"/>
    <w:rsid w:val="001E7783"/>
    <w:rsid w:val="001E7DAE"/>
    <w:rsid w:val="001E7ECD"/>
    <w:rsid w:val="001F0218"/>
    <w:rsid w:val="001F04D0"/>
    <w:rsid w:val="001F053A"/>
    <w:rsid w:val="001F0810"/>
    <w:rsid w:val="001F08C3"/>
    <w:rsid w:val="001F0A66"/>
    <w:rsid w:val="001F0D6D"/>
    <w:rsid w:val="001F108F"/>
    <w:rsid w:val="001F185E"/>
    <w:rsid w:val="001F195B"/>
    <w:rsid w:val="001F1D34"/>
    <w:rsid w:val="001F1DD2"/>
    <w:rsid w:val="001F2561"/>
    <w:rsid w:val="001F3064"/>
    <w:rsid w:val="001F30DB"/>
    <w:rsid w:val="001F316F"/>
    <w:rsid w:val="001F3491"/>
    <w:rsid w:val="001F37BD"/>
    <w:rsid w:val="001F452C"/>
    <w:rsid w:val="001F49D7"/>
    <w:rsid w:val="001F4C0F"/>
    <w:rsid w:val="001F4ED8"/>
    <w:rsid w:val="001F51F8"/>
    <w:rsid w:val="001F5C2E"/>
    <w:rsid w:val="001F5DB7"/>
    <w:rsid w:val="001F605D"/>
    <w:rsid w:val="001F627E"/>
    <w:rsid w:val="001F662A"/>
    <w:rsid w:val="001F6A80"/>
    <w:rsid w:val="001F6A82"/>
    <w:rsid w:val="001F6D28"/>
    <w:rsid w:val="001F6F12"/>
    <w:rsid w:val="001F752B"/>
    <w:rsid w:val="00200094"/>
    <w:rsid w:val="002004C6"/>
    <w:rsid w:val="002006DD"/>
    <w:rsid w:val="002009A4"/>
    <w:rsid w:val="00200B00"/>
    <w:rsid w:val="00200B31"/>
    <w:rsid w:val="00200DCA"/>
    <w:rsid w:val="00200E2C"/>
    <w:rsid w:val="002012B4"/>
    <w:rsid w:val="002013BE"/>
    <w:rsid w:val="002018D0"/>
    <w:rsid w:val="00201DD8"/>
    <w:rsid w:val="00202402"/>
    <w:rsid w:val="002024E5"/>
    <w:rsid w:val="00202621"/>
    <w:rsid w:val="00202C5A"/>
    <w:rsid w:val="00202E42"/>
    <w:rsid w:val="00202FE1"/>
    <w:rsid w:val="0020314A"/>
    <w:rsid w:val="00203705"/>
    <w:rsid w:val="00203958"/>
    <w:rsid w:val="00203A59"/>
    <w:rsid w:val="00203FB5"/>
    <w:rsid w:val="00204274"/>
    <w:rsid w:val="00204418"/>
    <w:rsid w:val="002049C8"/>
    <w:rsid w:val="00204ACC"/>
    <w:rsid w:val="00204E26"/>
    <w:rsid w:val="0020523B"/>
    <w:rsid w:val="00205570"/>
    <w:rsid w:val="002056F4"/>
    <w:rsid w:val="002058D9"/>
    <w:rsid w:val="00205CC4"/>
    <w:rsid w:val="002063D6"/>
    <w:rsid w:val="002068B9"/>
    <w:rsid w:val="00206A6B"/>
    <w:rsid w:val="00206AB7"/>
    <w:rsid w:val="002070C8"/>
    <w:rsid w:val="002072F2"/>
    <w:rsid w:val="00207484"/>
    <w:rsid w:val="0020769E"/>
    <w:rsid w:val="00207B43"/>
    <w:rsid w:val="00207CCF"/>
    <w:rsid w:val="0021009B"/>
    <w:rsid w:val="002100DF"/>
    <w:rsid w:val="0021011B"/>
    <w:rsid w:val="002104C5"/>
    <w:rsid w:val="002105B8"/>
    <w:rsid w:val="00210655"/>
    <w:rsid w:val="00210690"/>
    <w:rsid w:val="0021074A"/>
    <w:rsid w:val="0021088E"/>
    <w:rsid w:val="00210EA4"/>
    <w:rsid w:val="002111F3"/>
    <w:rsid w:val="00211425"/>
    <w:rsid w:val="00211A6D"/>
    <w:rsid w:val="00211D3C"/>
    <w:rsid w:val="00211E47"/>
    <w:rsid w:val="002120C6"/>
    <w:rsid w:val="002120EA"/>
    <w:rsid w:val="0021222F"/>
    <w:rsid w:val="00212254"/>
    <w:rsid w:val="00212499"/>
    <w:rsid w:val="00212B22"/>
    <w:rsid w:val="00212CEB"/>
    <w:rsid w:val="00213197"/>
    <w:rsid w:val="002139B1"/>
    <w:rsid w:val="00213C45"/>
    <w:rsid w:val="00213F3C"/>
    <w:rsid w:val="00214061"/>
    <w:rsid w:val="00214191"/>
    <w:rsid w:val="002144B1"/>
    <w:rsid w:val="00214E7D"/>
    <w:rsid w:val="00215965"/>
    <w:rsid w:val="002160B6"/>
    <w:rsid w:val="00216569"/>
    <w:rsid w:val="002167AC"/>
    <w:rsid w:val="00216902"/>
    <w:rsid w:val="00216B9F"/>
    <w:rsid w:val="00216D27"/>
    <w:rsid w:val="00217157"/>
    <w:rsid w:val="00217441"/>
    <w:rsid w:val="00217569"/>
    <w:rsid w:val="00217952"/>
    <w:rsid w:val="00217A87"/>
    <w:rsid w:val="00220088"/>
    <w:rsid w:val="00220135"/>
    <w:rsid w:val="002203F9"/>
    <w:rsid w:val="0022040B"/>
    <w:rsid w:val="00220803"/>
    <w:rsid w:val="00220E00"/>
    <w:rsid w:val="00220E16"/>
    <w:rsid w:val="00220ED0"/>
    <w:rsid w:val="00221179"/>
    <w:rsid w:val="002212C4"/>
    <w:rsid w:val="00221565"/>
    <w:rsid w:val="002216EB"/>
    <w:rsid w:val="002219B0"/>
    <w:rsid w:val="00222281"/>
    <w:rsid w:val="00222B1D"/>
    <w:rsid w:val="00222B72"/>
    <w:rsid w:val="00222CF8"/>
    <w:rsid w:val="00222EF8"/>
    <w:rsid w:val="00222F5D"/>
    <w:rsid w:val="002230E9"/>
    <w:rsid w:val="002232A4"/>
    <w:rsid w:val="0022367F"/>
    <w:rsid w:val="00223688"/>
    <w:rsid w:val="0022386C"/>
    <w:rsid w:val="0022388F"/>
    <w:rsid w:val="00223C42"/>
    <w:rsid w:val="00223C6B"/>
    <w:rsid w:val="00223CA7"/>
    <w:rsid w:val="00223F02"/>
    <w:rsid w:val="002240AA"/>
    <w:rsid w:val="0022420E"/>
    <w:rsid w:val="002243A2"/>
    <w:rsid w:val="002248E9"/>
    <w:rsid w:val="00224B95"/>
    <w:rsid w:val="00224DB6"/>
    <w:rsid w:val="00224F5C"/>
    <w:rsid w:val="00225059"/>
    <w:rsid w:val="002253D4"/>
    <w:rsid w:val="0022543D"/>
    <w:rsid w:val="00225470"/>
    <w:rsid w:val="002257A9"/>
    <w:rsid w:val="0022582D"/>
    <w:rsid w:val="00225D3E"/>
    <w:rsid w:val="002261A0"/>
    <w:rsid w:val="002261D1"/>
    <w:rsid w:val="0022620E"/>
    <w:rsid w:val="002265C5"/>
    <w:rsid w:val="00226E4B"/>
    <w:rsid w:val="00226EA0"/>
    <w:rsid w:val="0022758A"/>
    <w:rsid w:val="002275E9"/>
    <w:rsid w:val="00227B11"/>
    <w:rsid w:val="00227E8C"/>
    <w:rsid w:val="00230053"/>
    <w:rsid w:val="002304CC"/>
    <w:rsid w:val="00230BEB"/>
    <w:rsid w:val="00230E7F"/>
    <w:rsid w:val="00231256"/>
    <w:rsid w:val="0023125F"/>
    <w:rsid w:val="0023126C"/>
    <w:rsid w:val="00231336"/>
    <w:rsid w:val="0023160B"/>
    <w:rsid w:val="00231807"/>
    <w:rsid w:val="00231A7C"/>
    <w:rsid w:val="002328C1"/>
    <w:rsid w:val="00232E51"/>
    <w:rsid w:val="0023316D"/>
    <w:rsid w:val="00233A38"/>
    <w:rsid w:val="00233C96"/>
    <w:rsid w:val="00233CAB"/>
    <w:rsid w:val="00233F27"/>
    <w:rsid w:val="00233F65"/>
    <w:rsid w:val="0023403B"/>
    <w:rsid w:val="0023415B"/>
    <w:rsid w:val="00234226"/>
    <w:rsid w:val="002344F2"/>
    <w:rsid w:val="002348F0"/>
    <w:rsid w:val="00234DA9"/>
    <w:rsid w:val="00234E2D"/>
    <w:rsid w:val="00235158"/>
    <w:rsid w:val="002351B1"/>
    <w:rsid w:val="002355DA"/>
    <w:rsid w:val="00235C2E"/>
    <w:rsid w:val="00235DBD"/>
    <w:rsid w:val="00236282"/>
    <w:rsid w:val="002363F3"/>
    <w:rsid w:val="002369B1"/>
    <w:rsid w:val="00236BFE"/>
    <w:rsid w:val="00236CFA"/>
    <w:rsid w:val="002402FF"/>
    <w:rsid w:val="002403BD"/>
    <w:rsid w:val="00240538"/>
    <w:rsid w:val="00240656"/>
    <w:rsid w:val="002407C3"/>
    <w:rsid w:val="00240BD6"/>
    <w:rsid w:val="00240D65"/>
    <w:rsid w:val="00240F6A"/>
    <w:rsid w:val="0024157E"/>
    <w:rsid w:val="00241606"/>
    <w:rsid w:val="00241C09"/>
    <w:rsid w:val="002422A7"/>
    <w:rsid w:val="002422D8"/>
    <w:rsid w:val="00242BB9"/>
    <w:rsid w:val="00242CE2"/>
    <w:rsid w:val="002439F9"/>
    <w:rsid w:val="00243B34"/>
    <w:rsid w:val="00243CD3"/>
    <w:rsid w:val="00243E05"/>
    <w:rsid w:val="00244384"/>
    <w:rsid w:val="002443AB"/>
    <w:rsid w:val="00244534"/>
    <w:rsid w:val="002448D8"/>
    <w:rsid w:val="00244A41"/>
    <w:rsid w:val="00244C83"/>
    <w:rsid w:val="00245003"/>
    <w:rsid w:val="002458A6"/>
    <w:rsid w:val="002459A3"/>
    <w:rsid w:val="00245A4D"/>
    <w:rsid w:val="00245BBF"/>
    <w:rsid w:val="002461BA"/>
    <w:rsid w:val="002467B2"/>
    <w:rsid w:val="00246C79"/>
    <w:rsid w:val="00246E8C"/>
    <w:rsid w:val="002475AA"/>
    <w:rsid w:val="00247B2F"/>
    <w:rsid w:val="002500F2"/>
    <w:rsid w:val="0025015D"/>
    <w:rsid w:val="002504A7"/>
    <w:rsid w:val="00250645"/>
    <w:rsid w:val="00251547"/>
    <w:rsid w:val="00251887"/>
    <w:rsid w:val="002518D9"/>
    <w:rsid w:val="00251931"/>
    <w:rsid w:val="002519A7"/>
    <w:rsid w:val="00251A51"/>
    <w:rsid w:val="00251BEC"/>
    <w:rsid w:val="00251D87"/>
    <w:rsid w:val="00251EF3"/>
    <w:rsid w:val="00252063"/>
    <w:rsid w:val="002521FB"/>
    <w:rsid w:val="002522C1"/>
    <w:rsid w:val="0025270C"/>
    <w:rsid w:val="00253152"/>
    <w:rsid w:val="00253186"/>
    <w:rsid w:val="002533FC"/>
    <w:rsid w:val="00253DD2"/>
    <w:rsid w:val="00253EE3"/>
    <w:rsid w:val="00254976"/>
    <w:rsid w:val="00254BF3"/>
    <w:rsid w:val="00254D3F"/>
    <w:rsid w:val="00254DCA"/>
    <w:rsid w:val="0025519F"/>
    <w:rsid w:val="002554D1"/>
    <w:rsid w:val="0025585B"/>
    <w:rsid w:val="0025594D"/>
    <w:rsid w:val="00255A59"/>
    <w:rsid w:val="00255FB1"/>
    <w:rsid w:val="00256153"/>
    <w:rsid w:val="002564E4"/>
    <w:rsid w:val="002565CD"/>
    <w:rsid w:val="002567D7"/>
    <w:rsid w:val="00256D54"/>
    <w:rsid w:val="00256F75"/>
    <w:rsid w:val="0025747D"/>
    <w:rsid w:val="00257550"/>
    <w:rsid w:val="00257654"/>
    <w:rsid w:val="0025797A"/>
    <w:rsid w:val="00257A9E"/>
    <w:rsid w:val="00257DB0"/>
    <w:rsid w:val="00257E7C"/>
    <w:rsid w:val="00260262"/>
    <w:rsid w:val="00260495"/>
    <w:rsid w:val="00260550"/>
    <w:rsid w:val="002605A6"/>
    <w:rsid w:val="00260603"/>
    <w:rsid w:val="00260D3C"/>
    <w:rsid w:val="00260DA5"/>
    <w:rsid w:val="00260F58"/>
    <w:rsid w:val="00261391"/>
    <w:rsid w:val="002613D3"/>
    <w:rsid w:val="002613FA"/>
    <w:rsid w:val="0026147E"/>
    <w:rsid w:val="00261554"/>
    <w:rsid w:val="0026186D"/>
    <w:rsid w:val="002618FE"/>
    <w:rsid w:val="00261C77"/>
    <w:rsid w:val="00262372"/>
    <w:rsid w:val="00262389"/>
    <w:rsid w:val="0026239F"/>
    <w:rsid w:val="00262943"/>
    <w:rsid w:val="00262C1D"/>
    <w:rsid w:val="002631D6"/>
    <w:rsid w:val="0026320B"/>
    <w:rsid w:val="0026326C"/>
    <w:rsid w:val="0026333C"/>
    <w:rsid w:val="00263439"/>
    <w:rsid w:val="002634F1"/>
    <w:rsid w:val="002635BC"/>
    <w:rsid w:val="002638C2"/>
    <w:rsid w:val="0026461E"/>
    <w:rsid w:val="00264B05"/>
    <w:rsid w:val="00264E08"/>
    <w:rsid w:val="002651B2"/>
    <w:rsid w:val="002651D4"/>
    <w:rsid w:val="00265331"/>
    <w:rsid w:val="00265569"/>
    <w:rsid w:val="00265746"/>
    <w:rsid w:val="00265936"/>
    <w:rsid w:val="00265CAB"/>
    <w:rsid w:val="00265D13"/>
    <w:rsid w:val="00266513"/>
    <w:rsid w:val="00266767"/>
    <w:rsid w:val="00266992"/>
    <w:rsid w:val="0026717C"/>
    <w:rsid w:val="00267897"/>
    <w:rsid w:val="00267AFE"/>
    <w:rsid w:val="00267CA7"/>
    <w:rsid w:val="00267FFE"/>
    <w:rsid w:val="002700C5"/>
    <w:rsid w:val="002700DA"/>
    <w:rsid w:val="00270273"/>
    <w:rsid w:val="0027041D"/>
    <w:rsid w:val="002704CC"/>
    <w:rsid w:val="00270CF5"/>
    <w:rsid w:val="002713B1"/>
    <w:rsid w:val="00271653"/>
    <w:rsid w:val="002716DE"/>
    <w:rsid w:val="0027183A"/>
    <w:rsid w:val="00271BE9"/>
    <w:rsid w:val="00271ED4"/>
    <w:rsid w:val="002725D7"/>
    <w:rsid w:val="00273023"/>
    <w:rsid w:val="00273468"/>
    <w:rsid w:val="002736CC"/>
    <w:rsid w:val="00273D6F"/>
    <w:rsid w:val="002742D1"/>
    <w:rsid w:val="00274327"/>
    <w:rsid w:val="00274878"/>
    <w:rsid w:val="00274A11"/>
    <w:rsid w:val="00274B63"/>
    <w:rsid w:val="00274EC2"/>
    <w:rsid w:val="00275137"/>
    <w:rsid w:val="00275351"/>
    <w:rsid w:val="002756CF"/>
    <w:rsid w:val="002757E1"/>
    <w:rsid w:val="0027586D"/>
    <w:rsid w:val="00275ECA"/>
    <w:rsid w:val="002764B1"/>
    <w:rsid w:val="002766BF"/>
    <w:rsid w:val="00276D08"/>
    <w:rsid w:val="002770D2"/>
    <w:rsid w:val="00277180"/>
    <w:rsid w:val="00277213"/>
    <w:rsid w:val="00277972"/>
    <w:rsid w:val="00280880"/>
    <w:rsid w:val="00280927"/>
    <w:rsid w:val="00280D7A"/>
    <w:rsid w:val="00281001"/>
    <w:rsid w:val="00282104"/>
    <w:rsid w:val="002824E1"/>
    <w:rsid w:val="0028260A"/>
    <w:rsid w:val="00282908"/>
    <w:rsid w:val="0028335C"/>
    <w:rsid w:val="002833E4"/>
    <w:rsid w:val="002838D8"/>
    <w:rsid w:val="002839DE"/>
    <w:rsid w:val="002845F9"/>
    <w:rsid w:val="002846FB"/>
    <w:rsid w:val="0028486D"/>
    <w:rsid w:val="002849F5"/>
    <w:rsid w:val="00284ABA"/>
    <w:rsid w:val="0028542D"/>
    <w:rsid w:val="00285591"/>
    <w:rsid w:val="00285625"/>
    <w:rsid w:val="00285644"/>
    <w:rsid w:val="002857A3"/>
    <w:rsid w:val="00285844"/>
    <w:rsid w:val="002858E7"/>
    <w:rsid w:val="00285BDE"/>
    <w:rsid w:val="00285C0D"/>
    <w:rsid w:val="00285D23"/>
    <w:rsid w:val="00285FD7"/>
    <w:rsid w:val="0028618E"/>
    <w:rsid w:val="002862DB"/>
    <w:rsid w:val="0028696A"/>
    <w:rsid w:val="00286C69"/>
    <w:rsid w:val="002870CB"/>
    <w:rsid w:val="002873CF"/>
    <w:rsid w:val="002873DB"/>
    <w:rsid w:val="002875BF"/>
    <w:rsid w:val="00287E85"/>
    <w:rsid w:val="002903E1"/>
    <w:rsid w:val="00290D55"/>
    <w:rsid w:val="00290D6F"/>
    <w:rsid w:val="00290FF9"/>
    <w:rsid w:val="00291441"/>
    <w:rsid w:val="0029171E"/>
    <w:rsid w:val="00291B0B"/>
    <w:rsid w:val="00291B68"/>
    <w:rsid w:val="0029201A"/>
    <w:rsid w:val="002920DE"/>
    <w:rsid w:val="0029224A"/>
    <w:rsid w:val="00292739"/>
    <w:rsid w:val="002927CE"/>
    <w:rsid w:val="002928E6"/>
    <w:rsid w:val="00292BAC"/>
    <w:rsid w:val="0029314A"/>
    <w:rsid w:val="0029330F"/>
    <w:rsid w:val="00293692"/>
    <w:rsid w:val="00294116"/>
    <w:rsid w:val="002944BA"/>
    <w:rsid w:val="00294980"/>
    <w:rsid w:val="00294A04"/>
    <w:rsid w:val="00294A0F"/>
    <w:rsid w:val="0029545C"/>
    <w:rsid w:val="002954F2"/>
    <w:rsid w:val="00295743"/>
    <w:rsid w:val="00295D62"/>
    <w:rsid w:val="00295F52"/>
    <w:rsid w:val="0029619C"/>
    <w:rsid w:val="00296A36"/>
    <w:rsid w:val="00297298"/>
    <w:rsid w:val="002975A6"/>
    <w:rsid w:val="002975E6"/>
    <w:rsid w:val="002978CE"/>
    <w:rsid w:val="00297A0B"/>
    <w:rsid w:val="00297A17"/>
    <w:rsid w:val="00297B99"/>
    <w:rsid w:val="00297EF2"/>
    <w:rsid w:val="002A0969"/>
    <w:rsid w:val="002A09FE"/>
    <w:rsid w:val="002A0C66"/>
    <w:rsid w:val="002A0D2B"/>
    <w:rsid w:val="002A1054"/>
    <w:rsid w:val="002A126D"/>
    <w:rsid w:val="002A12A3"/>
    <w:rsid w:val="002A154C"/>
    <w:rsid w:val="002A15E5"/>
    <w:rsid w:val="002A15F1"/>
    <w:rsid w:val="002A19B2"/>
    <w:rsid w:val="002A2318"/>
    <w:rsid w:val="002A250C"/>
    <w:rsid w:val="002A26A3"/>
    <w:rsid w:val="002A27A9"/>
    <w:rsid w:val="002A2892"/>
    <w:rsid w:val="002A2B24"/>
    <w:rsid w:val="002A2BDD"/>
    <w:rsid w:val="002A2BE6"/>
    <w:rsid w:val="002A2E73"/>
    <w:rsid w:val="002A3093"/>
    <w:rsid w:val="002A3496"/>
    <w:rsid w:val="002A3874"/>
    <w:rsid w:val="002A3A1E"/>
    <w:rsid w:val="002A3A42"/>
    <w:rsid w:val="002A3CC5"/>
    <w:rsid w:val="002A3FD7"/>
    <w:rsid w:val="002A40AC"/>
    <w:rsid w:val="002A4550"/>
    <w:rsid w:val="002A495F"/>
    <w:rsid w:val="002A4CE9"/>
    <w:rsid w:val="002A4FC8"/>
    <w:rsid w:val="002A50E6"/>
    <w:rsid w:val="002A5A15"/>
    <w:rsid w:val="002A607D"/>
    <w:rsid w:val="002A6230"/>
    <w:rsid w:val="002A6F2F"/>
    <w:rsid w:val="002A702D"/>
    <w:rsid w:val="002A70AF"/>
    <w:rsid w:val="002A7310"/>
    <w:rsid w:val="002A7333"/>
    <w:rsid w:val="002A74D3"/>
    <w:rsid w:val="002A75C1"/>
    <w:rsid w:val="002A7732"/>
    <w:rsid w:val="002A796B"/>
    <w:rsid w:val="002B01A5"/>
    <w:rsid w:val="002B07C0"/>
    <w:rsid w:val="002B087F"/>
    <w:rsid w:val="002B127D"/>
    <w:rsid w:val="002B1306"/>
    <w:rsid w:val="002B14C7"/>
    <w:rsid w:val="002B184D"/>
    <w:rsid w:val="002B1CA5"/>
    <w:rsid w:val="002B1DA6"/>
    <w:rsid w:val="002B2658"/>
    <w:rsid w:val="002B2A14"/>
    <w:rsid w:val="002B3001"/>
    <w:rsid w:val="002B34D4"/>
    <w:rsid w:val="002B3716"/>
    <w:rsid w:val="002B3D6F"/>
    <w:rsid w:val="002B420A"/>
    <w:rsid w:val="002B4263"/>
    <w:rsid w:val="002B4637"/>
    <w:rsid w:val="002B468C"/>
    <w:rsid w:val="002B4B53"/>
    <w:rsid w:val="002B4BF0"/>
    <w:rsid w:val="002B5056"/>
    <w:rsid w:val="002B51D8"/>
    <w:rsid w:val="002B531E"/>
    <w:rsid w:val="002B5A5A"/>
    <w:rsid w:val="002B5B85"/>
    <w:rsid w:val="002B60C1"/>
    <w:rsid w:val="002B6574"/>
    <w:rsid w:val="002B71B9"/>
    <w:rsid w:val="002B72C6"/>
    <w:rsid w:val="002B76F9"/>
    <w:rsid w:val="002B77F4"/>
    <w:rsid w:val="002B7CEA"/>
    <w:rsid w:val="002C007B"/>
    <w:rsid w:val="002C024B"/>
    <w:rsid w:val="002C06A6"/>
    <w:rsid w:val="002C0990"/>
    <w:rsid w:val="002C0C3E"/>
    <w:rsid w:val="002C0DE7"/>
    <w:rsid w:val="002C129E"/>
    <w:rsid w:val="002C1575"/>
    <w:rsid w:val="002C1712"/>
    <w:rsid w:val="002C1885"/>
    <w:rsid w:val="002C1BEE"/>
    <w:rsid w:val="002C276A"/>
    <w:rsid w:val="002C2C47"/>
    <w:rsid w:val="002C2F91"/>
    <w:rsid w:val="002C311F"/>
    <w:rsid w:val="002C375F"/>
    <w:rsid w:val="002C391F"/>
    <w:rsid w:val="002C3C76"/>
    <w:rsid w:val="002C3D57"/>
    <w:rsid w:val="002C4906"/>
    <w:rsid w:val="002C4BE4"/>
    <w:rsid w:val="002C4BE5"/>
    <w:rsid w:val="002C54DF"/>
    <w:rsid w:val="002C6414"/>
    <w:rsid w:val="002C6674"/>
    <w:rsid w:val="002C6DDF"/>
    <w:rsid w:val="002C720E"/>
    <w:rsid w:val="002C7380"/>
    <w:rsid w:val="002C772A"/>
    <w:rsid w:val="002C7931"/>
    <w:rsid w:val="002C7B55"/>
    <w:rsid w:val="002C7ED0"/>
    <w:rsid w:val="002D02FB"/>
    <w:rsid w:val="002D052D"/>
    <w:rsid w:val="002D05B5"/>
    <w:rsid w:val="002D0713"/>
    <w:rsid w:val="002D10A9"/>
    <w:rsid w:val="002D12FA"/>
    <w:rsid w:val="002D172E"/>
    <w:rsid w:val="002D1CD0"/>
    <w:rsid w:val="002D1F8A"/>
    <w:rsid w:val="002D24BF"/>
    <w:rsid w:val="002D2595"/>
    <w:rsid w:val="002D287A"/>
    <w:rsid w:val="002D28E8"/>
    <w:rsid w:val="002D30DB"/>
    <w:rsid w:val="002D33F2"/>
    <w:rsid w:val="002D34DC"/>
    <w:rsid w:val="002D375A"/>
    <w:rsid w:val="002D37A2"/>
    <w:rsid w:val="002D4435"/>
    <w:rsid w:val="002D46A4"/>
    <w:rsid w:val="002D47AA"/>
    <w:rsid w:val="002D4BB4"/>
    <w:rsid w:val="002D4E5C"/>
    <w:rsid w:val="002D5010"/>
    <w:rsid w:val="002D50C9"/>
    <w:rsid w:val="002D539C"/>
    <w:rsid w:val="002D57DF"/>
    <w:rsid w:val="002D5B28"/>
    <w:rsid w:val="002D5C1B"/>
    <w:rsid w:val="002D5D22"/>
    <w:rsid w:val="002D5D50"/>
    <w:rsid w:val="002D5D91"/>
    <w:rsid w:val="002D61ED"/>
    <w:rsid w:val="002D6595"/>
    <w:rsid w:val="002D6A04"/>
    <w:rsid w:val="002D6C05"/>
    <w:rsid w:val="002D6E62"/>
    <w:rsid w:val="002D7208"/>
    <w:rsid w:val="002D7333"/>
    <w:rsid w:val="002D77EA"/>
    <w:rsid w:val="002D7ABD"/>
    <w:rsid w:val="002D7BC6"/>
    <w:rsid w:val="002D7FBA"/>
    <w:rsid w:val="002E0924"/>
    <w:rsid w:val="002E094C"/>
    <w:rsid w:val="002E0AB1"/>
    <w:rsid w:val="002E1144"/>
    <w:rsid w:val="002E11DC"/>
    <w:rsid w:val="002E12F0"/>
    <w:rsid w:val="002E163D"/>
    <w:rsid w:val="002E170C"/>
    <w:rsid w:val="002E1848"/>
    <w:rsid w:val="002E1BF3"/>
    <w:rsid w:val="002E1EBD"/>
    <w:rsid w:val="002E21C0"/>
    <w:rsid w:val="002E2533"/>
    <w:rsid w:val="002E26C6"/>
    <w:rsid w:val="002E2A2F"/>
    <w:rsid w:val="002E2A68"/>
    <w:rsid w:val="002E2C72"/>
    <w:rsid w:val="002E3513"/>
    <w:rsid w:val="002E3F99"/>
    <w:rsid w:val="002E4137"/>
    <w:rsid w:val="002E41AF"/>
    <w:rsid w:val="002E444A"/>
    <w:rsid w:val="002E4A80"/>
    <w:rsid w:val="002E4ADF"/>
    <w:rsid w:val="002E4C83"/>
    <w:rsid w:val="002E4C87"/>
    <w:rsid w:val="002E4E59"/>
    <w:rsid w:val="002E5114"/>
    <w:rsid w:val="002E5478"/>
    <w:rsid w:val="002E55FC"/>
    <w:rsid w:val="002E5885"/>
    <w:rsid w:val="002E590D"/>
    <w:rsid w:val="002E59BB"/>
    <w:rsid w:val="002E6556"/>
    <w:rsid w:val="002E74F4"/>
    <w:rsid w:val="002E7527"/>
    <w:rsid w:val="002E7B3F"/>
    <w:rsid w:val="002F022B"/>
    <w:rsid w:val="002F039F"/>
    <w:rsid w:val="002F0402"/>
    <w:rsid w:val="002F04D5"/>
    <w:rsid w:val="002F07DF"/>
    <w:rsid w:val="002F0BCD"/>
    <w:rsid w:val="002F0E77"/>
    <w:rsid w:val="002F0EC3"/>
    <w:rsid w:val="002F0F68"/>
    <w:rsid w:val="002F0FE9"/>
    <w:rsid w:val="002F14B0"/>
    <w:rsid w:val="002F1829"/>
    <w:rsid w:val="002F1BF6"/>
    <w:rsid w:val="002F1DAE"/>
    <w:rsid w:val="002F1E43"/>
    <w:rsid w:val="002F2143"/>
    <w:rsid w:val="002F234E"/>
    <w:rsid w:val="002F293A"/>
    <w:rsid w:val="002F294B"/>
    <w:rsid w:val="002F2BB7"/>
    <w:rsid w:val="002F3580"/>
    <w:rsid w:val="002F37E2"/>
    <w:rsid w:val="002F396D"/>
    <w:rsid w:val="002F39AE"/>
    <w:rsid w:val="002F3D6E"/>
    <w:rsid w:val="002F3DBD"/>
    <w:rsid w:val="002F3E83"/>
    <w:rsid w:val="002F40C4"/>
    <w:rsid w:val="002F40F2"/>
    <w:rsid w:val="002F4347"/>
    <w:rsid w:val="002F47C7"/>
    <w:rsid w:val="002F4B47"/>
    <w:rsid w:val="002F4D71"/>
    <w:rsid w:val="002F5156"/>
    <w:rsid w:val="002F51AE"/>
    <w:rsid w:val="002F5429"/>
    <w:rsid w:val="002F5460"/>
    <w:rsid w:val="002F55A0"/>
    <w:rsid w:val="002F5CB2"/>
    <w:rsid w:val="002F60B4"/>
    <w:rsid w:val="002F62C6"/>
    <w:rsid w:val="002F69EB"/>
    <w:rsid w:val="002F6B6A"/>
    <w:rsid w:val="002F6DB9"/>
    <w:rsid w:val="002F6F77"/>
    <w:rsid w:val="002F71A6"/>
    <w:rsid w:val="002F7266"/>
    <w:rsid w:val="002F72A2"/>
    <w:rsid w:val="002F7378"/>
    <w:rsid w:val="002F772E"/>
    <w:rsid w:val="002F7755"/>
    <w:rsid w:val="002F7796"/>
    <w:rsid w:val="002F7AD9"/>
    <w:rsid w:val="003000EA"/>
    <w:rsid w:val="003004C9"/>
    <w:rsid w:val="00300555"/>
    <w:rsid w:val="00300ACB"/>
    <w:rsid w:val="00300D87"/>
    <w:rsid w:val="00300F62"/>
    <w:rsid w:val="003014E9"/>
    <w:rsid w:val="00301999"/>
    <w:rsid w:val="00301BA1"/>
    <w:rsid w:val="00301C8D"/>
    <w:rsid w:val="00301FDC"/>
    <w:rsid w:val="0030259E"/>
    <w:rsid w:val="00302B5A"/>
    <w:rsid w:val="00302E1B"/>
    <w:rsid w:val="00302F3E"/>
    <w:rsid w:val="0030319F"/>
    <w:rsid w:val="003032A6"/>
    <w:rsid w:val="00303E0B"/>
    <w:rsid w:val="0030430B"/>
    <w:rsid w:val="00304478"/>
    <w:rsid w:val="00304A68"/>
    <w:rsid w:val="00304B04"/>
    <w:rsid w:val="00305909"/>
    <w:rsid w:val="00305A34"/>
    <w:rsid w:val="00305CD6"/>
    <w:rsid w:val="00305DC2"/>
    <w:rsid w:val="00305F1D"/>
    <w:rsid w:val="003062D1"/>
    <w:rsid w:val="0030662F"/>
    <w:rsid w:val="00306B40"/>
    <w:rsid w:val="00306B93"/>
    <w:rsid w:val="00306CAF"/>
    <w:rsid w:val="003074BE"/>
    <w:rsid w:val="003077DA"/>
    <w:rsid w:val="00307A96"/>
    <w:rsid w:val="00310066"/>
    <w:rsid w:val="0031056F"/>
    <w:rsid w:val="00310C41"/>
    <w:rsid w:val="00310D60"/>
    <w:rsid w:val="003111FB"/>
    <w:rsid w:val="00311C9C"/>
    <w:rsid w:val="00311EC3"/>
    <w:rsid w:val="00312494"/>
    <w:rsid w:val="003126CC"/>
    <w:rsid w:val="003128DA"/>
    <w:rsid w:val="0031317F"/>
    <w:rsid w:val="003132A4"/>
    <w:rsid w:val="00313667"/>
    <w:rsid w:val="0031378C"/>
    <w:rsid w:val="003138C9"/>
    <w:rsid w:val="00313994"/>
    <w:rsid w:val="003146E4"/>
    <w:rsid w:val="0031498A"/>
    <w:rsid w:val="003151B3"/>
    <w:rsid w:val="00315249"/>
    <w:rsid w:val="003158E5"/>
    <w:rsid w:val="00315948"/>
    <w:rsid w:val="00315A18"/>
    <w:rsid w:val="00315AA9"/>
    <w:rsid w:val="00315D00"/>
    <w:rsid w:val="00315D1E"/>
    <w:rsid w:val="00316025"/>
    <w:rsid w:val="003164A7"/>
    <w:rsid w:val="0031665C"/>
    <w:rsid w:val="00316C6E"/>
    <w:rsid w:val="00316F3F"/>
    <w:rsid w:val="00317094"/>
    <w:rsid w:val="003178D6"/>
    <w:rsid w:val="003179A1"/>
    <w:rsid w:val="00317A3F"/>
    <w:rsid w:val="00317FB2"/>
    <w:rsid w:val="0032043E"/>
    <w:rsid w:val="00320CB3"/>
    <w:rsid w:val="00321A09"/>
    <w:rsid w:val="00321BBF"/>
    <w:rsid w:val="00321D11"/>
    <w:rsid w:val="00321E42"/>
    <w:rsid w:val="0032229A"/>
    <w:rsid w:val="003222C9"/>
    <w:rsid w:val="003226FC"/>
    <w:rsid w:val="00322C05"/>
    <w:rsid w:val="00322C99"/>
    <w:rsid w:val="00322D2A"/>
    <w:rsid w:val="00322D8E"/>
    <w:rsid w:val="00322E6C"/>
    <w:rsid w:val="0032308E"/>
    <w:rsid w:val="003233B8"/>
    <w:rsid w:val="00324247"/>
    <w:rsid w:val="003244AF"/>
    <w:rsid w:val="003246F2"/>
    <w:rsid w:val="00324B1B"/>
    <w:rsid w:val="00324C6A"/>
    <w:rsid w:val="00324EE8"/>
    <w:rsid w:val="0032507F"/>
    <w:rsid w:val="0032527B"/>
    <w:rsid w:val="003253AA"/>
    <w:rsid w:val="00325695"/>
    <w:rsid w:val="0032582E"/>
    <w:rsid w:val="00325841"/>
    <w:rsid w:val="00326014"/>
    <w:rsid w:val="0032623B"/>
    <w:rsid w:val="0032662B"/>
    <w:rsid w:val="00326993"/>
    <w:rsid w:val="003275A3"/>
    <w:rsid w:val="00327745"/>
    <w:rsid w:val="00330018"/>
    <w:rsid w:val="00330392"/>
    <w:rsid w:val="003308CC"/>
    <w:rsid w:val="00330C8A"/>
    <w:rsid w:val="00330E41"/>
    <w:rsid w:val="00330E5C"/>
    <w:rsid w:val="00330F5A"/>
    <w:rsid w:val="00331109"/>
    <w:rsid w:val="00331561"/>
    <w:rsid w:val="0033161C"/>
    <w:rsid w:val="00331B4D"/>
    <w:rsid w:val="00331C60"/>
    <w:rsid w:val="00331CB1"/>
    <w:rsid w:val="0033223D"/>
    <w:rsid w:val="00332335"/>
    <w:rsid w:val="00332653"/>
    <w:rsid w:val="0033285B"/>
    <w:rsid w:val="003328DE"/>
    <w:rsid w:val="00332941"/>
    <w:rsid w:val="00332B72"/>
    <w:rsid w:val="00332EFF"/>
    <w:rsid w:val="00333133"/>
    <w:rsid w:val="0033393C"/>
    <w:rsid w:val="00333B96"/>
    <w:rsid w:val="00333B98"/>
    <w:rsid w:val="00333E04"/>
    <w:rsid w:val="00333FA7"/>
    <w:rsid w:val="00334275"/>
    <w:rsid w:val="003343D4"/>
    <w:rsid w:val="00334741"/>
    <w:rsid w:val="00334856"/>
    <w:rsid w:val="00334900"/>
    <w:rsid w:val="00334DF5"/>
    <w:rsid w:val="00335330"/>
    <w:rsid w:val="00335436"/>
    <w:rsid w:val="00335789"/>
    <w:rsid w:val="0033584C"/>
    <w:rsid w:val="00335AEC"/>
    <w:rsid w:val="00335F71"/>
    <w:rsid w:val="00336275"/>
    <w:rsid w:val="003365DC"/>
    <w:rsid w:val="0033673C"/>
    <w:rsid w:val="003369EA"/>
    <w:rsid w:val="00336EAE"/>
    <w:rsid w:val="00337026"/>
    <w:rsid w:val="003378C6"/>
    <w:rsid w:val="003378DB"/>
    <w:rsid w:val="00337F3D"/>
    <w:rsid w:val="0034049E"/>
    <w:rsid w:val="003404DD"/>
    <w:rsid w:val="00340581"/>
    <w:rsid w:val="003406AA"/>
    <w:rsid w:val="003413EE"/>
    <w:rsid w:val="00341613"/>
    <w:rsid w:val="00341DF7"/>
    <w:rsid w:val="00341F03"/>
    <w:rsid w:val="0034290E"/>
    <w:rsid w:val="00342E2B"/>
    <w:rsid w:val="003433C2"/>
    <w:rsid w:val="0034340A"/>
    <w:rsid w:val="00343AAF"/>
    <w:rsid w:val="00343AE3"/>
    <w:rsid w:val="00343DE6"/>
    <w:rsid w:val="00343FA6"/>
    <w:rsid w:val="00344440"/>
    <w:rsid w:val="00344A20"/>
    <w:rsid w:val="00344B09"/>
    <w:rsid w:val="00344B78"/>
    <w:rsid w:val="00345262"/>
    <w:rsid w:val="00345859"/>
    <w:rsid w:val="00345F1F"/>
    <w:rsid w:val="00345F71"/>
    <w:rsid w:val="00345FDC"/>
    <w:rsid w:val="0034616B"/>
    <w:rsid w:val="00346170"/>
    <w:rsid w:val="00346FF8"/>
    <w:rsid w:val="0034701B"/>
    <w:rsid w:val="0034703A"/>
    <w:rsid w:val="00347146"/>
    <w:rsid w:val="003474EC"/>
    <w:rsid w:val="00347FFE"/>
    <w:rsid w:val="00350153"/>
    <w:rsid w:val="003503F5"/>
    <w:rsid w:val="003505CC"/>
    <w:rsid w:val="003507CE"/>
    <w:rsid w:val="00350850"/>
    <w:rsid w:val="00350D26"/>
    <w:rsid w:val="0035116D"/>
    <w:rsid w:val="0035185C"/>
    <w:rsid w:val="003519AB"/>
    <w:rsid w:val="00351AF7"/>
    <w:rsid w:val="00352028"/>
    <w:rsid w:val="00352359"/>
    <w:rsid w:val="003523B5"/>
    <w:rsid w:val="00352458"/>
    <w:rsid w:val="0035249B"/>
    <w:rsid w:val="00352780"/>
    <w:rsid w:val="00352866"/>
    <w:rsid w:val="003529FD"/>
    <w:rsid w:val="00352A92"/>
    <w:rsid w:val="00352E1A"/>
    <w:rsid w:val="00352FC3"/>
    <w:rsid w:val="003536C0"/>
    <w:rsid w:val="00353703"/>
    <w:rsid w:val="0035383D"/>
    <w:rsid w:val="00353A03"/>
    <w:rsid w:val="00353A42"/>
    <w:rsid w:val="00353ADB"/>
    <w:rsid w:val="00353F8F"/>
    <w:rsid w:val="00354C6B"/>
    <w:rsid w:val="00354CE0"/>
    <w:rsid w:val="0035502E"/>
    <w:rsid w:val="003550A3"/>
    <w:rsid w:val="003550D0"/>
    <w:rsid w:val="00355573"/>
    <w:rsid w:val="00355676"/>
    <w:rsid w:val="00355BBD"/>
    <w:rsid w:val="00355C6B"/>
    <w:rsid w:val="00355D46"/>
    <w:rsid w:val="00356571"/>
    <w:rsid w:val="0035675E"/>
    <w:rsid w:val="00356A1C"/>
    <w:rsid w:val="00356CA9"/>
    <w:rsid w:val="00356FD9"/>
    <w:rsid w:val="003578CB"/>
    <w:rsid w:val="00357AD2"/>
    <w:rsid w:val="00357F25"/>
    <w:rsid w:val="00360566"/>
    <w:rsid w:val="003605FC"/>
    <w:rsid w:val="003608D1"/>
    <w:rsid w:val="00360A45"/>
    <w:rsid w:val="0036116D"/>
    <w:rsid w:val="003612B4"/>
    <w:rsid w:val="003616EA"/>
    <w:rsid w:val="00361ADC"/>
    <w:rsid w:val="00361AE9"/>
    <w:rsid w:val="00361BB7"/>
    <w:rsid w:val="00362091"/>
    <w:rsid w:val="003622E5"/>
    <w:rsid w:val="00362B03"/>
    <w:rsid w:val="00363364"/>
    <w:rsid w:val="003633A5"/>
    <w:rsid w:val="00363481"/>
    <w:rsid w:val="00363792"/>
    <w:rsid w:val="00363866"/>
    <w:rsid w:val="00363B3C"/>
    <w:rsid w:val="00363BE6"/>
    <w:rsid w:val="00363C19"/>
    <w:rsid w:val="00364E34"/>
    <w:rsid w:val="00365134"/>
    <w:rsid w:val="00365181"/>
    <w:rsid w:val="0036584F"/>
    <w:rsid w:val="00365A68"/>
    <w:rsid w:val="00366084"/>
    <w:rsid w:val="003664B3"/>
    <w:rsid w:val="00366EB3"/>
    <w:rsid w:val="00366F47"/>
    <w:rsid w:val="00367087"/>
    <w:rsid w:val="003673C1"/>
    <w:rsid w:val="00367533"/>
    <w:rsid w:val="0036768D"/>
    <w:rsid w:val="00367842"/>
    <w:rsid w:val="00367A43"/>
    <w:rsid w:val="00367D18"/>
    <w:rsid w:val="003700EB"/>
    <w:rsid w:val="00370276"/>
    <w:rsid w:val="00370369"/>
    <w:rsid w:val="0037041C"/>
    <w:rsid w:val="003709CF"/>
    <w:rsid w:val="00370F14"/>
    <w:rsid w:val="00370F44"/>
    <w:rsid w:val="00370FF5"/>
    <w:rsid w:val="003719CE"/>
    <w:rsid w:val="00371FD8"/>
    <w:rsid w:val="0037210B"/>
    <w:rsid w:val="00372321"/>
    <w:rsid w:val="003723DF"/>
    <w:rsid w:val="00373010"/>
    <w:rsid w:val="00373358"/>
    <w:rsid w:val="00373663"/>
    <w:rsid w:val="003738BA"/>
    <w:rsid w:val="003738D1"/>
    <w:rsid w:val="00373A7A"/>
    <w:rsid w:val="00373C73"/>
    <w:rsid w:val="00373E83"/>
    <w:rsid w:val="003740E5"/>
    <w:rsid w:val="003741FF"/>
    <w:rsid w:val="00374323"/>
    <w:rsid w:val="00374417"/>
    <w:rsid w:val="0037441F"/>
    <w:rsid w:val="003747ED"/>
    <w:rsid w:val="00374CD3"/>
    <w:rsid w:val="00374F8A"/>
    <w:rsid w:val="00375115"/>
    <w:rsid w:val="003751D4"/>
    <w:rsid w:val="003752FE"/>
    <w:rsid w:val="00375313"/>
    <w:rsid w:val="00375929"/>
    <w:rsid w:val="00375AE3"/>
    <w:rsid w:val="00376448"/>
    <w:rsid w:val="00376641"/>
    <w:rsid w:val="0037683F"/>
    <w:rsid w:val="00376A77"/>
    <w:rsid w:val="00376B8E"/>
    <w:rsid w:val="00376CA7"/>
    <w:rsid w:val="00376D81"/>
    <w:rsid w:val="00376F84"/>
    <w:rsid w:val="003776A0"/>
    <w:rsid w:val="00377A9F"/>
    <w:rsid w:val="00377F1E"/>
    <w:rsid w:val="00380005"/>
    <w:rsid w:val="003801A9"/>
    <w:rsid w:val="0038025E"/>
    <w:rsid w:val="00380297"/>
    <w:rsid w:val="00380424"/>
    <w:rsid w:val="003808FE"/>
    <w:rsid w:val="00380A0F"/>
    <w:rsid w:val="00380B59"/>
    <w:rsid w:val="003810B8"/>
    <w:rsid w:val="0038113E"/>
    <w:rsid w:val="003812B1"/>
    <w:rsid w:val="0038136A"/>
    <w:rsid w:val="003814FE"/>
    <w:rsid w:val="003815A7"/>
    <w:rsid w:val="003817DF"/>
    <w:rsid w:val="003818AF"/>
    <w:rsid w:val="00382129"/>
    <w:rsid w:val="0038213E"/>
    <w:rsid w:val="00382412"/>
    <w:rsid w:val="0038246E"/>
    <w:rsid w:val="0038264A"/>
    <w:rsid w:val="00382F89"/>
    <w:rsid w:val="00383B2C"/>
    <w:rsid w:val="00383CB0"/>
    <w:rsid w:val="00383CE5"/>
    <w:rsid w:val="00383DEA"/>
    <w:rsid w:val="00383DF3"/>
    <w:rsid w:val="003842C0"/>
    <w:rsid w:val="00384B57"/>
    <w:rsid w:val="0038556F"/>
    <w:rsid w:val="003858DB"/>
    <w:rsid w:val="00385A40"/>
    <w:rsid w:val="00385ABA"/>
    <w:rsid w:val="00385C20"/>
    <w:rsid w:val="00385F96"/>
    <w:rsid w:val="00385FA6"/>
    <w:rsid w:val="00386883"/>
    <w:rsid w:val="00386912"/>
    <w:rsid w:val="00386B5F"/>
    <w:rsid w:val="00386E9E"/>
    <w:rsid w:val="003872DF"/>
    <w:rsid w:val="00387524"/>
    <w:rsid w:val="00387A38"/>
    <w:rsid w:val="00387CC6"/>
    <w:rsid w:val="00387DE6"/>
    <w:rsid w:val="00387E6F"/>
    <w:rsid w:val="00390275"/>
    <w:rsid w:val="00390B47"/>
    <w:rsid w:val="00390C84"/>
    <w:rsid w:val="00390D22"/>
    <w:rsid w:val="00390D2A"/>
    <w:rsid w:val="003915C2"/>
    <w:rsid w:val="003916CD"/>
    <w:rsid w:val="003916DB"/>
    <w:rsid w:val="003918E7"/>
    <w:rsid w:val="00391DC6"/>
    <w:rsid w:val="0039207A"/>
    <w:rsid w:val="003920E6"/>
    <w:rsid w:val="00392B51"/>
    <w:rsid w:val="00392D49"/>
    <w:rsid w:val="00392EB9"/>
    <w:rsid w:val="00392F41"/>
    <w:rsid w:val="003931C6"/>
    <w:rsid w:val="0039352C"/>
    <w:rsid w:val="00393560"/>
    <w:rsid w:val="00393BE0"/>
    <w:rsid w:val="00393E3D"/>
    <w:rsid w:val="00394BF0"/>
    <w:rsid w:val="00394E2B"/>
    <w:rsid w:val="003950E0"/>
    <w:rsid w:val="00395168"/>
    <w:rsid w:val="003953AA"/>
    <w:rsid w:val="00395720"/>
    <w:rsid w:val="00395889"/>
    <w:rsid w:val="003958DD"/>
    <w:rsid w:val="003959CD"/>
    <w:rsid w:val="00396D0D"/>
    <w:rsid w:val="00397617"/>
    <w:rsid w:val="00397875"/>
    <w:rsid w:val="00397B29"/>
    <w:rsid w:val="00397CA1"/>
    <w:rsid w:val="00397F7F"/>
    <w:rsid w:val="003A023F"/>
    <w:rsid w:val="003A057C"/>
    <w:rsid w:val="003A1013"/>
    <w:rsid w:val="003A10FA"/>
    <w:rsid w:val="003A1392"/>
    <w:rsid w:val="003A1744"/>
    <w:rsid w:val="003A1A44"/>
    <w:rsid w:val="003A2129"/>
    <w:rsid w:val="003A2BD7"/>
    <w:rsid w:val="003A3084"/>
    <w:rsid w:val="003A3954"/>
    <w:rsid w:val="003A396D"/>
    <w:rsid w:val="003A3D60"/>
    <w:rsid w:val="003A4712"/>
    <w:rsid w:val="003A4B74"/>
    <w:rsid w:val="003A50AD"/>
    <w:rsid w:val="003A529B"/>
    <w:rsid w:val="003A5339"/>
    <w:rsid w:val="003A5390"/>
    <w:rsid w:val="003A5701"/>
    <w:rsid w:val="003A635D"/>
    <w:rsid w:val="003A65AA"/>
    <w:rsid w:val="003A6689"/>
    <w:rsid w:val="003A66E0"/>
    <w:rsid w:val="003A6D4A"/>
    <w:rsid w:val="003A7181"/>
    <w:rsid w:val="003A74A3"/>
    <w:rsid w:val="003A7D99"/>
    <w:rsid w:val="003A7DBC"/>
    <w:rsid w:val="003A7EB6"/>
    <w:rsid w:val="003B00C7"/>
    <w:rsid w:val="003B0585"/>
    <w:rsid w:val="003B0690"/>
    <w:rsid w:val="003B0788"/>
    <w:rsid w:val="003B0805"/>
    <w:rsid w:val="003B0B5D"/>
    <w:rsid w:val="003B1845"/>
    <w:rsid w:val="003B1CE4"/>
    <w:rsid w:val="003B1E5D"/>
    <w:rsid w:val="003B2528"/>
    <w:rsid w:val="003B25EE"/>
    <w:rsid w:val="003B26ED"/>
    <w:rsid w:val="003B270C"/>
    <w:rsid w:val="003B356D"/>
    <w:rsid w:val="003B380C"/>
    <w:rsid w:val="003B3DB7"/>
    <w:rsid w:val="003B3EC0"/>
    <w:rsid w:val="003B4767"/>
    <w:rsid w:val="003B492F"/>
    <w:rsid w:val="003B4A7B"/>
    <w:rsid w:val="003B4C4E"/>
    <w:rsid w:val="003B4D11"/>
    <w:rsid w:val="003B4E4E"/>
    <w:rsid w:val="003B509C"/>
    <w:rsid w:val="003B53EA"/>
    <w:rsid w:val="003B5629"/>
    <w:rsid w:val="003B565C"/>
    <w:rsid w:val="003B5696"/>
    <w:rsid w:val="003B5805"/>
    <w:rsid w:val="003B5926"/>
    <w:rsid w:val="003B5A98"/>
    <w:rsid w:val="003B5D76"/>
    <w:rsid w:val="003B5DD7"/>
    <w:rsid w:val="003B63AC"/>
    <w:rsid w:val="003B6614"/>
    <w:rsid w:val="003B6642"/>
    <w:rsid w:val="003B669E"/>
    <w:rsid w:val="003B6856"/>
    <w:rsid w:val="003B695D"/>
    <w:rsid w:val="003B6D40"/>
    <w:rsid w:val="003B72E2"/>
    <w:rsid w:val="003B74FB"/>
    <w:rsid w:val="003B798C"/>
    <w:rsid w:val="003B7B2F"/>
    <w:rsid w:val="003B7B3A"/>
    <w:rsid w:val="003B7C76"/>
    <w:rsid w:val="003C01A7"/>
    <w:rsid w:val="003C01B3"/>
    <w:rsid w:val="003C038B"/>
    <w:rsid w:val="003C0428"/>
    <w:rsid w:val="003C04DA"/>
    <w:rsid w:val="003C08C2"/>
    <w:rsid w:val="003C08FC"/>
    <w:rsid w:val="003C0BAC"/>
    <w:rsid w:val="003C1547"/>
    <w:rsid w:val="003C16E9"/>
    <w:rsid w:val="003C1DAC"/>
    <w:rsid w:val="003C1E9F"/>
    <w:rsid w:val="003C2137"/>
    <w:rsid w:val="003C22A3"/>
    <w:rsid w:val="003C2A01"/>
    <w:rsid w:val="003C2C75"/>
    <w:rsid w:val="003C2DA6"/>
    <w:rsid w:val="003C32A3"/>
    <w:rsid w:val="003C374A"/>
    <w:rsid w:val="003C3871"/>
    <w:rsid w:val="003C38BF"/>
    <w:rsid w:val="003C39CC"/>
    <w:rsid w:val="003C3A00"/>
    <w:rsid w:val="003C3D42"/>
    <w:rsid w:val="003C3EAF"/>
    <w:rsid w:val="003C3F8E"/>
    <w:rsid w:val="003C48E2"/>
    <w:rsid w:val="003C51E2"/>
    <w:rsid w:val="003C52FD"/>
    <w:rsid w:val="003C57FC"/>
    <w:rsid w:val="003C5866"/>
    <w:rsid w:val="003C58F5"/>
    <w:rsid w:val="003C5FCF"/>
    <w:rsid w:val="003C5FD8"/>
    <w:rsid w:val="003C6423"/>
    <w:rsid w:val="003C65E9"/>
    <w:rsid w:val="003C6728"/>
    <w:rsid w:val="003C79CF"/>
    <w:rsid w:val="003CD521"/>
    <w:rsid w:val="003D0205"/>
    <w:rsid w:val="003D0415"/>
    <w:rsid w:val="003D05BA"/>
    <w:rsid w:val="003D0B42"/>
    <w:rsid w:val="003D0DCB"/>
    <w:rsid w:val="003D0EA3"/>
    <w:rsid w:val="003D0FF7"/>
    <w:rsid w:val="003D10B1"/>
    <w:rsid w:val="003D11E0"/>
    <w:rsid w:val="003D1233"/>
    <w:rsid w:val="003D13D1"/>
    <w:rsid w:val="003D14D0"/>
    <w:rsid w:val="003D14E2"/>
    <w:rsid w:val="003D1A38"/>
    <w:rsid w:val="003D1C25"/>
    <w:rsid w:val="003D1F75"/>
    <w:rsid w:val="003D247A"/>
    <w:rsid w:val="003D2751"/>
    <w:rsid w:val="003D3001"/>
    <w:rsid w:val="003D351B"/>
    <w:rsid w:val="003D3CDE"/>
    <w:rsid w:val="003D3D75"/>
    <w:rsid w:val="003D4028"/>
    <w:rsid w:val="003D48A7"/>
    <w:rsid w:val="003D5CF7"/>
    <w:rsid w:val="003D626F"/>
    <w:rsid w:val="003D75E0"/>
    <w:rsid w:val="003D7892"/>
    <w:rsid w:val="003D7958"/>
    <w:rsid w:val="003D7A08"/>
    <w:rsid w:val="003D7C2C"/>
    <w:rsid w:val="003D7CD4"/>
    <w:rsid w:val="003D7E78"/>
    <w:rsid w:val="003E00AC"/>
    <w:rsid w:val="003E0579"/>
    <w:rsid w:val="003E05D1"/>
    <w:rsid w:val="003E0915"/>
    <w:rsid w:val="003E092E"/>
    <w:rsid w:val="003E0B12"/>
    <w:rsid w:val="003E0BD4"/>
    <w:rsid w:val="003E0DC9"/>
    <w:rsid w:val="003E0F63"/>
    <w:rsid w:val="003E1625"/>
    <w:rsid w:val="003E17A7"/>
    <w:rsid w:val="003E205F"/>
    <w:rsid w:val="003E27D6"/>
    <w:rsid w:val="003E2AF7"/>
    <w:rsid w:val="003E2DC0"/>
    <w:rsid w:val="003E3019"/>
    <w:rsid w:val="003E3025"/>
    <w:rsid w:val="003E30B7"/>
    <w:rsid w:val="003E38BC"/>
    <w:rsid w:val="003E3B20"/>
    <w:rsid w:val="003E3FAA"/>
    <w:rsid w:val="003E3FDD"/>
    <w:rsid w:val="003E431E"/>
    <w:rsid w:val="003E460C"/>
    <w:rsid w:val="003E4728"/>
    <w:rsid w:val="003E47B0"/>
    <w:rsid w:val="003E4BD8"/>
    <w:rsid w:val="003E4DD6"/>
    <w:rsid w:val="003E4F34"/>
    <w:rsid w:val="003E5200"/>
    <w:rsid w:val="003E58D1"/>
    <w:rsid w:val="003E5986"/>
    <w:rsid w:val="003E59DD"/>
    <w:rsid w:val="003E5BB1"/>
    <w:rsid w:val="003E61DE"/>
    <w:rsid w:val="003E6F29"/>
    <w:rsid w:val="003E70EC"/>
    <w:rsid w:val="003E7456"/>
    <w:rsid w:val="003E755E"/>
    <w:rsid w:val="003E7931"/>
    <w:rsid w:val="003E7968"/>
    <w:rsid w:val="003E7BF3"/>
    <w:rsid w:val="003E7C55"/>
    <w:rsid w:val="003E7CED"/>
    <w:rsid w:val="003F0054"/>
    <w:rsid w:val="003F035B"/>
    <w:rsid w:val="003F0542"/>
    <w:rsid w:val="003F0603"/>
    <w:rsid w:val="003F09EA"/>
    <w:rsid w:val="003F0D47"/>
    <w:rsid w:val="003F0F64"/>
    <w:rsid w:val="003F0F7A"/>
    <w:rsid w:val="003F1495"/>
    <w:rsid w:val="003F15C9"/>
    <w:rsid w:val="003F19DA"/>
    <w:rsid w:val="003F1E0B"/>
    <w:rsid w:val="003F20EC"/>
    <w:rsid w:val="003F2110"/>
    <w:rsid w:val="003F22F9"/>
    <w:rsid w:val="003F23CF"/>
    <w:rsid w:val="003F249F"/>
    <w:rsid w:val="003F26AC"/>
    <w:rsid w:val="003F26F0"/>
    <w:rsid w:val="003F2B29"/>
    <w:rsid w:val="003F2BC1"/>
    <w:rsid w:val="003F2EFC"/>
    <w:rsid w:val="003F2F68"/>
    <w:rsid w:val="003F32FC"/>
    <w:rsid w:val="003F383A"/>
    <w:rsid w:val="003F394A"/>
    <w:rsid w:val="003F3DD2"/>
    <w:rsid w:val="003F3E6D"/>
    <w:rsid w:val="003F4156"/>
    <w:rsid w:val="003F41A3"/>
    <w:rsid w:val="003F4624"/>
    <w:rsid w:val="003F4840"/>
    <w:rsid w:val="003F4DDA"/>
    <w:rsid w:val="003F4EEA"/>
    <w:rsid w:val="003F5707"/>
    <w:rsid w:val="003F5AD4"/>
    <w:rsid w:val="003F5BE5"/>
    <w:rsid w:val="003F6065"/>
    <w:rsid w:val="003F6248"/>
    <w:rsid w:val="003F67A8"/>
    <w:rsid w:val="003F6935"/>
    <w:rsid w:val="003F6C4C"/>
    <w:rsid w:val="003F6E74"/>
    <w:rsid w:val="003F722A"/>
    <w:rsid w:val="003F73F0"/>
    <w:rsid w:val="003F7590"/>
    <w:rsid w:val="003F75DB"/>
    <w:rsid w:val="003F79DC"/>
    <w:rsid w:val="003F7A15"/>
    <w:rsid w:val="003F7B63"/>
    <w:rsid w:val="003F7BEB"/>
    <w:rsid w:val="003F7D64"/>
    <w:rsid w:val="0040046A"/>
    <w:rsid w:val="0040085D"/>
    <w:rsid w:val="00400876"/>
    <w:rsid w:val="00400D7E"/>
    <w:rsid w:val="00400FFC"/>
    <w:rsid w:val="00401785"/>
    <w:rsid w:val="00401FAC"/>
    <w:rsid w:val="004023EE"/>
    <w:rsid w:val="00402592"/>
    <w:rsid w:val="00402646"/>
    <w:rsid w:val="00402AFF"/>
    <w:rsid w:val="00402F5F"/>
    <w:rsid w:val="004035E9"/>
    <w:rsid w:val="004038B0"/>
    <w:rsid w:val="00403CA6"/>
    <w:rsid w:val="00403D59"/>
    <w:rsid w:val="004041BE"/>
    <w:rsid w:val="0040447D"/>
    <w:rsid w:val="0040459F"/>
    <w:rsid w:val="004047B4"/>
    <w:rsid w:val="00404C3A"/>
    <w:rsid w:val="0040558B"/>
    <w:rsid w:val="0040574A"/>
    <w:rsid w:val="00405880"/>
    <w:rsid w:val="00405A10"/>
    <w:rsid w:val="00405B16"/>
    <w:rsid w:val="00405B1D"/>
    <w:rsid w:val="00405FDB"/>
    <w:rsid w:val="004060E8"/>
    <w:rsid w:val="00406E85"/>
    <w:rsid w:val="00407837"/>
    <w:rsid w:val="00407A81"/>
    <w:rsid w:val="00407AEC"/>
    <w:rsid w:val="00407C6B"/>
    <w:rsid w:val="00407CEB"/>
    <w:rsid w:val="00410115"/>
    <w:rsid w:val="00410419"/>
    <w:rsid w:val="004106B6"/>
    <w:rsid w:val="004106EA"/>
    <w:rsid w:val="004107F6"/>
    <w:rsid w:val="00410B6F"/>
    <w:rsid w:val="0041112C"/>
    <w:rsid w:val="004115AC"/>
    <w:rsid w:val="00411894"/>
    <w:rsid w:val="004119B2"/>
    <w:rsid w:val="004124F5"/>
    <w:rsid w:val="00412659"/>
    <w:rsid w:val="00412774"/>
    <w:rsid w:val="0041291A"/>
    <w:rsid w:val="00412A47"/>
    <w:rsid w:val="00412B27"/>
    <w:rsid w:val="00412E83"/>
    <w:rsid w:val="00412ED1"/>
    <w:rsid w:val="0041302A"/>
    <w:rsid w:val="004139E4"/>
    <w:rsid w:val="00413CBF"/>
    <w:rsid w:val="00413D8B"/>
    <w:rsid w:val="004144E5"/>
    <w:rsid w:val="00414B1D"/>
    <w:rsid w:val="00414E78"/>
    <w:rsid w:val="00414ED1"/>
    <w:rsid w:val="004156D8"/>
    <w:rsid w:val="00415EE2"/>
    <w:rsid w:val="00416077"/>
    <w:rsid w:val="00416131"/>
    <w:rsid w:val="00416467"/>
    <w:rsid w:val="00416495"/>
    <w:rsid w:val="00416732"/>
    <w:rsid w:val="004168ED"/>
    <w:rsid w:val="00416A53"/>
    <w:rsid w:val="00416B96"/>
    <w:rsid w:val="00416CE1"/>
    <w:rsid w:val="004178F4"/>
    <w:rsid w:val="0041799C"/>
    <w:rsid w:val="00417A0F"/>
    <w:rsid w:val="00417BD3"/>
    <w:rsid w:val="00417D30"/>
    <w:rsid w:val="00417EA5"/>
    <w:rsid w:val="004202DA"/>
    <w:rsid w:val="0042047B"/>
    <w:rsid w:val="00420486"/>
    <w:rsid w:val="004204BF"/>
    <w:rsid w:val="00420A58"/>
    <w:rsid w:val="00421143"/>
    <w:rsid w:val="004211D8"/>
    <w:rsid w:val="004217FB"/>
    <w:rsid w:val="00421832"/>
    <w:rsid w:val="00421B0F"/>
    <w:rsid w:val="00421B81"/>
    <w:rsid w:val="00421EAE"/>
    <w:rsid w:val="0042200C"/>
    <w:rsid w:val="004223BC"/>
    <w:rsid w:val="00422487"/>
    <w:rsid w:val="004225CB"/>
    <w:rsid w:val="00422910"/>
    <w:rsid w:val="004229EA"/>
    <w:rsid w:val="00422CEB"/>
    <w:rsid w:val="00422FC9"/>
    <w:rsid w:val="00423317"/>
    <w:rsid w:val="00423459"/>
    <w:rsid w:val="0042348D"/>
    <w:rsid w:val="004234E9"/>
    <w:rsid w:val="004235AA"/>
    <w:rsid w:val="004238A6"/>
    <w:rsid w:val="004239F5"/>
    <w:rsid w:val="00423A4C"/>
    <w:rsid w:val="00423DB6"/>
    <w:rsid w:val="00423EA1"/>
    <w:rsid w:val="004240FD"/>
    <w:rsid w:val="00424232"/>
    <w:rsid w:val="004246A5"/>
    <w:rsid w:val="00424919"/>
    <w:rsid w:val="00424A6D"/>
    <w:rsid w:val="00424CF4"/>
    <w:rsid w:val="00424D23"/>
    <w:rsid w:val="00424D6C"/>
    <w:rsid w:val="00424ECF"/>
    <w:rsid w:val="0042564C"/>
    <w:rsid w:val="004257EE"/>
    <w:rsid w:val="004267A0"/>
    <w:rsid w:val="00426922"/>
    <w:rsid w:val="00426A46"/>
    <w:rsid w:val="00426EAC"/>
    <w:rsid w:val="0042719F"/>
    <w:rsid w:val="00427736"/>
    <w:rsid w:val="00427CCB"/>
    <w:rsid w:val="00427FAF"/>
    <w:rsid w:val="004301E0"/>
    <w:rsid w:val="004301F1"/>
    <w:rsid w:val="004306AB"/>
    <w:rsid w:val="0043083C"/>
    <w:rsid w:val="00430C71"/>
    <w:rsid w:val="00431145"/>
    <w:rsid w:val="00431AC5"/>
    <w:rsid w:val="00431BD2"/>
    <w:rsid w:val="00431D2A"/>
    <w:rsid w:val="00431E37"/>
    <w:rsid w:val="004321B9"/>
    <w:rsid w:val="0043262B"/>
    <w:rsid w:val="00432D5C"/>
    <w:rsid w:val="004330BF"/>
    <w:rsid w:val="004331F9"/>
    <w:rsid w:val="0043342C"/>
    <w:rsid w:val="00433CE5"/>
    <w:rsid w:val="0043452A"/>
    <w:rsid w:val="0043476A"/>
    <w:rsid w:val="00434892"/>
    <w:rsid w:val="0043495D"/>
    <w:rsid w:val="00434A1C"/>
    <w:rsid w:val="00434ACC"/>
    <w:rsid w:val="00434F30"/>
    <w:rsid w:val="00435152"/>
    <w:rsid w:val="0043519D"/>
    <w:rsid w:val="0043561B"/>
    <w:rsid w:val="0043565E"/>
    <w:rsid w:val="004359A9"/>
    <w:rsid w:val="00435DE9"/>
    <w:rsid w:val="00436E45"/>
    <w:rsid w:val="00436E68"/>
    <w:rsid w:val="00436EC7"/>
    <w:rsid w:val="00437392"/>
    <w:rsid w:val="0043756D"/>
    <w:rsid w:val="00437710"/>
    <w:rsid w:val="00437B62"/>
    <w:rsid w:val="00437C94"/>
    <w:rsid w:val="004401FB"/>
    <w:rsid w:val="00440712"/>
    <w:rsid w:val="00440DAA"/>
    <w:rsid w:val="00440F63"/>
    <w:rsid w:val="00441436"/>
    <w:rsid w:val="00442114"/>
    <w:rsid w:val="0044215E"/>
    <w:rsid w:val="004421CC"/>
    <w:rsid w:val="004425B0"/>
    <w:rsid w:val="004426D5"/>
    <w:rsid w:val="00442BB2"/>
    <w:rsid w:val="00443301"/>
    <w:rsid w:val="004437CD"/>
    <w:rsid w:val="00443835"/>
    <w:rsid w:val="00444156"/>
    <w:rsid w:val="00444325"/>
    <w:rsid w:val="00444465"/>
    <w:rsid w:val="0044466E"/>
    <w:rsid w:val="00444889"/>
    <w:rsid w:val="00444B4A"/>
    <w:rsid w:val="00444C1C"/>
    <w:rsid w:val="00444D89"/>
    <w:rsid w:val="00445148"/>
    <w:rsid w:val="00445237"/>
    <w:rsid w:val="00445CCB"/>
    <w:rsid w:val="004462A4"/>
    <w:rsid w:val="00446552"/>
    <w:rsid w:val="0044672D"/>
    <w:rsid w:val="00446968"/>
    <w:rsid w:val="00446B4F"/>
    <w:rsid w:val="00446C3F"/>
    <w:rsid w:val="00447774"/>
    <w:rsid w:val="00447851"/>
    <w:rsid w:val="00447858"/>
    <w:rsid w:val="00447B92"/>
    <w:rsid w:val="00450935"/>
    <w:rsid w:val="00450AAD"/>
    <w:rsid w:val="00450AF6"/>
    <w:rsid w:val="00450BC7"/>
    <w:rsid w:val="00450ED3"/>
    <w:rsid w:val="0045100E"/>
    <w:rsid w:val="004511C6"/>
    <w:rsid w:val="00451C38"/>
    <w:rsid w:val="00451EA7"/>
    <w:rsid w:val="00451EB2"/>
    <w:rsid w:val="00452058"/>
    <w:rsid w:val="0045252B"/>
    <w:rsid w:val="004529EE"/>
    <w:rsid w:val="0045327B"/>
    <w:rsid w:val="004534CB"/>
    <w:rsid w:val="00453AE0"/>
    <w:rsid w:val="004540CD"/>
    <w:rsid w:val="00454277"/>
    <w:rsid w:val="00454914"/>
    <w:rsid w:val="0045493E"/>
    <w:rsid w:val="00455178"/>
    <w:rsid w:val="0045530C"/>
    <w:rsid w:val="00455329"/>
    <w:rsid w:val="004554F9"/>
    <w:rsid w:val="004559E7"/>
    <w:rsid w:val="00455B69"/>
    <w:rsid w:val="004567FB"/>
    <w:rsid w:val="00456868"/>
    <w:rsid w:val="004574FF"/>
    <w:rsid w:val="004575F1"/>
    <w:rsid w:val="00457FC8"/>
    <w:rsid w:val="00460279"/>
    <w:rsid w:val="00460518"/>
    <w:rsid w:val="004605DC"/>
    <w:rsid w:val="00460FBA"/>
    <w:rsid w:val="0046112E"/>
    <w:rsid w:val="0046152D"/>
    <w:rsid w:val="00461E65"/>
    <w:rsid w:val="00461ED5"/>
    <w:rsid w:val="0046240C"/>
    <w:rsid w:val="004624B5"/>
    <w:rsid w:val="00462BA3"/>
    <w:rsid w:val="00462FE9"/>
    <w:rsid w:val="004631DC"/>
    <w:rsid w:val="00463422"/>
    <w:rsid w:val="0046388A"/>
    <w:rsid w:val="00463A56"/>
    <w:rsid w:val="00463A97"/>
    <w:rsid w:val="00463B7F"/>
    <w:rsid w:val="00463B95"/>
    <w:rsid w:val="00463F74"/>
    <w:rsid w:val="004641D7"/>
    <w:rsid w:val="004643A4"/>
    <w:rsid w:val="00464B56"/>
    <w:rsid w:val="00465159"/>
    <w:rsid w:val="004656C6"/>
    <w:rsid w:val="004657AF"/>
    <w:rsid w:val="00465F00"/>
    <w:rsid w:val="00466242"/>
    <w:rsid w:val="00466255"/>
    <w:rsid w:val="004663B7"/>
    <w:rsid w:val="0046640A"/>
    <w:rsid w:val="00466471"/>
    <w:rsid w:val="00466A29"/>
    <w:rsid w:val="00466B6C"/>
    <w:rsid w:val="00466EB9"/>
    <w:rsid w:val="00466ED5"/>
    <w:rsid w:val="00466F10"/>
    <w:rsid w:val="004671F0"/>
    <w:rsid w:val="00467218"/>
    <w:rsid w:val="0046756D"/>
    <w:rsid w:val="00467AD2"/>
    <w:rsid w:val="00467B43"/>
    <w:rsid w:val="00467BFA"/>
    <w:rsid w:val="00467C4F"/>
    <w:rsid w:val="00467E8C"/>
    <w:rsid w:val="0047011A"/>
    <w:rsid w:val="00470577"/>
    <w:rsid w:val="00470A09"/>
    <w:rsid w:val="00470D50"/>
    <w:rsid w:val="00471097"/>
    <w:rsid w:val="004715A3"/>
    <w:rsid w:val="00471CB3"/>
    <w:rsid w:val="00471D46"/>
    <w:rsid w:val="00472091"/>
    <w:rsid w:val="004720F6"/>
    <w:rsid w:val="004720FE"/>
    <w:rsid w:val="004721C8"/>
    <w:rsid w:val="00472515"/>
    <w:rsid w:val="00472599"/>
    <w:rsid w:val="004725F5"/>
    <w:rsid w:val="0047264C"/>
    <w:rsid w:val="00472D06"/>
    <w:rsid w:val="00473703"/>
    <w:rsid w:val="00473711"/>
    <w:rsid w:val="004737BB"/>
    <w:rsid w:val="004738A3"/>
    <w:rsid w:val="00473CF3"/>
    <w:rsid w:val="00473F4F"/>
    <w:rsid w:val="00474208"/>
    <w:rsid w:val="0047494E"/>
    <w:rsid w:val="00474F26"/>
    <w:rsid w:val="004750E2"/>
    <w:rsid w:val="004750FC"/>
    <w:rsid w:val="004751EB"/>
    <w:rsid w:val="0047593A"/>
    <w:rsid w:val="00475967"/>
    <w:rsid w:val="004759E7"/>
    <w:rsid w:val="00475EAC"/>
    <w:rsid w:val="004760C5"/>
    <w:rsid w:val="00476154"/>
    <w:rsid w:val="00476203"/>
    <w:rsid w:val="004765E2"/>
    <w:rsid w:val="00476635"/>
    <w:rsid w:val="00476AC8"/>
    <w:rsid w:val="00477067"/>
    <w:rsid w:val="004770C2"/>
    <w:rsid w:val="00477746"/>
    <w:rsid w:val="00477772"/>
    <w:rsid w:val="004777B2"/>
    <w:rsid w:val="00477BE2"/>
    <w:rsid w:val="00480883"/>
    <w:rsid w:val="00480A8D"/>
    <w:rsid w:val="00480A95"/>
    <w:rsid w:val="00480BD8"/>
    <w:rsid w:val="00480EBC"/>
    <w:rsid w:val="0048123C"/>
    <w:rsid w:val="004814E2"/>
    <w:rsid w:val="00481EDD"/>
    <w:rsid w:val="004820D9"/>
    <w:rsid w:val="004825CD"/>
    <w:rsid w:val="00482628"/>
    <w:rsid w:val="00482C69"/>
    <w:rsid w:val="00482E15"/>
    <w:rsid w:val="00482E4D"/>
    <w:rsid w:val="00483264"/>
    <w:rsid w:val="00483646"/>
    <w:rsid w:val="00483861"/>
    <w:rsid w:val="00483955"/>
    <w:rsid w:val="00483B96"/>
    <w:rsid w:val="0048401C"/>
    <w:rsid w:val="0048412D"/>
    <w:rsid w:val="00484192"/>
    <w:rsid w:val="004842F7"/>
    <w:rsid w:val="00484492"/>
    <w:rsid w:val="00484AB2"/>
    <w:rsid w:val="00484D53"/>
    <w:rsid w:val="00484F0E"/>
    <w:rsid w:val="004851B8"/>
    <w:rsid w:val="0048544E"/>
    <w:rsid w:val="00485606"/>
    <w:rsid w:val="00485E38"/>
    <w:rsid w:val="004860A8"/>
    <w:rsid w:val="00486A50"/>
    <w:rsid w:val="00486BFA"/>
    <w:rsid w:val="00486D32"/>
    <w:rsid w:val="00486F7C"/>
    <w:rsid w:val="004877FA"/>
    <w:rsid w:val="0048B513"/>
    <w:rsid w:val="00490076"/>
    <w:rsid w:val="00490112"/>
    <w:rsid w:val="00490327"/>
    <w:rsid w:val="004906C0"/>
    <w:rsid w:val="004908F4"/>
    <w:rsid w:val="00491BFF"/>
    <w:rsid w:val="0049209D"/>
    <w:rsid w:val="00492146"/>
    <w:rsid w:val="00492259"/>
    <w:rsid w:val="00492659"/>
    <w:rsid w:val="004929EE"/>
    <w:rsid w:val="00492B2D"/>
    <w:rsid w:val="0049348B"/>
    <w:rsid w:val="00493634"/>
    <w:rsid w:val="00493669"/>
    <w:rsid w:val="004938B0"/>
    <w:rsid w:val="00493B96"/>
    <w:rsid w:val="00493BF9"/>
    <w:rsid w:val="00493E0B"/>
    <w:rsid w:val="0049420F"/>
    <w:rsid w:val="0049459B"/>
    <w:rsid w:val="00494A67"/>
    <w:rsid w:val="00494E03"/>
    <w:rsid w:val="0049512B"/>
    <w:rsid w:val="0049537E"/>
    <w:rsid w:val="00495B44"/>
    <w:rsid w:val="00495B8D"/>
    <w:rsid w:val="00495D6B"/>
    <w:rsid w:val="00495F6E"/>
    <w:rsid w:val="004964C4"/>
    <w:rsid w:val="0049655F"/>
    <w:rsid w:val="00496B87"/>
    <w:rsid w:val="004971F6"/>
    <w:rsid w:val="00497347"/>
    <w:rsid w:val="0049735D"/>
    <w:rsid w:val="00497537"/>
    <w:rsid w:val="004975EA"/>
    <w:rsid w:val="00497799"/>
    <w:rsid w:val="004A04B6"/>
    <w:rsid w:val="004A06F1"/>
    <w:rsid w:val="004A07E7"/>
    <w:rsid w:val="004A09C5"/>
    <w:rsid w:val="004A0B9D"/>
    <w:rsid w:val="004A0FC4"/>
    <w:rsid w:val="004A106F"/>
    <w:rsid w:val="004A1175"/>
    <w:rsid w:val="004A1252"/>
    <w:rsid w:val="004A14F5"/>
    <w:rsid w:val="004A24AC"/>
    <w:rsid w:val="004A2584"/>
    <w:rsid w:val="004A2A1A"/>
    <w:rsid w:val="004A2AEF"/>
    <w:rsid w:val="004A2B19"/>
    <w:rsid w:val="004A2CA3"/>
    <w:rsid w:val="004A319B"/>
    <w:rsid w:val="004A3645"/>
    <w:rsid w:val="004A367C"/>
    <w:rsid w:val="004A371A"/>
    <w:rsid w:val="004A37AC"/>
    <w:rsid w:val="004A3B6A"/>
    <w:rsid w:val="004A3CCD"/>
    <w:rsid w:val="004A3DB8"/>
    <w:rsid w:val="004A4236"/>
    <w:rsid w:val="004A4404"/>
    <w:rsid w:val="004A4720"/>
    <w:rsid w:val="004A47AE"/>
    <w:rsid w:val="004A47E0"/>
    <w:rsid w:val="004A4A6F"/>
    <w:rsid w:val="004A4B38"/>
    <w:rsid w:val="004A53A7"/>
    <w:rsid w:val="004A54D1"/>
    <w:rsid w:val="004A56E9"/>
    <w:rsid w:val="004A5830"/>
    <w:rsid w:val="004A5880"/>
    <w:rsid w:val="004A6083"/>
    <w:rsid w:val="004A67D0"/>
    <w:rsid w:val="004A67EF"/>
    <w:rsid w:val="004A686D"/>
    <w:rsid w:val="004A6B90"/>
    <w:rsid w:val="004A6DF8"/>
    <w:rsid w:val="004A7564"/>
    <w:rsid w:val="004A75A3"/>
    <w:rsid w:val="004B000C"/>
    <w:rsid w:val="004B0039"/>
    <w:rsid w:val="004B05EA"/>
    <w:rsid w:val="004B0B58"/>
    <w:rsid w:val="004B0D33"/>
    <w:rsid w:val="004B0DEF"/>
    <w:rsid w:val="004B0F2B"/>
    <w:rsid w:val="004B109E"/>
    <w:rsid w:val="004B143E"/>
    <w:rsid w:val="004B1B3F"/>
    <w:rsid w:val="004B1C71"/>
    <w:rsid w:val="004B1C9A"/>
    <w:rsid w:val="004B2068"/>
    <w:rsid w:val="004B21CE"/>
    <w:rsid w:val="004B23A1"/>
    <w:rsid w:val="004B2B44"/>
    <w:rsid w:val="004B2F65"/>
    <w:rsid w:val="004B309F"/>
    <w:rsid w:val="004B31ED"/>
    <w:rsid w:val="004B34AD"/>
    <w:rsid w:val="004B34E3"/>
    <w:rsid w:val="004B3558"/>
    <w:rsid w:val="004B359B"/>
    <w:rsid w:val="004B36F4"/>
    <w:rsid w:val="004B36F7"/>
    <w:rsid w:val="004B3BB5"/>
    <w:rsid w:val="004B3C90"/>
    <w:rsid w:val="004B3E2F"/>
    <w:rsid w:val="004B4467"/>
    <w:rsid w:val="004B45E7"/>
    <w:rsid w:val="004B4C4C"/>
    <w:rsid w:val="004B504D"/>
    <w:rsid w:val="004B51EC"/>
    <w:rsid w:val="004B54C8"/>
    <w:rsid w:val="004B5B3D"/>
    <w:rsid w:val="004B5DF4"/>
    <w:rsid w:val="004B5FB9"/>
    <w:rsid w:val="004B6277"/>
    <w:rsid w:val="004B654D"/>
    <w:rsid w:val="004B6581"/>
    <w:rsid w:val="004B6755"/>
    <w:rsid w:val="004B6897"/>
    <w:rsid w:val="004B734E"/>
    <w:rsid w:val="004B740A"/>
    <w:rsid w:val="004B77F1"/>
    <w:rsid w:val="004B7997"/>
    <w:rsid w:val="004B7BC5"/>
    <w:rsid w:val="004B7CAE"/>
    <w:rsid w:val="004C13FE"/>
    <w:rsid w:val="004C14E3"/>
    <w:rsid w:val="004C15DD"/>
    <w:rsid w:val="004C1BF1"/>
    <w:rsid w:val="004C1F2D"/>
    <w:rsid w:val="004C201D"/>
    <w:rsid w:val="004C20E5"/>
    <w:rsid w:val="004C24CC"/>
    <w:rsid w:val="004C255B"/>
    <w:rsid w:val="004C260C"/>
    <w:rsid w:val="004C2680"/>
    <w:rsid w:val="004C2933"/>
    <w:rsid w:val="004C2C36"/>
    <w:rsid w:val="004C30F4"/>
    <w:rsid w:val="004C31E2"/>
    <w:rsid w:val="004C3204"/>
    <w:rsid w:val="004C323E"/>
    <w:rsid w:val="004C355F"/>
    <w:rsid w:val="004C3BAE"/>
    <w:rsid w:val="004C3CDB"/>
    <w:rsid w:val="004C4053"/>
    <w:rsid w:val="004C435A"/>
    <w:rsid w:val="004C44E7"/>
    <w:rsid w:val="004C5B86"/>
    <w:rsid w:val="004C6127"/>
    <w:rsid w:val="004C6183"/>
    <w:rsid w:val="004C6190"/>
    <w:rsid w:val="004C62AC"/>
    <w:rsid w:val="004C63F7"/>
    <w:rsid w:val="004C68F0"/>
    <w:rsid w:val="004C72D1"/>
    <w:rsid w:val="004C776F"/>
    <w:rsid w:val="004D073D"/>
    <w:rsid w:val="004D0DDA"/>
    <w:rsid w:val="004D0F7B"/>
    <w:rsid w:val="004D0FF1"/>
    <w:rsid w:val="004D121D"/>
    <w:rsid w:val="004D15FE"/>
    <w:rsid w:val="004D1D6E"/>
    <w:rsid w:val="004D2631"/>
    <w:rsid w:val="004D2877"/>
    <w:rsid w:val="004D29F1"/>
    <w:rsid w:val="004D2AFF"/>
    <w:rsid w:val="004D36F6"/>
    <w:rsid w:val="004D3760"/>
    <w:rsid w:val="004D3E2E"/>
    <w:rsid w:val="004D3FE4"/>
    <w:rsid w:val="004D4141"/>
    <w:rsid w:val="004D443B"/>
    <w:rsid w:val="004D4600"/>
    <w:rsid w:val="004D4CBF"/>
    <w:rsid w:val="004D53B0"/>
    <w:rsid w:val="004D55E9"/>
    <w:rsid w:val="004D5840"/>
    <w:rsid w:val="004D5940"/>
    <w:rsid w:val="004D5995"/>
    <w:rsid w:val="004D5C00"/>
    <w:rsid w:val="004D5C36"/>
    <w:rsid w:val="004D6197"/>
    <w:rsid w:val="004D62BC"/>
    <w:rsid w:val="004D6370"/>
    <w:rsid w:val="004D63E7"/>
    <w:rsid w:val="004D657E"/>
    <w:rsid w:val="004D66A2"/>
    <w:rsid w:val="004D6BB9"/>
    <w:rsid w:val="004D6C1B"/>
    <w:rsid w:val="004D7121"/>
    <w:rsid w:val="004D73E2"/>
    <w:rsid w:val="004D76C8"/>
    <w:rsid w:val="004D782B"/>
    <w:rsid w:val="004D7D25"/>
    <w:rsid w:val="004E0003"/>
    <w:rsid w:val="004E00CD"/>
    <w:rsid w:val="004E0249"/>
    <w:rsid w:val="004E0EF7"/>
    <w:rsid w:val="004E10AE"/>
    <w:rsid w:val="004E123E"/>
    <w:rsid w:val="004E1273"/>
    <w:rsid w:val="004E159E"/>
    <w:rsid w:val="004E1B51"/>
    <w:rsid w:val="004E1FE6"/>
    <w:rsid w:val="004E1FEC"/>
    <w:rsid w:val="004E2256"/>
    <w:rsid w:val="004E22FA"/>
    <w:rsid w:val="004E2455"/>
    <w:rsid w:val="004E2631"/>
    <w:rsid w:val="004E28B6"/>
    <w:rsid w:val="004E2904"/>
    <w:rsid w:val="004E34BB"/>
    <w:rsid w:val="004E3863"/>
    <w:rsid w:val="004E3E66"/>
    <w:rsid w:val="004E45C1"/>
    <w:rsid w:val="004E4604"/>
    <w:rsid w:val="004E4C13"/>
    <w:rsid w:val="004E4E5D"/>
    <w:rsid w:val="004E4EFD"/>
    <w:rsid w:val="004E4FA7"/>
    <w:rsid w:val="004E5497"/>
    <w:rsid w:val="004E5FEA"/>
    <w:rsid w:val="004E6490"/>
    <w:rsid w:val="004E6C47"/>
    <w:rsid w:val="004E7182"/>
    <w:rsid w:val="004E73F0"/>
    <w:rsid w:val="004E77FF"/>
    <w:rsid w:val="004F0325"/>
    <w:rsid w:val="004F06B4"/>
    <w:rsid w:val="004F0837"/>
    <w:rsid w:val="004F0E1E"/>
    <w:rsid w:val="004F0EB8"/>
    <w:rsid w:val="004F0F85"/>
    <w:rsid w:val="004F12A4"/>
    <w:rsid w:val="004F1602"/>
    <w:rsid w:val="004F16E4"/>
    <w:rsid w:val="004F1743"/>
    <w:rsid w:val="004F1EC2"/>
    <w:rsid w:val="004F1F29"/>
    <w:rsid w:val="004F20F5"/>
    <w:rsid w:val="004F22ED"/>
    <w:rsid w:val="004F3487"/>
    <w:rsid w:val="004F36CD"/>
    <w:rsid w:val="004F370B"/>
    <w:rsid w:val="004F38E0"/>
    <w:rsid w:val="004F3CAD"/>
    <w:rsid w:val="004F40A6"/>
    <w:rsid w:val="004F412F"/>
    <w:rsid w:val="004F4671"/>
    <w:rsid w:val="004F46BF"/>
    <w:rsid w:val="004F4799"/>
    <w:rsid w:val="004F4962"/>
    <w:rsid w:val="004F4D3E"/>
    <w:rsid w:val="004F4ED7"/>
    <w:rsid w:val="004F4FAF"/>
    <w:rsid w:val="004F50D1"/>
    <w:rsid w:val="004F5466"/>
    <w:rsid w:val="004F5C52"/>
    <w:rsid w:val="004F5FCC"/>
    <w:rsid w:val="004F63BB"/>
    <w:rsid w:val="004F6610"/>
    <w:rsid w:val="004F6995"/>
    <w:rsid w:val="004F6A3D"/>
    <w:rsid w:val="004F6FF4"/>
    <w:rsid w:val="004F7452"/>
    <w:rsid w:val="004F7650"/>
    <w:rsid w:val="004F7A16"/>
    <w:rsid w:val="004F7A5C"/>
    <w:rsid w:val="00500098"/>
    <w:rsid w:val="005009B7"/>
    <w:rsid w:val="00500A83"/>
    <w:rsid w:val="00500AC5"/>
    <w:rsid w:val="00500B68"/>
    <w:rsid w:val="00501506"/>
    <w:rsid w:val="0050183B"/>
    <w:rsid w:val="0050239D"/>
    <w:rsid w:val="005023DF"/>
    <w:rsid w:val="0050248C"/>
    <w:rsid w:val="0050278F"/>
    <w:rsid w:val="005029F6"/>
    <w:rsid w:val="00502C6C"/>
    <w:rsid w:val="0050302C"/>
    <w:rsid w:val="005031B0"/>
    <w:rsid w:val="0050347E"/>
    <w:rsid w:val="00504044"/>
    <w:rsid w:val="00504183"/>
    <w:rsid w:val="005041B3"/>
    <w:rsid w:val="005042C6"/>
    <w:rsid w:val="00504526"/>
    <w:rsid w:val="00504657"/>
    <w:rsid w:val="00504823"/>
    <w:rsid w:val="00504851"/>
    <w:rsid w:val="00504B6D"/>
    <w:rsid w:val="00504EA0"/>
    <w:rsid w:val="00504FD5"/>
    <w:rsid w:val="00505208"/>
    <w:rsid w:val="00505479"/>
    <w:rsid w:val="00505738"/>
    <w:rsid w:val="00505741"/>
    <w:rsid w:val="00505B66"/>
    <w:rsid w:val="0050631D"/>
    <w:rsid w:val="00506357"/>
    <w:rsid w:val="00506419"/>
    <w:rsid w:val="00506762"/>
    <w:rsid w:val="005068FC"/>
    <w:rsid w:val="00506B3C"/>
    <w:rsid w:val="00506CDE"/>
    <w:rsid w:val="00506D06"/>
    <w:rsid w:val="00506DBA"/>
    <w:rsid w:val="005071D3"/>
    <w:rsid w:val="0050756E"/>
    <w:rsid w:val="00507885"/>
    <w:rsid w:val="00507B53"/>
    <w:rsid w:val="00507B79"/>
    <w:rsid w:val="00507D73"/>
    <w:rsid w:val="00507DBB"/>
    <w:rsid w:val="005102E9"/>
    <w:rsid w:val="0051068D"/>
    <w:rsid w:val="005109C7"/>
    <w:rsid w:val="00510EDF"/>
    <w:rsid w:val="0051155B"/>
    <w:rsid w:val="00511816"/>
    <w:rsid w:val="00511A07"/>
    <w:rsid w:val="00511A53"/>
    <w:rsid w:val="005123F4"/>
    <w:rsid w:val="00512456"/>
    <w:rsid w:val="005124E0"/>
    <w:rsid w:val="00512931"/>
    <w:rsid w:val="005129BB"/>
    <w:rsid w:val="00512B6A"/>
    <w:rsid w:val="00512C3C"/>
    <w:rsid w:val="00513010"/>
    <w:rsid w:val="00513086"/>
    <w:rsid w:val="0051335C"/>
    <w:rsid w:val="0051347D"/>
    <w:rsid w:val="00513728"/>
    <w:rsid w:val="005138E1"/>
    <w:rsid w:val="00513C78"/>
    <w:rsid w:val="005142EA"/>
    <w:rsid w:val="005143D9"/>
    <w:rsid w:val="00514965"/>
    <w:rsid w:val="00514E1D"/>
    <w:rsid w:val="00514F6E"/>
    <w:rsid w:val="00515103"/>
    <w:rsid w:val="00515349"/>
    <w:rsid w:val="00515503"/>
    <w:rsid w:val="0051589D"/>
    <w:rsid w:val="00515A5E"/>
    <w:rsid w:val="00515EF2"/>
    <w:rsid w:val="00515F60"/>
    <w:rsid w:val="0051653F"/>
    <w:rsid w:val="005171BD"/>
    <w:rsid w:val="00517290"/>
    <w:rsid w:val="00517531"/>
    <w:rsid w:val="005176DD"/>
    <w:rsid w:val="005201AA"/>
    <w:rsid w:val="005202E5"/>
    <w:rsid w:val="005203BD"/>
    <w:rsid w:val="00520A70"/>
    <w:rsid w:val="00520F58"/>
    <w:rsid w:val="0052103C"/>
    <w:rsid w:val="0052104D"/>
    <w:rsid w:val="00521264"/>
    <w:rsid w:val="005212F6"/>
    <w:rsid w:val="00522BBC"/>
    <w:rsid w:val="005239DD"/>
    <w:rsid w:val="0052438E"/>
    <w:rsid w:val="0052479F"/>
    <w:rsid w:val="00524B96"/>
    <w:rsid w:val="00524C8A"/>
    <w:rsid w:val="00524D66"/>
    <w:rsid w:val="00524FBA"/>
    <w:rsid w:val="00525167"/>
    <w:rsid w:val="005252B1"/>
    <w:rsid w:val="00525309"/>
    <w:rsid w:val="00525523"/>
    <w:rsid w:val="005257A9"/>
    <w:rsid w:val="00525AFB"/>
    <w:rsid w:val="00525C6D"/>
    <w:rsid w:val="00525CA8"/>
    <w:rsid w:val="00525F36"/>
    <w:rsid w:val="005261A3"/>
    <w:rsid w:val="00526BC8"/>
    <w:rsid w:val="00526E76"/>
    <w:rsid w:val="0052701B"/>
    <w:rsid w:val="00527141"/>
    <w:rsid w:val="00527A0A"/>
    <w:rsid w:val="005305FC"/>
    <w:rsid w:val="00530A0D"/>
    <w:rsid w:val="00530AFE"/>
    <w:rsid w:val="00530C59"/>
    <w:rsid w:val="00530CFF"/>
    <w:rsid w:val="00530F68"/>
    <w:rsid w:val="0053158B"/>
    <w:rsid w:val="005315B5"/>
    <w:rsid w:val="005319AE"/>
    <w:rsid w:val="00531D2F"/>
    <w:rsid w:val="00531DA4"/>
    <w:rsid w:val="00532948"/>
    <w:rsid w:val="00532A08"/>
    <w:rsid w:val="0053362F"/>
    <w:rsid w:val="005336C4"/>
    <w:rsid w:val="00533877"/>
    <w:rsid w:val="00533888"/>
    <w:rsid w:val="00533EC1"/>
    <w:rsid w:val="00533F6F"/>
    <w:rsid w:val="00534431"/>
    <w:rsid w:val="00534EFA"/>
    <w:rsid w:val="00535652"/>
    <w:rsid w:val="00535814"/>
    <w:rsid w:val="00535DFD"/>
    <w:rsid w:val="0053604E"/>
    <w:rsid w:val="00536A4D"/>
    <w:rsid w:val="00536BC6"/>
    <w:rsid w:val="0053751D"/>
    <w:rsid w:val="00537552"/>
    <w:rsid w:val="0053792B"/>
    <w:rsid w:val="00537C2A"/>
    <w:rsid w:val="00537E72"/>
    <w:rsid w:val="00540900"/>
    <w:rsid w:val="00540C8B"/>
    <w:rsid w:val="00540F6D"/>
    <w:rsid w:val="005411E2"/>
    <w:rsid w:val="005414CB"/>
    <w:rsid w:val="00542110"/>
    <w:rsid w:val="0054274A"/>
    <w:rsid w:val="005428BB"/>
    <w:rsid w:val="00542929"/>
    <w:rsid w:val="00543080"/>
    <w:rsid w:val="00543413"/>
    <w:rsid w:val="00543736"/>
    <w:rsid w:val="00543C30"/>
    <w:rsid w:val="00544174"/>
    <w:rsid w:val="005441D7"/>
    <w:rsid w:val="0054445A"/>
    <w:rsid w:val="005448B8"/>
    <w:rsid w:val="005449DD"/>
    <w:rsid w:val="00544CB6"/>
    <w:rsid w:val="00544EC6"/>
    <w:rsid w:val="00545556"/>
    <w:rsid w:val="00545C93"/>
    <w:rsid w:val="00545DEB"/>
    <w:rsid w:val="00546342"/>
    <w:rsid w:val="0054649B"/>
    <w:rsid w:val="005464B6"/>
    <w:rsid w:val="005464CF"/>
    <w:rsid w:val="005468AD"/>
    <w:rsid w:val="00546B11"/>
    <w:rsid w:val="00546B90"/>
    <w:rsid w:val="0054733A"/>
    <w:rsid w:val="0054749D"/>
    <w:rsid w:val="00547B7D"/>
    <w:rsid w:val="00547EF6"/>
    <w:rsid w:val="00550018"/>
    <w:rsid w:val="005500D0"/>
    <w:rsid w:val="005503E9"/>
    <w:rsid w:val="005504FC"/>
    <w:rsid w:val="005505A7"/>
    <w:rsid w:val="0055155C"/>
    <w:rsid w:val="0055185A"/>
    <w:rsid w:val="00551B31"/>
    <w:rsid w:val="00552082"/>
    <w:rsid w:val="0055223C"/>
    <w:rsid w:val="005522AE"/>
    <w:rsid w:val="005523C4"/>
    <w:rsid w:val="005527E8"/>
    <w:rsid w:val="00552B52"/>
    <w:rsid w:val="00552CE7"/>
    <w:rsid w:val="00553088"/>
    <w:rsid w:val="00553133"/>
    <w:rsid w:val="00553136"/>
    <w:rsid w:val="0055313C"/>
    <w:rsid w:val="005534A1"/>
    <w:rsid w:val="005534BE"/>
    <w:rsid w:val="005539BD"/>
    <w:rsid w:val="00553A8D"/>
    <w:rsid w:val="00553D4B"/>
    <w:rsid w:val="00553EF3"/>
    <w:rsid w:val="0055485F"/>
    <w:rsid w:val="00554E39"/>
    <w:rsid w:val="00555057"/>
    <w:rsid w:val="005552DF"/>
    <w:rsid w:val="0055548A"/>
    <w:rsid w:val="00555B21"/>
    <w:rsid w:val="00555FCA"/>
    <w:rsid w:val="005566D9"/>
    <w:rsid w:val="00556A3A"/>
    <w:rsid w:val="00556CAD"/>
    <w:rsid w:val="00556F09"/>
    <w:rsid w:val="0055700D"/>
    <w:rsid w:val="005570DA"/>
    <w:rsid w:val="005571D4"/>
    <w:rsid w:val="005572C1"/>
    <w:rsid w:val="0055748A"/>
    <w:rsid w:val="00557531"/>
    <w:rsid w:val="0055753D"/>
    <w:rsid w:val="00557A25"/>
    <w:rsid w:val="00557EBD"/>
    <w:rsid w:val="00557FF8"/>
    <w:rsid w:val="005595E0"/>
    <w:rsid w:val="005600D4"/>
    <w:rsid w:val="00560198"/>
    <w:rsid w:val="005601C8"/>
    <w:rsid w:val="0056039E"/>
    <w:rsid w:val="0056057C"/>
    <w:rsid w:val="00560A27"/>
    <w:rsid w:val="00560AAD"/>
    <w:rsid w:val="00560AF6"/>
    <w:rsid w:val="00560B10"/>
    <w:rsid w:val="00560D91"/>
    <w:rsid w:val="00560E55"/>
    <w:rsid w:val="00561056"/>
    <w:rsid w:val="005611A4"/>
    <w:rsid w:val="005611D6"/>
    <w:rsid w:val="00561659"/>
    <w:rsid w:val="00561A3E"/>
    <w:rsid w:val="00561F58"/>
    <w:rsid w:val="005625AC"/>
    <w:rsid w:val="00562649"/>
    <w:rsid w:val="00562817"/>
    <w:rsid w:val="00562B1F"/>
    <w:rsid w:val="00562C7D"/>
    <w:rsid w:val="00563045"/>
    <w:rsid w:val="0056313A"/>
    <w:rsid w:val="0056369E"/>
    <w:rsid w:val="00563842"/>
    <w:rsid w:val="0056401C"/>
    <w:rsid w:val="0056486B"/>
    <w:rsid w:val="00565489"/>
    <w:rsid w:val="00565CF2"/>
    <w:rsid w:val="00565EE0"/>
    <w:rsid w:val="0056629F"/>
    <w:rsid w:val="00566681"/>
    <w:rsid w:val="0056668F"/>
    <w:rsid w:val="00566740"/>
    <w:rsid w:val="0056693F"/>
    <w:rsid w:val="00566E24"/>
    <w:rsid w:val="00567179"/>
    <w:rsid w:val="005672B9"/>
    <w:rsid w:val="00567380"/>
    <w:rsid w:val="005676F8"/>
    <w:rsid w:val="0056776C"/>
    <w:rsid w:val="005678E6"/>
    <w:rsid w:val="00567B3C"/>
    <w:rsid w:val="00567D39"/>
    <w:rsid w:val="0057003B"/>
    <w:rsid w:val="0057006F"/>
    <w:rsid w:val="00570072"/>
    <w:rsid w:val="00570547"/>
    <w:rsid w:val="00570AD4"/>
    <w:rsid w:val="00570D57"/>
    <w:rsid w:val="00570EFA"/>
    <w:rsid w:val="00570F0C"/>
    <w:rsid w:val="00571173"/>
    <w:rsid w:val="00571365"/>
    <w:rsid w:val="00571D21"/>
    <w:rsid w:val="00571EB4"/>
    <w:rsid w:val="00571FEF"/>
    <w:rsid w:val="0057205F"/>
    <w:rsid w:val="00572861"/>
    <w:rsid w:val="00572A0B"/>
    <w:rsid w:val="00572E79"/>
    <w:rsid w:val="00572F05"/>
    <w:rsid w:val="00573A94"/>
    <w:rsid w:val="00574252"/>
    <w:rsid w:val="005745C1"/>
    <w:rsid w:val="0057485D"/>
    <w:rsid w:val="00575566"/>
    <w:rsid w:val="005759E8"/>
    <w:rsid w:val="00575E22"/>
    <w:rsid w:val="005761C4"/>
    <w:rsid w:val="00576760"/>
    <w:rsid w:val="00576AB6"/>
    <w:rsid w:val="00576CED"/>
    <w:rsid w:val="00576FFA"/>
    <w:rsid w:val="00577339"/>
    <w:rsid w:val="005774FA"/>
    <w:rsid w:val="005777EF"/>
    <w:rsid w:val="00577CAE"/>
    <w:rsid w:val="00577DCA"/>
    <w:rsid w:val="00577E73"/>
    <w:rsid w:val="0057A67E"/>
    <w:rsid w:val="0057F0C5"/>
    <w:rsid w:val="005801FD"/>
    <w:rsid w:val="00580F9E"/>
    <w:rsid w:val="00581225"/>
    <w:rsid w:val="0058125E"/>
    <w:rsid w:val="005812ED"/>
    <w:rsid w:val="00581328"/>
    <w:rsid w:val="0058145D"/>
    <w:rsid w:val="00581D67"/>
    <w:rsid w:val="00581E11"/>
    <w:rsid w:val="00582504"/>
    <w:rsid w:val="00582752"/>
    <w:rsid w:val="00582D8F"/>
    <w:rsid w:val="00583537"/>
    <w:rsid w:val="00583580"/>
    <w:rsid w:val="00583C33"/>
    <w:rsid w:val="00583CF3"/>
    <w:rsid w:val="00584172"/>
    <w:rsid w:val="00584720"/>
    <w:rsid w:val="005847D9"/>
    <w:rsid w:val="0058484F"/>
    <w:rsid w:val="00584C8C"/>
    <w:rsid w:val="00584E23"/>
    <w:rsid w:val="00584F74"/>
    <w:rsid w:val="005850C0"/>
    <w:rsid w:val="00585B1A"/>
    <w:rsid w:val="00585D7E"/>
    <w:rsid w:val="00585E23"/>
    <w:rsid w:val="00585EEE"/>
    <w:rsid w:val="00585F1C"/>
    <w:rsid w:val="00585F67"/>
    <w:rsid w:val="005863EE"/>
    <w:rsid w:val="00586470"/>
    <w:rsid w:val="00586607"/>
    <w:rsid w:val="0058670B"/>
    <w:rsid w:val="00586727"/>
    <w:rsid w:val="0058690F"/>
    <w:rsid w:val="00586B9A"/>
    <w:rsid w:val="00586C21"/>
    <w:rsid w:val="00586D96"/>
    <w:rsid w:val="00586F30"/>
    <w:rsid w:val="00586F66"/>
    <w:rsid w:val="00587B1B"/>
    <w:rsid w:val="00590007"/>
    <w:rsid w:val="00590507"/>
    <w:rsid w:val="00590528"/>
    <w:rsid w:val="00590614"/>
    <w:rsid w:val="00590A1E"/>
    <w:rsid w:val="00590B9D"/>
    <w:rsid w:val="00590CE9"/>
    <w:rsid w:val="00590D2D"/>
    <w:rsid w:val="00590D4A"/>
    <w:rsid w:val="00591312"/>
    <w:rsid w:val="00591781"/>
    <w:rsid w:val="00591AEA"/>
    <w:rsid w:val="00591C41"/>
    <w:rsid w:val="00591D4F"/>
    <w:rsid w:val="0059211B"/>
    <w:rsid w:val="0059249B"/>
    <w:rsid w:val="00592534"/>
    <w:rsid w:val="005929E2"/>
    <w:rsid w:val="00592FAB"/>
    <w:rsid w:val="0059339B"/>
    <w:rsid w:val="005935C9"/>
    <w:rsid w:val="005937CD"/>
    <w:rsid w:val="00593C48"/>
    <w:rsid w:val="00593DF2"/>
    <w:rsid w:val="00593E91"/>
    <w:rsid w:val="00593F6F"/>
    <w:rsid w:val="00594182"/>
    <w:rsid w:val="005944E1"/>
    <w:rsid w:val="00594C13"/>
    <w:rsid w:val="00594C2E"/>
    <w:rsid w:val="00594CA9"/>
    <w:rsid w:val="0059515A"/>
    <w:rsid w:val="00595210"/>
    <w:rsid w:val="005953A6"/>
    <w:rsid w:val="00595418"/>
    <w:rsid w:val="005955FD"/>
    <w:rsid w:val="00595697"/>
    <w:rsid w:val="00595BC5"/>
    <w:rsid w:val="00595E4C"/>
    <w:rsid w:val="00596290"/>
    <w:rsid w:val="0059640D"/>
    <w:rsid w:val="00596496"/>
    <w:rsid w:val="00596757"/>
    <w:rsid w:val="00596DB4"/>
    <w:rsid w:val="00596DC6"/>
    <w:rsid w:val="00597021"/>
    <w:rsid w:val="005974F9"/>
    <w:rsid w:val="00597AA7"/>
    <w:rsid w:val="00597B47"/>
    <w:rsid w:val="005A0093"/>
    <w:rsid w:val="005A00D2"/>
    <w:rsid w:val="005A023E"/>
    <w:rsid w:val="005A0AD9"/>
    <w:rsid w:val="005A0F9C"/>
    <w:rsid w:val="005A0FF2"/>
    <w:rsid w:val="005A1034"/>
    <w:rsid w:val="005A148F"/>
    <w:rsid w:val="005A14D0"/>
    <w:rsid w:val="005A1AF5"/>
    <w:rsid w:val="005A1D4B"/>
    <w:rsid w:val="005A1D77"/>
    <w:rsid w:val="005A1D9A"/>
    <w:rsid w:val="005A1F08"/>
    <w:rsid w:val="005A20C7"/>
    <w:rsid w:val="005A231F"/>
    <w:rsid w:val="005A2354"/>
    <w:rsid w:val="005A2609"/>
    <w:rsid w:val="005A315B"/>
    <w:rsid w:val="005A3934"/>
    <w:rsid w:val="005A3FAF"/>
    <w:rsid w:val="005A43D7"/>
    <w:rsid w:val="005A46B3"/>
    <w:rsid w:val="005A52C8"/>
    <w:rsid w:val="005A5354"/>
    <w:rsid w:val="005A5700"/>
    <w:rsid w:val="005A59F8"/>
    <w:rsid w:val="005A5F1B"/>
    <w:rsid w:val="005A5F85"/>
    <w:rsid w:val="005A5FFE"/>
    <w:rsid w:val="005A6A78"/>
    <w:rsid w:val="005A6AAC"/>
    <w:rsid w:val="005A6C85"/>
    <w:rsid w:val="005A6D96"/>
    <w:rsid w:val="005A7182"/>
    <w:rsid w:val="005A7468"/>
    <w:rsid w:val="005A7496"/>
    <w:rsid w:val="005A7623"/>
    <w:rsid w:val="005A7816"/>
    <w:rsid w:val="005A785C"/>
    <w:rsid w:val="005A79A3"/>
    <w:rsid w:val="005A7A89"/>
    <w:rsid w:val="005A7D8D"/>
    <w:rsid w:val="005A7D9B"/>
    <w:rsid w:val="005A7FAE"/>
    <w:rsid w:val="005B00B2"/>
    <w:rsid w:val="005B0161"/>
    <w:rsid w:val="005B0413"/>
    <w:rsid w:val="005B06AC"/>
    <w:rsid w:val="005B0991"/>
    <w:rsid w:val="005B0A1B"/>
    <w:rsid w:val="005B0A31"/>
    <w:rsid w:val="005B0C63"/>
    <w:rsid w:val="005B12FE"/>
    <w:rsid w:val="005B15C9"/>
    <w:rsid w:val="005B197F"/>
    <w:rsid w:val="005B1BF1"/>
    <w:rsid w:val="005B1D6D"/>
    <w:rsid w:val="005B21E9"/>
    <w:rsid w:val="005B26F6"/>
    <w:rsid w:val="005B2BC2"/>
    <w:rsid w:val="005B3689"/>
    <w:rsid w:val="005B3846"/>
    <w:rsid w:val="005B399F"/>
    <w:rsid w:val="005B3F4A"/>
    <w:rsid w:val="005B3FB3"/>
    <w:rsid w:val="005B3FE8"/>
    <w:rsid w:val="005B4025"/>
    <w:rsid w:val="005B4504"/>
    <w:rsid w:val="005B477E"/>
    <w:rsid w:val="005B4859"/>
    <w:rsid w:val="005B48E5"/>
    <w:rsid w:val="005B4B16"/>
    <w:rsid w:val="005B4E77"/>
    <w:rsid w:val="005B550B"/>
    <w:rsid w:val="005B58A6"/>
    <w:rsid w:val="005B5E9E"/>
    <w:rsid w:val="005B6421"/>
    <w:rsid w:val="005B65BA"/>
    <w:rsid w:val="005B680D"/>
    <w:rsid w:val="005B69ED"/>
    <w:rsid w:val="005B6B29"/>
    <w:rsid w:val="005B6C41"/>
    <w:rsid w:val="005B6CC9"/>
    <w:rsid w:val="005B70CB"/>
    <w:rsid w:val="005B72F3"/>
    <w:rsid w:val="005B7348"/>
    <w:rsid w:val="005B7402"/>
    <w:rsid w:val="005B7C9C"/>
    <w:rsid w:val="005B7CFB"/>
    <w:rsid w:val="005C01BA"/>
    <w:rsid w:val="005C07BE"/>
    <w:rsid w:val="005C091F"/>
    <w:rsid w:val="005C0C4B"/>
    <w:rsid w:val="005C1332"/>
    <w:rsid w:val="005C14E4"/>
    <w:rsid w:val="005C1548"/>
    <w:rsid w:val="005C1A0E"/>
    <w:rsid w:val="005C1B6F"/>
    <w:rsid w:val="005C1C74"/>
    <w:rsid w:val="005C1C85"/>
    <w:rsid w:val="005C1EE2"/>
    <w:rsid w:val="005C1F77"/>
    <w:rsid w:val="005C21A8"/>
    <w:rsid w:val="005C2385"/>
    <w:rsid w:val="005C2BFE"/>
    <w:rsid w:val="005C34EA"/>
    <w:rsid w:val="005C3CB3"/>
    <w:rsid w:val="005C3E56"/>
    <w:rsid w:val="005C3E83"/>
    <w:rsid w:val="005C49C7"/>
    <w:rsid w:val="005C4CA1"/>
    <w:rsid w:val="005C4E2C"/>
    <w:rsid w:val="005C4EB3"/>
    <w:rsid w:val="005C5613"/>
    <w:rsid w:val="005C579B"/>
    <w:rsid w:val="005C585A"/>
    <w:rsid w:val="005C5996"/>
    <w:rsid w:val="005C59FC"/>
    <w:rsid w:val="005C5E6F"/>
    <w:rsid w:val="005C5FF4"/>
    <w:rsid w:val="005C62BC"/>
    <w:rsid w:val="005C6657"/>
    <w:rsid w:val="005C681A"/>
    <w:rsid w:val="005C6CC2"/>
    <w:rsid w:val="005C6D2B"/>
    <w:rsid w:val="005C71BF"/>
    <w:rsid w:val="005C71DB"/>
    <w:rsid w:val="005C7536"/>
    <w:rsid w:val="005C76F7"/>
    <w:rsid w:val="005C7787"/>
    <w:rsid w:val="005C7DE1"/>
    <w:rsid w:val="005C7E9D"/>
    <w:rsid w:val="005D0290"/>
    <w:rsid w:val="005D074E"/>
    <w:rsid w:val="005D0806"/>
    <w:rsid w:val="005D0879"/>
    <w:rsid w:val="005D0D1B"/>
    <w:rsid w:val="005D0D6F"/>
    <w:rsid w:val="005D0F33"/>
    <w:rsid w:val="005D143B"/>
    <w:rsid w:val="005D1E92"/>
    <w:rsid w:val="005D20D3"/>
    <w:rsid w:val="005D22B3"/>
    <w:rsid w:val="005D3207"/>
    <w:rsid w:val="005D3386"/>
    <w:rsid w:val="005D37AD"/>
    <w:rsid w:val="005D38C8"/>
    <w:rsid w:val="005D3A8D"/>
    <w:rsid w:val="005D3DD3"/>
    <w:rsid w:val="005D3FD2"/>
    <w:rsid w:val="005D4129"/>
    <w:rsid w:val="005D4139"/>
    <w:rsid w:val="005D436C"/>
    <w:rsid w:val="005D48B1"/>
    <w:rsid w:val="005D4A7E"/>
    <w:rsid w:val="005D4C1F"/>
    <w:rsid w:val="005D4CCC"/>
    <w:rsid w:val="005D4F07"/>
    <w:rsid w:val="005D5446"/>
    <w:rsid w:val="005D5464"/>
    <w:rsid w:val="005D605D"/>
    <w:rsid w:val="005D610B"/>
    <w:rsid w:val="005D6684"/>
    <w:rsid w:val="005D668F"/>
    <w:rsid w:val="005D70DB"/>
    <w:rsid w:val="005D76A3"/>
    <w:rsid w:val="005D7AAE"/>
    <w:rsid w:val="005D7D72"/>
    <w:rsid w:val="005E01AC"/>
    <w:rsid w:val="005E0320"/>
    <w:rsid w:val="005E060E"/>
    <w:rsid w:val="005E0C68"/>
    <w:rsid w:val="005E0D98"/>
    <w:rsid w:val="005E1662"/>
    <w:rsid w:val="005E1B24"/>
    <w:rsid w:val="005E2223"/>
    <w:rsid w:val="005E2317"/>
    <w:rsid w:val="005E2607"/>
    <w:rsid w:val="005E2CAE"/>
    <w:rsid w:val="005E2F28"/>
    <w:rsid w:val="005E3AAE"/>
    <w:rsid w:val="005E407A"/>
    <w:rsid w:val="005E4202"/>
    <w:rsid w:val="005E4644"/>
    <w:rsid w:val="005E4872"/>
    <w:rsid w:val="005E4DC0"/>
    <w:rsid w:val="005E5215"/>
    <w:rsid w:val="005E5702"/>
    <w:rsid w:val="005E585A"/>
    <w:rsid w:val="005E5DE7"/>
    <w:rsid w:val="005E5E83"/>
    <w:rsid w:val="005E6978"/>
    <w:rsid w:val="005E69D7"/>
    <w:rsid w:val="005E6E5C"/>
    <w:rsid w:val="005E6F96"/>
    <w:rsid w:val="005E71E0"/>
    <w:rsid w:val="005E773F"/>
    <w:rsid w:val="005E7A4D"/>
    <w:rsid w:val="005E7A8A"/>
    <w:rsid w:val="005E7D7A"/>
    <w:rsid w:val="005F0343"/>
    <w:rsid w:val="005F0504"/>
    <w:rsid w:val="005F06EA"/>
    <w:rsid w:val="005F091B"/>
    <w:rsid w:val="005F0CE0"/>
    <w:rsid w:val="005F0FDB"/>
    <w:rsid w:val="005F127B"/>
    <w:rsid w:val="005F1466"/>
    <w:rsid w:val="005F14D7"/>
    <w:rsid w:val="005F1A2F"/>
    <w:rsid w:val="005F1CB8"/>
    <w:rsid w:val="005F1F51"/>
    <w:rsid w:val="005F2203"/>
    <w:rsid w:val="005F2243"/>
    <w:rsid w:val="005F2263"/>
    <w:rsid w:val="005F24A4"/>
    <w:rsid w:val="005F2658"/>
    <w:rsid w:val="005F2742"/>
    <w:rsid w:val="005F2784"/>
    <w:rsid w:val="005F2B26"/>
    <w:rsid w:val="005F32C8"/>
    <w:rsid w:val="005F3433"/>
    <w:rsid w:val="005F3A70"/>
    <w:rsid w:val="005F3C93"/>
    <w:rsid w:val="005F4054"/>
    <w:rsid w:val="005F4A9D"/>
    <w:rsid w:val="005F4AB0"/>
    <w:rsid w:val="005F51C3"/>
    <w:rsid w:val="005F5465"/>
    <w:rsid w:val="005F565B"/>
    <w:rsid w:val="005F5694"/>
    <w:rsid w:val="005F5B22"/>
    <w:rsid w:val="005F5C16"/>
    <w:rsid w:val="005F5C7E"/>
    <w:rsid w:val="005F6397"/>
    <w:rsid w:val="005F6446"/>
    <w:rsid w:val="005F64AA"/>
    <w:rsid w:val="005F6BC7"/>
    <w:rsid w:val="005F6CC3"/>
    <w:rsid w:val="005F6DD2"/>
    <w:rsid w:val="005F6E9B"/>
    <w:rsid w:val="005F7117"/>
    <w:rsid w:val="005F7358"/>
    <w:rsid w:val="005F73FA"/>
    <w:rsid w:val="005F7506"/>
    <w:rsid w:val="005F76BD"/>
    <w:rsid w:val="005F7719"/>
    <w:rsid w:val="005F7805"/>
    <w:rsid w:val="005F7F7F"/>
    <w:rsid w:val="005F7F88"/>
    <w:rsid w:val="0060018B"/>
    <w:rsid w:val="00600919"/>
    <w:rsid w:val="00600A79"/>
    <w:rsid w:val="00600BEE"/>
    <w:rsid w:val="00600DF7"/>
    <w:rsid w:val="00601181"/>
    <w:rsid w:val="00601674"/>
    <w:rsid w:val="00601890"/>
    <w:rsid w:val="006019B2"/>
    <w:rsid w:val="00601BE7"/>
    <w:rsid w:val="00601EE4"/>
    <w:rsid w:val="006025C1"/>
    <w:rsid w:val="006027D5"/>
    <w:rsid w:val="00602AE6"/>
    <w:rsid w:val="00602CC1"/>
    <w:rsid w:val="006030FF"/>
    <w:rsid w:val="006032F4"/>
    <w:rsid w:val="006035D1"/>
    <w:rsid w:val="006037F9"/>
    <w:rsid w:val="00603DB5"/>
    <w:rsid w:val="00604248"/>
    <w:rsid w:val="0060469E"/>
    <w:rsid w:val="00604779"/>
    <w:rsid w:val="00604905"/>
    <w:rsid w:val="00605112"/>
    <w:rsid w:val="00605395"/>
    <w:rsid w:val="006054ED"/>
    <w:rsid w:val="00605546"/>
    <w:rsid w:val="00605667"/>
    <w:rsid w:val="006059FD"/>
    <w:rsid w:val="00605BB7"/>
    <w:rsid w:val="00606057"/>
    <w:rsid w:val="0060607D"/>
    <w:rsid w:val="006060A5"/>
    <w:rsid w:val="0060634D"/>
    <w:rsid w:val="0060659C"/>
    <w:rsid w:val="00606905"/>
    <w:rsid w:val="00606B7F"/>
    <w:rsid w:val="006073D4"/>
    <w:rsid w:val="0060772A"/>
    <w:rsid w:val="00607744"/>
    <w:rsid w:val="00607752"/>
    <w:rsid w:val="00607A79"/>
    <w:rsid w:val="00607BCB"/>
    <w:rsid w:val="00609093"/>
    <w:rsid w:val="00610608"/>
    <w:rsid w:val="006106BD"/>
    <w:rsid w:val="00610894"/>
    <w:rsid w:val="0061094D"/>
    <w:rsid w:val="00610E54"/>
    <w:rsid w:val="00610F2A"/>
    <w:rsid w:val="0061106C"/>
    <w:rsid w:val="00611639"/>
    <w:rsid w:val="00611B6B"/>
    <w:rsid w:val="006120D5"/>
    <w:rsid w:val="0061251C"/>
    <w:rsid w:val="006125A6"/>
    <w:rsid w:val="00612726"/>
    <w:rsid w:val="006129C7"/>
    <w:rsid w:val="00612AB9"/>
    <w:rsid w:val="00612FA0"/>
    <w:rsid w:val="006136B6"/>
    <w:rsid w:val="006136D1"/>
    <w:rsid w:val="0061375B"/>
    <w:rsid w:val="00613828"/>
    <w:rsid w:val="0061383A"/>
    <w:rsid w:val="006138B3"/>
    <w:rsid w:val="00613981"/>
    <w:rsid w:val="00613C4B"/>
    <w:rsid w:val="00613C53"/>
    <w:rsid w:val="00613DC7"/>
    <w:rsid w:val="0061415C"/>
    <w:rsid w:val="006142AE"/>
    <w:rsid w:val="006142F0"/>
    <w:rsid w:val="00614562"/>
    <w:rsid w:val="00614D8E"/>
    <w:rsid w:val="0061548A"/>
    <w:rsid w:val="00615578"/>
    <w:rsid w:val="00615CDC"/>
    <w:rsid w:val="00615EA5"/>
    <w:rsid w:val="00615EAF"/>
    <w:rsid w:val="00615F2D"/>
    <w:rsid w:val="00616024"/>
    <w:rsid w:val="00616200"/>
    <w:rsid w:val="0061620F"/>
    <w:rsid w:val="00616510"/>
    <w:rsid w:val="00616827"/>
    <w:rsid w:val="00616B87"/>
    <w:rsid w:val="00616BD2"/>
    <w:rsid w:val="00616D70"/>
    <w:rsid w:val="00616E58"/>
    <w:rsid w:val="00617087"/>
    <w:rsid w:val="006172B2"/>
    <w:rsid w:val="00617480"/>
    <w:rsid w:val="006174D6"/>
    <w:rsid w:val="006177BE"/>
    <w:rsid w:val="00617A67"/>
    <w:rsid w:val="00617CCB"/>
    <w:rsid w:val="00617CD3"/>
    <w:rsid w:val="00617D48"/>
    <w:rsid w:val="00617E83"/>
    <w:rsid w:val="00617ED6"/>
    <w:rsid w:val="00620999"/>
    <w:rsid w:val="00620E09"/>
    <w:rsid w:val="00620E36"/>
    <w:rsid w:val="00620EF9"/>
    <w:rsid w:val="00621843"/>
    <w:rsid w:val="00621965"/>
    <w:rsid w:val="00621D69"/>
    <w:rsid w:val="00621D8F"/>
    <w:rsid w:val="0062226C"/>
    <w:rsid w:val="00622651"/>
    <w:rsid w:val="006226A9"/>
    <w:rsid w:val="0062290C"/>
    <w:rsid w:val="00622AB9"/>
    <w:rsid w:val="00622BB1"/>
    <w:rsid w:val="00622D41"/>
    <w:rsid w:val="00622DA2"/>
    <w:rsid w:val="00622F07"/>
    <w:rsid w:val="006231E6"/>
    <w:rsid w:val="006235D0"/>
    <w:rsid w:val="006238F5"/>
    <w:rsid w:val="00623A9B"/>
    <w:rsid w:val="00623B1C"/>
    <w:rsid w:val="0062432C"/>
    <w:rsid w:val="00624450"/>
    <w:rsid w:val="0062472A"/>
    <w:rsid w:val="00624AF5"/>
    <w:rsid w:val="00625267"/>
    <w:rsid w:val="0062535A"/>
    <w:rsid w:val="00625407"/>
    <w:rsid w:val="006267F0"/>
    <w:rsid w:val="006268CE"/>
    <w:rsid w:val="00626987"/>
    <w:rsid w:val="006269B7"/>
    <w:rsid w:val="006269D5"/>
    <w:rsid w:val="006269E9"/>
    <w:rsid w:val="00626B59"/>
    <w:rsid w:val="00626CB9"/>
    <w:rsid w:val="00626D18"/>
    <w:rsid w:val="00627816"/>
    <w:rsid w:val="00627EF0"/>
    <w:rsid w:val="006302E9"/>
    <w:rsid w:val="006303D1"/>
    <w:rsid w:val="00630452"/>
    <w:rsid w:val="00630645"/>
    <w:rsid w:val="00630B89"/>
    <w:rsid w:val="00631385"/>
    <w:rsid w:val="006313EB"/>
    <w:rsid w:val="00631624"/>
    <w:rsid w:val="0063163B"/>
    <w:rsid w:val="0063164A"/>
    <w:rsid w:val="0063165C"/>
    <w:rsid w:val="00631890"/>
    <w:rsid w:val="00631BC2"/>
    <w:rsid w:val="00631CCF"/>
    <w:rsid w:val="006322FC"/>
    <w:rsid w:val="00632399"/>
    <w:rsid w:val="006323BA"/>
    <w:rsid w:val="006327D6"/>
    <w:rsid w:val="006329F1"/>
    <w:rsid w:val="00632F53"/>
    <w:rsid w:val="00633064"/>
    <w:rsid w:val="006330E9"/>
    <w:rsid w:val="006335AB"/>
    <w:rsid w:val="006337C6"/>
    <w:rsid w:val="0063392A"/>
    <w:rsid w:val="00634020"/>
    <w:rsid w:val="0063493A"/>
    <w:rsid w:val="00634AAC"/>
    <w:rsid w:val="00634CE2"/>
    <w:rsid w:val="00634D01"/>
    <w:rsid w:val="00634ECC"/>
    <w:rsid w:val="00634F84"/>
    <w:rsid w:val="00634F9E"/>
    <w:rsid w:val="00635107"/>
    <w:rsid w:val="006357E2"/>
    <w:rsid w:val="006359BA"/>
    <w:rsid w:val="00635A28"/>
    <w:rsid w:val="00635B0B"/>
    <w:rsid w:val="00635CB0"/>
    <w:rsid w:val="00635E5E"/>
    <w:rsid w:val="0063617B"/>
    <w:rsid w:val="0063620C"/>
    <w:rsid w:val="006365C4"/>
    <w:rsid w:val="00636630"/>
    <w:rsid w:val="006368CB"/>
    <w:rsid w:val="00636AE6"/>
    <w:rsid w:val="00636BA4"/>
    <w:rsid w:val="00636F3E"/>
    <w:rsid w:val="00637160"/>
    <w:rsid w:val="006377F5"/>
    <w:rsid w:val="00637972"/>
    <w:rsid w:val="00637B7D"/>
    <w:rsid w:val="00637C12"/>
    <w:rsid w:val="00637F58"/>
    <w:rsid w:val="006402DB"/>
    <w:rsid w:val="00640364"/>
    <w:rsid w:val="00640433"/>
    <w:rsid w:val="006409A7"/>
    <w:rsid w:val="006414CF"/>
    <w:rsid w:val="0064152B"/>
    <w:rsid w:val="0064153C"/>
    <w:rsid w:val="00641C38"/>
    <w:rsid w:val="00641F4B"/>
    <w:rsid w:val="00642120"/>
    <w:rsid w:val="006423E5"/>
    <w:rsid w:val="0064293F"/>
    <w:rsid w:val="00642C39"/>
    <w:rsid w:val="00642DD0"/>
    <w:rsid w:val="00642E20"/>
    <w:rsid w:val="00642F24"/>
    <w:rsid w:val="00642F2C"/>
    <w:rsid w:val="00643B95"/>
    <w:rsid w:val="00643BA1"/>
    <w:rsid w:val="00643C94"/>
    <w:rsid w:val="00643DA6"/>
    <w:rsid w:val="00643E1C"/>
    <w:rsid w:val="00643F7F"/>
    <w:rsid w:val="00644070"/>
    <w:rsid w:val="006440F4"/>
    <w:rsid w:val="00644945"/>
    <w:rsid w:val="00644A91"/>
    <w:rsid w:val="00644CB5"/>
    <w:rsid w:val="00645300"/>
    <w:rsid w:val="0064547C"/>
    <w:rsid w:val="00646101"/>
    <w:rsid w:val="00646790"/>
    <w:rsid w:val="006468F3"/>
    <w:rsid w:val="00646AE4"/>
    <w:rsid w:val="00646F15"/>
    <w:rsid w:val="006470FC"/>
    <w:rsid w:val="00647480"/>
    <w:rsid w:val="006476B7"/>
    <w:rsid w:val="0064783F"/>
    <w:rsid w:val="0064791A"/>
    <w:rsid w:val="00647A3B"/>
    <w:rsid w:val="00647D27"/>
    <w:rsid w:val="006501FC"/>
    <w:rsid w:val="00650826"/>
    <w:rsid w:val="00651301"/>
    <w:rsid w:val="0065140C"/>
    <w:rsid w:val="00651555"/>
    <w:rsid w:val="00651659"/>
    <w:rsid w:val="00651821"/>
    <w:rsid w:val="00651AD2"/>
    <w:rsid w:val="00651B2C"/>
    <w:rsid w:val="00651C1F"/>
    <w:rsid w:val="00651D9B"/>
    <w:rsid w:val="006522C2"/>
    <w:rsid w:val="00652432"/>
    <w:rsid w:val="006524E1"/>
    <w:rsid w:val="00652AFC"/>
    <w:rsid w:val="00652B13"/>
    <w:rsid w:val="00652D2B"/>
    <w:rsid w:val="00652EB9"/>
    <w:rsid w:val="0065347E"/>
    <w:rsid w:val="00653561"/>
    <w:rsid w:val="006535F1"/>
    <w:rsid w:val="0065383A"/>
    <w:rsid w:val="00653AEF"/>
    <w:rsid w:val="00653F5C"/>
    <w:rsid w:val="0065400C"/>
    <w:rsid w:val="006541A4"/>
    <w:rsid w:val="00654265"/>
    <w:rsid w:val="00654316"/>
    <w:rsid w:val="0065434E"/>
    <w:rsid w:val="00654589"/>
    <w:rsid w:val="00654B42"/>
    <w:rsid w:val="00654DF5"/>
    <w:rsid w:val="00654F69"/>
    <w:rsid w:val="0065542E"/>
    <w:rsid w:val="00655ABE"/>
    <w:rsid w:val="006565AD"/>
    <w:rsid w:val="00656644"/>
    <w:rsid w:val="0065671D"/>
    <w:rsid w:val="00656BAA"/>
    <w:rsid w:val="006571DE"/>
    <w:rsid w:val="0065764F"/>
    <w:rsid w:val="00657837"/>
    <w:rsid w:val="006578EC"/>
    <w:rsid w:val="00657A2E"/>
    <w:rsid w:val="0066016A"/>
    <w:rsid w:val="006604EE"/>
    <w:rsid w:val="006605A4"/>
    <w:rsid w:val="00660BDB"/>
    <w:rsid w:val="0066103C"/>
    <w:rsid w:val="00661237"/>
    <w:rsid w:val="00661380"/>
    <w:rsid w:val="00661394"/>
    <w:rsid w:val="00661549"/>
    <w:rsid w:val="00661565"/>
    <w:rsid w:val="0066194D"/>
    <w:rsid w:val="0066200C"/>
    <w:rsid w:val="006621DC"/>
    <w:rsid w:val="00662237"/>
    <w:rsid w:val="00662912"/>
    <w:rsid w:val="00663383"/>
    <w:rsid w:val="00663545"/>
    <w:rsid w:val="00663857"/>
    <w:rsid w:val="00663885"/>
    <w:rsid w:val="00663A3A"/>
    <w:rsid w:val="00663AB5"/>
    <w:rsid w:val="00664424"/>
    <w:rsid w:val="00664633"/>
    <w:rsid w:val="006646D3"/>
    <w:rsid w:val="006649B2"/>
    <w:rsid w:val="00664A44"/>
    <w:rsid w:val="00664AD3"/>
    <w:rsid w:val="00664F64"/>
    <w:rsid w:val="006650A6"/>
    <w:rsid w:val="006653A7"/>
    <w:rsid w:val="006655EC"/>
    <w:rsid w:val="00665847"/>
    <w:rsid w:val="006659ED"/>
    <w:rsid w:val="00665C6E"/>
    <w:rsid w:val="00665DC4"/>
    <w:rsid w:val="00666012"/>
    <w:rsid w:val="0066606F"/>
    <w:rsid w:val="00666464"/>
    <w:rsid w:val="00666730"/>
    <w:rsid w:val="006669EE"/>
    <w:rsid w:val="00666C48"/>
    <w:rsid w:val="00666DA8"/>
    <w:rsid w:val="00667210"/>
    <w:rsid w:val="00667276"/>
    <w:rsid w:val="00667777"/>
    <w:rsid w:val="00667C1A"/>
    <w:rsid w:val="00667CFE"/>
    <w:rsid w:val="0067001F"/>
    <w:rsid w:val="00670091"/>
    <w:rsid w:val="0067044C"/>
    <w:rsid w:val="00670762"/>
    <w:rsid w:val="006707C1"/>
    <w:rsid w:val="00670A31"/>
    <w:rsid w:val="00670C2D"/>
    <w:rsid w:val="00670F48"/>
    <w:rsid w:val="006714B6"/>
    <w:rsid w:val="0067192F"/>
    <w:rsid w:val="00671F8C"/>
    <w:rsid w:val="00671FD5"/>
    <w:rsid w:val="0067209F"/>
    <w:rsid w:val="006721FD"/>
    <w:rsid w:val="00672656"/>
    <w:rsid w:val="00673206"/>
    <w:rsid w:val="006733E9"/>
    <w:rsid w:val="006733F9"/>
    <w:rsid w:val="0067387E"/>
    <w:rsid w:val="006738DC"/>
    <w:rsid w:val="00673A88"/>
    <w:rsid w:val="00673D43"/>
    <w:rsid w:val="00673FCD"/>
    <w:rsid w:val="0067490B"/>
    <w:rsid w:val="00674D6E"/>
    <w:rsid w:val="00674E66"/>
    <w:rsid w:val="00674E9C"/>
    <w:rsid w:val="00674FE1"/>
    <w:rsid w:val="00675091"/>
    <w:rsid w:val="006750F2"/>
    <w:rsid w:val="0067513C"/>
    <w:rsid w:val="006755AB"/>
    <w:rsid w:val="006759C8"/>
    <w:rsid w:val="00675ADF"/>
    <w:rsid w:val="00675C83"/>
    <w:rsid w:val="00675CEA"/>
    <w:rsid w:val="006762E3"/>
    <w:rsid w:val="00676339"/>
    <w:rsid w:val="0067633F"/>
    <w:rsid w:val="00676542"/>
    <w:rsid w:val="006765E6"/>
    <w:rsid w:val="006768F2"/>
    <w:rsid w:val="00676A92"/>
    <w:rsid w:val="00676B1C"/>
    <w:rsid w:val="00676D41"/>
    <w:rsid w:val="00676DDB"/>
    <w:rsid w:val="00676EC8"/>
    <w:rsid w:val="00677A5F"/>
    <w:rsid w:val="00677A7C"/>
    <w:rsid w:val="00677B6C"/>
    <w:rsid w:val="00677D3A"/>
    <w:rsid w:val="006808F7"/>
    <w:rsid w:val="00680F85"/>
    <w:rsid w:val="006810B2"/>
    <w:rsid w:val="006812C7"/>
    <w:rsid w:val="00681517"/>
    <w:rsid w:val="006817EB"/>
    <w:rsid w:val="00681BA5"/>
    <w:rsid w:val="00681E7D"/>
    <w:rsid w:val="00682673"/>
    <w:rsid w:val="006829BE"/>
    <w:rsid w:val="00682E51"/>
    <w:rsid w:val="006830DB"/>
    <w:rsid w:val="00683237"/>
    <w:rsid w:val="0068358A"/>
    <w:rsid w:val="006839CF"/>
    <w:rsid w:val="00683DC3"/>
    <w:rsid w:val="00683F61"/>
    <w:rsid w:val="006841E0"/>
    <w:rsid w:val="006842D4"/>
    <w:rsid w:val="00684311"/>
    <w:rsid w:val="00684B5C"/>
    <w:rsid w:val="00684FC0"/>
    <w:rsid w:val="00685493"/>
    <w:rsid w:val="0068573F"/>
    <w:rsid w:val="00685916"/>
    <w:rsid w:val="00685968"/>
    <w:rsid w:val="006861BA"/>
    <w:rsid w:val="0068649C"/>
    <w:rsid w:val="00686A0E"/>
    <w:rsid w:val="00686FCD"/>
    <w:rsid w:val="006870AF"/>
    <w:rsid w:val="00687258"/>
    <w:rsid w:val="00687669"/>
    <w:rsid w:val="006887ED"/>
    <w:rsid w:val="0069034C"/>
    <w:rsid w:val="00690647"/>
    <w:rsid w:val="0069064B"/>
    <w:rsid w:val="0069099A"/>
    <w:rsid w:val="006911AB"/>
    <w:rsid w:val="00691A59"/>
    <w:rsid w:val="00691C97"/>
    <w:rsid w:val="00691CA2"/>
    <w:rsid w:val="00691F2B"/>
    <w:rsid w:val="006922AB"/>
    <w:rsid w:val="00692374"/>
    <w:rsid w:val="006924F7"/>
    <w:rsid w:val="00692547"/>
    <w:rsid w:val="0069282B"/>
    <w:rsid w:val="006928BB"/>
    <w:rsid w:val="00692B49"/>
    <w:rsid w:val="006934B9"/>
    <w:rsid w:val="00693548"/>
    <w:rsid w:val="006936E2"/>
    <w:rsid w:val="0069377D"/>
    <w:rsid w:val="0069389A"/>
    <w:rsid w:val="00693DE7"/>
    <w:rsid w:val="006940D8"/>
    <w:rsid w:val="006940E4"/>
    <w:rsid w:val="0069418C"/>
    <w:rsid w:val="00694623"/>
    <w:rsid w:val="0069498E"/>
    <w:rsid w:val="00694BD6"/>
    <w:rsid w:val="00694D13"/>
    <w:rsid w:val="006958DF"/>
    <w:rsid w:val="00695934"/>
    <w:rsid w:val="0069593D"/>
    <w:rsid w:val="00695D5A"/>
    <w:rsid w:val="0069608F"/>
    <w:rsid w:val="00696336"/>
    <w:rsid w:val="006964C3"/>
    <w:rsid w:val="00696994"/>
    <w:rsid w:val="00696DE8"/>
    <w:rsid w:val="0069709D"/>
    <w:rsid w:val="00697687"/>
    <w:rsid w:val="00697C79"/>
    <w:rsid w:val="006A0270"/>
    <w:rsid w:val="006A02BA"/>
    <w:rsid w:val="006A0550"/>
    <w:rsid w:val="006A0725"/>
    <w:rsid w:val="006A0B20"/>
    <w:rsid w:val="006A0B3A"/>
    <w:rsid w:val="006A0B86"/>
    <w:rsid w:val="006A0BB6"/>
    <w:rsid w:val="006A0E12"/>
    <w:rsid w:val="006A1040"/>
    <w:rsid w:val="006A1314"/>
    <w:rsid w:val="006A13A9"/>
    <w:rsid w:val="006A13AB"/>
    <w:rsid w:val="006A1C74"/>
    <w:rsid w:val="006A1D57"/>
    <w:rsid w:val="006A1F02"/>
    <w:rsid w:val="006A2195"/>
    <w:rsid w:val="006A2473"/>
    <w:rsid w:val="006A2A71"/>
    <w:rsid w:val="006A2B2A"/>
    <w:rsid w:val="006A2D1D"/>
    <w:rsid w:val="006A3024"/>
    <w:rsid w:val="006A345F"/>
    <w:rsid w:val="006A365C"/>
    <w:rsid w:val="006A39D0"/>
    <w:rsid w:val="006A3C50"/>
    <w:rsid w:val="006A3C64"/>
    <w:rsid w:val="006A4146"/>
    <w:rsid w:val="006A45E7"/>
    <w:rsid w:val="006A47E6"/>
    <w:rsid w:val="006A497B"/>
    <w:rsid w:val="006A4A86"/>
    <w:rsid w:val="006A5045"/>
    <w:rsid w:val="006A50C6"/>
    <w:rsid w:val="006A51F1"/>
    <w:rsid w:val="006A5592"/>
    <w:rsid w:val="006A5E47"/>
    <w:rsid w:val="006A5F3F"/>
    <w:rsid w:val="006A5FF3"/>
    <w:rsid w:val="006A6045"/>
    <w:rsid w:val="006A6484"/>
    <w:rsid w:val="006A65A4"/>
    <w:rsid w:val="006A6EC0"/>
    <w:rsid w:val="006A72A1"/>
    <w:rsid w:val="006A75B5"/>
    <w:rsid w:val="006A78C3"/>
    <w:rsid w:val="006A797A"/>
    <w:rsid w:val="006A79CA"/>
    <w:rsid w:val="006A7FE1"/>
    <w:rsid w:val="006B01E9"/>
    <w:rsid w:val="006B044C"/>
    <w:rsid w:val="006B0650"/>
    <w:rsid w:val="006B0ECA"/>
    <w:rsid w:val="006B0FDC"/>
    <w:rsid w:val="006B1134"/>
    <w:rsid w:val="006B1A20"/>
    <w:rsid w:val="006B1A89"/>
    <w:rsid w:val="006B1C7B"/>
    <w:rsid w:val="006B21F4"/>
    <w:rsid w:val="006B2260"/>
    <w:rsid w:val="006B2366"/>
    <w:rsid w:val="006B250F"/>
    <w:rsid w:val="006B2580"/>
    <w:rsid w:val="006B25A1"/>
    <w:rsid w:val="006B27C1"/>
    <w:rsid w:val="006B27C5"/>
    <w:rsid w:val="006B3192"/>
    <w:rsid w:val="006B32F3"/>
    <w:rsid w:val="006B34B5"/>
    <w:rsid w:val="006B351A"/>
    <w:rsid w:val="006B360A"/>
    <w:rsid w:val="006B3A7C"/>
    <w:rsid w:val="006B3DF8"/>
    <w:rsid w:val="006B3F59"/>
    <w:rsid w:val="006B4086"/>
    <w:rsid w:val="006B4239"/>
    <w:rsid w:val="006B431E"/>
    <w:rsid w:val="006B460F"/>
    <w:rsid w:val="006B487D"/>
    <w:rsid w:val="006B4A94"/>
    <w:rsid w:val="006B4C5F"/>
    <w:rsid w:val="006B4EA8"/>
    <w:rsid w:val="006B5BF8"/>
    <w:rsid w:val="006B5E9C"/>
    <w:rsid w:val="006B60F5"/>
    <w:rsid w:val="006B61B6"/>
    <w:rsid w:val="006B666F"/>
    <w:rsid w:val="006B68D4"/>
    <w:rsid w:val="006B6C27"/>
    <w:rsid w:val="006B6E20"/>
    <w:rsid w:val="006B6F05"/>
    <w:rsid w:val="006B6FE2"/>
    <w:rsid w:val="006B72B5"/>
    <w:rsid w:val="006B7383"/>
    <w:rsid w:val="006B739D"/>
    <w:rsid w:val="006B795C"/>
    <w:rsid w:val="006C000A"/>
    <w:rsid w:val="006C03B1"/>
    <w:rsid w:val="006C04A3"/>
    <w:rsid w:val="006C0964"/>
    <w:rsid w:val="006C0F8F"/>
    <w:rsid w:val="006C1099"/>
    <w:rsid w:val="006C1546"/>
    <w:rsid w:val="006C15F9"/>
    <w:rsid w:val="006C1D21"/>
    <w:rsid w:val="006C1D2C"/>
    <w:rsid w:val="006C22C1"/>
    <w:rsid w:val="006C2374"/>
    <w:rsid w:val="006C2410"/>
    <w:rsid w:val="006C298F"/>
    <w:rsid w:val="006C2DC6"/>
    <w:rsid w:val="006C33CE"/>
    <w:rsid w:val="006C36DB"/>
    <w:rsid w:val="006C4369"/>
    <w:rsid w:val="006C43CC"/>
    <w:rsid w:val="006C449F"/>
    <w:rsid w:val="006C46E2"/>
    <w:rsid w:val="006C46EF"/>
    <w:rsid w:val="006C48B1"/>
    <w:rsid w:val="006C4BAB"/>
    <w:rsid w:val="006C4EB4"/>
    <w:rsid w:val="006C511A"/>
    <w:rsid w:val="006C5251"/>
    <w:rsid w:val="006C55BE"/>
    <w:rsid w:val="006C5BC2"/>
    <w:rsid w:val="006C5C5E"/>
    <w:rsid w:val="006C5D5B"/>
    <w:rsid w:val="006C634B"/>
    <w:rsid w:val="006C69E7"/>
    <w:rsid w:val="006C6ECF"/>
    <w:rsid w:val="006C716A"/>
    <w:rsid w:val="006C7387"/>
    <w:rsid w:val="006C7626"/>
    <w:rsid w:val="006C76E2"/>
    <w:rsid w:val="006C7788"/>
    <w:rsid w:val="006C7914"/>
    <w:rsid w:val="006C7D8B"/>
    <w:rsid w:val="006C7F5E"/>
    <w:rsid w:val="006C7FF6"/>
    <w:rsid w:val="006D04F6"/>
    <w:rsid w:val="006D0789"/>
    <w:rsid w:val="006D0E0A"/>
    <w:rsid w:val="006D11CB"/>
    <w:rsid w:val="006D1455"/>
    <w:rsid w:val="006D18D1"/>
    <w:rsid w:val="006D1D9B"/>
    <w:rsid w:val="006D1FD8"/>
    <w:rsid w:val="006D2068"/>
    <w:rsid w:val="006D24B2"/>
    <w:rsid w:val="006D347D"/>
    <w:rsid w:val="006D385E"/>
    <w:rsid w:val="006D3A0D"/>
    <w:rsid w:val="006D3A43"/>
    <w:rsid w:val="006D3B62"/>
    <w:rsid w:val="006D4060"/>
    <w:rsid w:val="006D4093"/>
    <w:rsid w:val="006D4793"/>
    <w:rsid w:val="006D4A88"/>
    <w:rsid w:val="006D4DD4"/>
    <w:rsid w:val="006D4E4C"/>
    <w:rsid w:val="006D4EDF"/>
    <w:rsid w:val="006D5189"/>
    <w:rsid w:val="006D52DF"/>
    <w:rsid w:val="006D5437"/>
    <w:rsid w:val="006D5812"/>
    <w:rsid w:val="006D5829"/>
    <w:rsid w:val="006D5B20"/>
    <w:rsid w:val="006D6BB5"/>
    <w:rsid w:val="006D6C92"/>
    <w:rsid w:val="006D6F2D"/>
    <w:rsid w:val="006D78C6"/>
    <w:rsid w:val="006E0201"/>
    <w:rsid w:val="006E0375"/>
    <w:rsid w:val="006E03DE"/>
    <w:rsid w:val="006E074A"/>
    <w:rsid w:val="006E0843"/>
    <w:rsid w:val="006E0CEB"/>
    <w:rsid w:val="006E0D90"/>
    <w:rsid w:val="006E0DE6"/>
    <w:rsid w:val="006E0E71"/>
    <w:rsid w:val="006E0F3C"/>
    <w:rsid w:val="006E10E9"/>
    <w:rsid w:val="006E11F6"/>
    <w:rsid w:val="006E1211"/>
    <w:rsid w:val="006E134C"/>
    <w:rsid w:val="006E138C"/>
    <w:rsid w:val="006E146E"/>
    <w:rsid w:val="006E17F9"/>
    <w:rsid w:val="006E1AD6"/>
    <w:rsid w:val="006E1B34"/>
    <w:rsid w:val="006E1B3C"/>
    <w:rsid w:val="006E1C41"/>
    <w:rsid w:val="006E1D59"/>
    <w:rsid w:val="006E1EB6"/>
    <w:rsid w:val="006E21EB"/>
    <w:rsid w:val="006E285A"/>
    <w:rsid w:val="006E2FB7"/>
    <w:rsid w:val="006E33FE"/>
    <w:rsid w:val="006E3A37"/>
    <w:rsid w:val="006E3AB5"/>
    <w:rsid w:val="006E3D6D"/>
    <w:rsid w:val="006E4080"/>
    <w:rsid w:val="006E40B2"/>
    <w:rsid w:val="006E4379"/>
    <w:rsid w:val="006E442A"/>
    <w:rsid w:val="006E4786"/>
    <w:rsid w:val="006E4D2D"/>
    <w:rsid w:val="006E4D31"/>
    <w:rsid w:val="006E61F0"/>
    <w:rsid w:val="006E6498"/>
    <w:rsid w:val="006E66A5"/>
    <w:rsid w:val="006E6924"/>
    <w:rsid w:val="006E6A7A"/>
    <w:rsid w:val="006E6C33"/>
    <w:rsid w:val="006E7189"/>
    <w:rsid w:val="006E754D"/>
    <w:rsid w:val="006E7558"/>
    <w:rsid w:val="006E75C0"/>
    <w:rsid w:val="006F00CB"/>
    <w:rsid w:val="006F024B"/>
    <w:rsid w:val="006F0765"/>
    <w:rsid w:val="006F084B"/>
    <w:rsid w:val="006F09E1"/>
    <w:rsid w:val="006F0A7A"/>
    <w:rsid w:val="006F0C3D"/>
    <w:rsid w:val="006F1534"/>
    <w:rsid w:val="006F180B"/>
    <w:rsid w:val="006F1B07"/>
    <w:rsid w:val="006F1B4F"/>
    <w:rsid w:val="006F1DD2"/>
    <w:rsid w:val="006F2024"/>
    <w:rsid w:val="006F221D"/>
    <w:rsid w:val="006F255E"/>
    <w:rsid w:val="006F2673"/>
    <w:rsid w:val="006F367E"/>
    <w:rsid w:val="006F37A3"/>
    <w:rsid w:val="006F392C"/>
    <w:rsid w:val="006F436C"/>
    <w:rsid w:val="006F43FC"/>
    <w:rsid w:val="006F47B7"/>
    <w:rsid w:val="006F484C"/>
    <w:rsid w:val="006F4F44"/>
    <w:rsid w:val="006F5080"/>
    <w:rsid w:val="006F545A"/>
    <w:rsid w:val="006F581E"/>
    <w:rsid w:val="006F587C"/>
    <w:rsid w:val="006F59E8"/>
    <w:rsid w:val="006F5B39"/>
    <w:rsid w:val="006F5DEE"/>
    <w:rsid w:val="006F6567"/>
    <w:rsid w:val="006F6738"/>
    <w:rsid w:val="006F68FC"/>
    <w:rsid w:val="006F6A3B"/>
    <w:rsid w:val="006F6D5B"/>
    <w:rsid w:val="006F6DB5"/>
    <w:rsid w:val="006F6F86"/>
    <w:rsid w:val="006F72D0"/>
    <w:rsid w:val="006F7444"/>
    <w:rsid w:val="006F78E7"/>
    <w:rsid w:val="006F7D21"/>
    <w:rsid w:val="006F7EDA"/>
    <w:rsid w:val="0070000B"/>
    <w:rsid w:val="007005C1"/>
    <w:rsid w:val="00700642"/>
    <w:rsid w:val="007006DA"/>
    <w:rsid w:val="0070086A"/>
    <w:rsid w:val="007008F9"/>
    <w:rsid w:val="00700A8A"/>
    <w:rsid w:val="00700B74"/>
    <w:rsid w:val="00700EA4"/>
    <w:rsid w:val="00701052"/>
    <w:rsid w:val="00701171"/>
    <w:rsid w:val="00701669"/>
    <w:rsid w:val="007016AB"/>
    <w:rsid w:val="007016AC"/>
    <w:rsid w:val="007017E9"/>
    <w:rsid w:val="00701C0F"/>
    <w:rsid w:val="00701EFF"/>
    <w:rsid w:val="0070200A"/>
    <w:rsid w:val="00702100"/>
    <w:rsid w:val="0070211D"/>
    <w:rsid w:val="0070236F"/>
    <w:rsid w:val="007023EF"/>
    <w:rsid w:val="00702574"/>
    <w:rsid w:val="007029B4"/>
    <w:rsid w:val="00702A1F"/>
    <w:rsid w:val="00702C41"/>
    <w:rsid w:val="00702F29"/>
    <w:rsid w:val="00702F92"/>
    <w:rsid w:val="00703B03"/>
    <w:rsid w:val="00704332"/>
    <w:rsid w:val="00704928"/>
    <w:rsid w:val="007058B4"/>
    <w:rsid w:val="007062B7"/>
    <w:rsid w:val="007062D9"/>
    <w:rsid w:val="0070664D"/>
    <w:rsid w:val="007066B7"/>
    <w:rsid w:val="00706754"/>
    <w:rsid w:val="0070688E"/>
    <w:rsid w:val="00706AD6"/>
    <w:rsid w:val="00706C0F"/>
    <w:rsid w:val="00706D8A"/>
    <w:rsid w:val="00706DA8"/>
    <w:rsid w:val="00707244"/>
    <w:rsid w:val="00707490"/>
    <w:rsid w:val="007074A3"/>
    <w:rsid w:val="00707AF1"/>
    <w:rsid w:val="00707F9D"/>
    <w:rsid w:val="00707FDD"/>
    <w:rsid w:val="00710078"/>
    <w:rsid w:val="0071017F"/>
    <w:rsid w:val="0071045A"/>
    <w:rsid w:val="00710DBD"/>
    <w:rsid w:val="0071116E"/>
    <w:rsid w:val="00711337"/>
    <w:rsid w:val="00711595"/>
    <w:rsid w:val="0071177B"/>
    <w:rsid w:val="007119CF"/>
    <w:rsid w:val="00711B6C"/>
    <w:rsid w:val="00712061"/>
    <w:rsid w:val="007121E0"/>
    <w:rsid w:val="00712680"/>
    <w:rsid w:val="00712918"/>
    <w:rsid w:val="00712C08"/>
    <w:rsid w:val="00712E7D"/>
    <w:rsid w:val="007131DE"/>
    <w:rsid w:val="007133C3"/>
    <w:rsid w:val="00713CAD"/>
    <w:rsid w:val="0071445F"/>
    <w:rsid w:val="007144E4"/>
    <w:rsid w:val="0071453C"/>
    <w:rsid w:val="00714665"/>
    <w:rsid w:val="00714D04"/>
    <w:rsid w:val="00715385"/>
    <w:rsid w:val="00715485"/>
    <w:rsid w:val="00715AD3"/>
    <w:rsid w:val="00715C06"/>
    <w:rsid w:val="00715C5B"/>
    <w:rsid w:val="00715E37"/>
    <w:rsid w:val="00716392"/>
    <w:rsid w:val="007167EE"/>
    <w:rsid w:val="00716A9A"/>
    <w:rsid w:val="00716D14"/>
    <w:rsid w:val="00716DE3"/>
    <w:rsid w:val="00716F64"/>
    <w:rsid w:val="0071756D"/>
    <w:rsid w:val="00717C1F"/>
    <w:rsid w:val="00720208"/>
    <w:rsid w:val="00720362"/>
    <w:rsid w:val="007206AD"/>
    <w:rsid w:val="00720852"/>
    <w:rsid w:val="007208F1"/>
    <w:rsid w:val="00720A3D"/>
    <w:rsid w:val="00721045"/>
    <w:rsid w:val="007210F2"/>
    <w:rsid w:val="00721859"/>
    <w:rsid w:val="00721C82"/>
    <w:rsid w:val="00721FE9"/>
    <w:rsid w:val="00722182"/>
    <w:rsid w:val="00722238"/>
    <w:rsid w:val="00722D28"/>
    <w:rsid w:val="00722DFE"/>
    <w:rsid w:val="00722F3A"/>
    <w:rsid w:val="00723495"/>
    <w:rsid w:val="0072379E"/>
    <w:rsid w:val="007239F0"/>
    <w:rsid w:val="00723B08"/>
    <w:rsid w:val="00723CC1"/>
    <w:rsid w:val="00723D94"/>
    <w:rsid w:val="0072411B"/>
    <w:rsid w:val="007245CE"/>
    <w:rsid w:val="00724BB5"/>
    <w:rsid w:val="00725134"/>
    <w:rsid w:val="0072542D"/>
    <w:rsid w:val="007255C7"/>
    <w:rsid w:val="007256E0"/>
    <w:rsid w:val="007258CB"/>
    <w:rsid w:val="00726254"/>
    <w:rsid w:val="007262D9"/>
    <w:rsid w:val="007263CB"/>
    <w:rsid w:val="0072669D"/>
    <w:rsid w:val="00726C0E"/>
    <w:rsid w:val="00726CE8"/>
    <w:rsid w:val="00727570"/>
    <w:rsid w:val="007279EF"/>
    <w:rsid w:val="00727EAF"/>
    <w:rsid w:val="00730031"/>
    <w:rsid w:val="0073015F"/>
    <w:rsid w:val="00730987"/>
    <w:rsid w:val="00730ABF"/>
    <w:rsid w:val="00730B0D"/>
    <w:rsid w:val="00730B11"/>
    <w:rsid w:val="007311F4"/>
    <w:rsid w:val="00731936"/>
    <w:rsid w:val="00731B34"/>
    <w:rsid w:val="00731FB4"/>
    <w:rsid w:val="007320A3"/>
    <w:rsid w:val="007322CF"/>
    <w:rsid w:val="007322FA"/>
    <w:rsid w:val="007323F1"/>
    <w:rsid w:val="00732585"/>
    <w:rsid w:val="00733198"/>
    <w:rsid w:val="0073319B"/>
    <w:rsid w:val="007335C4"/>
    <w:rsid w:val="007337D3"/>
    <w:rsid w:val="007337E5"/>
    <w:rsid w:val="007338CE"/>
    <w:rsid w:val="00733CA0"/>
    <w:rsid w:val="00733E3B"/>
    <w:rsid w:val="007340D3"/>
    <w:rsid w:val="007345F5"/>
    <w:rsid w:val="00734916"/>
    <w:rsid w:val="00734ADE"/>
    <w:rsid w:val="00734F66"/>
    <w:rsid w:val="007351E5"/>
    <w:rsid w:val="007355B3"/>
    <w:rsid w:val="00735A3B"/>
    <w:rsid w:val="00735DA5"/>
    <w:rsid w:val="007361EF"/>
    <w:rsid w:val="00736311"/>
    <w:rsid w:val="00736594"/>
    <w:rsid w:val="00736616"/>
    <w:rsid w:val="00736762"/>
    <w:rsid w:val="00736910"/>
    <w:rsid w:val="00736A06"/>
    <w:rsid w:val="00736CE2"/>
    <w:rsid w:val="00737493"/>
    <w:rsid w:val="007374F9"/>
    <w:rsid w:val="00737630"/>
    <w:rsid w:val="007376FF"/>
    <w:rsid w:val="007377D1"/>
    <w:rsid w:val="007377D4"/>
    <w:rsid w:val="00737AEF"/>
    <w:rsid w:val="00737B8A"/>
    <w:rsid w:val="00737FAF"/>
    <w:rsid w:val="0073B5C6"/>
    <w:rsid w:val="00740012"/>
    <w:rsid w:val="0074007E"/>
    <w:rsid w:val="007401B4"/>
    <w:rsid w:val="00740315"/>
    <w:rsid w:val="007404D2"/>
    <w:rsid w:val="007405B1"/>
    <w:rsid w:val="00740A3F"/>
    <w:rsid w:val="00740BAA"/>
    <w:rsid w:val="00740D37"/>
    <w:rsid w:val="007410DF"/>
    <w:rsid w:val="00741AE5"/>
    <w:rsid w:val="00742A41"/>
    <w:rsid w:val="00742C9D"/>
    <w:rsid w:val="00742F69"/>
    <w:rsid w:val="007430B5"/>
    <w:rsid w:val="0074315E"/>
    <w:rsid w:val="00743268"/>
    <w:rsid w:val="00743312"/>
    <w:rsid w:val="00743350"/>
    <w:rsid w:val="007433B5"/>
    <w:rsid w:val="00743526"/>
    <w:rsid w:val="0074361F"/>
    <w:rsid w:val="0074386B"/>
    <w:rsid w:val="00743961"/>
    <w:rsid w:val="00743C70"/>
    <w:rsid w:val="00743E13"/>
    <w:rsid w:val="00744EE8"/>
    <w:rsid w:val="00744FDE"/>
    <w:rsid w:val="007456EC"/>
    <w:rsid w:val="00745A09"/>
    <w:rsid w:val="00745A18"/>
    <w:rsid w:val="00745AA2"/>
    <w:rsid w:val="00745D2F"/>
    <w:rsid w:val="00745E7F"/>
    <w:rsid w:val="00745E91"/>
    <w:rsid w:val="00746027"/>
    <w:rsid w:val="0074607A"/>
    <w:rsid w:val="00746776"/>
    <w:rsid w:val="0074682D"/>
    <w:rsid w:val="007468B5"/>
    <w:rsid w:val="00746AF8"/>
    <w:rsid w:val="00746D39"/>
    <w:rsid w:val="00746D51"/>
    <w:rsid w:val="00747100"/>
    <w:rsid w:val="007474A3"/>
    <w:rsid w:val="0074765D"/>
    <w:rsid w:val="00747E8D"/>
    <w:rsid w:val="00747FBD"/>
    <w:rsid w:val="00748499"/>
    <w:rsid w:val="00750000"/>
    <w:rsid w:val="00750586"/>
    <w:rsid w:val="0075067E"/>
    <w:rsid w:val="00750A0C"/>
    <w:rsid w:val="00750A2E"/>
    <w:rsid w:val="00750AD6"/>
    <w:rsid w:val="00751046"/>
    <w:rsid w:val="00751428"/>
    <w:rsid w:val="00751479"/>
    <w:rsid w:val="00752254"/>
    <w:rsid w:val="007522A9"/>
    <w:rsid w:val="007528DE"/>
    <w:rsid w:val="00752A3E"/>
    <w:rsid w:val="00752B6B"/>
    <w:rsid w:val="00752D33"/>
    <w:rsid w:val="00753181"/>
    <w:rsid w:val="007533A4"/>
    <w:rsid w:val="007534DD"/>
    <w:rsid w:val="00753AD7"/>
    <w:rsid w:val="00753D38"/>
    <w:rsid w:val="0075418A"/>
    <w:rsid w:val="007544AA"/>
    <w:rsid w:val="00754662"/>
    <w:rsid w:val="00754867"/>
    <w:rsid w:val="00754B1A"/>
    <w:rsid w:val="00754BC2"/>
    <w:rsid w:val="00754CB5"/>
    <w:rsid w:val="00754DDF"/>
    <w:rsid w:val="00755545"/>
    <w:rsid w:val="007559B4"/>
    <w:rsid w:val="00755D76"/>
    <w:rsid w:val="00755E3A"/>
    <w:rsid w:val="00755FB7"/>
    <w:rsid w:val="007562AE"/>
    <w:rsid w:val="0075647B"/>
    <w:rsid w:val="0075670F"/>
    <w:rsid w:val="00756753"/>
    <w:rsid w:val="00756804"/>
    <w:rsid w:val="00756C6C"/>
    <w:rsid w:val="007571A7"/>
    <w:rsid w:val="007571B5"/>
    <w:rsid w:val="007572A1"/>
    <w:rsid w:val="00757316"/>
    <w:rsid w:val="0075768C"/>
    <w:rsid w:val="00757929"/>
    <w:rsid w:val="00757CFE"/>
    <w:rsid w:val="00757F09"/>
    <w:rsid w:val="00757F33"/>
    <w:rsid w:val="007600A5"/>
    <w:rsid w:val="007602C2"/>
    <w:rsid w:val="007605E7"/>
    <w:rsid w:val="007606C9"/>
    <w:rsid w:val="00760814"/>
    <w:rsid w:val="007608F3"/>
    <w:rsid w:val="00760A54"/>
    <w:rsid w:val="00760C38"/>
    <w:rsid w:val="00760EE7"/>
    <w:rsid w:val="00761335"/>
    <w:rsid w:val="0076146A"/>
    <w:rsid w:val="00761705"/>
    <w:rsid w:val="00761B76"/>
    <w:rsid w:val="00761CC0"/>
    <w:rsid w:val="007625FF"/>
    <w:rsid w:val="007626A9"/>
    <w:rsid w:val="00762DFB"/>
    <w:rsid w:val="0076306A"/>
    <w:rsid w:val="00763781"/>
    <w:rsid w:val="00764091"/>
    <w:rsid w:val="00764138"/>
    <w:rsid w:val="0076423E"/>
    <w:rsid w:val="0076464E"/>
    <w:rsid w:val="007646B6"/>
    <w:rsid w:val="007648C5"/>
    <w:rsid w:val="00764B48"/>
    <w:rsid w:val="00764FEA"/>
    <w:rsid w:val="007651AD"/>
    <w:rsid w:val="007653D3"/>
    <w:rsid w:val="00765925"/>
    <w:rsid w:val="00765B19"/>
    <w:rsid w:val="00765FD4"/>
    <w:rsid w:val="007660AC"/>
    <w:rsid w:val="00766351"/>
    <w:rsid w:val="00766637"/>
    <w:rsid w:val="00766A10"/>
    <w:rsid w:val="00766C10"/>
    <w:rsid w:val="00766C35"/>
    <w:rsid w:val="00766CCB"/>
    <w:rsid w:val="007671E2"/>
    <w:rsid w:val="0076755B"/>
    <w:rsid w:val="00767654"/>
    <w:rsid w:val="00767D98"/>
    <w:rsid w:val="00767EA5"/>
    <w:rsid w:val="00767FFC"/>
    <w:rsid w:val="00770210"/>
    <w:rsid w:val="0077077C"/>
    <w:rsid w:val="00770A3E"/>
    <w:rsid w:val="00770B71"/>
    <w:rsid w:val="00770DC4"/>
    <w:rsid w:val="00770E86"/>
    <w:rsid w:val="00770F58"/>
    <w:rsid w:val="007712B4"/>
    <w:rsid w:val="00771495"/>
    <w:rsid w:val="00771743"/>
    <w:rsid w:val="007719A7"/>
    <w:rsid w:val="00771A54"/>
    <w:rsid w:val="00771C35"/>
    <w:rsid w:val="00771EFE"/>
    <w:rsid w:val="007727D8"/>
    <w:rsid w:val="0077283E"/>
    <w:rsid w:val="00772860"/>
    <w:rsid w:val="00772BC1"/>
    <w:rsid w:val="00772BCD"/>
    <w:rsid w:val="00772EA6"/>
    <w:rsid w:val="00772F9B"/>
    <w:rsid w:val="00773348"/>
    <w:rsid w:val="0077344F"/>
    <w:rsid w:val="007736E6"/>
    <w:rsid w:val="007736EA"/>
    <w:rsid w:val="00773812"/>
    <w:rsid w:val="007739E9"/>
    <w:rsid w:val="00773C9F"/>
    <w:rsid w:val="00773D5E"/>
    <w:rsid w:val="00773F70"/>
    <w:rsid w:val="00774006"/>
    <w:rsid w:val="0077417A"/>
    <w:rsid w:val="00774237"/>
    <w:rsid w:val="007751C6"/>
    <w:rsid w:val="007752DD"/>
    <w:rsid w:val="007765BE"/>
    <w:rsid w:val="007770A3"/>
    <w:rsid w:val="007801FB"/>
    <w:rsid w:val="00780354"/>
    <w:rsid w:val="0078045E"/>
    <w:rsid w:val="00780700"/>
    <w:rsid w:val="00780742"/>
    <w:rsid w:val="00780A75"/>
    <w:rsid w:val="00780D4F"/>
    <w:rsid w:val="00780F2A"/>
    <w:rsid w:val="00780FE5"/>
    <w:rsid w:val="0078157A"/>
    <w:rsid w:val="00781957"/>
    <w:rsid w:val="007819F8"/>
    <w:rsid w:val="00781BE5"/>
    <w:rsid w:val="00782049"/>
    <w:rsid w:val="007821CA"/>
    <w:rsid w:val="00782701"/>
    <w:rsid w:val="007829C0"/>
    <w:rsid w:val="00782BC6"/>
    <w:rsid w:val="00782E0E"/>
    <w:rsid w:val="0078306F"/>
    <w:rsid w:val="00783478"/>
    <w:rsid w:val="00783774"/>
    <w:rsid w:val="00783848"/>
    <w:rsid w:val="00783C17"/>
    <w:rsid w:val="00783CF6"/>
    <w:rsid w:val="00783D3D"/>
    <w:rsid w:val="0078409D"/>
    <w:rsid w:val="007841AF"/>
    <w:rsid w:val="007842BA"/>
    <w:rsid w:val="00784383"/>
    <w:rsid w:val="00784FA9"/>
    <w:rsid w:val="0078526E"/>
    <w:rsid w:val="00785436"/>
    <w:rsid w:val="007854E8"/>
    <w:rsid w:val="00785883"/>
    <w:rsid w:val="00785C93"/>
    <w:rsid w:val="007862FC"/>
    <w:rsid w:val="007868F8"/>
    <w:rsid w:val="0078697A"/>
    <w:rsid w:val="00786AD4"/>
    <w:rsid w:val="00786B98"/>
    <w:rsid w:val="007870FF"/>
    <w:rsid w:val="00787785"/>
    <w:rsid w:val="0078787A"/>
    <w:rsid w:val="007878D8"/>
    <w:rsid w:val="007878F4"/>
    <w:rsid w:val="00787F20"/>
    <w:rsid w:val="007902ED"/>
    <w:rsid w:val="007912D8"/>
    <w:rsid w:val="00791365"/>
    <w:rsid w:val="0079146A"/>
    <w:rsid w:val="007916AB"/>
    <w:rsid w:val="00791B6B"/>
    <w:rsid w:val="00791D29"/>
    <w:rsid w:val="0079253E"/>
    <w:rsid w:val="00792574"/>
    <w:rsid w:val="00792A7E"/>
    <w:rsid w:val="00793531"/>
    <w:rsid w:val="00793704"/>
    <w:rsid w:val="00793A7F"/>
    <w:rsid w:val="00793DDE"/>
    <w:rsid w:val="00793FF6"/>
    <w:rsid w:val="00794551"/>
    <w:rsid w:val="007946B3"/>
    <w:rsid w:val="00794832"/>
    <w:rsid w:val="00794989"/>
    <w:rsid w:val="00794DB2"/>
    <w:rsid w:val="00794DEB"/>
    <w:rsid w:val="00795720"/>
    <w:rsid w:val="00795A34"/>
    <w:rsid w:val="00796053"/>
    <w:rsid w:val="007961D6"/>
    <w:rsid w:val="007969E7"/>
    <w:rsid w:val="00797007"/>
    <w:rsid w:val="007970BA"/>
    <w:rsid w:val="00797417"/>
    <w:rsid w:val="00797547"/>
    <w:rsid w:val="00797724"/>
    <w:rsid w:val="00797780"/>
    <w:rsid w:val="0079796D"/>
    <w:rsid w:val="00797D7C"/>
    <w:rsid w:val="007A081F"/>
    <w:rsid w:val="007A0C26"/>
    <w:rsid w:val="007A0CBE"/>
    <w:rsid w:val="007A0D7E"/>
    <w:rsid w:val="007A119D"/>
    <w:rsid w:val="007A13F5"/>
    <w:rsid w:val="007A141E"/>
    <w:rsid w:val="007A1484"/>
    <w:rsid w:val="007A159F"/>
    <w:rsid w:val="007A20A0"/>
    <w:rsid w:val="007A2141"/>
    <w:rsid w:val="007A28A9"/>
    <w:rsid w:val="007A2FD4"/>
    <w:rsid w:val="007A32F6"/>
    <w:rsid w:val="007A358C"/>
    <w:rsid w:val="007A399F"/>
    <w:rsid w:val="007A3ACF"/>
    <w:rsid w:val="007A3D7B"/>
    <w:rsid w:val="007A3EB5"/>
    <w:rsid w:val="007A417F"/>
    <w:rsid w:val="007A4192"/>
    <w:rsid w:val="007A46C4"/>
    <w:rsid w:val="007A476C"/>
    <w:rsid w:val="007A479A"/>
    <w:rsid w:val="007A48E0"/>
    <w:rsid w:val="007A4A48"/>
    <w:rsid w:val="007A4AD0"/>
    <w:rsid w:val="007A4F04"/>
    <w:rsid w:val="007A51B9"/>
    <w:rsid w:val="007A5290"/>
    <w:rsid w:val="007A5456"/>
    <w:rsid w:val="007A5E8A"/>
    <w:rsid w:val="007A5EE6"/>
    <w:rsid w:val="007A5F0B"/>
    <w:rsid w:val="007A6071"/>
    <w:rsid w:val="007A6430"/>
    <w:rsid w:val="007A6808"/>
    <w:rsid w:val="007A6957"/>
    <w:rsid w:val="007A6A67"/>
    <w:rsid w:val="007A6BFA"/>
    <w:rsid w:val="007A6C1E"/>
    <w:rsid w:val="007A6DC8"/>
    <w:rsid w:val="007A6ECE"/>
    <w:rsid w:val="007A6F90"/>
    <w:rsid w:val="007A711E"/>
    <w:rsid w:val="007A7205"/>
    <w:rsid w:val="007A7425"/>
    <w:rsid w:val="007A753F"/>
    <w:rsid w:val="007A7735"/>
    <w:rsid w:val="007A7BD0"/>
    <w:rsid w:val="007A7C19"/>
    <w:rsid w:val="007A7D76"/>
    <w:rsid w:val="007B0245"/>
    <w:rsid w:val="007B03B5"/>
    <w:rsid w:val="007B0835"/>
    <w:rsid w:val="007B0B88"/>
    <w:rsid w:val="007B0FD2"/>
    <w:rsid w:val="007B11E2"/>
    <w:rsid w:val="007B1246"/>
    <w:rsid w:val="007B12DF"/>
    <w:rsid w:val="007B12F6"/>
    <w:rsid w:val="007B15FE"/>
    <w:rsid w:val="007B1CD2"/>
    <w:rsid w:val="007B20A9"/>
    <w:rsid w:val="007B24C1"/>
    <w:rsid w:val="007B2540"/>
    <w:rsid w:val="007B2700"/>
    <w:rsid w:val="007B27BC"/>
    <w:rsid w:val="007B2B34"/>
    <w:rsid w:val="007B2EA3"/>
    <w:rsid w:val="007B3157"/>
    <w:rsid w:val="007B34A8"/>
    <w:rsid w:val="007B359F"/>
    <w:rsid w:val="007B35C4"/>
    <w:rsid w:val="007B378F"/>
    <w:rsid w:val="007B38F2"/>
    <w:rsid w:val="007B3B16"/>
    <w:rsid w:val="007B3B4F"/>
    <w:rsid w:val="007B3D5D"/>
    <w:rsid w:val="007B3D61"/>
    <w:rsid w:val="007B3F45"/>
    <w:rsid w:val="007B4006"/>
    <w:rsid w:val="007B4326"/>
    <w:rsid w:val="007B43F7"/>
    <w:rsid w:val="007B4419"/>
    <w:rsid w:val="007B4505"/>
    <w:rsid w:val="007B48B8"/>
    <w:rsid w:val="007B48F5"/>
    <w:rsid w:val="007B4B19"/>
    <w:rsid w:val="007B4CEE"/>
    <w:rsid w:val="007B54B6"/>
    <w:rsid w:val="007B5B77"/>
    <w:rsid w:val="007B5F6C"/>
    <w:rsid w:val="007B61EB"/>
    <w:rsid w:val="007B6204"/>
    <w:rsid w:val="007B6584"/>
    <w:rsid w:val="007B6913"/>
    <w:rsid w:val="007B6BA5"/>
    <w:rsid w:val="007B6DE9"/>
    <w:rsid w:val="007B724A"/>
    <w:rsid w:val="007B73B9"/>
    <w:rsid w:val="007B789A"/>
    <w:rsid w:val="007B7FEE"/>
    <w:rsid w:val="007C0422"/>
    <w:rsid w:val="007C047D"/>
    <w:rsid w:val="007C050F"/>
    <w:rsid w:val="007C075F"/>
    <w:rsid w:val="007C0CE4"/>
    <w:rsid w:val="007C1086"/>
    <w:rsid w:val="007C123E"/>
    <w:rsid w:val="007C14B8"/>
    <w:rsid w:val="007C150E"/>
    <w:rsid w:val="007C17A4"/>
    <w:rsid w:val="007C1851"/>
    <w:rsid w:val="007C1886"/>
    <w:rsid w:val="007C1C01"/>
    <w:rsid w:val="007C1D82"/>
    <w:rsid w:val="007C1FEE"/>
    <w:rsid w:val="007C244F"/>
    <w:rsid w:val="007C2716"/>
    <w:rsid w:val="007C2E9E"/>
    <w:rsid w:val="007C2F75"/>
    <w:rsid w:val="007C34D3"/>
    <w:rsid w:val="007C37A0"/>
    <w:rsid w:val="007C3BD8"/>
    <w:rsid w:val="007C4385"/>
    <w:rsid w:val="007C459B"/>
    <w:rsid w:val="007C4BC3"/>
    <w:rsid w:val="007C4D90"/>
    <w:rsid w:val="007C4D9E"/>
    <w:rsid w:val="007C4DEA"/>
    <w:rsid w:val="007C5259"/>
    <w:rsid w:val="007C52FF"/>
    <w:rsid w:val="007C5831"/>
    <w:rsid w:val="007C59AA"/>
    <w:rsid w:val="007C59AE"/>
    <w:rsid w:val="007C5CDE"/>
    <w:rsid w:val="007C5FD0"/>
    <w:rsid w:val="007C6167"/>
    <w:rsid w:val="007C6335"/>
    <w:rsid w:val="007C65E5"/>
    <w:rsid w:val="007C67A5"/>
    <w:rsid w:val="007C6E6F"/>
    <w:rsid w:val="007C6EDB"/>
    <w:rsid w:val="007C6FE0"/>
    <w:rsid w:val="007C7022"/>
    <w:rsid w:val="007C726C"/>
    <w:rsid w:val="007D0220"/>
    <w:rsid w:val="007D05C9"/>
    <w:rsid w:val="007D0B68"/>
    <w:rsid w:val="007D0CF0"/>
    <w:rsid w:val="007D116F"/>
    <w:rsid w:val="007D1AC7"/>
    <w:rsid w:val="007D1CAA"/>
    <w:rsid w:val="007D1E99"/>
    <w:rsid w:val="007D1F02"/>
    <w:rsid w:val="007D1F52"/>
    <w:rsid w:val="007D1FC9"/>
    <w:rsid w:val="007D208C"/>
    <w:rsid w:val="007D25DA"/>
    <w:rsid w:val="007D26DF"/>
    <w:rsid w:val="007D27B7"/>
    <w:rsid w:val="007D2E08"/>
    <w:rsid w:val="007D338F"/>
    <w:rsid w:val="007D33A5"/>
    <w:rsid w:val="007D3708"/>
    <w:rsid w:val="007D3E65"/>
    <w:rsid w:val="007D4028"/>
    <w:rsid w:val="007D4260"/>
    <w:rsid w:val="007D42D7"/>
    <w:rsid w:val="007D42F0"/>
    <w:rsid w:val="007D46BF"/>
    <w:rsid w:val="007D479A"/>
    <w:rsid w:val="007D47C7"/>
    <w:rsid w:val="007D4859"/>
    <w:rsid w:val="007D4CFF"/>
    <w:rsid w:val="007D537F"/>
    <w:rsid w:val="007D5562"/>
    <w:rsid w:val="007D5635"/>
    <w:rsid w:val="007D56C2"/>
    <w:rsid w:val="007D5A60"/>
    <w:rsid w:val="007D5BD3"/>
    <w:rsid w:val="007D5C46"/>
    <w:rsid w:val="007D6019"/>
    <w:rsid w:val="007D6187"/>
    <w:rsid w:val="007D6301"/>
    <w:rsid w:val="007D6449"/>
    <w:rsid w:val="007D6632"/>
    <w:rsid w:val="007D6B42"/>
    <w:rsid w:val="007D6B52"/>
    <w:rsid w:val="007D76D6"/>
    <w:rsid w:val="007D778B"/>
    <w:rsid w:val="007D79AE"/>
    <w:rsid w:val="007D7ACE"/>
    <w:rsid w:val="007D7F8D"/>
    <w:rsid w:val="007D7F99"/>
    <w:rsid w:val="007E029B"/>
    <w:rsid w:val="007E064A"/>
    <w:rsid w:val="007E0BFF"/>
    <w:rsid w:val="007E0F3B"/>
    <w:rsid w:val="007E0FDF"/>
    <w:rsid w:val="007E123C"/>
    <w:rsid w:val="007E1E08"/>
    <w:rsid w:val="007E2051"/>
    <w:rsid w:val="007E2910"/>
    <w:rsid w:val="007E2CCC"/>
    <w:rsid w:val="007E3521"/>
    <w:rsid w:val="007E3E77"/>
    <w:rsid w:val="007E4645"/>
    <w:rsid w:val="007E4A95"/>
    <w:rsid w:val="007E4DC0"/>
    <w:rsid w:val="007E4EFE"/>
    <w:rsid w:val="007E53DD"/>
    <w:rsid w:val="007E577D"/>
    <w:rsid w:val="007E59E7"/>
    <w:rsid w:val="007E5A94"/>
    <w:rsid w:val="007E5F95"/>
    <w:rsid w:val="007E6053"/>
    <w:rsid w:val="007E6612"/>
    <w:rsid w:val="007E6BFE"/>
    <w:rsid w:val="007E6F5C"/>
    <w:rsid w:val="007E7043"/>
    <w:rsid w:val="007E76A7"/>
    <w:rsid w:val="007E7A45"/>
    <w:rsid w:val="007E7B4B"/>
    <w:rsid w:val="007E7B96"/>
    <w:rsid w:val="007F0607"/>
    <w:rsid w:val="007F0B17"/>
    <w:rsid w:val="007F0F03"/>
    <w:rsid w:val="007F1215"/>
    <w:rsid w:val="007F147E"/>
    <w:rsid w:val="007F1599"/>
    <w:rsid w:val="007F15EF"/>
    <w:rsid w:val="007F164C"/>
    <w:rsid w:val="007F1851"/>
    <w:rsid w:val="007F1D71"/>
    <w:rsid w:val="007F20E1"/>
    <w:rsid w:val="007F2620"/>
    <w:rsid w:val="007F2929"/>
    <w:rsid w:val="007F3053"/>
    <w:rsid w:val="007F33CC"/>
    <w:rsid w:val="007F38C5"/>
    <w:rsid w:val="007F39A3"/>
    <w:rsid w:val="007F3C3A"/>
    <w:rsid w:val="007F402D"/>
    <w:rsid w:val="007F4085"/>
    <w:rsid w:val="007F40BF"/>
    <w:rsid w:val="007F41BD"/>
    <w:rsid w:val="007F4863"/>
    <w:rsid w:val="007F4B26"/>
    <w:rsid w:val="007F4DD1"/>
    <w:rsid w:val="007F519F"/>
    <w:rsid w:val="007F5272"/>
    <w:rsid w:val="007F54FE"/>
    <w:rsid w:val="007F556E"/>
    <w:rsid w:val="007F582E"/>
    <w:rsid w:val="007F5B7E"/>
    <w:rsid w:val="007F5BA0"/>
    <w:rsid w:val="007F5DF5"/>
    <w:rsid w:val="007F60BA"/>
    <w:rsid w:val="007F61E6"/>
    <w:rsid w:val="007F6407"/>
    <w:rsid w:val="007F741E"/>
    <w:rsid w:val="007F7445"/>
    <w:rsid w:val="007F751D"/>
    <w:rsid w:val="007F75DB"/>
    <w:rsid w:val="007F7CC0"/>
    <w:rsid w:val="007F7E9B"/>
    <w:rsid w:val="00800512"/>
    <w:rsid w:val="00800565"/>
    <w:rsid w:val="0080074F"/>
    <w:rsid w:val="00800945"/>
    <w:rsid w:val="00800B9F"/>
    <w:rsid w:val="00800C3A"/>
    <w:rsid w:val="00801506"/>
    <w:rsid w:val="00801942"/>
    <w:rsid w:val="00801B7B"/>
    <w:rsid w:val="00801C2E"/>
    <w:rsid w:val="00801CE9"/>
    <w:rsid w:val="00801FCF"/>
    <w:rsid w:val="008021ED"/>
    <w:rsid w:val="008025B9"/>
    <w:rsid w:val="008025BC"/>
    <w:rsid w:val="008032E5"/>
    <w:rsid w:val="00803888"/>
    <w:rsid w:val="00803D50"/>
    <w:rsid w:val="00803F48"/>
    <w:rsid w:val="00803F5F"/>
    <w:rsid w:val="0080412E"/>
    <w:rsid w:val="008046E0"/>
    <w:rsid w:val="00804811"/>
    <w:rsid w:val="00804C1F"/>
    <w:rsid w:val="00804CAB"/>
    <w:rsid w:val="00804F13"/>
    <w:rsid w:val="00804FBB"/>
    <w:rsid w:val="00805083"/>
    <w:rsid w:val="0080515E"/>
    <w:rsid w:val="008052FF"/>
    <w:rsid w:val="00805610"/>
    <w:rsid w:val="0080573E"/>
    <w:rsid w:val="00805802"/>
    <w:rsid w:val="008059CD"/>
    <w:rsid w:val="00805BDE"/>
    <w:rsid w:val="0080651B"/>
    <w:rsid w:val="00806528"/>
    <w:rsid w:val="00806829"/>
    <w:rsid w:val="008068B6"/>
    <w:rsid w:val="00806BD4"/>
    <w:rsid w:val="00806DCF"/>
    <w:rsid w:val="00806F8A"/>
    <w:rsid w:val="00806FBF"/>
    <w:rsid w:val="00806FEA"/>
    <w:rsid w:val="00807084"/>
    <w:rsid w:val="008070B7"/>
    <w:rsid w:val="008071DC"/>
    <w:rsid w:val="00807463"/>
    <w:rsid w:val="00807858"/>
    <w:rsid w:val="00807999"/>
    <w:rsid w:val="00807AA4"/>
    <w:rsid w:val="00807BFE"/>
    <w:rsid w:val="00807F32"/>
    <w:rsid w:val="00807F87"/>
    <w:rsid w:val="008100EA"/>
    <w:rsid w:val="0081041B"/>
    <w:rsid w:val="0081048A"/>
    <w:rsid w:val="00810A8A"/>
    <w:rsid w:val="00810D80"/>
    <w:rsid w:val="00811400"/>
    <w:rsid w:val="0081160E"/>
    <w:rsid w:val="00811AF0"/>
    <w:rsid w:val="00811BAF"/>
    <w:rsid w:val="00812030"/>
    <w:rsid w:val="0081219E"/>
    <w:rsid w:val="00812268"/>
    <w:rsid w:val="008124E0"/>
    <w:rsid w:val="0081250A"/>
    <w:rsid w:val="00812AF2"/>
    <w:rsid w:val="00812D13"/>
    <w:rsid w:val="00812D48"/>
    <w:rsid w:val="00813005"/>
    <w:rsid w:val="008135FB"/>
    <w:rsid w:val="00813809"/>
    <w:rsid w:val="008139BA"/>
    <w:rsid w:val="00813A5E"/>
    <w:rsid w:val="00814295"/>
    <w:rsid w:val="00814CFD"/>
    <w:rsid w:val="00815152"/>
    <w:rsid w:val="00815425"/>
    <w:rsid w:val="0081582A"/>
    <w:rsid w:val="00815C16"/>
    <w:rsid w:val="00815D8E"/>
    <w:rsid w:val="00816036"/>
    <w:rsid w:val="00816114"/>
    <w:rsid w:val="00816278"/>
    <w:rsid w:val="00816498"/>
    <w:rsid w:val="00816BAC"/>
    <w:rsid w:val="00816DFD"/>
    <w:rsid w:val="00816FB3"/>
    <w:rsid w:val="008170E8"/>
    <w:rsid w:val="00817483"/>
    <w:rsid w:val="00817874"/>
    <w:rsid w:val="0081795B"/>
    <w:rsid w:val="00817BF1"/>
    <w:rsid w:val="00817F8F"/>
    <w:rsid w:val="00817FB6"/>
    <w:rsid w:val="0081815A"/>
    <w:rsid w:val="008200FA"/>
    <w:rsid w:val="00820387"/>
    <w:rsid w:val="008204DC"/>
    <w:rsid w:val="008204DD"/>
    <w:rsid w:val="008206B5"/>
    <w:rsid w:val="00820AD5"/>
    <w:rsid w:val="00820CBD"/>
    <w:rsid w:val="00820ED7"/>
    <w:rsid w:val="00820F05"/>
    <w:rsid w:val="00820FB1"/>
    <w:rsid w:val="008210A1"/>
    <w:rsid w:val="0082128A"/>
    <w:rsid w:val="008213AE"/>
    <w:rsid w:val="0082150F"/>
    <w:rsid w:val="00821528"/>
    <w:rsid w:val="008217FC"/>
    <w:rsid w:val="00821895"/>
    <w:rsid w:val="00821C15"/>
    <w:rsid w:val="00821CBA"/>
    <w:rsid w:val="00822017"/>
    <w:rsid w:val="0082214A"/>
    <w:rsid w:val="00822233"/>
    <w:rsid w:val="008226D2"/>
    <w:rsid w:val="008227FD"/>
    <w:rsid w:val="00823CFA"/>
    <w:rsid w:val="00823DE8"/>
    <w:rsid w:val="00823E55"/>
    <w:rsid w:val="00823F47"/>
    <w:rsid w:val="00824027"/>
    <w:rsid w:val="00824717"/>
    <w:rsid w:val="00824775"/>
    <w:rsid w:val="00824993"/>
    <w:rsid w:val="00824C3D"/>
    <w:rsid w:val="00824CF5"/>
    <w:rsid w:val="00824EC9"/>
    <w:rsid w:val="00825426"/>
    <w:rsid w:val="0082549B"/>
    <w:rsid w:val="00825516"/>
    <w:rsid w:val="00825688"/>
    <w:rsid w:val="00826195"/>
    <w:rsid w:val="008263C2"/>
    <w:rsid w:val="008266EC"/>
    <w:rsid w:val="00826767"/>
    <w:rsid w:val="00826798"/>
    <w:rsid w:val="00826E9A"/>
    <w:rsid w:val="008270E6"/>
    <w:rsid w:val="008274A7"/>
    <w:rsid w:val="0082777A"/>
    <w:rsid w:val="00827861"/>
    <w:rsid w:val="00827889"/>
    <w:rsid w:val="00827D28"/>
    <w:rsid w:val="00827E7E"/>
    <w:rsid w:val="0083053A"/>
    <w:rsid w:val="008308CF"/>
    <w:rsid w:val="0083099B"/>
    <w:rsid w:val="00830A53"/>
    <w:rsid w:val="00830C6C"/>
    <w:rsid w:val="00831212"/>
    <w:rsid w:val="00831309"/>
    <w:rsid w:val="00831711"/>
    <w:rsid w:val="0083172E"/>
    <w:rsid w:val="00831735"/>
    <w:rsid w:val="00831989"/>
    <w:rsid w:val="008324AE"/>
    <w:rsid w:val="008328CD"/>
    <w:rsid w:val="00832C95"/>
    <w:rsid w:val="00832F85"/>
    <w:rsid w:val="0083302B"/>
    <w:rsid w:val="00833225"/>
    <w:rsid w:val="008336AD"/>
    <w:rsid w:val="008336EE"/>
    <w:rsid w:val="0083388F"/>
    <w:rsid w:val="0083394F"/>
    <w:rsid w:val="00833A86"/>
    <w:rsid w:val="00833C21"/>
    <w:rsid w:val="00833E00"/>
    <w:rsid w:val="00833FF8"/>
    <w:rsid w:val="0083403D"/>
    <w:rsid w:val="0083423A"/>
    <w:rsid w:val="00834701"/>
    <w:rsid w:val="00834979"/>
    <w:rsid w:val="00834EB2"/>
    <w:rsid w:val="0083537A"/>
    <w:rsid w:val="00835CB2"/>
    <w:rsid w:val="00835D56"/>
    <w:rsid w:val="00835F5A"/>
    <w:rsid w:val="00836812"/>
    <w:rsid w:val="00836901"/>
    <w:rsid w:val="00836A05"/>
    <w:rsid w:val="00836C44"/>
    <w:rsid w:val="00836D07"/>
    <w:rsid w:val="00836FA3"/>
    <w:rsid w:val="00837B84"/>
    <w:rsid w:val="00837E61"/>
    <w:rsid w:val="00837F5F"/>
    <w:rsid w:val="00840183"/>
    <w:rsid w:val="00840614"/>
    <w:rsid w:val="00840872"/>
    <w:rsid w:val="00840A81"/>
    <w:rsid w:val="00840D30"/>
    <w:rsid w:val="00841095"/>
    <w:rsid w:val="008411B0"/>
    <w:rsid w:val="008415AB"/>
    <w:rsid w:val="008417EB"/>
    <w:rsid w:val="00841984"/>
    <w:rsid w:val="00841AD8"/>
    <w:rsid w:val="0084230D"/>
    <w:rsid w:val="00842516"/>
    <w:rsid w:val="008429F7"/>
    <w:rsid w:val="00842A58"/>
    <w:rsid w:val="00842C02"/>
    <w:rsid w:val="00842DB7"/>
    <w:rsid w:val="00842FFF"/>
    <w:rsid w:val="008430EA"/>
    <w:rsid w:val="00843470"/>
    <w:rsid w:val="008436DC"/>
    <w:rsid w:val="00843706"/>
    <w:rsid w:val="00843B14"/>
    <w:rsid w:val="00843C9C"/>
    <w:rsid w:val="00843CD0"/>
    <w:rsid w:val="00843F8E"/>
    <w:rsid w:val="0084449B"/>
    <w:rsid w:val="0084551D"/>
    <w:rsid w:val="00845713"/>
    <w:rsid w:val="00845A97"/>
    <w:rsid w:val="00845F03"/>
    <w:rsid w:val="00846070"/>
    <w:rsid w:val="00846322"/>
    <w:rsid w:val="00846419"/>
    <w:rsid w:val="0084680D"/>
    <w:rsid w:val="00846E36"/>
    <w:rsid w:val="00846E7B"/>
    <w:rsid w:val="0084745E"/>
    <w:rsid w:val="00847CEF"/>
    <w:rsid w:val="00847EBA"/>
    <w:rsid w:val="00847FA2"/>
    <w:rsid w:val="008506A6"/>
    <w:rsid w:val="008508D9"/>
    <w:rsid w:val="00850CC7"/>
    <w:rsid w:val="00851049"/>
    <w:rsid w:val="008511BF"/>
    <w:rsid w:val="008513AE"/>
    <w:rsid w:val="008515E2"/>
    <w:rsid w:val="008520FA"/>
    <w:rsid w:val="008521E0"/>
    <w:rsid w:val="008524C3"/>
    <w:rsid w:val="00852C13"/>
    <w:rsid w:val="00852C15"/>
    <w:rsid w:val="00853CC3"/>
    <w:rsid w:val="00853DA3"/>
    <w:rsid w:val="00853EEA"/>
    <w:rsid w:val="008542C6"/>
    <w:rsid w:val="008543E0"/>
    <w:rsid w:val="0085453F"/>
    <w:rsid w:val="008549B9"/>
    <w:rsid w:val="00854DBD"/>
    <w:rsid w:val="00854ECC"/>
    <w:rsid w:val="00854EEB"/>
    <w:rsid w:val="00854FA0"/>
    <w:rsid w:val="00855237"/>
    <w:rsid w:val="008552D5"/>
    <w:rsid w:val="008554AA"/>
    <w:rsid w:val="00855B96"/>
    <w:rsid w:val="00855FA9"/>
    <w:rsid w:val="008561F1"/>
    <w:rsid w:val="00856911"/>
    <w:rsid w:val="00856BB9"/>
    <w:rsid w:val="00857108"/>
    <w:rsid w:val="008575EB"/>
    <w:rsid w:val="00857984"/>
    <w:rsid w:val="00857B86"/>
    <w:rsid w:val="00857FFE"/>
    <w:rsid w:val="0086084D"/>
    <w:rsid w:val="00860A2B"/>
    <w:rsid w:val="00860A93"/>
    <w:rsid w:val="00861022"/>
    <w:rsid w:val="0086107E"/>
    <w:rsid w:val="00861132"/>
    <w:rsid w:val="008618F1"/>
    <w:rsid w:val="00861C63"/>
    <w:rsid w:val="00861DEE"/>
    <w:rsid w:val="00862489"/>
    <w:rsid w:val="00862751"/>
    <w:rsid w:val="00862BD3"/>
    <w:rsid w:val="00862F45"/>
    <w:rsid w:val="00863013"/>
    <w:rsid w:val="00863041"/>
    <w:rsid w:val="008631E4"/>
    <w:rsid w:val="00863A0A"/>
    <w:rsid w:val="00863A90"/>
    <w:rsid w:val="00863AF5"/>
    <w:rsid w:val="00863D66"/>
    <w:rsid w:val="00863DFA"/>
    <w:rsid w:val="00863FD8"/>
    <w:rsid w:val="008641DF"/>
    <w:rsid w:val="00864BE6"/>
    <w:rsid w:val="00864CDE"/>
    <w:rsid w:val="00864DE6"/>
    <w:rsid w:val="00864E50"/>
    <w:rsid w:val="00864EDB"/>
    <w:rsid w:val="00865D51"/>
    <w:rsid w:val="00865D99"/>
    <w:rsid w:val="00865E33"/>
    <w:rsid w:val="00866B02"/>
    <w:rsid w:val="00866D6B"/>
    <w:rsid w:val="00866E5B"/>
    <w:rsid w:val="00866F89"/>
    <w:rsid w:val="00867630"/>
    <w:rsid w:val="00867CFF"/>
    <w:rsid w:val="0087047E"/>
    <w:rsid w:val="008704D4"/>
    <w:rsid w:val="0087050F"/>
    <w:rsid w:val="0087058B"/>
    <w:rsid w:val="0087066F"/>
    <w:rsid w:val="00870B8C"/>
    <w:rsid w:val="00871438"/>
    <w:rsid w:val="008718CD"/>
    <w:rsid w:val="00871C37"/>
    <w:rsid w:val="0087238E"/>
    <w:rsid w:val="0087288A"/>
    <w:rsid w:val="00872A19"/>
    <w:rsid w:val="00872CF4"/>
    <w:rsid w:val="00873713"/>
    <w:rsid w:val="00873D67"/>
    <w:rsid w:val="0087415E"/>
    <w:rsid w:val="008741E5"/>
    <w:rsid w:val="008744D0"/>
    <w:rsid w:val="00874AC6"/>
    <w:rsid w:val="00874CA2"/>
    <w:rsid w:val="00874D8A"/>
    <w:rsid w:val="00874E50"/>
    <w:rsid w:val="00874F32"/>
    <w:rsid w:val="00875319"/>
    <w:rsid w:val="0087537C"/>
    <w:rsid w:val="008755F2"/>
    <w:rsid w:val="00875B57"/>
    <w:rsid w:val="00875D02"/>
    <w:rsid w:val="00875DB7"/>
    <w:rsid w:val="00875EB8"/>
    <w:rsid w:val="00876463"/>
    <w:rsid w:val="0087647A"/>
    <w:rsid w:val="00876717"/>
    <w:rsid w:val="008767C1"/>
    <w:rsid w:val="00876AC2"/>
    <w:rsid w:val="00876EC7"/>
    <w:rsid w:val="0087729D"/>
    <w:rsid w:val="008774B4"/>
    <w:rsid w:val="008778C6"/>
    <w:rsid w:val="00877A23"/>
    <w:rsid w:val="00877B22"/>
    <w:rsid w:val="00877CB1"/>
    <w:rsid w:val="00877CC1"/>
    <w:rsid w:val="00877CD9"/>
    <w:rsid w:val="00877E2D"/>
    <w:rsid w:val="00880262"/>
    <w:rsid w:val="00880415"/>
    <w:rsid w:val="00880468"/>
    <w:rsid w:val="008808E6"/>
    <w:rsid w:val="00880EB0"/>
    <w:rsid w:val="00881301"/>
    <w:rsid w:val="008815AE"/>
    <w:rsid w:val="008820CC"/>
    <w:rsid w:val="008821F5"/>
    <w:rsid w:val="008822A9"/>
    <w:rsid w:val="00882BB1"/>
    <w:rsid w:val="00882E40"/>
    <w:rsid w:val="00883202"/>
    <w:rsid w:val="008834EB"/>
    <w:rsid w:val="00883757"/>
    <w:rsid w:val="00883CB0"/>
    <w:rsid w:val="00883E79"/>
    <w:rsid w:val="00884011"/>
    <w:rsid w:val="00884104"/>
    <w:rsid w:val="0088425B"/>
    <w:rsid w:val="0088476B"/>
    <w:rsid w:val="008848BE"/>
    <w:rsid w:val="00884B55"/>
    <w:rsid w:val="00885043"/>
    <w:rsid w:val="008850A1"/>
    <w:rsid w:val="008851D2"/>
    <w:rsid w:val="00885307"/>
    <w:rsid w:val="00885388"/>
    <w:rsid w:val="008854CC"/>
    <w:rsid w:val="00885BA6"/>
    <w:rsid w:val="008868CA"/>
    <w:rsid w:val="0088693F"/>
    <w:rsid w:val="00887992"/>
    <w:rsid w:val="00887A89"/>
    <w:rsid w:val="00887C9D"/>
    <w:rsid w:val="00887FCC"/>
    <w:rsid w:val="00890054"/>
    <w:rsid w:val="00890206"/>
    <w:rsid w:val="008903B6"/>
    <w:rsid w:val="008907D9"/>
    <w:rsid w:val="0089098F"/>
    <w:rsid w:val="008909F4"/>
    <w:rsid w:val="00890BCF"/>
    <w:rsid w:val="00890D05"/>
    <w:rsid w:val="008910FF"/>
    <w:rsid w:val="00891913"/>
    <w:rsid w:val="00891961"/>
    <w:rsid w:val="008919E5"/>
    <w:rsid w:val="00891A48"/>
    <w:rsid w:val="00892003"/>
    <w:rsid w:val="00892147"/>
    <w:rsid w:val="008928E0"/>
    <w:rsid w:val="00892CA1"/>
    <w:rsid w:val="00892D4D"/>
    <w:rsid w:val="00892DE0"/>
    <w:rsid w:val="00892E46"/>
    <w:rsid w:val="008932F8"/>
    <w:rsid w:val="008936DF"/>
    <w:rsid w:val="00893C4E"/>
    <w:rsid w:val="00893F44"/>
    <w:rsid w:val="0089412B"/>
    <w:rsid w:val="00894A6C"/>
    <w:rsid w:val="00894C6E"/>
    <w:rsid w:val="00894FF0"/>
    <w:rsid w:val="0089535D"/>
    <w:rsid w:val="00895F4A"/>
    <w:rsid w:val="0089617C"/>
    <w:rsid w:val="008961C2"/>
    <w:rsid w:val="0089672F"/>
    <w:rsid w:val="00896A16"/>
    <w:rsid w:val="00896A2E"/>
    <w:rsid w:val="00896E9D"/>
    <w:rsid w:val="00897360"/>
    <w:rsid w:val="0089748C"/>
    <w:rsid w:val="00897DC2"/>
    <w:rsid w:val="008A03AE"/>
    <w:rsid w:val="008A0492"/>
    <w:rsid w:val="008A07A7"/>
    <w:rsid w:val="008A1338"/>
    <w:rsid w:val="008A14FF"/>
    <w:rsid w:val="008A155C"/>
    <w:rsid w:val="008A17A8"/>
    <w:rsid w:val="008A18C1"/>
    <w:rsid w:val="008A19CE"/>
    <w:rsid w:val="008A1D5C"/>
    <w:rsid w:val="008A2252"/>
    <w:rsid w:val="008A2379"/>
    <w:rsid w:val="008A28B5"/>
    <w:rsid w:val="008A2954"/>
    <w:rsid w:val="008A29CE"/>
    <w:rsid w:val="008A2A12"/>
    <w:rsid w:val="008A2B56"/>
    <w:rsid w:val="008A2EF7"/>
    <w:rsid w:val="008A30E9"/>
    <w:rsid w:val="008A31BA"/>
    <w:rsid w:val="008A34BC"/>
    <w:rsid w:val="008A37A9"/>
    <w:rsid w:val="008A39B8"/>
    <w:rsid w:val="008A3BF7"/>
    <w:rsid w:val="008A4334"/>
    <w:rsid w:val="008A435C"/>
    <w:rsid w:val="008A44F2"/>
    <w:rsid w:val="008A47C9"/>
    <w:rsid w:val="008A47F6"/>
    <w:rsid w:val="008A48FE"/>
    <w:rsid w:val="008A497B"/>
    <w:rsid w:val="008A4A4A"/>
    <w:rsid w:val="008A4C90"/>
    <w:rsid w:val="008A4CF1"/>
    <w:rsid w:val="008A515A"/>
    <w:rsid w:val="008A59B5"/>
    <w:rsid w:val="008A5FBF"/>
    <w:rsid w:val="008A610C"/>
    <w:rsid w:val="008A622B"/>
    <w:rsid w:val="008A703A"/>
    <w:rsid w:val="008A767D"/>
    <w:rsid w:val="008A79CA"/>
    <w:rsid w:val="008A7D72"/>
    <w:rsid w:val="008A7E3D"/>
    <w:rsid w:val="008A7F81"/>
    <w:rsid w:val="008B087A"/>
    <w:rsid w:val="008B0B19"/>
    <w:rsid w:val="008B0C23"/>
    <w:rsid w:val="008B0D4E"/>
    <w:rsid w:val="008B1300"/>
    <w:rsid w:val="008B1B47"/>
    <w:rsid w:val="008B1F6F"/>
    <w:rsid w:val="008B25EF"/>
    <w:rsid w:val="008B2895"/>
    <w:rsid w:val="008B2951"/>
    <w:rsid w:val="008B2A87"/>
    <w:rsid w:val="008B2BBD"/>
    <w:rsid w:val="008B30A3"/>
    <w:rsid w:val="008B30E9"/>
    <w:rsid w:val="008B3738"/>
    <w:rsid w:val="008B3761"/>
    <w:rsid w:val="008B3A25"/>
    <w:rsid w:val="008B3A69"/>
    <w:rsid w:val="008B3C23"/>
    <w:rsid w:val="008B3E26"/>
    <w:rsid w:val="008B4294"/>
    <w:rsid w:val="008B43E4"/>
    <w:rsid w:val="008B45B6"/>
    <w:rsid w:val="008B462F"/>
    <w:rsid w:val="008B4D50"/>
    <w:rsid w:val="008B51F1"/>
    <w:rsid w:val="008B52C6"/>
    <w:rsid w:val="008B5A29"/>
    <w:rsid w:val="008B64C9"/>
    <w:rsid w:val="008B64CC"/>
    <w:rsid w:val="008B6DF6"/>
    <w:rsid w:val="008B794F"/>
    <w:rsid w:val="008B7C5F"/>
    <w:rsid w:val="008C0391"/>
    <w:rsid w:val="008C044E"/>
    <w:rsid w:val="008C074E"/>
    <w:rsid w:val="008C0B4B"/>
    <w:rsid w:val="008C0F79"/>
    <w:rsid w:val="008C0F8B"/>
    <w:rsid w:val="008C1BC7"/>
    <w:rsid w:val="008C1D3E"/>
    <w:rsid w:val="008C2F08"/>
    <w:rsid w:val="008C393C"/>
    <w:rsid w:val="008C3AEB"/>
    <w:rsid w:val="008C3EB7"/>
    <w:rsid w:val="008C413D"/>
    <w:rsid w:val="008C4355"/>
    <w:rsid w:val="008C45AF"/>
    <w:rsid w:val="008C4621"/>
    <w:rsid w:val="008C4C9E"/>
    <w:rsid w:val="008C4D10"/>
    <w:rsid w:val="008C4E4F"/>
    <w:rsid w:val="008C4F82"/>
    <w:rsid w:val="008C504C"/>
    <w:rsid w:val="008C5583"/>
    <w:rsid w:val="008C6118"/>
    <w:rsid w:val="008C67ED"/>
    <w:rsid w:val="008C6A3D"/>
    <w:rsid w:val="008C74CC"/>
    <w:rsid w:val="008C75F9"/>
    <w:rsid w:val="008C7A1F"/>
    <w:rsid w:val="008C7B46"/>
    <w:rsid w:val="008C7C83"/>
    <w:rsid w:val="008CC93E"/>
    <w:rsid w:val="008D017A"/>
    <w:rsid w:val="008D06F1"/>
    <w:rsid w:val="008D0E5E"/>
    <w:rsid w:val="008D0FED"/>
    <w:rsid w:val="008D1627"/>
    <w:rsid w:val="008D2087"/>
    <w:rsid w:val="008D21B0"/>
    <w:rsid w:val="008D2222"/>
    <w:rsid w:val="008D2557"/>
    <w:rsid w:val="008D296F"/>
    <w:rsid w:val="008D2DAF"/>
    <w:rsid w:val="008D300D"/>
    <w:rsid w:val="008D3726"/>
    <w:rsid w:val="008D3755"/>
    <w:rsid w:val="008D37AD"/>
    <w:rsid w:val="008D38D3"/>
    <w:rsid w:val="008D3C1A"/>
    <w:rsid w:val="008D3C73"/>
    <w:rsid w:val="008D3D45"/>
    <w:rsid w:val="008D4123"/>
    <w:rsid w:val="008D44A7"/>
    <w:rsid w:val="008D4800"/>
    <w:rsid w:val="008D5353"/>
    <w:rsid w:val="008D5495"/>
    <w:rsid w:val="008D5728"/>
    <w:rsid w:val="008D5AB9"/>
    <w:rsid w:val="008D5AFE"/>
    <w:rsid w:val="008D5EE6"/>
    <w:rsid w:val="008D5F9A"/>
    <w:rsid w:val="008D6177"/>
    <w:rsid w:val="008D628E"/>
    <w:rsid w:val="008D63DD"/>
    <w:rsid w:val="008D683A"/>
    <w:rsid w:val="008D6934"/>
    <w:rsid w:val="008D6D28"/>
    <w:rsid w:val="008D6E68"/>
    <w:rsid w:val="008D6FF9"/>
    <w:rsid w:val="008D7642"/>
    <w:rsid w:val="008D78A2"/>
    <w:rsid w:val="008D7B83"/>
    <w:rsid w:val="008D7C9C"/>
    <w:rsid w:val="008E01A5"/>
    <w:rsid w:val="008E05C4"/>
    <w:rsid w:val="008E079A"/>
    <w:rsid w:val="008E1012"/>
    <w:rsid w:val="008E1257"/>
    <w:rsid w:val="008E1423"/>
    <w:rsid w:val="008E181A"/>
    <w:rsid w:val="008E1D0C"/>
    <w:rsid w:val="008E2299"/>
    <w:rsid w:val="008E29DC"/>
    <w:rsid w:val="008E322D"/>
    <w:rsid w:val="008E322F"/>
    <w:rsid w:val="008E3B14"/>
    <w:rsid w:val="008E3CAA"/>
    <w:rsid w:val="008E3D86"/>
    <w:rsid w:val="008E3EDE"/>
    <w:rsid w:val="008E40AA"/>
    <w:rsid w:val="008E44FC"/>
    <w:rsid w:val="008E45E5"/>
    <w:rsid w:val="008E4F1B"/>
    <w:rsid w:val="008E53DB"/>
    <w:rsid w:val="008E5569"/>
    <w:rsid w:val="008E5ECA"/>
    <w:rsid w:val="008E6072"/>
    <w:rsid w:val="008E65D0"/>
    <w:rsid w:val="008E65EA"/>
    <w:rsid w:val="008E6F58"/>
    <w:rsid w:val="008E76A1"/>
    <w:rsid w:val="008E77B6"/>
    <w:rsid w:val="008E77C5"/>
    <w:rsid w:val="008F0BC3"/>
    <w:rsid w:val="008F1009"/>
    <w:rsid w:val="008F11D4"/>
    <w:rsid w:val="008F1466"/>
    <w:rsid w:val="008F1A63"/>
    <w:rsid w:val="008F1E5E"/>
    <w:rsid w:val="008F2914"/>
    <w:rsid w:val="008F2A4F"/>
    <w:rsid w:val="008F2B39"/>
    <w:rsid w:val="008F2FB3"/>
    <w:rsid w:val="008F33EF"/>
    <w:rsid w:val="008F383A"/>
    <w:rsid w:val="008F3A71"/>
    <w:rsid w:val="008F3DA9"/>
    <w:rsid w:val="008F3E00"/>
    <w:rsid w:val="008F3F17"/>
    <w:rsid w:val="008F4FAB"/>
    <w:rsid w:val="008F4FD2"/>
    <w:rsid w:val="008F513A"/>
    <w:rsid w:val="008F562D"/>
    <w:rsid w:val="008F5D47"/>
    <w:rsid w:val="008F5E97"/>
    <w:rsid w:val="008F6152"/>
    <w:rsid w:val="008F63A3"/>
    <w:rsid w:val="008F67AC"/>
    <w:rsid w:val="008F684A"/>
    <w:rsid w:val="008F69D9"/>
    <w:rsid w:val="008F6A43"/>
    <w:rsid w:val="008F6FF9"/>
    <w:rsid w:val="008F70F5"/>
    <w:rsid w:val="008F749C"/>
    <w:rsid w:val="008F75D0"/>
    <w:rsid w:val="008F75E1"/>
    <w:rsid w:val="008F7943"/>
    <w:rsid w:val="008F7B82"/>
    <w:rsid w:val="008F7CA6"/>
    <w:rsid w:val="008F7D28"/>
    <w:rsid w:val="008F7D87"/>
    <w:rsid w:val="0090008A"/>
    <w:rsid w:val="0090016A"/>
    <w:rsid w:val="009001F6"/>
    <w:rsid w:val="009003E7"/>
    <w:rsid w:val="009007E9"/>
    <w:rsid w:val="00900817"/>
    <w:rsid w:val="00900848"/>
    <w:rsid w:val="0090090C"/>
    <w:rsid w:val="00900DBF"/>
    <w:rsid w:val="0090100F"/>
    <w:rsid w:val="009027E5"/>
    <w:rsid w:val="009028C9"/>
    <w:rsid w:val="009030B8"/>
    <w:rsid w:val="009032BF"/>
    <w:rsid w:val="0090339B"/>
    <w:rsid w:val="009033E6"/>
    <w:rsid w:val="0090371B"/>
    <w:rsid w:val="00903808"/>
    <w:rsid w:val="009040E3"/>
    <w:rsid w:val="00904539"/>
    <w:rsid w:val="009045F1"/>
    <w:rsid w:val="009047E9"/>
    <w:rsid w:val="0090494A"/>
    <w:rsid w:val="00904CEC"/>
    <w:rsid w:val="00904EF6"/>
    <w:rsid w:val="009053B1"/>
    <w:rsid w:val="00905A95"/>
    <w:rsid w:val="00905BEE"/>
    <w:rsid w:val="00906007"/>
    <w:rsid w:val="009060AF"/>
    <w:rsid w:val="009061C1"/>
    <w:rsid w:val="009062DD"/>
    <w:rsid w:val="009063A8"/>
    <w:rsid w:val="00906472"/>
    <w:rsid w:val="0090660B"/>
    <w:rsid w:val="00906642"/>
    <w:rsid w:val="00906765"/>
    <w:rsid w:val="00906989"/>
    <w:rsid w:val="00906E6F"/>
    <w:rsid w:val="00906EE2"/>
    <w:rsid w:val="00907084"/>
    <w:rsid w:val="009071F0"/>
    <w:rsid w:val="009075A1"/>
    <w:rsid w:val="009076C5"/>
    <w:rsid w:val="00907775"/>
    <w:rsid w:val="009077F3"/>
    <w:rsid w:val="00907A13"/>
    <w:rsid w:val="00907A49"/>
    <w:rsid w:val="00907B13"/>
    <w:rsid w:val="00910938"/>
    <w:rsid w:val="00910A05"/>
    <w:rsid w:val="00910B9D"/>
    <w:rsid w:val="00910FD2"/>
    <w:rsid w:val="00911062"/>
    <w:rsid w:val="00911502"/>
    <w:rsid w:val="009115CE"/>
    <w:rsid w:val="00911732"/>
    <w:rsid w:val="00911941"/>
    <w:rsid w:val="00911AC1"/>
    <w:rsid w:val="00911BBF"/>
    <w:rsid w:val="009121DA"/>
    <w:rsid w:val="009123E2"/>
    <w:rsid w:val="0091243D"/>
    <w:rsid w:val="00912484"/>
    <w:rsid w:val="009125BF"/>
    <w:rsid w:val="00912806"/>
    <w:rsid w:val="00912AFD"/>
    <w:rsid w:val="00912C73"/>
    <w:rsid w:val="00913485"/>
    <w:rsid w:val="009134B4"/>
    <w:rsid w:val="00913536"/>
    <w:rsid w:val="0091383C"/>
    <w:rsid w:val="00913B4F"/>
    <w:rsid w:val="00913CCD"/>
    <w:rsid w:val="00913D07"/>
    <w:rsid w:val="00913DD3"/>
    <w:rsid w:val="00913E98"/>
    <w:rsid w:val="00913F45"/>
    <w:rsid w:val="00913F89"/>
    <w:rsid w:val="009143AF"/>
    <w:rsid w:val="0091467A"/>
    <w:rsid w:val="0091474D"/>
    <w:rsid w:val="00914B18"/>
    <w:rsid w:val="00914EDF"/>
    <w:rsid w:val="009150C2"/>
    <w:rsid w:val="00915220"/>
    <w:rsid w:val="0091529F"/>
    <w:rsid w:val="00915BB3"/>
    <w:rsid w:val="0091693C"/>
    <w:rsid w:val="00916970"/>
    <w:rsid w:val="00916BB5"/>
    <w:rsid w:val="009172CB"/>
    <w:rsid w:val="009174B9"/>
    <w:rsid w:val="0091753D"/>
    <w:rsid w:val="00917A14"/>
    <w:rsid w:val="009202B3"/>
    <w:rsid w:val="009209AB"/>
    <w:rsid w:val="009209D6"/>
    <w:rsid w:val="00920E2B"/>
    <w:rsid w:val="009212B2"/>
    <w:rsid w:val="00921494"/>
    <w:rsid w:val="009214BD"/>
    <w:rsid w:val="00921648"/>
    <w:rsid w:val="00921923"/>
    <w:rsid w:val="00921C52"/>
    <w:rsid w:val="00921FFA"/>
    <w:rsid w:val="00922246"/>
    <w:rsid w:val="009222ED"/>
    <w:rsid w:val="00922647"/>
    <w:rsid w:val="00922A99"/>
    <w:rsid w:val="00922BED"/>
    <w:rsid w:val="00922DF7"/>
    <w:rsid w:val="00922E3D"/>
    <w:rsid w:val="00922E46"/>
    <w:rsid w:val="00922EBC"/>
    <w:rsid w:val="00922F90"/>
    <w:rsid w:val="00923487"/>
    <w:rsid w:val="009235A9"/>
    <w:rsid w:val="00923683"/>
    <w:rsid w:val="00923766"/>
    <w:rsid w:val="00923D05"/>
    <w:rsid w:val="009241D3"/>
    <w:rsid w:val="00924388"/>
    <w:rsid w:val="009245AE"/>
    <w:rsid w:val="00924699"/>
    <w:rsid w:val="00924B3C"/>
    <w:rsid w:val="00924CD5"/>
    <w:rsid w:val="00924DB0"/>
    <w:rsid w:val="00924DC7"/>
    <w:rsid w:val="00925029"/>
    <w:rsid w:val="00925624"/>
    <w:rsid w:val="009261BB"/>
    <w:rsid w:val="00926CD5"/>
    <w:rsid w:val="00926F05"/>
    <w:rsid w:val="00927208"/>
    <w:rsid w:val="009272CF"/>
    <w:rsid w:val="009276C5"/>
    <w:rsid w:val="00927A9C"/>
    <w:rsid w:val="00927BA6"/>
    <w:rsid w:val="0092FCC7"/>
    <w:rsid w:val="00930110"/>
    <w:rsid w:val="009301FF"/>
    <w:rsid w:val="00930368"/>
    <w:rsid w:val="00930439"/>
    <w:rsid w:val="0093043A"/>
    <w:rsid w:val="0093050D"/>
    <w:rsid w:val="00930A93"/>
    <w:rsid w:val="00930C98"/>
    <w:rsid w:val="00930DD3"/>
    <w:rsid w:val="00930E06"/>
    <w:rsid w:val="00930E3B"/>
    <w:rsid w:val="00931104"/>
    <w:rsid w:val="009317A3"/>
    <w:rsid w:val="00931AD6"/>
    <w:rsid w:val="00931B93"/>
    <w:rsid w:val="009321F0"/>
    <w:rsid w:val="00932688"/>
    <w:rsid w:val="00932A51"/>
    <w:rsid w:val="00932BDE"/>
    <w:rsid w:val="00932D03"/>
    <w:rsid w:val="009333C5"/>
    <w:rsid w:val="00933835"/>
    <w:rsid w:val="00934065"/>
    <w:rsid w:val="0093457A"/>
    <w:rsid w:val="0093460C"/>
    <w:rsid w:val="00934A67"/>
    <w:rsid w:val="00934B61"/>
    <w:rsid w:val="00934C79"/>
    <w:rsid w:val="00934EBD"/>
    <w:rsid w:val="00935163"/>
    <w:rsid w:val="009352CB"/>
    <w:rsid w:val="009353B8"/>
    <w:rsid w:val="00935CC0"/>
    <w:rsid w:val="0093639C"/>
    <w:rsid w:val="00936441"/>
    <w:rsid w:val="00936CA5"/>
    <w:rsid w:val="00936D28"/>
    <w:rsid w:val="00936F2F"/>
    <w:rsid w:val="0093746C"/>
    <w:rsid w:val="009375DA"/>
    <w:rsid w:val="009377C8"/>
    <w:rsid w:val="009377D5"/>
    <w:rsid w:val="00937AB1"/>
    <w:rsid w:val="00937F06"/>
    <w:rsid w:val="009401EB"/>
    <w:rsid w:val="009407D1"/>
    <w:rsid w:val="00940942"/>
    <w:rsid w:val="00940B8C"/>
    <w:rsid w:val="00941CD7"/>
    <w:rsid w:val="0094249E"/>
    <w:rsid w:val="00942589"/>
    <w:rsid w:val="009425DE"/>
    <w:rsid w:val="009428D8"/>
    <w:rsid w:val="009429BE"/>
    <w:rsid w:val="00942A34"/>
    <w:rsid w:val="00942DA4"/>
    <w:rsid w:val="00942DBF"/>
    <w:rsid w:val="00942F31"/>
    <w:rsid w:val="00942F96"/>
    <w:rsid w:val="009431D2"/>
    <w:rsid w:val="009435BF"/>
    <w:rsid w:val="00943729"/>
    <w:rsid w:val="0094387C"/>
    <w:rsid w:val="009438F2"/>
    <w:rsid w:val="00943A5B"/>
    <w:rsid w:val="00943ADA"/>
    <w:rsid w:val="00943BF1"/>
    <w:rsid w:val="0094408A"/>
    <w:rsid w:val="009441D9"/>
    <w:rsid w:val="0094421F"/>
    <w:rsid w:val="00944655"/>
    <w:rsid w:val="009448BB"/>
    <w:rsid w:val="00944E3D"/>
    <w:rsid w:val="009450EE"/>
    <w:rsid w:val="0094526F"/>
    <w:rsid w:val="009458EC"/>
    <w:rsid w:val="00945CF7"/>
    <w:rsid w:val="00945D4D"/>
    <w:rsid w:val="00945E74"/>
    <w:rsid w:val="0094656A"/>
    <w:rsid w:val="00946BBE"/>
    <w:rsid w:val="0094745F"/>
    <w:rsid w:val="00947F38"/>
    <w:rsid w:val="009501B8"/>
    <w:rsid w:val="009502A9"/>
    <w:rsid w:val="00950429"/>
    <w:rsid w:val="00950C4D"/>
    <w:rsid w:val="00951056"/>
    <w:rsid w:val="00951124"/>
    <w:rsid w:val="00951127"/>
    <w:rsid w:val="00951BA9"/>
    <w:rsid w:val="00951F14"/>
    <w:rsid w:val="009521F4"/>
    <w:rsid w:val="0095273D"/>
    <w:rsid w:val="00952743"/>
    <w:rsid w:val="00952937"/>
    <w:rsid w:val="009529EA"/>
    <w:rsid w:val="00952ACA"/>
    <w:rsid w:val="00952D13"/>
    <w:rsid w:val="00952E5C"/>
    <w:rsid w:val="00953004"/>
    <w:rsid w:val="00953009"/>
    <w:rsid w:val="0095317D"/>
    <w:rsid w:val="009531A4"/>
    <w:rsid w:val="009534B4"/>
    <w:rsid w:val="00953506"/>
    <w:rsid w:val="0095471C"/>
    <w:rsid w:val="00954D83"/>
    <w:rsid w:val="00954D90"/>
    <w:rsid w:val="00954FC0"/>
    <w:rsid w:val="00955009"/>
    <w:rsid w:val="009550B0"/>
    <w:rsid w:val="00955216"/>
    <w:rsid w:val="0095532C"/>
    <w:rsid w:val="009555E4"/>
    <w:rsid w:val="00955A62"/>
    <w:rsid w:val="00955D41"/>
    <w:rsid w:val="00955D6F"/>
    <w:rsid w:val="00955DD1"/>
    <w:rsid w:val="00955EE4"/>
    <w:rsid w:val="00955F9B"/>
    <w:rsid w:val="009564A7"/>
    <w:rsid w:val="00956609"/>
    <w:rsid w:val="00956718"/>
    <w:rsid w:val="0095676D"/>
    <w:rsid w:val="00956EAD"/>
    <w:rsid w:val="009572E7"/>
    <w:rsid w:val="00957503"/>
    <w:rsid w:val="009575C6"/>
    <w:rsid w:val="0095761F"/>
    <w:rsid w:val="009577B2"/>
    <w:rsid w:val="00957A8A"/>
    <w:rsid w:val="00957D5B"/>
    <w:rsid w:val="00957EE3"/>
    <w:rsid w:val="00957F2A"/>
    <w:rsid w:val="00960C74"/>
    <w:rsid w:val="00960CE4"/>
    <w:rsid w:val="00960F1D"/>
    <w:rsid w:val="00961194"/>
    <w:rsid w:val="009611DF"/>
    <w:rsid w:val="009614E2"/>
    <w:rsid w:val="0096173E"/>
    <w:rsid w:val="0096175F"/>
    <w:rsid w:val="0096182B"/>
    <w:rsid w:val="009619DF"/>
    <w:rsid w:val="00961B41"/>
    <w:rsid w:val="00961DF2"/>
    <w:rsid w:val="009620EF"/>
    <w:rsid w:val="00962D56"/>
    <w:rsid w:val="00962EB8"/>
    <w:rsid w:val="00962FF3"/>
    <w:rsid w:val="0096337C"/>
    <w:rsid w:val="00963715"/>
    <w:rsid w:val="00963C4C"/>
    <w:rsid w:val="00963E14"/>
    <w:rsid w:val="009643AD"/>
    <w:rsid w:val="0096464D"/>
    <w:rsid w:val="00964DC7"/>
    <w:rsid w:val="00964E18"/>
    <w:rsid w:val="00964F1F"/>
    <w:rsid w:val="009652B5"/>
    <w:rsid w:val="009654FA"/>
    <w:rsid w:val="00965A0C"/>
    <w:rsid w:val="00965CF5"/>
    <w:rsid w:val="00965E27"/>
    <w:rsid w:val="00966337"/>
    <w:rsid w:val="00966480"/>
    <w:rsid w:val="00966B8D"/>
    <w:rsid w:val="0096758D"/>
    <w:rsid w:val="0096771E"/>
    <w:rsid w:val="00967AA1"/>
    <w:rsid w:val="00967CE2"/>
    <w:rsid w:val="00970B0F"/>
    <w:rsid w:val="00970C2F"/>
    <w:rsid w:val="009713FA"/>
    <w:rsid w:val="00971439"/>
    <w:rsid w:val="009714B6"/>
    <w:rsid w:val="009716DA"/>
    <w:rsid w:val="00971906"/>
    <w:rsid w:val="00971910"/>
    <w:rsid w:val="00971CF6"/>
    <w:rsid w:val="00972077"/>
    <w:rsid w:val="00972284"/>
    <w:rsid w:val="00972354"/>
    <w:rsid w:val="009724A5"/>
    <w:rsid w:val="00972B34"/>
    <w:rsid w:val="009731CD"/>
    <w:rsid w:val="00973223"/>
    <w:rsid w:val="00973339"/>
    <w:rsid w:val="00973694"/>
    <w:rsid w:val="009736E6"/>
    <w:rsid w:val="00973933"/>
    <w:rsid w:val="009740C0"/>
    <w:rsid w:val="009740C7"/>
    <w:rsid w:val="00974275"/>
    <w:rsid w:val="009747F8"/>
    <w:rsid w:val="00974A57"/>
    <w:rsid w:val="00974E8B"/>
    <w:rsid w:val="00975456"/>
    <w:rsid w:val="009755FA"/>
    <w:rsid w:val="00975A06"/>
    <w:rsid w:val="00975AE4"/>
    <w:rsid w:val="00975C58"/>
    <w:rsid w:val="00975D31"/>
    <w:rsid w:val="00976053"/>
    <w:rsid w:val="00976CEE"/>
    <w:rsid w:val="00976D30"/>
    <w:rsid w:val="00976EB5"/>
    <w:rsid w:val="00977222"/>
    <w:rsid w:val="00977242"/>
    <w:rsid w:val="009773E8"/>
    <w:rsid w:val="009778B2"/>
    <w:rsid w:val="0097D8F9"/>
    <w:rsid w:val="009808A4"/>
    <w:rsid w:val="00980A0F"/>
    <w:rsid w:val="00980C82"/>
    <w:rsid w:val="00980C89"/>
    <w:rsid w:val="00981109"/>
    <w:rsid w:val="00981350"/>
    <w:rsid w:val="009816E1"/>
    <w:rsid w:val="009817A3"/>
    <w:rsid w:val="00981CCD"/>
    <w:rsid w:val="009820D7"/>
    <w:rsid w:val="00982469"/>
    <w:rsid w:val="00982DDE"/>
    <w:rsid w:val="00982FF6"/>
    <w:rsid w:val="009832DB"/>
    <w:rsid w:val="00983389"/>
    <w:rsid w:val="0098340E"/>
    <w:rsid w:val="0098345C"/>
    <w:rsid w:val="00983530"/>
    <w:rsid w:val="009837FB"/>
    <w:rsid w:val="0098382F"/>
    <w:rsid w:val="0098388F"/>
    <w:rsid w:val="0098391B"/>
    <w:rsid w:val="00984A18"/>
    <w:rsid w:val="00984DCC"/>
    <w:rsid w:val="00985269"/>
    <w:rsid w:val="00985279"/>
    <w:rsid w:val="009853E4"/>
    <w:rsid w:val="0098580F"/>
    <w:rsid w:val="0098589B"/>
    <w:rsid w:val="00985E2E"/>
    <w:rsid w:val="00986272"/>
    <w:rsid w:val="009864FC"/>
    <w:rsid w:val="00986541"/>
    <w:rsid w:val="0098676A"/>
    <w:rsid w:val="00987164"/>
    <w:rsid w:val="0098727C"/>
    <w:rsid w:val="009876AC"/>
    <w:rsid w:val="00987926"/>
    <w:rsid w:val="00987B8B"/>
    <w:rsid w:val="00990160"/>
    <w:rsid w:val="009902A4"/>
    <w:rsid w:val="009903F5"/>
    <w:rsid w:val="009907C9"/>
    <w:rsid w:val="009907F4"/>
    <w:rsid w:val="009908FE"/>
    <w:rsid w:val="00990B59"/>
    <w:rsid w:val="0099124C"/>
    <w:rsid w:val="009913F8"/>
    <w:rsid w:val="00991841"/>
    <w:rsid w:val="00991899"/>
    <w:rsid w:val="00991B54"/>
    <w:rsid w:val="00991BF8"/>
    <w:rsid w:val="00991E73"/>
    <w:rsid w:val="00991EDF"/>
    <w:rsid w:val="00992138"/>
    <w:rsid w:val="00992329"/>
    <w:rsid w:val="009923BF"/>
    <w:rsid w:val="00992611"/>
    <w:rsid w:val="009929A7"/>
    <w:rsid w:val="009931E6"/>
    <w:rsid w:val="00993507"/>
    <w:rsid w:val="00993BF4"/>
    <w:rsid w:val="00993C13"/>
    <w:rsid w:val="009942B0"/>
    <w:rsid w:val="009948B0"/>
    <w:rsid w:val="00994994"/>
    <w:rsid w:val="00994CC8"/>
    <w:rsid w:val="009951BA"/>
    <w:rsid w:val="009953E6"/>
    <w:rsid w:val="00995640"/>
    <w:rsid w:val="00995882"/>
    <w:rsid w:val="00995AB7"/>
    <w:rsid w:val="00995B7F"/>
    <w:rsid w:val="00995CCE"/>
    <w:rsid w:val="00995DE6"/>
    <w:rsid w:val="00996942"/>
    <w:rsid w:val="00996BDD"/>
    <w:rsid w:val="00996CA1"/>
    <w:rsid w:val="009972E2"/>
    <w:rsid w:val="0099749E"/>
    <w:rsid w:val="009977AA"/>
    <w:rsid w:val="00997B1E"/>
    <w:rsid w:val="00997B21"/>
    <w:rsid w:val="00997C6F"/>
    <w:rsid w:val="00997D45"/>
    <w:rsid w:val="00997FF3"/>
    <w:rsid w:val="009A0101"/>
    <w:rsid w:val="009A0321"/>
    <w:rsid w:val="009A0409"/>
    <w:rsid w:val="009A0547"/>
    <w:rsid w:val="009A08D5"/>
    <w:rsid w:val="009A0C2F"/>
    <w:rsid w:val="009A0D19"/>
    <w:rsid w:val="009A1015"/>
    <w:rsid w:val="009A10D0"/>
    <w:rsid w:val="009A1830"/>
    <w:rsid w:val="009A194A"/>
    <w:rsid w:val="009A1CB4"/>
    <w:rsid w:val="009A20EE"/>
    <w:rsid w:val="009A28FA"/>
    <w:rsid w:val="009A2BDC"/>
    <w:rsid w:val="009A3282"/>
    <w:rsid w:val="009A36BD"/>
    <w:rsid w:val="009A3944"/>
    <w:rsid w:val="009A3F20"/>
    <w:rsid w:val="009A406C"/>
    <w:rsid w:val="009A442F"/>
    <w:rsid w:val="009A4643"/>
    <w:rsid w:val="009A492C"/>
    <w:rsid w:val="009A49CF"/>
    <w:rsid w:val="009A4BB3"/>
    <w:rsid w:val="009A506D"/>
    <w:rsid w:val="009A5170"/>
    <w:rsid w:val="009A5551"/>
    <w:rsid w:val="009A5D87"/>
    <w:rsid w:val="009A5E65"/>
    <w:rsid w:val="009A5EC7"/>
    <w:rsid w:val="009A6405"/>
    <w:rsid w:val="009A64EC"/>
    <w:rsid w:val="009A66D7"/>
    <w:rsid w:val="009A674A"/>
    <w:rsid w:val="009A6916"/>
    <w:rsid w:val="009A7D2B"/>
    <w:rsid w:val="009A7D75"/>
    <w:rsid w:val="009A7FD0"/>
    <w:rsid w:val="009B0202"/>
    <w:rsid w:val="009B0533"/>
    <w:rsid w:val="009B10DF"/>
    <w:rsid w:val="009B115B"/>
    <w:rsid w:val="009B12CE"/>
    <w:rsid w:val="009B1B60"/>
    <w:rsid w:val="009B202C"/>
    <w:rsid w:val="009B21DA"/>
    <w:rsid w:val="009B23F5"/>
    <w:rsid w:val="009B25B4"/>
    <w:rsid w:val="009B260D"/>
    <w:rsid w:val="009B26C8"/>
    <w:rsid w:val="009B2923"/>
    <w:rsid w:val="009B3755"/>
    <w:rsid w:val="009B37F3"/>
    <w:rsid w:val="009B38A0"/>
    <w:rsid w:val="009B3C9C"/>
    <w:rsid w:val="009B3FEE"/>
    <w:rsid w:val="009B53A2"/>
    <w:rsid w:val="009B6568"/>
    <w:rsid w:val="009B6643"/>
    <w:rsid w:val="009B6895"/>
    <w:rsid w:val="009B698E"/>
    <w:rsid w:val="009B6EAA"/>
    <w:rsid w:val="009B6EEC"/>
    <w:rsid w:val="009B7320"/>
    <w:rsid w:val="009B7778"/>
    <w:rsid w:val="009B78B1"/>
    <w:rsid w:val="009C0301"/>
    <w:rsid w:val="009C0487"/>
    <w:rsid w:val="009C0582"/>
    <w:rsid w:val="009C0B4D"/>
    <w:rsid w:val="009C108B"/>
    <w:rsid w:val="009C1108"/>
    <w:rsid w:val="009C1295"/>
    <w:rsid w:val="009C17CB"/>
    <w:rsid w:val="009C19B8"/>
    <w:rsid w:val="009C1B84"/>
    <w:rsid w:val="009C1BA0"/>
    <w:rsid w:val="009C1EF0"/>
    <w:rsid w:val="009C1FCE"/>
    <w:rsid w:val="009C2249"/>
    <w:rsid w:val="009C27A2"/>
    <w:rsid w:val="009C2860"/>
    <w:rsid w:val="009C28D8"/>
    <w:rsid w:val="009C2AE3"/>
    <w:rsid w:val="009C2BFD"/>
    <w:rsid w:val="009C3132"/>
    <w:rsid w:val="009C332F"/>
    <w:rsid w:val="009C338F"/>
    <w:rsid w:val="009C36EC"/>
    <w:rsid w:val="009C3A7E"/>
    <w:rsid w:val="009C3D12"/>
    <w:rsid w:val="009C3DAF"/>
    <w:rsid w:val="009C3EAA"/>
    <w:rsid w:val="009C3F1B"/>
    <w:rsid w:val="009C3F38"/>
    <w:rsid w:val="009C3F66"/>
    <w:rsid w:val="009C4453"/>
    <w:rsid w:val="009C4AC3"/>
    <w:rsid w:val="009C507A"/>
    <w:rsid w:val="009C53E0"/>
    <w:rsid w:val="009C54F7"/>
    <w:rsid w:val="009C5562"/>
    <w:rsid w:val="009C55B5"/>
    <w:rsid w:val="009C57FC"/>
    <w:rsid w:val="009C5BB0"/>
    <w:rsid w:val="009C5D28"/>
    <w:rsid w:val="009C655F"/>
    <w:rsid w:val="009C6751"/>
    <w:rsid w:val="009C6812"/>
    <w:rsid w:val="009C682C"/>
    <w:rsid w:val="009C695D"/>
    <w:rsid w:val="009C7162"/>
    <w:rsid w:val="009C774B"/>
    <w:rsid w:val="009C77DF"/>
    <w:rsid w:val="009C781F"/>
    <w:rsid w:val="009C7F6E"/>
    <w:rsid w:val="009D028E"/>
    <w:rsid w:val="009D0531"/>
    <w:rsid w:val="009D1099"/>
    <w:rsid w:val="009D14A7"/>
    <w:rsid w:val="009D1617"/>
    <w:rsid w:val="009D1676"/>
    <w:rsid w:val="009D1A11"/>
    <w:rsid w:val="009D1ABE"/>
    <w:rsid w:val="009D1C34"/>
    <w:rsid w:val="009D1DE4"/>
    <w:rsid w:val="009D1F57"/>
    <w:rsid w:val="009D2626"/>
    <w:rsid w:val="009D2A07"/>
    <w:rsid w:val="009D2B6C"/>
    <w:rsid w:val="009D3287"/>
    <w:rsid w:val="009D3462"/>
    <w:rsid w:val="009D3B72"/>
    <w:rsid w:val="009D3CFA"/>
    <w:rsid w:val="009D40CE"/>
    <w:rsid w:val="009D4176"/>
    <w:rsid w:val="009D46FF"/>
    <w:rsid w:val="009D479F"/>
    <w:rsid w:val="009D4D60"/>
    <w:rsid w:val="009D4DFA"/>
    <w:rsid w:val="009D54A6"/>
    <w:rsid w:val="009D54E6"/>
    <w:rsid w:val="009D5CAD"/>
    <w:rsid w:val="009D5D86"/>
    <w:rsid w:val="009D6259"/>
    <w:rsid w:val="009D6496"/>
    <w:rsid w:val="009D6502"/>
    <w:rsid w:val="009D65C5"/>
    <w:rsid w:val="009D69A6"/>
    <w:rsid w:val="009D6BBF"/>
    <w:rsid w:val="009D6EE8"/>
    <w:rsid w:val="009D7798"/>
    <w:rsid w:val="009D791A"/>
    <w:rsid w:val="009DE17C"/>
    <w:rsid w:val="009DF9EA"/>
    <w:rsid w:val="009E0381"/>
    <w:rsid w:val="009E0E10"/>
    <w:rsid w:val="009E136B"/>
    <w:rsid w:val="009E139B"/>
    <w:rsid w:val="009E13D0"/>
    <w:rsid w:val="009E1E92"/>
    <w:rsid w:val="009E2467"/>
    <w:rsid w:val="009E27C4"/>
    <w:rsid w:val="009E2917"/>
    <w:rsid w:val="009E33B7"/>
    <w:rsid w:val="009E35EA"/>
    <w:rsid w:val="009E3869"/>
    <w:rsid w:val="009E3DA6"/>
    <w:rsid w:val="009E4D65"/>
    <w:rsid w:val="009E4DB9"/>
    <w:rsid w:val="009E4EF3"/>
    <w:rsid w:val="009E520A"/>
    <w:rsid w:val="009E544C"/>
    <w:rsid w:val="009E5BCC"/>
    <w:rsid w:val="009E5C5F"/>
    <w:rsid w:val="009E5F1F"/>
    <w:rsid w:val="009E620D"/>
    <w:rsid w:val="009E62B2"/>
    <w:rsid w:val="009E63E9"/>
    <w:rsid w:val="009E669C"/>
    <w:rsid w:val="009E685A"/>
    <w:rsid w:val="009E6D16"/>
    <w:rsid w:val="009E6FD5"/>
    <w:rsid w:val="009E70F8"/>
    <w:rsid w:val="009E78FD"/>
    <w:rsid w:val="009E7A12"/>
    <w:rsid w:val="009E7BF3"/>
    <w:rsid w:val="009E7E13"/>
    <w:rsid w:val="009E7E86"/>
    <w:rsid w:val="009E7FBD"/>
    <w:rsid w:val="009F0705"/>
    <w:rsid w:val="009F089A"/>
    <w:rsid w:val="009F0A65"/>
    <w:rsid w:val="009F0AC0"/>
    <w:rsid w:val="009F0ADD"/>
    <w:rsid w:val="009F0EF5"/>
    <w:rsid w:val="009F16BF"/>
    <w:rsid w:val="009F17EA"/>
    <w:rsid w:val="009F1831"/>
    <w:rsid w:val="009F185A"/>
    <w:rsid w:val="009F1924"/>
    <w:rsid w:val="009F1D96"/>
    <w:rsid w:val="009F25BD"/>
    <w:rsid w:val="009F2673"/>
    <w:rsid w:val="009F2983"/>
    <w:rsid w:val="009F2A18"/>
    <w:rsid w:val="009F2C96"/>
    <w:rsid w:val="009F2CD4"/>
    <w:rsid w:val="009F2F7B"/>
    <w:rsid w:val="009F2F93"/>
    <w:rsid w:val="009F3110"/>
    <w:rsid w:val="009F311C"/>
    <w:rsid w:val="009F3936"/>
    <w:rsid w:val="009F4139"/>
    <w:rsid w:val="009F4730"/>
    <w:rsid w:val="009F49C1"/>
    <w:rsid w:val="009F56E2"/>
    <w:rsid w:val="009F598C"/>
    <w:rsid w:val="009F5A4D"/>
    <w:rsid w:val="009F5B4D"/>
    <w:rsid w:val="009F5C2E"/>
    <w:rsid w:val="009F5E21"/>
    <w:rsid w:val="009F616C"/>
    <w:rsid w:val="009F669E"/>
    <w:rsid w:val="009F675F"/>
    <w:rsid w:val="009F6D69"/>
    <w:rsid w:val="009F731A"/>
    <w:rsid w:val="009F7354"/>
    <w:rsid w:val="009F7480"/>
    <w:rsid w:val="009F7809"/>
    <w:rsid w:val="009F7CEE"/>
    <w:rsid w:val="009FB305"/>
    <w:rsid w:val="00A0020B"/>
    <w:rsid w:val="00A0067B"/>
    <w:rsid w:val="00A00825"/>
    <w:rsid w:val="00A008AD"/>
    <w:rsid w:val="00A008F6"/>
    <w:rsid w:val="00A008F7"/>
    <w:rsid w:val="00A009EE"/>
    <w:rsid w:val="00A00F0A"/>
    <w:rsid w:val="00A01145"/>
    <w:rsid w:val="00A012D1"/>
    <w:rsid w:val="00A01400"/>
    <w:rsid w:val="00A01753"/>
    <w:rsid w:val="00A018B4"/>
    <w:rsid w:val="00A019A7"/>
    <w:rsid w:val="00A02182"/>
    <w:rsid w:val="00A024FD"/>
    <w:rsid w:val="00A026D9"/>
    <w:rsid w:val="00A027CB"/>
    <w:rsid w:val="00A02DE3"/>
    <w:rsid w:val="00A02E28"/>
    <w:rsid w:val="00A030B4"/>
    <w:rsid w:val="00A03146"/>
    <w:rsid w:val="00A03191"/>
    <w:rsid w:val="00A03386"/>
    <w:rsid w:val="00A03693"/>
    <w:rsid w:val="00A037BB"/>
    <w:rsid w:val="00A03C73"/>
    <w:rsid w:val="00A03E68"/>
    <w:rsid w:val="00A04304"/>
    <w:rsid w:val="00A04408"/>
    <w:rsid w:val="00A045DF"/>
    <w:rsid w:val="00A04664"/>
    <w:rsid w:val="00A047D2"/>
    <w:rsid w:val="00A0488B"/>
    <w:rsid w:val="00A04924"/>
    <w:rsid w:val="00A04A2C"/>
    <w:rsid w:val="00A04EED"/>
    <w:rsid w:val="00A04EFF"/>
    <w:rsid w:val="00A05104"/>
    <w:rsid w:val="00A052CE"/>
    <w:rsid w:val="00A05375"/>
    <w:rsid w:val="00A054EB"/>
    <w:rsid w:val="00A05633"/>
    <w:rsid w:val="00A05896"/>
    <w:rsid w:val="00A05984"/>
    <w:rsid w:val="00A059A7"/>
    <w:rsid w:val="00A05D81"/>
    <w:rsid w:val="00A05D85"/>
    <w:rsid w:val="00A060B8"/>
    <w:rsid w:val="00A0620D"/>
    <w:rsid w:val="00A06532"/>
    <w:rsid w:val="00A0656E"/>
    <w:rsid w:val="00A0699B"/>
    <w:rsid w:val="00A06BC1"/>
    <w:rsid w:val="00A0751D"/>
    <w:rsid w:val="00A07556"/>
    <w:rsid w:val="00A07B05"/>
    <w:rsid w:val="00A07F67"/>
    <w:rsid w:val="00A10520"/>
    <w:rsid w:val="00A106B7"/>
    <w:rsid w:val="00A107EF"/>
    <w:rsid w:val="00A10C56"/>
    <w:rsid w:val="00A10C68"/>
    <w:rsid w:val="00A112EA"/>
    <w:rsid w:val="00A118F8"/>
    <w:rsid w:val="00A11984"/>
    <w:rsid w:val="00A11BD9"/>
    <w:rsid w:val="00A11C75"/>
    <w:rsid w:val="00A11D29"/>
    <w:rsid w:val="00A11E48"/>
    <w:rsid w:val="00A120DA"/>
    <w:rsid w:val="00A124D9"/>
    <w:rsid w:val="00A127D4"/>
    <w:rsid w:val="00A12827"/>
    <w:rsid w:val="00A12C6E"/>
    <w:rsid w:val="00A12E8D"/>
    <w:rsid w:val="00A13702"/>
    <w:rsid w:val="00A13A51"/>
    <w:rsid w:val="00A13AC5"/>
    <w:rsid w:val="00A13C62"/>
    <w:rsid w:val="00A13D38"/>
    <w:rsid w:val="00A14B43"/>
    <w:rsid w:val="00A1543A"/>
    <w:rsid w:val="00A15A9C"/>
    <w:rsid w:val="00A15E8D"/>
    <w:rsid w:val="00A16A6D"/>
    <w:rsid w:val="00A16B3B"/>
    <w:rsid w:val="00A16C18"/>
    <w:rsid w:val="00A16D59"/>
    <w:rsid w:val="00A16D84"/>
    <w:rsid w:val="00A16F46"/>
    <w:rsid w:val="00A17209"/>
    <w:rsid w:val="00A17460"/>
    <w:rsid w:val="00A17470"/>
    <w:rsid w:val="00A1752B"/>
    <w:rsid w:val="00A201FE"/>
    <w:rsid w:val="00A20A7C"/>
    <w:rsid w:val="00A20C87"/>
    <w:rsid w:val="00A20D29"/>
    <w:rsid w:val="00A20FC9"/>
    <w:rsid w:val="00A21219"/>
    <w:rsid w:val="00A217B6"/>
    <w:rsid w:val="00A218CA"/>
    <w:rsid w:val="00A21AB7"/>
    <w:rsid w:val="00A21B56"/>
    <w:rsid w:val="00A21B67"/>
    <w:rsid w:val="00A21C45"/>
    <w:rsid w:val="00A21D48"/>
    <w:rsid w:val="00A21F74"/>
    <w:rsid w:val="00A22012"/>
    <w:rsid w:val="00A221A0"/>
    <w:rsid w:val="00A223CA"/>
    <w:rsid w:val="00A22736"/>
    <w:rsid w:val="00A22DE4"/>
    <w:rsid w:val="00A2322A"/>
    <w:rsid w:val="00A2349D"/>
    <w:rsid w:val="00A237E2"/>
    <w:rsid w:val="00A23E4C"/>
    <w:rsid w:val="00A24393"/>
    <w:rsid w:val="00A24B90"/>
    <w:rsid w:val="00A24EC7"/>
    <w:rsid w:val="00A256DB"/>
    <w:rsid w:val="00A257C6"/>
    <w:rsid w:val="00A260E0"/>
    <w:rsid w:val="00A266B7"/>
    <w:rsid w:val="00A26D7A"/>
    <w:rsid w:val="00A26F88"/>
    <w:rsid w:val="00A26FE9"/>
    <w:rsid w:val="00A272E4"/>
    <w:rsid w:val="00A27C9D"/>
    <w:rsid w:val="00A27F96"/>
    <w:rsid w:val="00A30894"/>
    <w:rsid w:val="00A308DC"/>
    <w:rsid w:val="00A3093F"/>
    <w:rsid w:val="00A31A5B"/>
    <w:rsid w:val="00A31EFB"/>
    <w:rsid w:val="00A31F02"/>
    <w:rsid w:val="00A32200"/>
    <w:rsid w:val="00A32366"/>
    <w:rsid w:val="00A323FD"/>
    <w:rsid w:val="00A32635"/>
    <w:rsid w:val="00A32AD0"/>
    <w:rsid w:val="00A32CE3"/>
    <w:rsid w:val="00A32F8B"/>
    <w:rsid w:val="00A33132"/>
    <w:rsid w:val="00A33199"/>
    <w:rsid w:val="00A3339E"/>
    <w:rsid w:val="00A33576"/>
    <w:rsid w:val="00A3374D"/>
    <w:rsid w:val="00A33B6A"/>
    <w:rsid w:val="00A33F0A"/>
    <w:rsid w:val="00A33FA8"/>
    <w:rsid w:val="00A34743"/>
    <w:rsid w:val="00A347FC"/>
    <w:rsid w:val="00A34FE4"/>
    <w:rsid w:val="00A364D1"/>
    <w:rsid w:val="00A3692E"/>
    <w:rsid w:val="00A37223"/>
    <w:rsid w:val="00A37793"/>
    <w:rsid w:val="00A37FDD"/>
    <w:rsid w:val="00A4005C"/>
    <w:rsid w:val="00A401BD"/>
    <w:rsid w:val="00A402D7"/>
    <w:rsid w:val="00A406F5"/>
    <w:rsid w:val="00A40F72"/>
    <w:rsid w:val="00A41751"/>
    <w:rsid w:val="00A41785"/>
    <w:rsid w:val="00A41D3B"/>
    <w:rsid w:val="00A4200A"/>
    <w:rsid w:val="00A42136"/>
    <w:rsid w:val="00A426F6"/>
    <w:rsid w:val="00A4291A"/>
    <w:rsid w:val="00A42CC0"/>
    <w:rsid w:val="00A42DC6"/>
    <w:rsid w:val="00A4341E"/>
    <w:rsid w:val="00A43518"/>
    <w:rsid w:val="00A436DE"/>
    <w:rsid w:val="00A43789"/>
    <w:rsid w:val="00A43987"/>
    <w:rsid w:val="00A43A03"/>
    <w:rsid w:val="00A43B53"/>
    <w:rsid w:val="00A44261"/>
    <w:rsid w:val="00A44716"/>
    <w:rsid w:val="00A4481C"/>
    <w:rsid w:val="00A44D66"/>
    <w:rsid w:val="00A450E4"/>
    <w:rsid w:val="00A4527A"/>
    <w:rsid w:val="00A45450"/>
    <w:rsid w:val="00A45B3C"/>
    <w:rsid w:val="00A45F74"/>
    <w:rsid w:val="00A46244"/>
    <w:rsid w:val="00A4649B"/>
    <w:rsid w:val="00A46C88"/>
    <w:rsid w:val="00A46EB2"/>
    <w:rsid w:val="00A47290"/>
    <w:rsid w:val="00A476F7"/>
    <w:rsid w:val="00A47D38"/>
    <w:rsid w:val="00A47EF4"/>
    <w:rsid w:val="00A505FF"/>
    <w:rsid w:val="00A506C2"/>
    <w:rsid w:val="00A50848"/>
    <w:rsid w:val="00A50A3F"/>
    <w:rsid w:val="00A50AD4"/>
    <w:rsid w:val="00A50B40"/>
    <w:rsid w:val="00A5112B"/>
    <w:rsid w:val="00A51131"/>
    <w:rsid w:val="00A51583"/>
    <w:rsid w:val="00A51A30"/>
    <w:rsid w:val="00A51CC0"/>
    <w:rsid w:val="00A51E62"/>
    <w:rsid w:val="00A5207B"/>
    <w:rsid w:val="00A52920"/>
    <w:rsid w:val="00A529FB"/>
    <w:rsid w:val="00A53166"/>
    <w:rsid w:val="00A53663"/>
    <w:rsid w:val="00A53AB7"/>
    <w:rsid w:val="00A53EDC"/>
    <w:rsid w:val="00A542F1"/>
    <w:rsid w:val="00A5435A"/>
    <w:rsid w:val="00A544F8"/>
    <w:rsid w:val="00A548D9"/>
    <w:rsid w:val="00A54A82"/>
    <w:rsid w:val="00A54B18"/>
    <w:rsid w:val="00A54CED"/>
    <w:rsid w:val="00A54D3B"/>
    <w:rsid w:val="00A54E06"/>
    <w:rsid w:val="00A55141"/>
    <w:rsid w:val="00A55441"/>
    <w:rsid w:val="00A55661"/>
    <w:rsid w:val="00A556E7"/>
    <w:rsid w:val="00A558CA"/>
    <w:rsid w:val="00A55CBB"/>
    <w:rsid w:val="00A56131"/>
    <w:rsid w:val="00A56362"/>
    <w:rsid w:val="00A563E9"/>
    <w:rsid w:val="00A56A02"/>
    <w:rsid w:val="00A56AB1"/>
    <w:rsid w:val="00A56B08"/>
    <w:rsid w:val="00A570D5"/>
    <w:rsid w:val="00A573C2"/>
    <w:rsid w:val="00A57505"/>
    <w:rsid w:val="00A57524"/>
    <w:rsid w:val="00A57E25"/>
    <w:rsid w:val="00A600BB"/>
    <w:rsid w:val="00A6039D"/>
    <w:rsid w:val="00A6071A"/>
    <w:rsid w:val="00A608BB"/>
    <w:rsid w:val="00A609EA"/>
    <w:rsid w:val="00A60C2C"/>
    <w:rsid w:val="00A619E7"/>
    <w:rsid w:val="00A61AF9"/>
    <w:rsid w:val="00A61E06"/>
    <w:rsid w:val="00A623C2"/>
    <w:rsid w:val="00A62858"/>
    <w:rsid w:val="00A62984"/>
    <w:rsid w:val="00A62AFF"/>
    <w:rsid w:val="00A62EA1"/>
    <w:rsid w:val="00A6306A"/>
    <w:rsid w:val="00A632F1"/>
    <w:rsid w:val="00A63339"/>
    <w:rsid w:val="00A634D5"/>
    <w:rsid w:val="00A634FE"/>
    <w:rsid w:val="00A63553"/>
    <w:rsid w:val="00A6365E"/>
    <w:rsid w:val="00A6392E"/>
    <w:rsid w:val="00A63BF7"/>
    <w:rsid w:val="00A63D74"/>
    <w:rsid w:val="00A63E2D"/>
    <w:rsid w:val="00A63ECF"/>
    <w:rsid w:val="00A642AF"/>
    <w:rsid w:val="00A645E9"/>
    <w:rsid w:val="00A647AF"/>
    <w:rsid w:val="00A6518F"/>
    <w:rsid w:val="00A65552"/>
    <w:rsid w:val="00A65845"/>
    <w:rsid w:val="00A65D1E"/>
    <w:rsid w:val="00A65F9A"/>
    <w:rsid w:val="00A66313"/>
    <w:rsid w:val="00A667CE"/>
    <w:rsid w:val="00A66891"/>
    <w:rsid w:val="00A66A55"/>
    <w:rsid w:val="00A66A7E"/>
    <w:rsid w:val="00A66C30"/>
    <w:rsid w:val="00A6763A"/>
    <w:rsid w:val="00A70529"/>
    <w:rsid w:val="00A705D3"/>
    <w:rsid w:val="00A7093F"/>
    <w:rsid w:val="00A70E83"/>
    <w:rsid w:val="00A71081"/>
    <w:rsid w:val="00A71A47"/>
    <w:rsid w:val="00A71B24"/>
    <w:rsid w:val="00A722BF"/>
    <w:rsid w:val="00A72B59"/>
    <w:rsid w:val="00A72C6D"/>
    <w:rsid w:val="00A72C9A"/>
    <w:rsid w:val="00A7308E"/>
    <w:rsid w:val="00A730E4"/>
    <w:rsid w:val="00A73203"/>
    <w:rsid w:val="00A7340A"/>
    <w:rsid w:val="00A73817"/>
    <w:rsid w:val="00A73892"/>
    <w:rsid w:val="00A73B94"/>
    <w:rsid w:val="00A73FEA"/>
    <w:rsid w:val="00A749E7"/>
    <w:rsid w:val="00A74AFA"/>
    <w:rsid w:val="00A756EC"/>
    <w:rsid w:val="00A75B71"/>
    <w:rsid w:val="00A75C31"/>
    <w:rsid w:val="00A75F4B"/>
    <w:rsid w:val="00A7608E"/>
    <w:rsid w:val="00A76A1E"/>
    <w:rsid w:val="00A76B69"/>
    <w:rsid w:val="00A76EE7"/>
    <w:rsid w:val="00A76F05"/>
    <w:rsid w:val="00A779CA"/>
    <w:rsid w:val="00A77CE8"/>
    <w:rsid w:val="00A7F8FF"/>
    <w:rsid w:val="00A8052A"/>
    <w:rsid w:val="00A8052C"/>
    <w:rsid w:val="00A8059E"/>
    <w:rsid w:val="00A80E04"/>
    <w:rsid w:val="00A81443"/>
    <w:rsid w:val="00A81AC6"/>
    <w:rsid w:val="00A81FD9"/>
    <w:rsid w:val="00A82A60"/>
    <w:rsid w:val="00A82DBD"/>
    <w:rsid w:val="00A831E9"/>
    <w:rsid w:val="00A8323F"/>
    <w:rsid w:val="00A83A07"/>
    <w:rsid w:val="00A83E11"/>
    <w:rsid w:val="00A84157"/>
    <w:rsid w:val="00A8463C"/>
    <w:rsid w:val="00A84B65"/>
    <w:rsid w:val="00A84C88"/>
    <w:rsid w:val="00A84EF1"/>
    <w:rsid w:val="00A855C0"/>
    <w:rsid w:val="00A85628"/>
    <w:rsid w:val="00A85DD3"/>
    <w:rsid w:val="00A860F7"/>
    <w:rsid w:val="00A861BE"/>
    <w:rsid w:val="00A86432"/>
    <w:rsid w:val="00A8663E"/>
    <w:rsid w:val="00A86CE5"/>
    <w:rsid w:val="00A86EA4"/>
    <w:rsid w:val="00A86EB0"/>
    <w:rsid w:val="00A870B2"/>
    <w:rsid w:val="00A870E2"/>
    <w:rsid w:val="00A87475"/>
    <w:rsid w:val="00A874F6"/>
    <w:rsid w:val="00A876AE"/>
    <w:rsid w:val="00A87B29"/>
    <w:rsid w:val="00A87C74"/>
    <w:rsid w:val="00A87DE4"/>
    <w:rsid w:val="00A90735"/>
    <w:rsid w:val="00A90A3E"/>
    <w:rsid w:val="00A90C03"/>
    <w:rsid w:val="00A90CA2"/>
    <w:rsid w:val="00A90E4C"/>
    <w:rsid w:val="00A9113B"/>
    <w:rsid w:val="00A9120E"/>
    <w:rsid w:val="00A91391"/>
    <w:rsid w:val="00A913B1"/>
    <w:rsid w:val="00A91B47"/>
    <w:rsid w:val="00A91EC6"/>
    <w:rsid w:val="00A92028"/>
    <w:rsid w:val="00A922F8"/>
    <w:rsid w:val="00A92535"/>
    <w:rsid w:val="00A92556"/>
    <w:rsid w:val="00A925AC"/>
    <w:rsid w:val="00A9273F"/>
    <w:rsid w:val="00A927D5"/>
    <w:rsid w:val="00A92C40"/>
    <w:rsid w:val="00A93197"/>
    <w:rsid w:val="00A9379B"/>
    <w:rsid w:val="00A93F0D"/>
    <w:rsid w:val="00A93FAB"/>
    <w:rsid w:val="00A94175"/>
    <w:rsid w:val="00A942F3"/>
    <w:rsid w:val="00A9433C"/>
    <w:rsid w:val="00A944D7"/>
    <w:rsid w:val="00A94609"/>
    <w:rsid w:val="00A94C25"/>
    <w:rsid w:val="00A94F2E"/>
    <w:rsid w:val="00A95206"/>
    <w:rsid w:val="00A956DA"/>
    <w:rsid w:val="00A95733"/>
    <w:rsid w:val="00A957C7"/>
    <w:rsid w:val="00A958CA"/>
    <w:rsid w:val="00A95DBE"/>
    <w:rsid w:val="00A95E67"/>
    <w:rsid w:val="00A9613E"/>
    <w:rsid w:val="00A9694F"/>
    <w:rsid w:val="00A96CA0"/>
    <w:rsid w:val="00A96CF4"/>
    <w:rsid w:val="00A97000"/>
    <w:rsid w:val="00A97060"/>
    <w:rsid w:val="00A970F2"/>
    <w:rsid w:val="00A971C6"/>
    <w:rsid w:val="00A972BF"/>
    <w:rsid w:val="00A97751"/>
    <w:rsid w:val="00A97A1B"/>
    <w:rsid w:val="00A97BC8"/>
    <w:rsid w:val="00A97C59"/>
    <w:rsid w:val="00A9B56B"/>
    <w:rsid w:val="00AA0279"/>
    <w:rsid w:val="00AA051E"/>
    <w:rsid w:val="00AA09D2"/>
    <w:rsid w:val="00AA0E1F"/>
    <w:rsid w:val="00AA14DF"/>
    <w:rsid w:val="00AA15EB"/>
    <w:rsid w:val="00AA16A7"/>
    <w:rsid w:val="00AA1CD1"/>
    <w:rsid w:val="00AA1F4F"/>
    <w:rsid w:val="00AA1FAD"/>
    <w:rsid w:val="00AA20E2"/>
    <w:rsid w:val="00AA2148"/>
    <w:rsid w:val="00AA2539"/>
    <w:rsid w:val="00AA2F1D"/>
    <w:rsid w:val="00AA2F8F"/>
    <w:rsid w:val="00AA3199"/>
    <w:rsid w:val="00AA3431"/>
    <w:rsid w:val="00AA37B0"/>
    <w:rsid w:val="00AA3B6D"/>
    <w:rsid w:val="00AA4052"/>
    <w:rsid w:val="00AA45B6"/>
    <w:rsid w:val="00AA47FD"/>
    <w:rsid w:val="00AA4AE1"/>
    <w:rsid w:val="00AA4B64"/>
    <w:rsid w:val="00AA4CDF"/>
    <w:rsid w:val="00AA4FB8"/>
    <w:rsid w:val="00AA50F5"/>
    <w:rsid w:val="00AA5678"/>
    <w:rsid w:val="00AA57F4"/>
    <w:rsid w:val="00AA5C63"/>
    <w:rsid w:val="00AA64FB"/>
    <w:rsid w:val="00AA65D5"/>
    <w:rsid w:val="00AA68A6"/>
    <w:rsid w:val="00AA68CE"/>
    <w:rsid w:val="00AA6B76"/>
    <w:rsid w:val="00AA6CE0"/>
    <w:rsid w:val="00AA72A9"/>
    <w:rsid w:val="00AA7340"/>
    <w:rsid w:val="00AA74B4"/>
    <w:rsid w:val="00AA76D1"/>
    <w:rsid w:val="00AA7C90"/>
    <w:rsid w:val="00AB00B7"/>
    <w:rsid w:val="00AB057E"/>
    <w:rsid w:val="00AB062C"/>
    <w:rsid w:val="00AB06DC"/>
    <w:rsid w:val="00AB077D"/>
    <w:rsid w:val="00AB09C3"/>
    <w:rsid w:val="00AB0EB8"/>
    <w:rsid w:val="00AB0EFD"/>
    <w:rsid w:val="00AB0F04"/>
    <w:rsid w:val="00AB1094"/>
    <w:rsid w:val="00AB10B5"/>
    <w:rsid w:val="00AB1186"/>
    <w:rsid w:val="00AB133D"/>
    <w:rsid w:val="00AB1658"/>
    <w:rsid w:val="00AB187B"/>
    <w:rsid w:val="00AB1CD8"/>
    <w:rsid w:val="00AB1D42"/>
    <w:rsid w:val="00AB2077"/>
    <w:rsid w:val="00AB2288"/>
    <w:rsid w:val="00AB2525"/>
    <w:rsid w:val="00AB29D8"/>
    <w:rsid w:val="00AB2A9A"/>
    <w:rsid w:val="00AB2B2E"/>
    <w:rsid w:val="00AB2BDB"/>
    <w:rsid w:val="00AB2FF5"/>
    <w:rsid w:val="00AB3751"/>
    <w:rsid w:val="00AB393B"/>
    <w:rsid w:val="00AB39A2"/>
    <w:rsid w:val="00AB3ABF"/>
    <w:rsid w:val="00AB3F4E"/>
    <w:rsid w:val="00AB4262"/>
    <w:rsid w:val="00AB4614"/>
    <w:rsid w:val="00AB468A"/>
    <w:rsid w:val="00AB4A26"/>
    <w:rsid w:val="00AB4B6B"/>
    <w:rsid w:val="00AB4C4C"/>
    <w:rsid w:val="00AB4CF2"/>
    <w:rsid w:val="00AB4F51"/>
    <w:rsid w:val="00AB4FDF"/>
    <w:rsid w:val="00AB522E"/>
    <w:rsid w:val="00AB5499"/>
    <w:rsid w:val="00AB564E"/>
    <w:rsid w:val="00AB56F2"/>
    <w:rsid w:val="00AB58FC"/>
    <w:rsid w:val="00AB5EA8"/>
    <w:rsid w:val="00AB607B"/>
    <w:rsid w:val="00AB621C"/>
    <w:rsid w:val="00AB6380"/>
    <w:rsid w:val="00AB6440"/>
    <w:rsid w:val="00AB6A57"/>
    <w:rsid w:val="00AB6C6D"/>
    <w:rsid w:val="00AB6F92"/>
    <w:rsid w:val="00AB7037"/>
    <w:rsid w:val="00AB75F2"/>
    <w:rsid w:val="00AB760E"/>
    <w:rsid w:val="00AB7BF3"/>
    <w:rsid w:val="00AB7E72"/>
    <w:rsid w:val="00AC0102"/>
    <w:rsid w:val="00AC02E4"/>
    <w:rsid w:val="00AC0AE8"/>
    <w:rsid w:val="00AC16A4"/>
    <w:rsid w:val="00AC19C2"/>
    <w:rsid w:val="00AC1EA8"/>
    <w:rsid w:val="00AC1F15"/>
    <w:rsid w:val="00AC27F6"/>
    <w:rsid w:val="00AC3490"/>
    <w:rsid w:val="00AC3751"/>
    <w:rsid w:val="00AC3AC2"/>
    <w:rsid w:val="00AC3DBD"/>
    <w:rsid w:val="00AC405E"/>
    <w:rsid w:val="00AC4216"/>
    <w:rsid w:val="00AC4429"/>
    <w:rsid w:val="00AC4B6D"/>
    <w:rsid w:val="00AC4D74"/>
    <w:rsid w:val="00AC4E1E"/>
    <w:rsid w:val="00AC4F4E"/>
    <w:rsid w:val="00AC5317"/>
    <w:rsid w:val="00AC578B"/>
    <w:rsid w:val="00AC5A57"/>
    <w:rsid w:val="00AC5DC6"/>
    <w:rsid w:val="00AC66EA"/>
    <w:rsid w:val="00AC6C63"/>
    <w:rsid w:val="00AC6EE0"/>
    <w:rsid w:val="00AC6FBD"/>
    <w:rsid w:val="00AC735C"/>
    <w:rsid w:val="00AC7495"/>
    <w:rsid w:val="00AC79BE"/>
    <w:rsid w:val="00AC7A07"/>
    <w:rsid w:val="00AC7C71"/>
    <w:rsid w:val="00AD008B"/>
    <w:rsid w:val="00AD039B"/>
    <w:rsid w:val="00AD08C0"/>
    <w:rsid w:val="00AD0987"/>
    <w:rsid w:val="00AD0D77"/>
    <w:rsid w:val="00AD11F5"/>
    <w:rsid w:val="00AD1347"/>
    <w:rsid w:val="00AD1606"/>
    <w:rsid w:val="00AD18F1"/>
    <w:rsid w:val="00AD19F0"/>
    <w:rsid w:val="00AD1E3C"/>
    <w:rsid w:val="00AD2399"/>
    <w:rsid w:val="00AD2528"/>
    <w:rsid w:val="00AD286F"/>
    <w:rsid w:val="00AD2A5B"/>
    <w:rsid w:val="00AD2B5D"/>
    <w:rsid w:val="00AD31F8"/>
    <w:rsid w:val="00AD33F5"/>
    <w:rsid w:val="00AD3479"/>
    <w:rsid w:val="00AD3694"/>
    <w:rsid w:val="00AD36FC"/>
    <w:rsid w:val="00AD3757"/>
    <w:rsid w:val="00AD3767"/>
    <w:rsid w:val="00AD39A0"/>
    <w:rsid w:val="00AD3D8B"/>
    <w:rsid w:val="00AD3DFD"/>
    <w:rsid w:val="00AD43FB"/>
    <w:rsid w:val="00AD45EB"/>
    <w:rsid w:val="00AD46B8"/>
    <w:rsid w:val="00AD49A7"/>
    <w:rsid w:val="00AD5156"/>
    <w:rsid w:val="00AD5159"/>
    <w:rsid w:val="00AD5534"/>
    <w:rsid w:val="00AD58AE"/>
    <w:rsid w:val="00AD59DE"/>
    <w:rsid w:val="00AD635A"/>
    <w:rsid w:val="00AD66FF"/>
    <w:rsid w:val="00AD6C99"/>
    <w:rsid w:val="00AD6EDC"/>
    <w:rsid w:val="00AD6F0B"/>
    <w:rsid w:val="00AD7157"/>
    <w:rsid w:val="00AD7169"/>
    <w:rsid w:val="00AD749A"/>
    <w:rsid w:val="00AD7628"/>
    <w:rsid w:val="00AD767A"/>
    <w:rsid w:val="00AD7978"/>
    <w:rsid w:val="00AD7B1D"/>
    <w:rsid w:val="00AD7FCA"/>
    <w:rsid w:val="00AE01AA"/>
    <w:rsid w:val="00AE0B2F"/>
    <w:rsid w:val="00AE10D8"/>
    <w:rsid w:val="00AE11D5"/>
    <w:rsid w:val="00AE16FA"/>
    <w:rsid w:val="00AE1C80"/>
    <w:rsid w:val="00AE1E76"/>
    <w:rsid w:val="00AE26B8"/>
    <w:rsid w:val="00AE29C4"/>
    <w:rsid w:val="00AE2AAA"/>
    <w:rsid w:val="00AE2BE8"/>
    <w:rsid w:val="00AE2EE6"/>
    <w:rsid w:val="00AE3166"/>
    <w:rsid w:val="00AE33E0"/>
    <w:rsid w:val="00AE392D"/>
    <w:rsid w:val="00AE3978"/>
    <w:rsid w:val="00AE3B1C"/>
    <w:rsid w:val="00AE3CA8"/>
    <w:rsid w:val="00AE3DF5"/>
    <w:rsid w:val="00AE3F1A"/>
    <w:rsid w:val="00AE45BC"/>
    <w:rsid w:val="00AE4638"/>
    <w:rsid w:val="00AE46C2"/>
    <w:rsid w:val="00AE472F"/>
    <w:rsid w:val="00AE4F0B"/>
    <w:rsid w:val="00AE4F9D"/>
    <w:rsid w:val="00AE52B4"/>
    <w:rsid w:val="00AE5E7B"/>
    <w:rsid w:val="00AE60EC"/>
    <w:rsid w:val="00AE6321"/>
    <w:rsid w:val="00AE6635"/>
    <w:rsid w:val="00AE67DE"/>
    <w:rsid w:val="00AE6880"/>
    <w:rsid w:val="00AE6A3A"/>
    <w:rsid w:val="00AE6F8F"/>
    <w:rsid w:val="00AE708A"/>
    <w:rsid w:val="00AE764B"/>
    <w:rsid w:val="00AF0029"/>
    <w:rsid w:val="00AF010F"/>
    <w:rsid w:val="00AF02C4"/>
    <w:rsid w:val="00AF04B7"/>
    <w:rsid w:val="00AF061F"/>
    <w:rsid w:val="00AF0AC5"/>
    <w:rsid w:val="00AF0E49"/>
    <w:rsid w:val="00AF14A8"/>
    <w:rsid w:val="00AF1594"/>
    <w:rsid w:val="00AF1843"/>
    <w:rsid w:val="00AF1CD7"/>
    <w:rsid w:val="00AF2117"/>
    <w:rsid w:val="00AF21A9"/>
    <w:rsid w:val="00AF2B40"/>
    <w:rsid w:val="00AF2CE8"/>
    <w:rsid w:val="00AF3219"/>
    <w:rsid w:val="00AF3698"/>
    <w:rsid w:val="00AF3B1A"/>
    <w:rsid w:val="00AF4430"/>
    <w:rsid w:val="00AF470B"/>
    <w:rsid w:val="00AF49AB"/>
    <w:rsid w:val="00AF4A39"/>
    <w:rsid w:val="00AF4E8F"/>
    <w:rsid w:val="00AF524E"/>
    <w:rsid w:val="00AF5399"/>
    <w:rsid w:val="00AF54D4"/>
    <w:rsid w:val="00AF5838"/>
    <w:rsid w:val="00AF5F68"/>
    <w:rsid w:val="00AF607D"/>
    <w:rsid w:val="00AF63F0"/>
    <w:rsid w:val="00AF67B7"/>
    <w:rsid w:val="00AF69B2"/>
    <w:rsid w:val="00AF6B89"/>
    <w:rsid w:val="00AF6ECB"/>
    <w:rsid w:val="00AF74E9"/>
    <w:rsid w:val="00AF764D"/>
    <w:rsid w:val="00AF76B5"/>
    <w:rsid w:val="00AF777A"/>
    <w:rsid w:val="00AF7AA0"/>
    <w:rsid w:val="00AF7DA1"/>
    <w:rsid w:val="00B000C4"/>
    <w:rsid w:val="00B007DD"/>
    <w:rsid w:val="00B0144B"/>
    <w:rsid w:val="00B01B19"/>
    <w:rsid w:val="00B021DF"/>
    <w:rsid w:val="00B021E1"/>
    <w:rsid w:val="00B02233"/>
    <w:rsid w:val="00B022A1"/>
    <w:rsid w:val="00B03671"/>
    <w:rsid w:val="00B036DE"/>
    <w:rsid w:val="00B0395F"/>
    <w:rsid w:val="00B03A06"/>
    <w:rsid w:val="00B03B23"/>
    <w:rsid w:val="00B03CDB"/>
    <w:rsid w:val="00B03E11"/>
    <w:rsid w:val="00B03E42"/>
    <w:rsid w:val="00B043D4"/>
    <w:rsid w:val="00B04472"/>
    <w:rsid w:val="00B04559"/>
    <w:rsid w:val="00B04596"/>
    <w:rsid w:val="00B04724"/>
    <w:rsid w:val="00B047D6"/>
    <w:rsid w:val="00B04FC6"/>
    <w:rsid w:val="00B052BB"/>
    <w:rsid w:val="00B053F4"/>
    <w:rsid w:val="00B05996"/>
    <w:rsid w:val="00B05B18"/>
    <w:rsid w:val="00B05B86"/>
    <w:rsid w:val="00B05BC2"/>
    <w:rsid w:val="00B05C92"/>
    <w:rsid w:val="00B05E1A"/>
    <w:rsid w:val="00B05EB3"/>
    <w:rsid w:val="00B063C3"/>
    <w:rsid w:val="00B06597"/>
    <w:rsid w:val="00B06647"/>
    <w:rsid w:val="00B06899"/>
    <w:rsid w:val="00B068FE"/>
    <w:rsid w:val="00B06951"/>
    <w:rsid w:val="00B06C61"/>
    <w:rsid w:val="00B06C9B"/>
    <w:rsid w:val="00B06D77"/>
    <w:rsid w:val="00B07046"/>
    <w:rsid w:val="00B077C2"/>
    <w:rsid w:val="00B07B49"/>
    <w:rsid w:val="00B07D58"/>
    <w:rsid w:val="00B07DA7"/>
    <w:rsid w:val="00B07DAC"/>
    <w:rsid w:val="00B1009B"/>
    <w:rsid w:val="00B108E0"/>
    <w:rsid w:val="00B10B96"/>
    <w:rsid w:val="00B11072"/>
    <w:rsid w:val="00B11423"/>
    <w:rsid w:val="00B115A7"/>
    <w:rsid w:val="00B115C1"/>
    <w:rsid w:val="00B117F6"/>
    <w:rsid w:val="00B11898"/>
    <w:rsid w:val="00B11A0B"/>
    <w:rsid w:val="00B11A51"/>
    <w:rsid w:val="00B11ADD"/>
    <w:rsid w:val="00B12107"/>
    <w:rsid w:val="00B127B7"/>
    <w:rsid w:val="00B12A68"/>
    <w:rsid w:val="00B12E26"/>
    <w:rsid w:val="00B12E66"/>
    <w:rsid w:val="00B1347A"/>
    <w:rsid w:val="00B13700"/>
    <w:rsid w:val="00B13915"/>
    <w:rsid w:val="00B13B8B"/>
    <w:rsid w:val="00B13BFA"/>
    <w:rsid w:val="00B13DB5"/>
    <w:rsid w:val="00B143BF"/>
    <w:rsid w:val="00B1490D"/>
    <w:rsid w:val="00B14B34"/>
    <w:rsid w:val="00B14BB8"/>
    <w:rsid w:val="00B14D06"/>
    <w:rsid w:val="00B14D78"/>
    <w:rsid w:val="00B14DBB"/>
    <w:rsid w:val="00B154B1"/>
    <w:rsid w:val="00B158F3"/>
    <w:rsid w:val="00B16006"/>
    <w:rsid w:val="00B16435"/>
    <w:rsid w:val="00B16531"/>
    <w:rsid w:val="00B167D8"/>
    <w:rsid w:val="00B16AFD"/>
    <w:rsid w:val="00B1700E"/>
    <w:rsid w:val="00B17148"/>
    <w:rsid w:val="00B1719F"/>
    <w:rsid w:val="00B17225"/>
    <w:rsid w:val="00B17603"/>
    <w:rsid w:val="00B176F2"/>
    <w:rsid w:val="00B17C9E"/>
    <w:rsid w:val="00B20121"/>
    <w:rsid w:val="00B2042F"/>
    <w:rsid w:val="00B2047A"/>
    <w:rsid w:val="00B20DF6"/>
    <w:rsid w:val="00B2103A"/>
    <w:rsid w:val="00B214C7"/>
    <w:rsid w:val="00B21782"/>
    <w:rsid w:val="00B2190E"/>
    <w:rsid w:val="00B21A67"/>
    <w:rsid w:val="00B221F5"/>
    <w:rsid w:val="00B223AF"/>
    <w:rsid w:val="00B2299C"/>
    <w:rsid w:val="00B22D26"/>
    <w:rsid w:val="00B22D5D"/>
    <w:rsid w:val="00B231BC"/>
    <w:rsid w:val="00B232F9"/>
    <w:rsid w:val="00B23634"/>
    <w:rsid w:val="00B23639"/>
    <w:rsid w:val="00B23A2C"/>
    <w:rsid w:val="00B23AF3"/>
    <w:rsid w:val="00B23B56"/>
    <w:rsid w:val="00B2413D"/>
    <w:rsid w:val="00B24448"/>
    <w:rsid w:val="00B244B9"/>
    <w:rsid w:val="00B2464E"/>
    <w:rsid w:val="00B24917"/>
    <w:rsid w:val="00B24AA8"/>
    <w:rsid w:val="00B24B79"/>
    <w:rsid w:val="00B24D5D"/>
    <w:rsid w:val="00B25676"/>
    <w:rsid w:val="00B25778"/>
    <w:rsid w:val="00B25BE5"/>
    <w:rsid w:val="00B25BEA"/>
    <w:rsid w:val="00B25F70"/>
    <w:rsid w:val="00B260F0"/>
    <w:rsid w:val="00B268B3"/>
    <w:rsid w:val="00B268E1"/>
    <w:rsid w:val="00B26EBE"/>
    <w:rsid w:val="00B26F7D"/>
    <w:rsid w:val="00B27127"/>
    <w:rsid w:val="00B271E0"/>
    <w:rsid w:val="00B2730C"/>
    <w:rsid w:val="00B273E0"/>
    <w:rsid w:val="00B278EC"/>
    <w:rsid w:val="00B30102"/>
    <w:rsid w:val="00B30989"/>
    <w:rsid w:val="00B30991"/>
    <w:rsid w:val="00B30AE3"/>
    <w:rsid w:val="00B30C0A"/>
    <w:rsid w:val="00B30CB0"/>
    <w:rsid w:val="00B30CC0"/>
    <w:rsid w:val="00B3122D"/>
    <w:rsid w:val="00B31265"/>
    <w:rsid w:val="00B31871"/>
    <w:rsid w:val="00B318B8"/>
    <w:rsid w:val="00B3191A"/>
    <w:rsid w:val="00B31924"/>
    <w:rsid w:val="00B31931"/>
    <w:rsid w:val="00B32484"/>
    <w:rsid w:val="00B3266B"/>
    <w:rsid w:val="00B32746"/>
    <w:rsid w:val="00B32B9E"/>
    <w:rsid w:val="00B32CDF"/>
    <w:rsid w:val="00B32D76"/>
    <w:rsid w:val="00B33132"/>
    <w:rsid w:val="00B335B5"/>
    <w:rsid w:val="00B33A23"/>
    <w:rsid w:val="00B33CCA"/>
    <w:rsid w:val="00B33D54"/>
    <w:rsid w:val="00B33D73"/>
    <w:rsid w:val="00B33FCB"/>
    <w:rsid w:val="00B341B9"/>
    <w:rsid w:val="00B34472"/>
    <w:rsid w:val="00B349BC"/>
    <w:rsid w:val="00B34A5C"/>
    <w:rsid w:val="00B350C7"/>
    <w:rsid w:val="00B35150"/>
    <w:rsid w:val="00B35A86"/>
    <w:rsid w:val="00B35B31"/>
    <w:rsid w:val="00B35D3C"/>
    <w:rsid w:val="00B35E32"/>
    <w:rsid w:val="00B36495"/>
    <w:rsid w:val="00B368E5"/>
    <w:rsid w:val="00B36911"/>
    <w:rsid w:val="00B36916"/>
    <w:rsid w:val="00B36DDC"/>
    <w:rsid w:val="00B3753D"/>
    <w:rsid w:val="00B37643"/>
    <w:rsid w:val="00B4003D"/>
    <w:rsid w:val="00B40097"/>
    <w:rsid w:val="00B40536"/>
    <w:rsid w:val="00B405E5"/>
    <w:rsid w:val="00B407BF"/>
    <w:rsid w:val="00B40BD1"/>
    <w:rsid w:val="00B40D36"/>
    <w:rsid w:val="00B4109C"/>
    <w:rsid w:val="00B4169B"/>
    <w:rsid w:val="00B41889"/>
    <w:rsid w:val="00B418CE"/>
    <w:rsid w:val="00B41F0E"/>
    <w:rsid w:val="00B42049"/>
    <w:rsid w:val="00B424FA"/>
    <w:rsid w:val="00B42849"/>
    <w:rsid w:val="00B42D99"/>
    <w:rsid w:val="00B42F75"/>
    <w:rsid w:val="00B4329B"/>
    <w:rsid w:val="00B43336"/>
    <w:rsid w:val="00B43A51"/>
    <w:rsid w:val="00B4466F"/>
    <w:rsid w:val="00B44751"/>
    <w:rsid w:val="00B4509A"/>
    <w:rsid w:val="00B457DA"/>
    <w:rsid w:val="00B457F0"/>
    <w:rsid w:val="00B45858"/>
    <w:rsid w:val="00B459DD"/>
    <w:rsid w:val="00B45D92"/>
    <w:rsid w:val="00B4613D"/>
    <w:rsid w:val="00B46591"/>
    <w:rsid w:val="00B46715"/>
    <w:rsid w:val="00B46846"/>
    <w:rsid w:val="00B46AF8"/>
    <w:rsid w:val="00B46FD1"/>
    <w:rsid w:val="00B4705A"/>
    <w:rsid w:val="00B474A3"/>
    <w:rsid w:val="00B4767A"/>
    <w:rsid w:val="00B47981"/>
    <w:rsid w:val="00B4C3FC"/>
    <w:rsid w:val="00B501B1"/>
    <w:rsid w:val="00B502FE"/>
    <w:rsid w:val="00B5032E"/>
    <w:rsid w:val="00B50380"/>
    <w:rsid w:val="00B50578"/>
    <w:rsid w:val="00B507C3"/>
    <w:rsid w:val="00B50BC6"/>
    <w:rsid w:val="00B50F87"/>
    <w:rsid w:val="00B5116D"/>
    <w:rsid w:val="00B511A2"/>
    <w:rsid w:val="00B517E3"/>
    <w:rsid w:val="00B51ED2"/>
    <w:rsid w:val="00B521A8"/>
    <w:rsid w:val="00B5245F"/>
    <w:rsid w:val="00B524CB"/>
    <w:rsid w:val="00B52775"/>
    <w:rsid w:val="00B528B5"/>
    <w:rsid w:val="00B529A6"/>
    <w:rsid w:val="00B52ABA"/>
    <w:rsid w:val="00B52D36"/>
    <w:rsid w:val="00B52F3A"/>
    <w:rsid w:val="00B532D7"/>
    <w:rsid w:val="00B53327"/>
    <w:rsid w:val="00B53CDC"/>
    <w:rsid w:val="00B53E96"/>
    <w:rsid w:val="00B53F21"/>
    <w:rsid w:val="00B54040"/>
    <w:rsid w:val="00B5447C"/>
    <w:rsid w:val="00B546D3"/>
    <w:rsid w:val="00B54794"/>
    <w:rsid w:val="00B547B5"/>
    <w:rsid w:val="00B54A5E"/>
    <w:rsid w:val="00B553DE"/>
    <w:rsid w:val="00B5544A"/>
    <w:rsid w:val="00B558D3"/>
    <w:rsid w:val="00B55BCA"/>
    <w:rsid w:val="00B55C42"/>
    <w:rsid w:val="00B55D2E"/>
    <w:rsid w:val="00B5615E"/>
    <w:rsid w:val="00B5646D"/>
    <w:rsid w:val="00B569AE"/>
    <w:rsid w:val="00B56C4E"/>
    <w:rsid w:val="00B56D33"/>
    <w:rsid w:val="00B571C1"/>
    <w:rsid w:val="00B5746B"/>
    <w:rsid w:val="00B57771"/>
    <w:rsid w:val="00B577F4"/>
    <w:rsid w:val="00B579E9"/>
    <w:rsid w:val="00B57BC4"/>
    <w:rsid w:val="00B60105"/>
    <w:rsid w:val="00B60438"/>
    <w:rsid w:val="00B60BD7"/>
    <w:rsid w:val="00B60BED"/>
    <w:rsid w:val="00B60CEE"/>
    <w:rsid w:val="00B61365"/>
    <w:rsid w:val="00B6140C"/>
    <w:rsid w:val="00B61600"/>
    <w:rsid w:val="00B618C0"/>
    <w:rsid w:val="00B619B4"/>
    <w:rsid w:val="00B62348"/>
    <w:rsid w:val="00B627F5"/>
    <w:rsid w:val="00B62D7C"/>
    <w:rsid w:val="00B62D90"/>
    <w:rsid w:val="00B62EA8"/>
    <w:rsid w:val="00B63266"/>
    <w:rsid w:val="00B63480"/>
    <w:rsid w:val="00B636D8"/>
    <w:rsid w:val="00B63B08"/>
    <w:rsid w:val="00B63B99"/>
    <w:rsid w:val="00B6412B"/>
    <w:rsid w:val="00B642F3"/>
    <w:rsid w:val="00B64491"/>
    <w:rsid w:val="00B645DB"/>
    <w:rsid w:val="00B64688"/>
    <w:rsid w:val="00B64785"/>
    <w:rsid w:val="00B6480D"/>
    <w:rsid w:val="00B64987"/>
    <w:rsid w:val="00B64BE2"/>
    <w:rsid w:val="00B64C13"/>
    <w:rsid w:val="00B64CA0"/>
    <w:rsid w:val="00B6504D"/>
    <w:rsid w:val="00B657A6"/>
    <w:rsid w:val="00B65FCD"/>
    <w:rsid w:val="00B66003"/>
    <w:rsid w:val="00B66191"/>
    <w:rsid w:val="00B662A1"/>
    <w:rsid w:val="00B66632"/>
    <w:rsid w:val="00B6666B"/>
    <w:rsid w:val="00B668C1"/>
    <w:rsid w:val="00B669F2"/>
    <w:rsid w:val="00B67238"/>
    <w:rsid w:val="00B6727B"/>
    <w:rsid w:val="00B675B7"/>
    <w:rsid w:val="00B67A12"/>
    <w:rsid w:val="00B700E7"/>
    <w:rsid w:val="00B70599"/>
    <w:rsid w:val="00B70765"/>
    <w:rsid w:val="00B70909"/>
    <w:rsid w:val="00B70910"/>
    <w:rsid w:val="00B70C02"/>
    <w:rsid w:val="00B70CD1"/>
    <w:rsid w:val="00B70EEE"/>
    <w:rsid w:val="00B70FAE"/>
    <w:rsid w:val="00B71842"/>
    <w:rsid w:val="00B71DC0"/>
    <w:rsid w:val="00B72319"/>
    <w:rsid w:val="00B72353"/>
    <w:rsid w:val="00B72363"/>
    <w:rsid w:val="00B723D4"/>
    <w:rsid w:val="00B72617"/>
    <w:rsid w:val="00B7267A"/>
    <w:rsid w:val="00B72AFE"/>
    <w:rsid w:val="00B72B5A"/>
    <w:rsid w:val="00B72E3D"/>
    <w:rsid w:val="00B72F55"/>
    <w:rsid w:val="00B73525"/>
    <w:rsid w:val="00B73670"/>
    <w:rsid w:val="00B73D25"/>
    <w:rsid w:val="00B73F8C"/>
    <w:rsid w:val="00B73FBE"/>
    <w:rsid w:val="00B73FFC"/>
    <w:rsid w:val="00B74006"/>
    <w:rsid w:val="00B741E3"/>
    <w:rsid w:val="00B742A9"/>
    <w:rsid w:val="00B742E4"/>
    <w:rsid w:val="00B74442"/>
    <w:rsid w:val="00B7472F"/>
    <w:rsid w:val="00B74B07"/>
    <w:rsid w:val="00B75029"/>
    <w:rsid w:val="00B75128"/>
    <w:rsid w:val="00B75158"/>
    <w:rsid w:val="00B75373"/>
    <w:rsid w:val="00B75478"/>
    <w:rsid w:val="00B757CD"/>
    <w:rsid w:val="00B75A4F"/>
    <w:rsid w:val="00B75E95"/>
    <w:rsid w:val="00B7611B"/>
    <w:rsid w:val="00B76362"/>
    <w:rsid w:val="00B76567"/>
    <w:rsid w:val="00B76619"/>
    <w:rsid w:val="00B76BC8"/>
    <w:rsid w:val="00B770E2"/>
    <w:rsid w:val="00B770EB"/>
    <w:rsid w:val="00B77983"/>
    <w:rsid w:val="00B77FF4"/>
    <w:rsid w:val="00B80112"/>
    <w:rsid w:val="00B806FD"/>
    <w:rsid w:val="00B80AC0"/>
    <w:rsid w:val="00B80E15"/>
    <w:rsid w:val="00B8107C"/>
    <w:rsid w:val="00B81715"/>
    <w:rsid w:val="00B817CD"/>
    <w:rsid w:val="00B82074"/>
    <w:rsid w:val="00B82350"/>
    <w:rsid w:val="00B82EDB"/>
    <w:rsid w:val="00B82EE3"/>
    <w:rsid w:val="00B8304A"/>
    <w:rsid w:val="00B8309C"/>
    <w:rsid w:val="00B8348F"/>
    <w:rsid w:val="00B83513"/>
    <w:rsid w:val="00B837CF"/>
    <w:rsid w:val="00B84228"/>
    <w:rsid w:val="00B8451D"/>
    <w:rsid w:val="00B84A23"/>
    <w:rsid w:val="00B84A3A"/>
    <w:rsid w:val="00B84C07"/>
    <w:rsid w:val="00B854F6"/>
    <w:rsid w:val="00B855FF"/>
    <w:rsid w:val="00B8591F"/>
    <w:rsid w:val="00B85A03"/>
    <w:rsid w:val="00B85AA0"/>
    <w:rsid w:val="00B85B3D"/>
    <w:rsid w:val="00B85BE6"/>
    <w:rsid w:val="00B86070"/>
    <w:rsid w:val="00B86C06"/>
    <w:rsid w:val="00B86E1C"/>
    <w:rsid w:val="00B86F3E"/>
    <w:rsid w:val="00B872C3"/>
    <w:rsid w:val="00B87439"/>
    <w:rsid w:val="00B87669"/>
    <w:rsid w:val="00B87EB9"/>
    <w:rsid w:val="00B87FB4"/>
    <w:rsid w:val="00B904B9"/>
    <w:rsid w:val="00B90A91"/>
    <w:rsid w:val="00B90B83"/>
    <w:rsid w:val="00B910D7"/>
    <w:rsid w:val="00B91160"/>
    <w:rsid w:val="00B911D2"/>
    <w:rsid w:val="00B914D2"/>
    <w:rsid w:val="00B91BBC"/>
    <w:rsid w:val="00B91E28"/>
    <w:rsid w:val="00B91F9E"/>
    <w:rsid w:val="00B92469"/>
    <w:rsid w:val="00B92865"/>
    <w:rsid w:val="00B9295E"/>
    <w:rsid w:val="00B92B2B"/>
    <w:rsid w:val="00B92D40"/>
    <w:rsid w:val="00B93A8E"/>
    <w:rsid w:val="00B93BA2"/>
    <w:rsid w:val="00B93DBC"/>
    <w:rsid w:val="00B9426A"/>
    <w:rsid w:val="00B9447D"/>
    <w:rsid w:val="00B945C2"/>
    <w:rsid w:val="00B948E8"/>
    <w:rsid w:val="00B94A6E"/>
    <w:rsid w:val="00B94E4D"/>
    <w:rsid w:val="00B952C3"/>
    <w:rsid w:val="00B954A5"/>
    <w:rsid w:val="00B9557B"/>
    <w:rsid w:val="00B95B32"/>
    <w:rsid w:val="00B95BCC"/>
    <w:rsid w:val="00B95F34"/>
    <w:rsid w:val="00B961FB"/>
    <w:rsid w:val="00B9677D"/>
    <w:rsid w:val="00B968D4"/>
    <w:rsid w:val="00B96DBF"/>
    <w:rsid w:val="00B96F6C"/>
    <w:rsid w:val="00B970CA"/>
    <w:rsid w:val="00B975ED"/>
    <w:rsid w:val="00BA0610"/>
    <w:rsid w:val="00BA0780"/>
    <w:rsid w:val="00BA0D33"/>
    <w:rsid w:val="00BA0D78"/>
    <w:rsid w:val="00BA11AC"/>
    <w:rsid w:val="00BA146D"/>
    <w:rsid w:val="00BA14D3"/>
    <w:rsid w:val="00BA1966"/>
    <w:rsid w:val="00BA255B"/>
    <w:rsid w:val="00BA2615"/>
    <w:rsid w:val="00BA28BE"/>
    <w:rsid w:val="00BA32D1"/>
    <w:rsid w:val="00BA33E7"/>
    <w:rsid w:val="00BA3432"/>
    <w:rsid w:val="00BA3515"/>
    <w:rsid w:val="00BA376A"/>
    <w:rsid w:val="00BA3957"/>
    <w:rsid w:val="00BA3B81"/>
    <w:rsid w:val="00BA42CE"/>
    <w:rsid w:val="00BA42D2"/>
    <w:rsid w:val="00BA4573"/>
    <w:rsid w:val="00BA4F6B"/>
    <w:rsid w:val="00BA52CB"/>
    <w:rsid w:val="00BA5899"/>
    <w:rsid w:val="00BA5BBF"/>
    <w:rsid w:val="00BA5D1A"/>
    <w:rsid w:val="00BA6163"/>
    <w:rsid w:val="00BA6527"/>
    <w:rsid w:val="00BA6547"/>
    <w:rsid w:val="00BA6655"/>
    <w:rsid w:val="00BA68BC"/>
    <w:rsid w:val="00BA6E5B"/>
    <w:rsid w:val="00BA74FE"/>
    <w:rsid w:val="00BA7612"/>
    <w:rsid w:val="00BA78B9"/>
    <w:rsid w:val="00BA7B1A"/>
    <w:rsid w:val="00BA7D32"/>
    <w:rsid w:val="00BA7F0B"/>
    <w:rsid w:val="00BA7F80"/>
    <w:rsid w:val="00BB03BD"/>
    <w:rsid w:val="00BB05A0"/>
    <w:rsid w:val="00BB05E8"/>
    <w:rsid w:val="00BB0855"/>
    <w:rsid w:val="00BB0A56"/>
    <w:rsid w:val="00BB0B9A"/>
    <w:rsid w:val="00BB0C3C"/>
    <w:rsid w:val="00BB0C79"/>
    <w:rsid w:val="00BB0D41"/>
    <w:rsid w:val="00BB10FF"/>
    <w:rsid w:val="00BB12BD"/>
    <w:rsid w:val="00BB16B8"/>
    <w:rsid w:val="00BB191D"/>
    <w:rsid w:val="00BB1AF6"/>
    <w:rsid w:val="00BB1E5F"/>
    <w:rsid w:val="00BB1FA1"/>
    <w:rsid w:val="00BB23FE"/>
    <w:rsid w:val="00BB2BD7"/>
    <w:rsid w:val="00BB2DF7"/>
    <w:rsid w:val="00BB324A"/>
    <w:rsid w:val="00BB368B"/>
    <w:rsid w:val="00BB373A"/>
    <w:rsid w:val="00BB3AAC"/>
    <w:rsid w:val="00BB3B26"/>
    <w:rsid w:val="00BB3EDA"/>
    <w:rsid w:val="00BB4734"/>
    <w:rsid w:val="00BB4768"/>
    <w:rsid w:val="00BB498F"/>
    <w:rsid w:val="00BB49BF"/>
    <w:rsid w:val="00BB4B21"/>
    <w:rsid w:val="00BB4BCA"/>
    <w:rsid w:val="00BB4E18"/>
    <w:rsid w:val="00BB54D4"/>
    <w:rsid w:val="00BB5D38"/>
    <w:rsid w:val="00BB5FF7"/>
    <w:rsid w:val="00BB612E"/>
    <w:rsid w:val="00BB62E6"/>
    <w:rsid w:val="00BB694A"/>
    <w:rsid w:val="00BB6AF0"/>
    <w:rsid w:val="00BB6D84"/>
    <w:rsid w:val="00BB7974"/>
    <w:rsid w:val="00BB7B62"/>
    <w:rsid w:val="00BB7BB3"/>
    <w:rsid w:val="00BB7CBB"/>
    <w:rsid w:val="00BC01F7"/>
    <w:rsid w:val="00BC02A5"/>
    <w:rsid w:val="00BC0321"/>
    <w:rsid w:val="00BC092D"/>
    <w:rsid w:val="00BC0BEE"/>
    <w:rsid w:val="00BC0CA4"/>
    <w:rsid w:val="00BC1170"/>
    <w:rsid w:val="00BC12BF"/>
    <w:rsid w:val="00BC1452"/>
    <w:rsid w:val="00BC1833"/>
    <w:rsid w:val="00BC1941"/>
    <w:rsid w:val="00BC19FF"/>
    <w:rsid w:val="00BC1FC6"/>
    <w:rsid w:val="00BC2222"/>
    <w:rsid w:val="00BC2771"/>
    <w:rsid w:val="00BC2902"/>
    <w:rsid w:val="00BC2A86"/>
    <w:rsid w:val="00BC2E0D"/>
    <w:rsid w:val="00BC3440"/>
    <w:rsid w:val="00BC352A"/>
    <w:rsid w:val="00BC39D3"/>
    <w:rsid w:val="00BC3D13"/>
    <w:rsid w:val="00BC4166"/>
    <w:rsid w:val="00BC41EF"/>
    <w:rsid w:val="00BC4C3A"/>
    <w:rsid w:val="00BC4F39"/>
    <w:rsid w:val="00BC5391"/>
    <w:rsid w:val="00BC569B"/>
    <w:rsid w:val="00BC56C2"/>
    <w:rsid w:val="00BC5739"/>
    <w:rsid w:val="00BC5AB9"/>
    <w:rsid w:val="00BC5B13"/>
    <w:rsid w:val="00BC5E25"/>
    <w:rsid w:val="00BC641C"/>
    <w:rsid w:val="00BC6722"/>
    <w:rsid w:val="00BC6F37"/>
    <w:rsid w:val="00BC72BC"/>
    <w:rsid w:val="00BC733B"/>
    <w:rsid w:val="00BC73A9"/>
    <w:rsid w:val="00BC74C7"/>
    <w:rsid w:val="00BC7540"/>
    <w:rsid w:val="00BC77BC"/>
    <w:rsid w:val="00BC794A"/>
    <w:rsid w:val="00BD0403"/>
    <w:rsid w:val="00BD06B8"/>
    <w:rsid w:val="00BD0783"/>
    <w:rsid w:val="00BD07C3"/>
    <w:rsid w:val="00BD0A8E"/>
    <w:rsid w:val="00BD103A"/>
    <w:rsid w:val="00BD157D"/>
    <w:rsid w:val="00BD1653"/>
    <w:rsid w:val="00BD1695"/>
    <w:rsid w:val="00BD1EBB"/>
    <w:rsid w:val="00BD1ED7"/>
    <w:rsid w:val="00BD225B"/>
    <w:rsid w:val="00BD233A"/>
    <w:rsid w:val="00BD26F0"/>
    <w:rsid w:val="00BD2A34"/>
    <w:rsid w:val="00BD2B86"/>
    <w:rsid w:val="00BD2D42"/>
    <w:rsid w:val="00BD321D"/>
    <w:rsid w:val="00BD35DC"/>
    <w:rsid w:val="00BD3927"/>
    <w:rsid w:val="00BD3958"/>
    <w:rsid w:val="00BD3E06"/>
    <w:rsid w:val="00BD43E5"/>
    <w:rsid w:val="00BD4675"/>
    <w:rsid w:val="00BD5359"/>
    <w:rsid w:val="00BD56AC"/>
    <w:rsid w:val="00BD59A6"/>
    <w:rsid w:val="00BD5ADD"/>
    <w:rsid w:val="00BD5E82"/>
    <w:rsid w:val="00BD66B2"/>
    <w:rsid w:val="00BD66B9"/>
    <w:rsid w:val="00BD6FA1"/>
    <w:rsid w:val="00BD716A"/>
    <w:rsid w:val="00BD75FB"/>
    <w:rsid w:val="00BD7819"/>
    <w:rsid w:val="00BD7A2F"/>
    <w:rsid w:val="00BD7C55"/>
    <w:rsid w:val="00BE0404"/>
    <w:rsid w:val="00BE0551"/>
    <w:rsid w:val="00BE0B89"/>
    <w:rsid w:val="00BE112A"/>
    <w:rsid w:val="00BE1271"/>
    <w:rsid w:val="00BE163A"/>
    <w:rsid w:val="00BE1785"/>
    <w:rsid w:val="00BE19A8"/>
    <w:rsid w:val="00BE19EC"/>
    <w:rsid w:val="00BE1F9B"/>
    <w:rsid w:val="00BE230A"/>
    <w:rsid w:val="00BE25B8"/>
    <w:rsid w:val="00BE3182"/>
    <w:rsid w:val="00BE34AC"/>
    <w:rsid w:val="00BE3996"/>
    <w:rsid w:val="00BE3D23"/>
    <w:rsid w:val="00BE3E7C"/>
    <w:rsid w:val="00BE3FC9"/>
    <w:rsid w:val="00BE40A1"/>
    <w:rsid w:val="00BE49DE"/>
    <w:rsid w:val="00BE5009"/>
    <w:rsid w:val="00BE5051"/>
    <w:rsid w:val="00BE5059"/>
    <w:rsid w:val="00BE52AB"/>
    <w:rsid w:val="00BE537E"/>
    <w:rsid w:val="00BE5AC5"/>
    <w:rsid w:val="00BE6142"/>
    <w:rsid w:val="00BE6731"/>
    <w:rsid w:val="00BE6B20"/>
    <w:rsid w:val="00BE6D72"/>
    <w:rsid w:val="00BE6FFC"/>
    <w:rsid w:val="00BE71A3"/>
    <w:rsid w:val="00BE7FE8"/>
    <w:rsid w:val="00BEBA77"/>
    <w:rsid w:val="00BF048B"/>
    <w:rsid w:val="00BF08D9"/>
    <w:rsid w:val="00BF0934"/>
    <w:rsid w:val="00BF0F5C"/>
    <w:rsid w:val="00BF1072"/>
    <w:rsid w:val="00BF1B5D"/>
    <w:rsid w:val="00BF1C4A"/>
    <w:rsid w:val="00BF1DE8"/>
    <w:rsid w:val="00BF211A"/>
    <w:rsid w:val="00BF218E"/>
    <w:rsid w:val="00BF25CF"/>
    <w:rsid w:val="00BF25EB"/>
    <w:rsid w:val="00BF2770"/>
    <w:rsid w:val="00BF2E93"/>
    <w:rsid w:val="00BF396C"/>
    <w:rsid w:val="00BF47ED"/>
    <w:rsid w:val="00BF4EDE"/>
    <w:rsid w:val="00BF4FCD"/>
    <w:rsid w:val="00BF5030"/>
    <w:rsid w:val="00BF5214"/>
    <w:rsid w:val="00BF532A"/>
    <w:rsid w:val="00BF6189"/>
    <w:rsid w:val="00BF6380"/>
    <w:rsid w:val="00BF6428"/>
    <w:rsid w:val="00BF6739"/>
    <w:rsid w:val="00BF6E67"/>
    <w:rsid w:val="00BF6E70"/>
    <w:rsid w:val="00BF703B"/>
    <w:rsid w:val="00BF75FE"/>
    <w:rsid w:val="00BF7CD6"/>
    <w:rsid w:val="00BF7E2E"/>
    <w:rsid w:val="00C0005B"/>
    <w:rsid w:val="00C002FA"/>
    <w:rsid w:val="00C003B3"/>
    <w:rsid w:val="00C0094E"/>
    <w:rsid w:val="00C00961"/>
    <w:rsid w:val="00C00A93"/>
    <w:rsid w:val="00C00FB5"/>
    <w:rsid w:val="00C010A0"/>
    <w:rsid w:val="00C010B5"/>
    <w:rsid w:val="00C01115"/>
    <w:rsid w:val="00C0149F"/>
    <w:rsid w:val="00C014D8"/>
    <w:rsid w:val="00C01838"/>
    <w:rsid w:val="00C018D2"/>
    <w:rsid w:val="00C01BD2"/>
    <w:rsid w:val="00C01BE2"/>
    <w:rsid w:val="00C01CA1"/>
    <w:rsid w:val="00C01FD1"/>
    <w:rsid w:val="00C0272A"/>
    <w:rsid w:val="00C02835"/>
    <w:rsid w:val="00C02848"/>
    <w:rsid w:val="00C02C4E"/>
    <w:rsid w:val="00C02DB8"/>
    <w:rsid w:val="00C0301A"/>
    <w:rsid w:val="00C033CA"/>
    <w:rsid w:val="00C033FB"/>
    <w:rsid w:val="00C03742"/>
    <w:rsid w:val="00C03C2B"/>
    <w:rsid w:val="00C04C00"/>
    <w:rsid w:val="00C04CB0"/>
    <w:rsid w:val="00C04CF6"/>
    <w:rsid w:val="00C04D2D"/>
    <w:rsid w:val="00C04F30"/>
    <w:rsid w:val="00C04FD5"/>
    <w:rsid w:val="00C05262"/>
    <w:rsid w:val="00C05D51"/>
    <w:rsid w:val="00C05E65"/>
    <w:rsid w:val="00C060C6"/>
    <w:rsid w:val="00C06176"/>
    <w:rsid w:val="00C0622A"/>
    <w:rsid w:val="00C062DD"/>
    <w:rsid w:val="00C06A67"/>
    <w:rsid w:val="00C06EBE"/>
    <w:rsid w:val="00C06F70"/>
    <w:rsid w:val="00C0730C"/>
    <w:rsid w:val="00C073FB"/>
    <w:rsid w:val="00C0758C"/>
    <w:rsid w:val="00C079C1"/>
    <w:rsid w:val="00C07C8D"/>
    <w:rsid w:val="00C07CC1"/>
    <w:rsid w:val="00C07DDC"/>
    <w:rsid w:val="00C07EED"/>
    <w:rsid w:val="00C07F14"/>
    <w:rsid w:val="00C105CF"/>
    <w:rsid w:val="00C10C5E"/>
    <w:rsid w:val="00C11442"/>
    <w:rsid w:val="00C115FF"/>
    <w:rsid w:val="00C11A0C"/>
    <w:rsid w:val="00C11F93"/>
    <w:rsid w:val="00C126A9"/>
    <w:rsid w:val="00C12884"/>
    <w:rsid w:val="00C12B13"/>
    <w:rsid w:val="00C12B7B"/>
    <w:rsid w:val="00C12C74"/>
    <w:rsid w:val="00C13023"/>
    <w:rsid w:val="00C13201"/>
    <w:rsid w:val="00C132AB"/>
    <w:rsid w:val="00C1338F"/>
    <w:rsid w:val="00C1349D"/>
    <w:rsid w:val="00C13527"/>
    <w:rsid w:val="00C13738"/>
    <w:rsid w:val="00C137D8"/>
    <w:rsid w:val="00C139C3"/>
    <w:rsid w:val="00C139FB"/>
    <w:rsid w:val="00C13E95"/>
    <w:rsid w:val="00C13F7E"/>
    <w:rsid w:val="00C14BCE"/>
    <w:rsid w:val="00C14C60"/>
    <w:rsid w:val="00C14D89"/>
    <w:rsid w:val="00C157C0"/>
    <w:rsid w:val="00C158C3"/>
    <w:rsid w:val="00C15ACE"/>
    <w:rsid w:val="00C16349"/>
    <w:rsid w:val="00C1636A"/>
    <w:rsid w:val="00C163CB"/>
    <w:rsid w:val="00C16727"/>
    <w:rsid w:val="00C16BEE"/>
    <w:rsid w:val="00C17001"/>
    <w:rsid w:val="00C176A0"/>
    <w:rsid w:val="00C176F1"/>
    <w:rsid w:val="00C179FE"/>
    <w:rsid w:val="00C17C4F"/>
    <w:rsid w:val="00C17CF9"/>
    <w:rsid w:val="00C17FFA"/>
    <w:rsid w:val="00C2035B"/>
    <w:rsid w:val="00C20417"/>
    <w:rsid w:val="00C2052C"/>
    <w:rsid w:val="00C20944"/>
    <w:rsid w:val="00C20C20"/>
    <w:rsid w:val="00C20ECA"/>
    <w:rsid w:val="00C210D0"/>
    <w:rsid w:val="00C2125D"/>
    <w:rsid w:val="00C2139E"/>
    <w:rsid w:val="00C21A3F"/>
    <w:rsid w:val="00C21B44"/>
    <w:rsid w:val="00C21B86"/>
    <w:rsid w:val="00C21C43"/>
    <w:rsid w:val="00C223BE"/>
    <w:rsid w:val="00C22707"/>
    <w:rsid w:val="00C22859"/>
    <w:rsid w:val="00C229E4"/>
    <w:rsid w:val="00C22B20"/>
    <w:rsid w:val="00C22D78"/>
    <w:rsid w:val="00C22E97"/>
    <w:rsid w:val="00C22ECF"/>
    <w:rsid w:val="00C24E29"/>
    <w:rsid w:val="00C24EB0"/>
    <w:rsid w:val="00C24F0B"/>
    <w:rsid w:val="00C24FC0"/>
    <w:rsid w:val="00C250CB"/>
    <w:rsid w:val="00C25370"/>
    <w:rsid w:val="00C258B2"/>
    <w:rsid w:val="00C25A3B"/>
    <w:rsid w:val="00C25D37"/>
    <w:rsid w:val="00C25D5E"/>
    <w:rsid w:val="00C25F22"/>
    <w:rsid w:val="00C2609A"/>
    <w:rsid w:val="00C26479"/>
    <w:rsid w:val="00C26752"/>
    <w:rsid w:val="00C26788"/>
    <w:rsid w:val="00C26A04"/>
    <w:rsid w:val="00C26BD5"/>
    <w:rsid w:val="00C26BED"/>
    <w:rsid w:val="00C26EB4"/>
    <w:rsid w:val="00C27110"/>
    <w:rsid w:val="00C2723B"/>
    <w:rsid w:val="00C27412"/>
    <w:rsid w:val="00C2742D"/>
    <w:rsid w:val="00C277EC"/>
    <w:rsid w:val="00C2782C"/>
    <w:rsid w:val="00C30048"/>
    <w:rsid w:val="00C3153C"/>
    <w:rsid w:val="00C31981"/>
    <w:rsid w:val="00C31998"/>
    <w:rsid w:val="00C32006"/>
    <w:rsid w:val="00C333FF"/>
    <w:rsid w:val="00C3389B"/>
    <w:rsid w:val="00C339A9"/>
    <w:rsid w:val="00C33C22"/>
    <w:rsid w:val="00C342D5"/>
    <w:rsid w:val="00C3437F"/>
    <w:rsid w:val="00C34484"/>
    <w:rsid w:val="00C34A41"/>
    <w:rsid w:val="00C34BB6"/>
    <w:rsid w:val="00C34CCC"/>
    <w:rsid w:val="00C34E5D"/>
    <w:rsid w:val="00C34F86"/>
    <w:rsid w:val="00C3515B"/>
    <w:rsid w:val="00C35755"/>
    <w:rsid w:val="00C35F31"/>
    <w:rsid w:val="00C36177"/>
    <w:rsid w:val="00C361F1"/>
    <w:rsid w:val="00C363F1"/>
    <w:rsid w:val="00C364F7"/>
    <w:rsid w:val="00C3650C"/>
    <w:rsid w:val="00C367C8"/>
    <w:rsid w:val="00C36B13"/>
    <w:rsid w:val="00C36B1A"/>
    <w:rsid w:val="00C36CBA"/>
    <w:rsid w:val="00C37466"/>
    <w:rsid w:val="00C375EE"/>
    <w:rsid w:val="00C37E8F"/>
    <w:rsid w:val="00C37FAB"/>
    <w:rsid w:val="00C40A24"/>
    <w:rsid w:val="00C40B13"/>
    <w:rsid w:val="00C41407"/>
    <w:rsid w:val="00C419CD"/>
    <w:rsid w:val="00C42992"/>
    <w:rsid w:val="00C42B50"/>
    <w:rsid w:val="00C42F0B"/>
    <w:rsid w:val="00C42F57"/>
    <w:rsid w:val="00C437E0"/>
    <w:rsid w:val="00C439EC"/>
    <w:rsid w:val="00C44409"/>
    <w:rsid w:val="00C44D33"/>
    <w:rsid w:val="00C45210"/>
    <w:rsid w:val="00C45383"/>
    <w:rsid w:val="00C4570A"/>
    <w:rsid w:val="00C45B22"/>
    <w:rsid w:val="00C45C10"/>
    <w:rsid w:val="00C45F7C"/>
    <w:rsid w:val="00C4606B"/>
    <w:rsid w:val="00C4613D"/>
    <w:rsid w:val="00C465ED"/>
    <w:rsid w:val="00C465EF"/>
    <w:rsid w:val="00C470C6"/>
    <w:rsid w:val="00C47360"/>
    <w:rsid w:val="00C474DF"/>
    <w:rsid w:val="00C4753F"/>
    <w:rsid w:val="00C475A2"/>
    <w:rsid w:val="00C475FA"/>
    <w:rsid w:val="00C476B2"/>
    <w:rsid w:val="00C50018"/>
    <w:rsid w:val="00C50674"/>
    <w:rsid w:val="00C50776"/>
    <w:rsid w:val="00C50B48"/>
    <w:rsid w:val="00C50D79"/>
    <w:rsid w:val="00C50EF5"/>
    <w:rsid w:val="00C50EF8"/>
    <w:rsid w:val="00C50FBC"/>
    <w:rsid w:val="00C5111E"/>
    <w:rsid w:val="00C518A7"/>
    <w:rsid w:val="00C518F5"/>
    <w:rsid w:val="00C51DD5"/>
    <w:rsid w:val="00C51EDE"/>
    <w:rsid w:val="00C52012"/>
    <w:rsid w:val="00C52278"/>
    <w:rsid w:val="00C525A6"/>
    <w:rsid w:val="00C528D4"/>
    <w:rsid w:val="00C5292A"/>
    <w:rsid w:val="00C52BB7"/>
    <w:rsid w:val="00C52D84"/>
    <w:rsid w:val="00C52D9C"/>
    <w:rsid w:val="00C52F46"/>
    <w:rsid w:val="00C53421"/>
    <w:rsid w:val="00C53434"/>
    <w:rsid w:val="00C53556"/>
    <w:rsid w:val="00C535FF"/>
    <w:rsid w:val="00C536CC"/>
    <w:rsid w:val="00C53B41"/>
    <w:rsid w:val="00C53E44"/>
    <w:rsid w:val="00C53ED6"/>
    <w:rsid w:val="00C543B4"/>
    <w:rsid w:val="00C549AA"/>
    <w:rsid w:val="00C54AC1"/>
    <w:rsid w:val="00C54D81"/>
    <w:rsid w:val="00C55626"/>
    <w:rsid w:val="00C55A6A"/>
    <w:rsid w:val="00C55E9D"/>
    <w:rsid w:val="00C5609A"/>
    <w:rsid w:val="00C561C3"/>
    <w:rsid w:val="00C56776"/>
    <w:rsid w:val="00C56B6D"/>
    <w:rsid w:val="00C56E5C"/>
    <w:rsid w:val="00C56E9D"/>
    <w:rsid w:val="00C57158"/>
    <w:rsid w:val="00C5736D"/>
    <w:rsid w:val="00C573AC"/>
    <w:rsid w:val="00C5776C"/>
    <w:rsid w:val="00C578D1"/>
    <w:rsid w:val="00C57BA7"/>
    <w:rsid w:val="00C57BFA"/>
    <w:rsid w:val="00C57C51"/>
    <w:rsid w:val="00C57CAC"/>
    <w:rsid w:val="00C60107"/>
    <w:rsid w:val="00C60C83"/>
    <w:rsid w:val="00C61638"/>
    <w:rsid w:val="00C61A4F"/>
    <w:rsid w:val="00C620B2"/>
    <w:rsid w:val="00C623EF"/>
    <w:rsid w:val="00C624D4"/>
    <w:rsid w:val="00C62703"/>
    <w:rsid w:val="00C6279C"/>
    <w:rsid w:val="00C63435"/>
    <w:rsid w:val="00C64060"/>
    <w:rsid w:val="00C6424A"/>
    <w:rsid w:val="00C64A61"/>
    <w:rsid w:val="00C64AAF"/>
    <w:rsid w:val="00C64AFD"/>
    <w:rsid w:val="00C64C47"/>
    <w:rsid w:val="00C65191"/>
    <w:rsid w:val="00C65261"/>
    <w:rsid w:val="00C6566C"/>
    <w:rsid w:val="00C65F5E"/>
    <w:rsid w:val="00C66326"/>
    <w:rsid w:val="00C66543"/>
    <w:rsid w:val="00C6690B"/>
    <w:rsid w:val="00C66AE9"/>
    <w:rsid w:val="00C66DF4"/>
    <w:rsid w:val="00C6706A"/>
    <w:rsid w:val="00C67D66"/>
    <w:rsid w:val="00C706E8"/>
    <w:rsid w:val="00C7097A"/>
    <w:rsid w:val="00C70D0C"/>
    <w:rsid w:val="00C71565"/>
    <w:rsid w:val="00C71738"/>
    <w:rsid w:val="00C71C5A"/>
    <w:rsid w:val="00C72042"/>
    <w:rsid w:val="00C721FC"/>
    <w:rsid w:val="00C725DC"/>
    <w:rsid w:val="00C726E3"/>
    <w:rsid w:val="00C73072"/>
    <w:rsid w:val="00C7311A"/>
    <w:rsid w:val="00C731CF"/>
    <w:rsid w:val="00C734D8"/>
    <w:rsid w:val="00C7360C"/>
    <w:rsid w:val="00C7365C"/>
    <w:rsid w:val="00C74056"/>
    <w:rsid w:val="00C74101"/>
    <w:rsid w:val="00C7423B"/>
    <w:rsid w:val="00C747BB"/>
    <w:rsid w:val="00C748C6"/>
    <w:rsid w:val="00C74EAB"/>
    <w:rsid w:val="00C751FC"/>
    <w:rsid w:val="00C7537C"/>
    <w:rsid w:val="00C75474"/>
    <w:rsid w:val="00C7552B"/>
    <w:rsid w:val="00C75598"/>
    <w:rsid w:val="00C756D6"/>
    <w:rsid w:val="00C7593B"/>
    <w:rsid w:val="00C75E95"/>
    <w:rsid w:val="00C7604A"/>
    <w:rsid w:val="00C76217"/>
    <w:rsid w:val="00C76292"/>
    <w:rsid w:val="00C7691B"/>
    <w:rsid w:val="00C76945"/>
    <w:rsid w:val="00C769CC"/>
    <w:rsid w:val="00C76A98"/>
    <w:rsid w:val="00C76B2E"/>
    <w:rsid w:val="00C76B8B"/>
    <w:rsid w:val="00C772D8"/>
    <w:rsid w:val="00C77EAA"/>
    <w:rsid w:val="00C77FC7"/>
    <w:rsid w:val="00C80356"/>
    <w:rsid w:val="00C80764"/>
    <w:rsid w:val="00C8089D"/>
    <w:rsid w:val="00C80953"/>
    <w:rsid w:val="00C80B05"/>
    <w:rsid w:val="00C80B22"/>
    <w:rsid w:val="00C80CF1"/>
    <w:rsid w:val="00C80E6F"/>
    <w:rsid w:val="00C81266"/>
    <w:rsid w:val="00C81662"/>
    <w:rsid w:val="00C8176D"/>
    <w:rsid w:val="00C81AB1"/>
    <w:rsid w:val="00C81E45"/>
    <w:rsid w:val="00C81EE1"/>
    <w:rsid w:val="00C82074"/>
    <w:rsid w:val="00C821D7"/>
    <w:rsid w:val="00C82728"/>
    <w:rsid w:val="00C828DA"/>
    <w:rsid w:val="00C82916"/>
    <w:rsid w:val="00C82964"/>
    <w:rsid w:val="00C82978"/>
    <w:rsid w:val="00C82A3E"/>
    <w:rsid w:val="00C82B45"/>
    <w:rsid w:val="00C83038"/>
    <w:rsid w:val="00C830E7"/>
    <w:rsid w:val="00C8321E"/>
    <w:rsid w:val="00C8329D"/>
    <w:rsid w:val="00C8341A"/>
    <w:rsid w:val="00C838A2"/>
    <w:rsid w:val="00C83963"/>
    <w:rsid w:val="00C83A90"/>
    <w:rsid w:val="00C83C2E"/>
    <w:rsid w:val="00C83DAF"/>
    <w:rsid w:val="00C84055"/>
    <w:rsid w:val="00C846A0"/>
    <w:rsid w:val="00C846C4"/>
    <w:rsid w:val="00C8473B"/>
    <w:rsid w:val="00C849B8"/>
    <w:rsid w:val="00C84E19"/>
    <w:rsid w:val="00C84FF7"/>
    <w:rsid w:val="00C85059"/>
    <w:rsid w:val="00C85287"/>
    <w:rsid w:val="00C854DE"/>
    <w:rsid w:val="00C85F47"/>
    <w:rsid w:val="00C8600B"/>
    <w:rsid w:val="00C8623C"/>
    <w:rsid w:val="00C864C1"/>
    <w:rsid w:val="00C86807"/>
    <w:rsid w:val="00C86D68"/>
    <w:rsid w:val="00C8708A"/>
    <w:rsid w:val="00C87160"/>
    <w:rsid w:val="00C8722C"/>
    <w:rsid w:val="00C87292"/>
    <w:rsid w:val="00C87363"/>
    <w:rsid w:val="00C87486"/>
    <w:rsid w:val="00C874DA"/>
    <w:rsid w:val="00C87CB9"/>
    <w:rsid w:val="00C87DC6"/>
    <w:rsid w:val="00C90B97"/>
    <w:rsid w:val="00C91324"/>
    <w:rsid w:val="00C9146F"/>
    <w:rsid w:val="00C914FC"/>
    <w:rsid w:val="00C91B93"/>
    <w:rsid w:val="00C92037"/>
    <w:rsid w:val="00C9205C"/>
    <w:rsid w:val="00C92242"/>
    <w:rsid w:val="00C923E1"/>
    <w:rsid w:val="00C92791"/>
    <w:rsid w:val="00C9294A"/>
    <w:rsid w:val="00C9331D"/>
    <w:rsid w:val="00C93322"/>
    <w:rsid w:val="00C93576"/>
    <w:rsid w:val="00C94164"/>
    <w:rsid w:val="00C942A8"/>
    <w:rsid w:val="00C942D5"/>
    <w:rsid w:val="00C945D4"/>
    <w:rsid w:val="00C9472D"/>
    <w:rsid w:val="00C94913"/>
    <w:rsid w:val="00C94A24"/>
    <w:rsid w:val="00C94AE0"/>
    <w:rsid w:val="00C94CC3"/>
    <w:rsid w:val="00C94DA1"/>
    <w:rsid w:val="00C950CC"/>
    <w:rsid w:val="00C95126"/>
    <w:rsid w:val="00C95294"/>
    <w:rsid w:val="00C956AA"/>
    <w:rsid w:val="00C956EF"/>
    <w:rsid w:val="00C95797"/>
    <w:rsid w:val="00C957F9"/>
    <w:rsid w:val="00C95837"/>
    <w:rsid w:val="00C95BC6"/>
    <w:rsid w:val="00C9605A"/>
    <w:rsid w:val="00C968D6"/>
    <w:rsid w:val="00C96951"/>
    <w:rsid w:val="00C96968"/>
    <w:rsid w:val="00C970F4"/>
    <w:rsid w:val="00C97913"/>
    <w:rsid w:val="00C97A06"/>
    <w:rsid w:val="00C97B87"/>
    <w:rsid w:val="00CA0219"/>
    <w:rsid w:val="00CA0595"/>
    <w:rsid w:val="00CA068A"/>
    <w:rsid w:val="00CA0738"/>
    <w:rsid w:val="00CA076E"/>
    <w:rsid w:val="00CA097D"/>
    <w:rsid w:val="00CA0D72"/>
    <w:rsid w:val="00CA110A"/>
    <w:rsid w:val="00CA1908"/>
    <w:rsid w:val="00CA1B8B"/>
    <w:rsid w:val="00CA1EEC"/>
    <w:rsid w:val="00CA210C"/>
    <w:rsid w:val="00CA27DB"/>
    <w:rsid w:val="00CA2D9B"/>
    <w:rsid w:val="00CA2E4A"/>
    <w:rsid w:val="00CA35E3"/>
    <w:rsid w:val="00CA36A8"/>
    <w:rsid w:val="00CA36B0"/>
    <w:rsid w:val="00CA3BC5"/>
    <w:rsid w:val="00CA3E91"/>
    <w:rsid w:val="00CA4254"/>
    <w:rsid w:val="00CA42CE"/>
    <w:rsid w:val="00CA4408"/>
    <w:rsid w:val="00CA4450"/>
    <w:rsid w:val="00CA4526"/>
    <w:rsid w:val="00CA46B4"/>
    <w:rsid w:val="00CA46C6"/>
    <w:rsid w:val="00CA4964"/>
    <w:rsid w:val="00CA49BE"/>
    <w:rsid w:val="00CA4B2D"/>
    <w:rsid w:val="00CA50AB"/>
    <w:rsid w:val="00CA50CE"/>
    <w:rsid w:val="00CA515D"/>
    <w:rsid w:val="00CA5380"/>
    <w:rsid w:val="00CA5485"/>
    <w:rsid w:val="00CA54CB"/>
    <w:rsid w:val="00CA5694"/>
    <w:rsid w:val="00CA58D0"/>
    <w:rsid w:val="00CA5923"/>
    <w:rsid w:val="00CA62C2"/>
    <w:rsid w:val="00CA6343"/>
    <w:rsid w:val="00CA6646"/>
    <w:rsid w:val="00CA6AB7"/>
    <w:rsid w:val="00CA6F85"/>
    <w:rsid w:val="00CA7137"/>
    <w:rsid w:val="00CA7DD3"/>
    <w:rsid w:val="00CB0162"/>
    <w:rsid w:val="00CB0211"/>
    <w:rsid w:val="00CB0466"/>
    <w:rsid w:val="00CB06B5"/>
    <w:rsid w:val="00CB08C3"/>
    <w:rsid w:val="00CB0956"/>
    <w:rsid w:val="00CB0A3D"/>
    <w:rsid w:val="00CB0B8B"/>
    <w:rsid w:val="00CB0BC2"/>
    <w:rsid w:val="00CB0DF5"/>
    <w:rsid w:val="00CB1183"/>
    <w:rsid w:val="00CB19CB"/>
    <w:rsid w:val="00CB1BFB"/>
    <w:rsid w:val="00CB1FBE"/>
    <w:rsid w:val="00CB2339"/>
    <w:rsid w:val="00CB2736"/>
    <w:rsid w:val="00CB2913"/>
    <w:rsid w:val="00CB2A3A"/>
    <w:rsid w:val="00CB2A48"/>
    <w:rsid w:val="00CB2DA7"/>
    <w:rsid w:val="00CB2FF4"/>
    <w:rsid w:val="00CB32DE"/>
    <w:rsid w:val="00CB378C"/>
    <w:rsid w:val="00CB4005"/>
    <w:rsid w:val="00CB40F9"/>
    <w:rsid w:val="00CB4432"/>
    <w:rsid w:val="00CB460C"/>
    <w:rsid w:val="00CB4858"/>
    <w:rsid w:val="00CB4B17"/>
    <w:rsid w:val="00CB4BC0"/>
    <w:rsid w:val="00CB52C0"/>
    <w:rsid w:val="00CB5506"/>
    <w:rsid w:val="00CB561A"/>
    <w:rsid w:val="00CB562E"/>
    <w:rsid w:val="00CB5856"/>
    <w:rsid w:val="00CB59B1"/>
    <w:rsid w:val="00CB5EA7"/>
    <w:rsid w:val="00CB676D"/>
    <w:rsid w:val="00CB67E9"/>
    <w:rsid w:val="00CB6CE0"/>
    <w:rsid w:val="00CB709C"/>
    <w:rsid w:val="00CB70F5"/>
    <w:rsid w:val="00CB743C"/>
    <w:rsid w:val="00CB7D92"/>
    <w:rsid w:val="00CB7F1B"/>
    <w:rsid w:val="00CC096C"/>
    <w:rsid w:val="00CC09B8"/>
    <w:rsid w:val="00CC0CCE"/>
    <w:rsid w:val="00CC1221"/>
    <w:rsid w:val="00CC1D2E"/>
    <w:rsid w:val="00CC1DEA"/>
    <w:rsid w:val="00CC1E2A"/>
    <w:rsid w:val="00CC212D"/>
    <w:rsid w:val="00CC2170"/>
    <w:rsid w:val="00CC2EF4"/>
    <w:rsid w:val="00CC2F52"/>
    <w:rsid w:val="00CC3431"/>
    <w:rsid w:val="00CC382A"/>
    <w:rsid w:val="00CC39C8"/>
    <w:rsid w:val="00CC44C8"/>
    <w:rsid w:val="00CC48A5"/>
    <w:rsid w:val="00CC498B"/>
    <w:rsid w:val="00CC4A43"/>
    <w:rsid w:val="00CC4E23"/>
    <w:rsid w:val="00CC52C1"/>
    <w:rsid w:val="00CC5B7C"/>
    <w:rsid w:val="00CC5CDC"/>
    <w:rsid w:val="00CC60FF"/>
    <w:rsid w:val="00CC632C"/>
    <w:rsid w:val="00CC6565"/>
    <w:rsid w:val="00CC7115"/>
    <w:rsid w:val="00CC72E7"/>
    <w:rsid w:val="00CC7490"/>
    <w:rsid w:val="00CC766D"/>
    <w:rsid w:val="00CC7D0C"/>
    <w:rsid w:val="00CC7DA3"/>
    <w:rsid w:val="00CC7DFA"/>
    <w:rsid w:val="00CD001B"/>
    <w:rsid w:val="00CD088F"/>
    <w:rsid w:val="00CD09DA"/>
    <w:rsid w:val="00CD0DF9"/>
    <w:rsid w:val="00CD1191"/>
    <w:rsid w:val="00CD1B96"/>
    <w:rsid w:val="00CD2215"/>
    <w:rsid w:val="00CD272A"/>
    <w:rsid w:val="00CD2DC5"/>
    <w:rsid w:val="00CD2EBF"/>
    <w:rsid w:val="00CD3084"/>
    <w:rsid w:val="00CD3088"/>
    <w:rsid w:val="00CD387B"/>
    <w:rsid w:val="00CD3935"/>
    <w:rsid w:val="00CD3A34"/>
    <w:rsid w:val="00CD4027"/>
    <w:rsid w:val="00CD4097"/>
    <w:rsid w:val="00CD454F"/>
    <w:rsid w:val="00CD464B"/>
    <w:rsid w:val="00CD48B6"/>
    <w:rsid w:val="00CD4D4C"/>
    <w:rsid w:val="00CD551A"/>
    <w:rsid w:val="00CD571F"/>
    <w:rsid w:val="00CD5767"/>
    <w:rsid w:val="00CD5843"/>
    <w:rsid w:val="00CD5A76"/>
    <w:rsid w:val="00CD5D51"/>
    <w:rsid w:val="00CD5DA5"/>
    <w:rsid w:val="00CD6813"/>
    <w:rsid w:val="00CD6B8B"/>
    <w:rsid w:val="00CD6CBD"/>
    <w:rsid w:val="00CD7188"/>
    <w:rsid w:val="00CD7504"/>
    <w:rsid w:val="00CD786A"/>
    <w:rsid w:val="00CD7C75"/>
    <w:rsid w:val="00CD7FBD"/>
    <w:rsid w:val="00CE07A6"/>
    <w:rsid w:val="00CE0C3E"/>
    <w:rsid w:val="00CE0CC1"/>
    <w:rsid w:val="00CE12C5"/>
    <w:rsid w:val="00CE1360"/>
    <w:rsid w:val="00CE1877"/>
    <w:rsid w:val="00CE1A90"/>
    <w:rsid w:val="00CE1B65"/>
    <w:rsid w:val="00CE1CD7"/>
    <w:rsid w:val="00CE1DE1"/>
    <w:rsid w:val="00CE22AB"/>
    <w:rsid w:val="00CE22D9"/>
    <w:rsid w:val="00CE27A9"/>
    <w:rsid w:val="00CE30A2"/>
    <w:rsid w:val="00CE3624"/>
    <w:rsid w:val="00CE39F2"/>
    <w:rsid w:val="00CE3D9B"/>
    <w:rsid w:val="00CE3E30"/>
    <w:rsid w:val="00CE3E9F"/>
    <w:rsid w:val="00CE3EE7"/>
    <w:rsid w:val="00CE4798"/>
    <w:rsid w:val="00CE484C"/>
    <w:rsid w:val="00CE4A5A"/>
    <w:rsid w:val="00CE4A76"/>
    <w:rsid w:val="00CE4B14"/>
    <w:rsid w:val="00CE4C3D"/>
    <w:rsid w:val="00CE4F59"/>
    <w:rsid w:val="00CE5162"/>
    <w:rsid w:val="00CE517E"/>
    <w:rsid w:val="00CE5804"/>
    <w:rsid w:val="00CE5D2A"/>
    <w:rsid w:val="00CE5DF7"/>
    <w:rsid w:val="00CE5F37"/>
    <w:rsid w:val="00CE6021"/>
    <w:rsid w:val="00CE6294"/>
    <w:rsid w:val="00CE65CC"/>
    <w:rsid w:val="00CE6A54"/>
    <w:rsid w:val="00CE6D97"/>
    <w:rsid w:val="00CE718A"/>
    <w:rsid w:val="00CE72A0"/>
    <w:rsid w:val="00CE7389"/>
    <w:rsid w:val="00CE7399"/>
    <w:rsid w:val="00CE76C4"/>
    <w:rsid w:val="00CE7A7E"/>
    <w:rsid w:val="00CE7A8F"/>
    <w:rsid w:val="00CE7A9D"/>
    <w:rsid w:val="00CE7E06"/>
    <w:rsid w:val="00CE7E74"/>
    <w:rsid w:val="00CF0145"/>
    <w:rsid w:val="00CF0ACB"/>
    <w:rsid w:val="00CF177D"/>
    <w:rsid w:val="00CF1781"/>
    <w:rsid w:val="00CF1946"/>
    <w:rsid w:val="00CF1E84"/>
    <w:rsid w:val="00CF1F6D"/>
    <w:rsid w:val="00CF212F"/>
    <w:rsid w:val="00CF26FB"/>
    <w:rsid w:val="00CF3010"/>
    <w:rsid w:val="00CF327B"/>
    <w:rsid w:val="00CF334D"/>
    <w:rsid w:val="00CF3976"/>
    <w:rsid w:val="00CF3B18"/>
    <w:rsid w:val="00CF412E"/>
    <w:rsid w:val="00CF44A5"/>
    <w:rsid w:val="00CF49AE"/>
    <w:rsid w:val="00CF49B5"/>
    <w:rsid w:val="00CF4D27"/>
    <w:rsid w:val="00CF5168"/>
    <w:rsid w:val="00CF573E"/>
    <w:rsid w:val="00CF5E0A"/>
    <w:rsid w:val="00CF6283"/>
    <w:rsid w:val="00CF6379"/>
    <w:rsid w:val="00CF6514"/>
    <w:rsid w:val="00CF67BD"/>
    <w:rsid w:val="00CF698E"/>
    <w:rsid w:val="00CF6BFB"/>
    <w:rsid w:val="00CF788E"/>
    <w:rsid w:val="00CF7EA0"/>
    <w:rsid w:val="00CF7FED"/>
    <w:rsid w:val="00D001E9"/>
    <w:rsid w:val="00D0095A"/>
    <w:rsid w:val="00D00D47"/>
    <w:rsid w:val="00D0137C"/>
    <w:rsid w:val="00D01450"/>
    <w:rsid w:val="00D01809"/>
    <w:rsid w:val="00D021C1"/>
    <w:rsid w:val="00D02B44"/>
    <w:rsid w:val="00D02B63"/>
    <w:rsid w:val="00D0331C"/>
    <w:rsid w:val="00D03F48"/>
    <w:rsid w:val="00D044E8"/>
    <w:rsid w:val="00D0453E"/>
    <w:rsid w:val="00D04916"/>
    <w:rsid w:val="00D04ADC"/>
    <w:rsid w:val="00D05162"/>
    <w:rsid w:val="00D05187"/>
    <w:rsid w:val="00D05AD7"/>
    <w:rsid w:val="00D05BCF"/>
    <w:rsid w:val="00D05D5F"/>
    <w:rsid w:val="00D06091"/>
    <w:rsid w:val="00D0616B"/>
    <w:rsid w:val="00D06432"/>
    <w:rsid w:val="00D06627"/>
    <w:rsid w:val="00D068C1"/>
    <w:rsid w:val="00D06B29"/>
    <w:rsid w:val="00D06F6A"/>
    <w:rsid w:val="00D0711D"/>
    <w:rsid w:val="00D07125"/>
    <w:rsid w:val="00D072F2"/>
    <w:rsid w:val="00D07355"/>
    <w:rsid w:val="00D0750B"/>
    <w:rsid w:val="00D076D9"/>
    <w:rsid w:val="00D07741"/>
    <w:rsid w:val="00D07AEA"/>
    <w:rsid w:val="00D104D9"/>
    <w:rsid w:val="00D106D8"/>
    <w:rsid w:val="00D10DED"/>
    <w:rsid w:val="00D11012"/>
    <w:rsid w:val="00D110D8"/>
    <w:rsid w:val="00D11290"/>
    <w:rsid w:val="00D11B3E"/>
    <w:rsid w:val="00D11CCC"/>
    <w:rsid w:val="00D11EC3"/>
    <w:rsid w:val="00D121A5"/>
    <w:rsid w:val="00D123E5"/>
    <w:rsid w:val="00D12475"/>
    <w:rsid w:val="00D127DC"/>
    <w:rsid w:val="00D1321E"/>
    <w:rsid w:val="00D13277"/>
    <w:rsid w:val="00D13469"/>
    <w:rsid w:val="00D136A6"/>
    <w:rsid w:val="00D137CD"/>
    <w:rsid w:val="00D13A58"/>
    <w:rsid w:val="00D13AE5"/>
    <w:rsid w:val="00D13B99"/>
    <w:rsid w:val="00D13BF0"/>
    <w:rsid w:val="00D13E0F"/>
    <w:rsid w:val="00D1404E"/>
    <w:rsid w:val="00D14053"/>
    <w:rsid w:val="00D14946"/>
    <w:rsid w:val="00D14AC5"/>
    <w:rsid w:val="00D14F0A"/>
    <w:rsid w:val="00D156A4"/>
    <w:rsid w:val="00D15E83"/>
    <w:rsid w:val="00D15EA0"/>
    <w:rsid w:val="00D15EF0"/>
    <w:rsid w:val="00D16469"/>
    <w:rsid w:val="00D1680C"/>
    <w:rsid w:val="00D16B22"/>
    <w:rsid w:val="00D16C41"/>
    <w:rsid w:val="00D16CBC"/>
    <w:rsid w:val="00D16F26"/>
    <w:rsid w:val="00D1700A"/>
    <w:rsid w:val="00D17510"/>
    <w:rsid w:val="00D175CB"/>
    <w:rsid w:val="00D17736"/>
    <w:rsid w:val="00D178D1"/>
    <w:rsid w:val="00D17A8C"/>
    <w:rsid w:val="00D17C2C"/>
    <w:rsid w:val="00D17EB0"/>
    <w:rsid w:val="00D20292"/>
    <w:rsid w:val="00D2033E"/>
    <w:rsid w:val="00D203DC"/>
    <w:rsid w:val="00D207C8"/>
    <w:rsid w:val="00D20B33"/>
    <w:rsid w:val="00D21CFA"/>
    <w:rsid w:val="00D2235A"/>
    <w:rsid w:val="00D2298B"/>
    <w:rsid w:val="00D22C30"/>
    <w:rsid w:val="00D22F15"/>
    <w:rsid w:val="00D230E1"/>
    <w:rsid w:val="00D2310A"/>
    <w:rsid w:val="00D232AF"/>
    <w:rsid w:val="00D23AA9"/>
    <w:rsid w:val="00D23C29"/>
    <w:rsid w:val="00D23F01"/>
    <w:rsid w:val="00D24DC0"/>
    <w:rsid w:val="00D25409"/>
    <w:rsid w:val="00D25B59"/>
    <w:rsid w:val="00D25E4D"/>
    <w:rsid w:val="00D26299"/>
    <w:rsid w:val="00D262F6"/>
    <w:rsid w:val="00D263E7"/>
    <w:rsid w:val="00D2673A"/>
    <w:rsid w:val="00D26A0D"/>
    <w:rsid w:val="00D26C95"/>
    <w:rsid w:val="00D27B03"/>
    <w:rsid w:val="00D27E34"/>
    <w:rsid w:val="00D30B43"/>
    <w:rsid w:val="00D30CA4"/>
    <w:rsid w:val="00D313B4"/>
    <w:rsid w:val="00D31D21"/>
    <w:rsid w:val="00D31D2D"/>
    <w:rsid w:val="00D32027"/>
    <w:rsid w:val="00D32369"/>
    <w:rsid w:val="00D3265C"/>
    <w:rsid w:val="00D32A34"/>
    <w:rsid w:val="00D32A7A"/>
    <w:rsid w:val="00D32D7E"/>
    <w:rsid w:val="00D32EBC"/>
    <w:rsid w:val="00D331C2"/>
    <w:rsid w:val="00D332FF"/>
    <w:rsid w:val="00D336E9"/>
    <w:rsid w:val="00D33860"/>
    <w:rsid w:val="00D3391A"/>
    <w:rsid w:val="00D33A73"/>
    <w:rsid w:val="00D34821"/>
    <w:rsid w:val="00D349CE"/>
    <w:rsid w:val="00D349DF"/>
    <w:rsid w:val="00D34C0B"/>
    <w:rsid w:val="00D35C80"/>
    <w:rsid w:val="00D3671A"/>
    <w:rsid w:val="00D36BEF"/>
    <w:rsid w:val="00D36E48"/>
    <w:rsid w:val="00D36E85"/>
    <w:rsid w:val="00D370E6"/>
    <w:rsid w:val="00D372B5"/>
    <w:rsid w:val="00D372FB"/>
    <w:rsid w:val="00D37954"/>
    <w:rsid w:val="00D37F16"/>
    <w:rsid w:val="00D40091"/>
    <w:rsid w:val="00D404A1"/>
    <w:rsid w:val="00D40A3D"/>
    <w:rsid w:val="00D40C20"/>
    <w:rsid w:val="00D40E22"/>
    <w:rsid w:val="00D40F92"/>
    <w:rsid w:val="00D41178"/>
    <w:rsid w:val="00D41705"/>
    <w:rsid w:val="00D41947"/>
    <w:rsid w:val="00D42760"/>
    <w:rsid w:val="00D4299A"/>
    <w:rsid w:val="00D42AA7"/>
    <w:rsid w:val="00D42CAA"/>
    <w:rsid w:val="00D4301D"/>
    <w:rsid w:val="00D430F1"/>
    <w:rsid w:val="00D431AE"/>
    <w:rsid w:val="00D434F5"/>
    <w:rsid w:val="00D43D6C"/>
    <w:rsid w:val="00D4421E"/>
    <w:rsid w:val="00D442DE"/>
    <w:rsid w:val="00D44366"/>
    <w:rsid w:val="00D44916"/>
    <w:rsid w:val="00D44C15"/>
    <w:rsid w:val="00D4556A"/>
    <w:rsid w:val="00D455A2"/>
    <w:rsid w:val="00D4567B"/>
    <w:rsid w:val="00D4578F"/>
    <w:rsid w:val="00D45B23"/>
    <w:rsid w:val="00D463EE"/>
    <w:rsid w:val="00D464AA"/>
    <w:rsid w:val="00D46561"/>
    <w:rsid w:val="00D467A0"/>
    <w:rsid w:val="00D46E01"/>
    <w:rsid w:val="00D47303"/>
    <w:rsid w:val="00D47722"/>
    <w:rsid w:val="00D47946"/>
    <w:rsid w:val="00D47ADE"/>
    <w:rsid w:val="00D47D00"/>
    <w:rsid w:val="00D47D13"/>
    <w:rsid w:val="00D5037F"/>
    <w:rsid w:val="00D503EE"/>
    <w:rsid w:val="00D5043A"/>
    <w:rsid w:val="00D505D7"/>
    <w:rsid w:val="00D50A1E"/>
    <w:rsid w:val="00D50BCB"/>
    <w:rsid w:val="00D510A7"/>
    <w:rsid w:val="00D51101"/>
    <w:rsid w:val="00D514F9"/>
    <w:rsid w:val="00D51708"/>
    <w:rsid w:val="00D51949"/>
    <w:rsid w:val="00D51B13"/>
    <w:rsid w:val="00D51ED6"/>
    <w:rsid w:val="00D51FFF"/>
    <w:rsid w:val="00D5223D"/>
    <w:rsid w:val="00D526E6"/>
    <w:rsid w:val="00D527C4"/>
    <w:rsid w:val="00D52C07"/>
    <w:rsid w:val="00D531C5"/>
    <w:rsid w:val="00D533F3"/>
    <w:rsid w:val="00D536D6"/>
    <w:rsid w:val="00D53C7B"/>
    <w:rsid w:val="00D53E8B"/>
    <w:rsid w:val="00D547B3"/>
    <w:rsid w:val="00D54C51"/>
    <w:rsid w:val="00D54EC8"/>
    <w:rsid w:val="00D54EFF"/>
    <w:rsid w:val="00D55140"/>
    <w:rsid w:val="00D55249"/>
    <w:rsid w:val="00D55D01"/>
    <w:rsid w:val="00D55FD1"/>
    <w:rsid w:val="00D56327"/>
    <w:rsid w:val="00D5655D"/>
    <w:rsid w:val="00D56AE7"/>
    <w:rsid w:val="00D57200"/>
    <w:rsid w:val="00D5740F"/>
    <w:rsid w:val="00D5749F"/>
    <w:rsid w:val="00D574C9"/>
    <w:rsid w:val="00D575D4"/>
    <w:rsid w:val="00D57719"/>
    <w:rsid w:val="00D57B85"/>
    <w:rsid w:val="00D57CA5"/>
    <w:rsid w:val="00D57DB4"/>
    <w:rsid w:val="00D57EC9"/>
    <w:rsid w:val="00D57F33"/>
    <w:rsid w:val="00D57FE8"/>
    <w:rsid w:val="00D60829"/>
    <w:rsid w:val="00D60928"/>
    <w:rsid w:val="00D60C93"/>
    <w:rsid w:val="00D60CAB"/>
    <w:rsid w:val="00D60EED"/>
    <w:rsid w:val="00D61595"/>
    <w:rsid w:val="00D6183F"/>
    <w:rsid w:val="00D61D1C"/>
    <w:rsid w:val="00D61D90"/>
    <w:rsid w:val="00D61F22"/>
    <w:rsid w:val="00D61F98"/>
    <w:rsid w:val="00D62569"/>
    <w:rsid w:val="00D6259D"/>
    <w:rsid w:val="00D6278A"/>
    <w:rsid w:val="00D629D5"/>
    <w:rsid w:val="00D62B87"/>
    <w:rsid w:val="00D6305F"/>
    <w:rsid w:val="00D63BC0"/>
    <w:rsid w:val="00D63E1F"/>
    <w:rsid w:val="00D644FA"/>
    <w:rsid w:val="00D645C1"/>
    <w:rsid w:val="00D6510E"/>
    <w:rsid w:val="00D65135"/>
    <w:rsid w:val="00D65198"/>
    <w:rsid w:val="00D65889"/>
    <w:rsid w:val="00D65D82"/>
    <w:rsid w:val="00D6634D"/>
    <w:rsid w:val="00D6659C"/>
    <w:rsid w:val="00D66623"/>
    <w:rsid w:val="00D66844"/>
    <w:rsid w:val="00D66AB6"/>
    <w:rsid w:val="00D66C58"/>
    <w:rsid w:val="00D66CC8"/>
    <w:rsid w:val="00D66F6C"/>
    <w:rsid w:val="00D670AF"/>
    <w:rsid w:val="00D67262"/>
    <w:rsid w:val="00D67F5E"/>
    <w:rsid w:val="00D67FB9"/>
    <w:rsid w:val="00D707C6"/>
    <w:rsid w:val="00D708AF"/>
    <w:rsid w:val="00D70CF6"/>
    <w:rsid w:val="00D710B1"/>
    <w:rsid w:val="00D711A8"/>
    <w:rsid w:val="00D717E1"/>
    <w:rsid w:val="00D71C50"/>
    <w:rsid w:val="00D71E5D"/>
    <w:rsid w:val="00D71FAD"/>
    <w:rsid w:val="00D72021"/>
    <w:rsid w:val="00D720D0"/>
    <w:rsid w:val="00D72232"/>
    <w:rsid w:val="00D725EC"/>
    <w:rsid w:val="00D72677"/>
    <w:rsid w:val="00D7269C"/>
    <w:rsid w:val="00D728E5"/>
    <w:rsid w:val="00D729CC"/>
    <w:rsid w:val="00D72A08"/>
    <w:rsid w:val="00D72B4F"/>
    <w:rsid w:val="00D72BB2"/>
    <w:rsid w:val="00D72C19"/>
    <w:rsid w:val="00D72C34"/>
    <w:rsid w:val="00D72D95"/>
    <w:rsid w:val="00D72D96"/>
    <w:rsid w:val="00D72ED3"/>
    <w:rsid w:val="00D731B1"/>
    <w:rsid w:val="00D73A72"/>
    <w:rsid w:val="00D74702"/>
    <w:rsid w:val="00D7485A"/>
    <w:rsid w:val="00D74B6B"/>
    <w:rsid w:val="00D74D1C"/>
    <w:rsid w:val="00D74EF2"/>
    <w:rsid w:val="00D75033"/>
    <w:rsid w:val="00D75158"/>
    <w:rsid w:val="00D75569"/>
    <w:rsid w:val="00D755AC"/>
    <w:rsid w:val="00D755C0"/>
    <w:rsid w:val="00D75738"/>
    <w:rsid w:val="00D75B3C"/>
    <w:rsid w:val="00D75E17"/>
    <w:rsid w:val="00D7601F"/>
    <w:rsid w:val="00D7667A"/>
    <w:rsid w:val="00D76968"/>
    <w:rsid w:val="00D76BA9"/>
    <w:rsid w:val="00D76BF8"/>
    <w:rsid w:val="00D76C10"/>
    <w:rsid w:val="00D76E77"/>
    <w:rsid w:val="00D770B4"/>
    <w:rsid w:val="00D776C7"/>
    <w:rsid w:val="00D7779C"/>
    <w:rsid w:val="00D7798C"/>
    <w:rsid w:val="00D77C2F"/>
    <w:rsid w:val="00D77E58"/>
    <w:rsid w:val="00D7E2D4"/>
    <w:rsid w:val="00D8034F"/>
    <w:rsid w:val="00D8069E"/>
    <w:rsid w:val="00D80821"/>
    <w:rsid w:val="00D80B6F"/>
    <w:rsid w:val="00D80E70"/>
    <w:rsid w:val="00D8150C"/>
    <w:rsid w:val="00D819AA"/>
    <w:rsid w:val="00D819CC"/>
    <w:rsid w:val="00D81A0E"/>
    <w:rsid w:val="00D81E70"/>
    <w:rsid w:val="00D82561"/>
    <w:rsid w:val="00D8279D"/>
    <w:rsid w:val="00D82EC7"/>
    <w:rsid w:val="00D82F19"/>
    <w:rsid w:val="00D8357C"/>
    <w:rsid w:val="00D835E4"/>
    <w:rsid w:val="00D83647"/>
    <w:rsid w:val="00D8381D"/>
    <w:rsid w:val="00D839B5"/>
    <w:rsid w:val="00D83B2B"/>
    <w:rsid w:val="00D83EFB"/>
    <w:rsid w:val="00D83FA1"/>
    <w:rsid w:val="00D842C9"/>
    <w:rsid w:val="00D84485"/>
    <w:rsid w:val="00D84615"/>
    <w:rsid w:val="00D846D8"/>
    <w:rsid w:val="00D847B0"/>
    <w:rsid w:val="00D84C36"/>
    <w:rsid w:val="00D84C87"/>
    <w:rsid w:val="00D84DB8"/>
    <w:rsid w:val="00D84DE2"/>
    <w:rsid w:val="00D84F2A"/>
    <w:rsid w:val="00D85054"/>
    <w:rsid w:val="00D8509B"/>
    <w:rsid w:val="00D85468"/>
    <w:rsid w:val="00D85B3E"/>
    <w:rsid w:val="00D85F30"/>
    <w:rsid w:val="00D861CC"/>
    <w:rsid w:val="00D86219"/>
    <w:rsid w:val="00D8645F"/>
    <w:rsid w:val="00D8670E"/>
    <w:rsid w:val="00D8679B"/>
    <w:rsid w:val="00D86862"/>
    <w:rsid w:val="00D8697E"/>
    <w:rsid w:val="00D86AF4"/>
    <w:rsid w:val="00D86E70"/>
    <w:rsid w:val="00D86E86"/>
    <w:rsid w:val="00D87177"/>
    <w:rsid w:val="00D87274"/>
    <w:rsid w:val="00D874D1"/>
    <w:rsid w:val="00D8759A"/>
    <w:rsid w:val="00D87802"/>
    <w:rsid w:val="00D87805"/>
    <w:rsid w:val="00D87841"/>
    <w:rsid w:val="00D87963"/>
    <w:rsid w:val="00D87FF6"/>
    <w:rsid w:val="00D900BE"/>
    <w:rsid w:val="00D90205"/>
    <w:rsid w:val="00D904B4"/>
    <w:rsid w:val="00D906B1"/>
    <w:rsid w:val="00D90859"/>
    <w:rsid w:val="00D9087A"/>
    <w:rsid w:val="00D90FC6"/>
    <w:rsid w:val="00D9125E"/>
    <w:rsid w:val="00D91381"/>
    <w:rsid w:val="00D914B1"/>
    <w:rsid w:val="00D91526"/>
    <w:rsid w:val="00D91585"/>
    <w:rsid w:val="00D915F5"/>
    <w:rsid w:val="00D91BC1"/>
    <w:rsid w:val="00D91E38"/>
    <w:rsid w:val="00D92056"/>
    <w:rsid w:val="00D92484"/>
    <w:rsid w:val="00D92753"/>
    <w:rsid w:val="00D92986"/>
    <w:rsid w:val="00D92BD0"/>
    <w:rsid w:val="00D92E14"/>
    <w:rsid w:val="00D92EFB"/>
    <w:rsid w:val="00D931F2"/>
    <w:rsid w:val="00D932E9"/>
    <w:rsid w:val="00D9367A"/>
    <w:rsid w:val="00D937A1"/>
    <w:rsid w:val="00D93828"/>
    <w:rsid w:val="00D939EE"/>
    <w:rsid w:val="00D93BA5"/>
    <w:rsid w:val="00D9410F"/>
    <w:rsid w:val="00D94398"/>
    <w:rsid w:val="00D94667"/>
    <w:rsid w:val="00D94974"/>
    <w:rsid w:val="00D94D3E"/>
    <w:rsid w:val="00D95774"/>
    <w:rsid w:val="00D9625B"/>
    <w:rsid w:val="00D96309"/>
    <w:rsid w:val="00D96324"/>
    <w:rsid w:val="00D965D0"/>
    <w:rsid w:val="00D9684A"/>
    <w:rsid w:val="00D96AC2"/>
    <w:rsid w:val="00D96C37"/>
    <w:rsid w:val="00D97369"/>
    <w:rsid w:val="00D9769D"/>
    <w:rsid w:val="00D976B0"/>
    <w:rsid w:val="00D97C4E"/>
    <w:rsid w:val="00D97F20"/>
    <w:rsid w:val="00D97F5F"/>
    <w:rsid w:val="00DA00CE"/>
    <w:rsid w:val="00DA0319"/>
    <w:rsid w:val="00DA0462"/>
    <w:rsid w:val="00DA07FD"/>
    <w:rsid w:val="00DA099B"/>
    <w:rsid w:val="00DA0A39"/>
    <w:rsid w:val="00DA0DB8"/>
    <w:rsid w:val="00DA0F3A"/>
    <w:rsid w:val="00DA113B"/>
    <w:rsid w:val="00DA138D"/>
    <w:rsid w:val="00DA14D4"/>
    <w:rsid w:val="00DA1695"/>
    <w:rsid w:val="00DA1698"/>
    <w:rsid w:val="00DA19F0"/>
    <w:rsid w:val="00DA1D53"/>
    <w:rsid w:val="00DA1E09"/>
    <w:rsid w:val="00DA2D6E"/>
    <w:rsid w:val="00DA3010"/>
    <w:rsid w:val="00DA339A"/>
    <w:rsid w:val="00DA3727"/>
    <w:rsid w:val="00DA3B13"/>
    <w:rsid w:val="00DA3B79"/>
    <w:rsid w:val="00DA3E90"/>
    <w:rsid w:val="00DA3F29"/>
    <w:rsid w:val="00DA3FB4"/>
    <w:rsid w:val="00DA40D3"/>
    <w:rsid w:val="00DA47AA"/>
    <w:rsid w:val="00DA497C"/>
    <w:rsid w:val="00DA50B6"/>
    <w:rsid w:val="00DA50D0"/>
    <w:rsid w:val="00DA528A"/>
    <w:rsid w:val="00DA5786"/>
    <w:rsid w:val="00DA5917"/>
    <w:rsid w:val="00DA5B8F"/>
    <w:rsid w:val="00DA5C78"/>
    <w:rsid w:val="00DA5E2E"/>
    <w:rsid w:val="00DA650A"/>
    <w:rsid w:val="00DA6E2F"/>
    <w:rsid w:val="00DA7468"/>
    <w:rsid w:val="00DA77CE"/>
    <w:rsid w:val="00DA79AB"/>
    <w:rsid w:val="00DA7D1B"/>
    <w:rsid w:val="00DB0257"/>
    <w:rsid w:val="00DB0266"/>
    <w:rsid w:val="00DB02EA"/>
    <w:rsid w:val="00DB03AF"/>
    <w:rsid w:val="00DB0466"/>
    <w:rsid w:val="00DB0565"/>
    <w:rsid w:val="00DB092D"/>
    <w:rsid w:val="00DB0953"/>
    <w:rsid w:val="00DB0C7B"/>
    <w:rsid w:val="00DB0DDD"/>
    <w:rsid w:val="00DB11F9"/>
    <w:rsid w:val="00DB12BF"/>
    <w:rsid w:val="00DB1887"/>
    <w:rsid w:val="00DB18BD"/>
    <w:rsid w:val="00DB193B"/>
    <w:rsid w:val="00DB1B29"/>
    <w:rsid w:val="00DB1F16"/>
    <w:rsid w:val="00DB1F25"/>
    <w:rsid w:val="00DB22E6"/>
    <w:rsid w:val="00DB2387"/>
    <w:rsid w:val="00DB2DCB"/>
    <w:rsid w:val="00DB2FDE"/>
    <w:rsid w:val="00DB3027"/>
    <w:rsid w:val="00DB31A2"/>
    <w:rsid w:val="00DB3311"/>
    <w:rsid w:val="00DB396E"/>
    <w:rsid w:val="00DB3D7E"/>
    <w:rsid w:val="00DB3F08"/>
    <w:rsid w:val="00DB42DD"/>
    <w:rsid w:val="00DB45A2"/>
    <w:rsid w:val="00DB4782"/>
    <w:rsid w:val="00DB4809"/>
    <w:rsid w:val="00DB492B"/>
    <w:rsid w:val="00DB507E"/>
    <w:rsid w:val="00DB508D"/>
    <w:rsid w:val="00DB522A"/>
    <w:rsid w:val="00DB532C"/>
    <w:rsid w:val="00DB5840"/>
    <w:rsid w:val="00DB5E8A"/>
    <w:rsid w:val="00DB5F05"/>
    <w:rsid w:val="00DB5F1A"/>
    <w:rsid w:val="00DB5F9A"/>
    <w:rsid w:val="00DB60E7"/>
    <w:rsid w:val="00DB616B"/>
    <w:rsid w:val="00DB675A"/>
    <w:rsid w:val="00DB69C7"/>
    <w:rsid w:val="00DB6FFE"/>
    <w:rsid w:val="00DB7148"/>
    <w:rsid w:val="00DB7DBC"/>
    <w:rsid w:val="00DC0171"/>
    <w:rsid w:val="00DC04C9"/>
    <w:rsid w:val="00DC04FE"/>
    <w:rsid w:val="00DC051F"/>
    <w:rsid w:val="00DC064A"/>
    <w:rsid w:val="00DC08CE"/>
    <w:rsid w:val="00DC0D1E"/>
    <w:rsid w:val="00DC0F4E"/>
    <w:rsid w:val="00DC156A"/>
    <w:rsid w:val="00DC1782"/>
    <w:rsid w:val="00DC1C76"/>
    <w:rsid w:val="00DC25BA"/>
    <w:rsid w:val="00DC2647"/>
    <w:rsid w:val="00DC2784"/>
    <w:rsid w:val="00DC29E1"/>
    <w:rsid w:val="00DC2A68"/>
    <w:rsid w:val="00DC2B7E"/>
    <w:rsid w:val="00DC2CA6"/>
    <w:rsid w:val="00DC2CD0"/>
    <w:rsid w:val="00DC31B6"/>
    <w:rsid w:val="00DC3319"/>
    <w:rsid w:val="00DC33E1"/>
    <w:rsid w:val="00DC34A5"/>
    <w:rsid w:val="00DC35F5"/>
    <w:rsid w:val="00DC377E"/>
    <w:rsid w:val="00DC3899"/>
    <w:rsid w:val="00DC3CD2"/>
    <w:rsid w:val="00DC3D85"/>
    <w:rsid w:val="00DC4074"/>
    <w:rsid w:val="00DC437D"/>
    <w:rsid w:val="00DC478A"/>
    <w:rsid w:val="00DC480E"/>
    <w:rsid w:val="00DC4963"/>
    <w:rsid w:val="00DC4BAB"/>
    <w:rsid w:val="00DC4DC8"/>
    <w:rsid w:val="00DC4F64"/>
    <w:rsid w:val="00DC4FA2"/>
    <w:rsid w:val="00DC5374"/>
    <w:rsid w:val="00DC547E"/>
    <w:rsid w:val="00DC5493"/>
    <w:rsid w:val="00DC58AA"/>
    <w:rsid w:val="00DC58F4"/>
    <w:rsid w:val="00DC59E9"/>
    <w:rsid w:val="00DC65D3"/>
    <w:rsid w:val="00DC708B"/>
    <w:rsid w:val="00DC7198"/>
    <w:rsid w:val="00DC7F3C"/>
    <w:rsid w:val="00DD01E0"/>
    <w:rsid w:val="00DD06B6"/>
    <w:rsid w:val="00DD0A7C"/>
    <w:rsid w:val="00DD13CD"/>
    <w:rsid w:val="00DD14DE"/>
    <w:rsid w:val="00DD18C9"/>
    <w:rsid w:val="00DD211C"/>
    <w:rsid w:val="00DD225C"/>
    <w:rsid w:val="00DD2EA6"/>
    <w:rsid w:val="00DD3228"/>
    <w:rsid w:val="00DD323B"/>
    <w:rsid w:val="00DD36E2"/>
    <w:rsid w:val="00DD38F7"/>
    <w:rsid w:val="00DD4321"/>
    <w:rsid w:val="00DD4397"/>
    <w:rsid w:val="00DD459A"/>
    <w:rsid w:val="00DD4BC5"/>
    <w:rsid w:val="00DD4ECC"/>
    <w:rsid w:val="00DD4F1A"/>
    <w:rsid w:val="00DD500E"/>
    <w:rsid w:val="00DD503C"/>
    <w:rsid w:val="00DD546E"/>
    <w:rsid w:val="00DD58E1"/>
    <w:rsid w:val="00DD5C3B"/>
    <w:rsid w:val="00DD668F"/>
    <w:rsid w:val="00DD6717"/>
    <w:rsid w:val="00DD67B1"/>
    <w:rsid w:val="00DD68A6"/>
    <w:rsid w:val="00DD6AB8"/>
    <w:rsid w:val="00DD725F"/>
    <w:rsid w:val="00DD73AD"/>
    <w:rsid w:val="00DD7843"/>
    <w:rsid w:val="00DD7AA7"/>
    <w:rsid w:val="00DD7EA3"/>
    <w:rsid w:val="00DE028C"/>
    <w:rsid w:val="00DE04C1"/>
    <w:rsid w:val="00DE0557"/>
    <w:rsid w:val="00DE0891"/>
    <w:rsid w:val="00DE0D0B"/>
    <w:rsid w:val="00DE1044"/>
    <w:rsid w:val="00DE1875"/>
    <w:rsid w:val="00DE1CF7"/>
    <w:rsid w:val="00DE1E38"/>
    <w:rsid w:val="00DE2025"/>
    <w:rsid w:val="00DE29C4"/>
    <w:rsid w:val="00DE2B15"/>
    <w:rsid w:val="00DE2C43"/>
    <w:rsid w:val="00DE2CEA"/>
    <w:rsid w:val="00DE2DE6"/>
    <w:rsid w:val="00DE3018"/>
    <w:rsid w:val="00DE3033"/>
    <w:rsid w:val="00DE346C"/>
    <w:rsid w:val="00DE360D"/>
    <w:rsid w:val="00DE381C"/>
    <w:rsid w:val="00DE3A68"/>
    <w:rsid w:val="00DE3D1A"/>
    <w:rsid w:val="00DE3EDF"/>
    <w:rsid w:val="00DE402B"/>
    <w:rsid w:val="00DE41C8"/>
    <w:rsid w:val="00DE41EB"/>
    <w:rsid w:val="00DE45CE"/>
    <w:rsid w:val="00DE4D58"/>
    <w:rsid w:val="00DE51D1"/>
    <w:rsid w:val="00DE5242"/>
    <w:rsid w:val="00DE538D"/>
    <w:rsid w:val="00DE5614"/>
    <w:rsid w:val="00DE6688"/>
    <w:rsid w:val="00DE68E1"/>
    <w:rsid w:val="00DE6B61"/>
    <w:rsid w:val="00DE6BB9"/>
    <w:rsid w:val="00DE6C17"/>
    <w:rsid w:val="00DE6CB7"/>
    <w:rsid w:val="00DE6F49"/>
    <w:rsid w:val="00DE6FF0"/>
    <w:rsid w:val="00DE7178"/>
    <w:rsid w:val="00DE7310"/>
    <w:rsid w:val="00DE7B2D"/>
    <w:rsid w:val="00DE7B40"/>
    <w:rsid w:val="00DE7D1B"/>
    <w:rsid w:val="00DE7DD4"/>
    <w:rsid w:val="00DE7FFC"/>
    <w:rsid w:val="00DEBEA8"/>
    <w:rsid w:val="00DF00F2"/>
    <w:rsid w:val="00DF0984"/>
    <w:rsid w:val="00DF1087"/>
    <w:rsid w:val="00DF11BE"/>
    <w:rsid w:val="00DF1314"/>
    <w:rsid w:val="00DF15C2"/>
    <w:rsid w:val="00DF1D50"/>
    <w:rsid w:val="00DF2025"/>
    <w:rsid w:val="00DF2351"/>
    <w:rsid w:val="00DF2511"/>
    <w:rsid w:val="00DF26BA"/>
    <w:rsid w:val="00DF2D9D"/>
    <w:rsid w:val="00DF2E1D"/>
    <w:rsid w:val="00DF30FE"/>
    <w:rsid w:val="00DF33F6"/>
    <w:rsid w:val="00DF34CF"/>
    <w:rsid w:val="00DF36D3"/>
    <w:rsid w:val="00DF3BE0"/>
    <w:rsid w:val="00DF3EE2"/>
    <w:rsid w:val="00DF411B"/>
    <w:rsid w:val="00DF41CE"/>
    <w:rsid w:val="00DF4246"/>
    <w:rsid w:val="00DF4448"/>
    <w:rsid w:val="00DF476F"/>
    <w:rsid w:val="00DF47A5"/>
    <w:rsid w:val="00DF4B6A"/>
    <w:rsid w:val="00DF5C41"/>
    <w:rsid w:val="00DF63A5"/>
    <w:rsid w:val="00DF65CE"/>
    <w:rsid w:val="00DF6C96"/>
    <w:rsid w:val="00DF6D4D"/>
    <w:rsid w:val="00DF78B3"/>
    <w:rsid w:val="00E007EE"/>
    <w:rsid w:val="00E00810"/>
    <w:rsid w:val="00E00832"/>
    <w:rsid w:val="00E00A79"/>
    <w:rsid w:val="00E00B99"/>
    <w:rsid w:val="00E0108E"/>
    <w:rsid w:val="00E011BA"/>
    <w:rsid w:val="00E012E2"/>
    <w:rsid w:val="00E01473"/>
    <w:rsid w:val="00E0186C"/>
    <w:rsid w:val="00E01E39"/>
    <w:rsid w:val="00E0204F"/>
    <w:rsid w:val="00E0217B"/>
    <w:rsid w:val="00E024E7"/>
    <w:rsid w:val="00E025E7"/>
    <w:rsid w:val="00E029DE"/>
    <w:rsid w:val="00E02C8C"/>
    <w:rsid w:val="00E03005"/>
    <w:rsid w:val="00E03112"/>
    <w:rsid w:val="00E037AA"/>
    <w:rsid w:val="00E043E8"/>
    <w:rsid w:val="00E04443"/>
    <w:rsid w:val="00E04B70"/>
    <w:rsid w:val="00E04C17"/>
    <w:rsid w:val="00E04DE6"/>
    <w:rsid w:val="00E05005"/>
    <w:rsid w:val="00E051EC"/>
    <w:rsid w:val="00E05D99"/>
    <w:rsid w:val="00E06196"/>
    <w:rsid w:val="00E063B7"/>
    <w:rsid w:val="00E0673E"/>
    <w:rsid w:val="00E067E6"/>
    <w:rsid w:val="00E068B2"/>
    <w:rsid w:val="00E06924"/>
    <w:rsid w:val="00E069E3"/>
    <w:rsid w:val="00E06F61"/>
    <w:rsid w:val="00E071AB"/>
    <w:rsid w:val="00E07290"/>
    <w:rsid w:val="00E074DA"/>
    <w:rsid w:val="00E07BD2"/>
    <w:rsid w:val="00E10030"/>
    <w:rsid w:val="00E10517"/>
    <w:rsid w:val="00E10830"/>
    <w:rsid w:val="00E10DB9"/>
    <w:rsid w:val="00E1121F"/>
    <w:rsid w:val="00E118D3"/>
    <w:rsid w:val="00E11938"/>
    <w:rsid w:val="00E11C5F"/>
    <w:rsid w:val="00E11F9A"/>
    <w:rsid w:val="00E12099"/>
    <w:rsid w:val="00E12274"/>
    <w:rsid w:val="00E12761"/>
    <w:rsid w:val="00E12BBB"/>
    <w:rsid w:val="00E1325C"/>
    <w:rsid w:val="00E13299"/>
    <w:rsid w:val="00E13931"/>
    <w:rsid w:val="00E13954"/>
    <w:rsid w:val="00E13A6C"/>
    <w:rsid w:val="00E13C2E"/>
    <w:rsid w:val="00E14112"/>
    <w:rsid w:val="00E14280"/>
    <w:rsid w:val="00E14307"/>
    <w:rsid w:val="00E14468"/>
    <w:rsid w:val="00E144AC"/>
    <w:rsid w:val="00E144B0"/>
    <w:rsid w:val="00E1483F"/>
    <w:rsid w:val="00E148A5"/>
    <w:rsid w:val="00E1501D"/>
    <w:rsid w:val="00E15050"/>
    <w:rsid w:val="00E15054"/>
    <w:rsid w:val="00E15203"/>
    <w:rsid w:val="00E15584"/>
    <w:rsid w:val="00E16230"/>
    <w:rsid w:val="00E16274"/>
    <w:rsid w:val="00E16308"/>
    <w:rsid w:val="00E1640C"/>
    <w:rsid w:val="00E16973"/>
    <w:rsid w:val="00E16CD3"/>
    <w:rsid w:val="00E1723D"/>
    <w:rsid w:val="00E177B8"/>
    <w:rsid w:val="00E17DB1"/>
    <w:rsid w:val="00E20983"/>
    <w:rsid w:val="00E20FE6"/>
    <w:rsid w:val="00E21011"/>
    <w:rsid w:val="00E211E1"/>
    <w:rsid w:val="00E218C1"/>
    <w:rsid w:val="00E21B4E"/>
    <w:rsid w:val="00E21B72"/>
    <w:rsid w:val="00E223CE"/>
    <w:rsid w:val="00E22BB7"/>
    <w:rsid w:val="00E23892"/>
    <w:rsid w:val="00E23C76"/>
    <w:rsid w:val="00E23D87"/>
    <w:rsid w:val="00E24100"/>
    <w:rsid w:val="00E24548"/>
    <w:rsid w:val="00E2470F"/>
    <w:rsid w:val="00E249C8"/>
    <w:rsid w:val="00E24C3C"/>
    <w:rsid w:val="00E25095"/>
    <w:rsid w:val="00E257C3"/>
    <w:rsid w:val="00E259C9"/>
    <w:rsid w:val="00E25C02"/>
    <w:rsid w:val="00E25C81"/>
    <w:rsid w:val="00E25C85"/>
    <w:rsid w:val="00E25C8B"/>
    <w:rsid w:val="00E25DA1"/>
    <w:rsid w:val="00E25DAA"/>
    <w:rsid w:val="00E2610C"/>
    <w:rsid w:val="00E26195"/>
    <w:rsid w:val="00E264C3"/>
    <w:rsid w:val="00E26520"/>
    <w:rsid w:val="00E267E1"/>
    <w:rsid w:val="00E26ACB"/>
    <w:rsid w:val="00E27423"/>
    <w:rsid w:val="00E27466"/>
    <w:rsid w:val="00E27552"/>
    <w:rsid w:val="00E275A3"/>
    <w:rsid w:val="00E2764E"/>
    <w:rsid w:val="00E278F3"/>
    <w:rsid w:val="00E279D0"/>
    <w:rsid w:val="00E27ABE"/>
    <w:rsid w:val="00E27B3C"/>
    <w:rsid w:val="00E27BCC"/>
    <w:rsid w:val="00E27C81"/>
    <w:rsid w:val="00E302CF"/>
    <w:rsid w:val="00E30503"/>
    <w:rsid w:val="00E30861"/>
    <w:rsid w:val="00E309C5"/>
    <w:rsid w:val="00E31107"/>
    <w:rsid w:val="00E311DB"/>
    <w:rsid w:val="00E31215"/>
    <w:rsid w:val="00E3122A"/>
    <w:rsid w:val="00E31659"/>
    <w:rsid w:val="00E3194A"/>
    <w:rsid w:val="00E31B7B"/>
    <w:rsid w:val="00E31C1C"/>
    <w:rsid w:val="00E32297"/>
    <w:rsid w:val="00E32455"/>
    <w:rsid w:val="00E325E3"/>
    <w:rsid w:val="00E328C0"/>
    <w:rsid w:val="00E329C2"/>
    <w:rsid w:val="00E32A3D"/>
    <w:rsid w:val="00E32BB6"/>
    <w:rsid w:val="00E33B78"/>
    <w:rsid w:val="00E33BCF"/>
    <w:rsid w:val="00E33D94"/>
    <w:rsid w:val="00E34003"/>
    <w:rsid w:val="00E342B4"/>
    <w:rsid w:val="00E34831"/>
    <w:rsid w:val="00E34A8F"/>
    <w:rsid w:val="00E34C35"/>
    <w:rsid w:val="00E35101"/>
    <w:rsid w:val="00E35125"/>
    <w:rsid w:val="00E352E1"/>
    <w:rsid w:val="00E3531B"/>
    <w:rsid w:val="00E353A7"/>
    <w:rsid w:val="00E353E5"/>
    <w:rsid w:val="00E35540"/>
    <w:rsid w:val="00E35701"/>
    <w:rsid w:val="00E3572B"/>
    <w:rsid w:val="00E35B7E"/>
    <w:rsid w:val="00E3658A"/>
    <w:rsid w:val="00E36B08"/>
    <w:rsid w:val="00E37127"/>
    <w:rsid w:val="00E3713C"/>
    <w:rsid w:val="00E374E6"/>
    <w:rsid w:val="00E37515"/>
    <w:rsid w:val="00E3751C"/>
    <w:rsid w:val="00E37991"/>
    <w:rsid w:val="00E37BB3"/>
    <w:rsid w:val="00E38043"/>
    <w:rsid w:val="00E400DD"/>
    <w:rsid w:val="00E40151"/>
    <w:rsid w:val="00E404DE"/>
    <w:rsid w:val="00E40512"/>
    <w:rsid w:val="00E40680"/>
    <w:rsid w:val="00E408A8"/>
    <w:rsid w:val="00E408B2"/>
    <w:rsid w:val="00E40AC5"/>
    <w:rsid w:val="00E40D12"/>
    <w:rsid w:val="00E40D20"/>
    <w:rsid w:val="00E40DAF"/>
    <w:rsid w:val="00E413FC"/>
    <w:rsid w:val="00E41921"/>
    <w:rsid w:val="00E41952"/>
    <w:rsid w:val="00E41DA2"/>
    <w:rsid w:val="00E41EB7"/>
    <w:rsid w:val="00E41EDD"/>
    <w:rsid w:val="00E41EE6"/>
    <w:rsid w:val="00E425EE"/>
    <w:rsid w:val="00E427DD"/>
    <w:rsid w:val="00E42990"/>
    <w:rsid w:val="00E42D38"/>
    <w:rsid w:val="00E43392"/>
    <w:rsid w:val="00E43546"/>
    <w:rsid w:val="00E43589"/>
    <w:rsid w:val="00E435BA"/>
    <w:rsid w:val="00E435EC"/>
    <w:rsid w:val="00E43601"/>
    <w:rsid w:val="00E43C8D"/>
    <w:rsid w:val="00E442E2"/>
    <w:rsid w:val="00E44461"/>
    <w:rsid w:val="00E44619"/>
    <w:rsid w:val="00E44A52"/>
    <w:rsid w:val="00E44BF4"/>
    <w:rsid w:val="00E45262"/>
    <w:rsid w:val="00E452B7"/>
    <w:rsid w:val="00E45300"/>
    <w:rsid w:val="00E456C9"/>
    <w:rsid w:val="00E45847"/>
    <w:rsid w:val="00E458B7"/>
    <w:rsid w:val="00E45A62"/>
    <w:rsid w:val="00E45E97"/>
    <w:rsid w:val="00E45EE5"/>
    <w:rsid w:val="00E45F7E"/>
    <w:rsid w:val="00E46185"/>
    <w:rsid w:val="00E46714"/>
    <w:rsid w:val="00E46BDB"/>
    <w:rsid w:val="00E46CC5"/>
    <w:rsid w:val="00E46D15"/>
    <w:rsid w:val="00E46D71"/>
    <w:rsid w:val="00E474BE"/>
    <w:rsid w:val="00E47C54"/>
    <w:rsid w:val="00E50886"/>
    <w:rsid w:val="00E509FD"/>
    <w:rsid w:val="00E50A7C"/>
    <w:rsid w:val="00E5106F"/>
    <w:rsid w:val="00E510DA"/>
    <w:rsid w:val="00E51396"/>
    <w:rsid w:val="00E513E7"/>
    <w:rsid w:val="00E514D6"/>
    <w:rsid w:val="00E519AE"/>
    <w:rsid w:val="00E51B0F"/>
    <w:rsid w:val="00E51B49"/>
    <w:rsid w:val="00E51C81"/>
    <w:rsid w:val="00E52174"/>
    <w:rsid w:val="00E5217E"/>
    <w:rsid w:val="00E5230D"/>
    <w:rsid w:val="00E525E6"/>
    <w:rsid w:val="00E5267B"/>
    <w:rsid w:val="00E52917"/>
    <w:rsid w:val="00E52B13"/>
    <w:rsid w:val="00E52E22"/>
    <w:rsid w:val="00E531C3"/>
    <w:rsid w:val="00E53612"/>
    <w:rsid w:val="00E538E8"/>
    <w:rsid w:val="00E53B56"/>
    <w:rsid w:val="00E541B0"/>
    <w:rsid w:val="00E541B1"/>
    <w:rsid w:val="00E54575"/>
    <w:rsid w:val="00E54F80"/>
    <w:rsid w:val="00E552AE"/>
    <w:rsid w:val="00E553D3"/>
    <w:rsid w:val="00E554F2"/>
    <w:rsid w:val="00E55694"/>
    <w:rsid w:val="00E5582A"/>
    <w:rsid w:val="00E55960"/>
    <w:rsid w:val="00E55E05"/>
    <w:rsid w:val="00E55F7F"/>
    <w:rsid w:val="00E562D0"/>
    <w:rsid w:val="00E562DC"/>
    <w:rsid w:val="00E56A05"/>
    <w:rsid w:val="00E56BEF"/>
    <w:rsid w:val="00E56F83"/>
    <w:rsid w:val="00E571E6"/>
    <w:rsid w:val="00E57264"/>
    <w:rsid w:val="00E57376"/>
    <w:rsid w:val="00E575F5"/>
    <w:rsid w:val="00E57F28"/>
    <w:rsid w:val="00E60555"/>
    <w:rsid w:val="00E60881"/>
    <w:rsid w:val="00E60934"/>
    <w:rsid w:val="00E60BB3"/>
    <w:rsid w:val="00E60DEF"/>
    <w:rsid w:val="00E60F6A"/>
    <w:rsid w:val="00E61165"/>
    <w:rsid w:val="00E61425"/>
    <w:rsid w:val="00E6163E"/>
    <w:rsid w:val="00E619F1"/>
    <w:rsid w:val="00E61B97"/>
    <w:rsid w:val="00E61C03"/>
    <w:rsid w:val="00E61CC5"/>
    <w:rsid w:val="00E61E75"/>
    <w:rsid w:val="00E61F53"/>
    <w:rsid w:val="00E61FBF"/>
    <w:rsid w:val="00E6296A"/>
    <w:rsid w:val="00E629B9"/>
    <w:rsid w:val="00E6300A"/>
    <w:rsid w:val="00E63D9A"/>
    <w:rsid w:val="00E643EB"/>
    <w:rsid w:val="00E645FE"/>
    <w:rsid w:val="00E64D97"/>
    <w:rsid w:val="00E65243"/>
    <w:rsid w:val="00E6527D"/>
    <w:rsid w:val="00E65358"/>
    <w:rsid w:val="00E656F3"/>
    <w:rsid w:val="00E6583A"/>
    <w:rsid w:val="00E6586E"/>
    <w:rsid w:val="00E65983"/>
    <w:rsid w:val="00E65AE2"/>
    <w:rsid w:val="00E65FB7"/>
    <w:rsid w:val="00E6629C"/>
    <w:rsid w:val="00E66484"/>
    <w:rsid w:val="00E664A0"/>
    <w:rsid w:val="00E66615"/>
    <w:rsid w:val="00E668C1"/>
    <w:rsid w:val="00E66B7C"/>
    <w:rsid w:val="00E66B89"/>
    <w:rsid w:val="00E676F7"/>
    <w:rsid w:val="00E67740"/>
    <w:rsid w:val="00E677FC"/>
    <w:rsid w:val="00E67C42"/>
    <w:rsid w:val="00E706CB"/>
    <w:rsid w:val="00E7087D"/>
    <w:rsid w:val="00E70949"/>
    <w:rsid w:val="00E70996"/>
    <w:rsid w:val="00E70E51"/>
    <w:rsid w:val="00E71240"/>
    <w:rsid w:val="00E71617"/>
    <w:rsid w:val="00E7182A"/>
    <w:rsid w:val="00E71996"/>
    <w:rsid w:val="00E71AC1"/>
    <w:rsid w:val="00E71BAF"/>
    <w:rsid w:val="00E71FB0"/>
    <w:rsid w:val="00E728A9"/>
    <w:rsid w:val="00E72A22"/>
    <w:rsid w:val="00E72A71"/>
    <w:rsid w:val="00E72B4D"/>
    <w:rsid w:val="00E72B71"/>
    <w:rsid w:val="00E72BD5"/>
    <w:rsid w:val="00E72BFE"/>
    <w:rsid w:val="00E7328F"/>
    <w:rsid w:val="00E7374C"/>
    <w:rsid w:val="00E73A96"/>
    <w:rsid w:val="00E73DAE"/>
    <w:rsid w:val="00E7401E"/>
    <w:rsid w:val="00E74093"/>
    <w:rsid w:val="00E7477B"/>
    <w:rsid w:val="00E74B45"/>
    <w:rsid w:val="00E74BBB"/>
    <w:rsid w:val="00E74CA3"/>
    <w:rsid w:val="00E750BB"/>
    <w:rsid w:val="00E753BA"/>
    <w:rsid w:val="00E75705"/>
    <w:rsid w:val="00E75CE4"/>
    <w:rsid w:val="00E75E1E"/>
    <w:rsid w:val="00E75F14"/>
    <w:rsid w:val="00E75FC5"/>
    <w:rsid w:val="00E76094"/>
    <w:rsid w:val="00E76165"/>
    <w:rsid w:val="00E7664D"/>
    <w:rsid w:val="00E767FF"/>
    <w:rsid w:val="00E769E7"/>
    <w:rsid w:val="00E76A72"/>
    <w:rsid w:val="00E76B59"/>
    <w:rsid w:val="00E76BCE"/>
    <w:rsid w:val="00E76C4B"/>
    <w:rsid w:val="00E77134"/>
    <w:rsid w:val="00E7776F"/>
    <w:rsid w:val="00E77CFC"/>
    <w:rsid w:val="00E77EC3"/>
    <w:rsid w:val="00E8014B"/>
    <w:rsid w:val="00E808F3"/>
    <w:rsid w:val="00E80A3F"/>
    <w:rsid w:val="00E80A54"/>
    <w:rsid w:val="00E80AD0"/>
    <w:rsid w:val="00E811DB"/>
    <w:rsid w:val="00E81595"/>
    <w:rsid w:val="00E81CA8"/>
    <w:rsid w:val="00E820FE"/>
    <w:rsid w:val="00E824AC"/>
    <w:rsid w:val="00E82664"/>
    <w:rsid w:val="00E827EE"/>
    <w:rsid w:val="00E82910"/>
    <w:rsid w:val="00E82C6F"/>
    <w:rsid w:val="00E830A5"/>
    <w:rsid w:val="00E8320B"/>
    <w:rsid w:val="00E834AD"/>
    <w:rsid w:val="00E83691"/>
    <w:rsid w:val="00E844A8"/>
    <w:rsid w:val="00E84AF7"/>
    <w:rsid w:val="00E84D31"/>
    <w:rsid w:val="00E854F5"/>
    <w:rsid w:val="00E85545"/>
    <w:rsid w:val="00E85B30"/>
    <w:rsid w:val="00E85B97"/>
    <w:rsid w:val="00E85DBB"/>
    <w:rsid w:val="00E86402"/>
    <w:rsid w:val="00E86A13"/>
    <w:rsid w:val="00E86E0C"/>
    <w:rsid w:val="00E86EA6"/>
    <w:rsid w:val="00E87760"/>
    <w:rsid w:val="00E8795F"/>
    <w:rsid w:val="00E87B09"/>
    <w:rsid w:val="00E87F31"/>
    <w:rsid w:val="00E87F8F"/>
    <w:rsid w:val="00E90032"/>
    <w:rsid w:val="00E903D1"/>
    <w:rsid w:val="00E90810"/>
    <w:rsid w:val="00E90C4C"/>
    <w:rsid w:val="00E90D5A"/>
    <w:rsid w:val="00E91080"/>
    <w:rsid w:val="00E9141B"/>
    <w:rsid w:val="00E9189C"/>
    <w:rsid w:val="00E91F72"/>
    <w:rsid w:val="00E91F7B"/>
    <w:rsid w:val="00E9214D"/>
    <w:rsid w:val="00E9222F"/>
    <w:rsid w:val="00E926A0"/>
    <w:rsid w:val="00E9282A"/>
    <w:rsid w:val="00E92B79"/>
    <w:rsid w:val="00E92D15"/>
    <w:rsid w:val="00E92D4E"/>
    <w:rsid w:val="00E92DBA"/>
    <w:rsid w:val="00E92DF2"/>
    <w:rsid w:val="00E92F13"/>
    <w:rsid w:val="00E936FD"/>
    <w:rsid w:val="00E9381D"/>
    <w:rsid w:val="00E94164"/>
    <w:rsid w:val="00E9425B"/>
    <w:rsid w:val="00E943F6"/>
    <w:rsid w:val="00E94446"/>
    <w:rsid w:val="00E94702"/>
    <w:rsid w:val="00E94730"/>
    <w:rsid w:val="00E947E3"/>
    <w:rsid w:val="00E94E51"/>
    <w:rsid w:val="00E94E7B"/>
    <w:rsid w:val="00E94F58"/>
    <w:rsid w:val="00E958DE"/>
    <w:rsid w:val="00E95D92"/>
    <w:rsid w:val="00E9614C"/>
    <w:rsid w:val="00E968C0"/>
    <w:rsid w:val="00E96E8B"/>
    <w:rsid w:val="00E97266"/>
    <w:rsid w:val="00E97F52"/>
    <w:rsid w:val="00EA0349"/>
    <w:rsid w:val="00EA099B"/>
    <w:rsid w:val="00EA09BC"/>
    <w:rsid w:val="00EA0EBA"/>
    <w:rsid w:val="00EA12C6"/>
    <w:rsid w:val="00EA1EFC"/>
    <w:rsid w:val="00EA1F35"/>
    <w:rsid w:val="00EA1F5E"/>
    <w:rsid w:val="00EA2397"/>
    <w:rsid w:val="00EA27D5"/>
    <w:rsid w:val="00EA29F2"/>
    <w:rsid w:val="00EA31A0"/>
    <w:rsid w:val="00EA3540"/>
    <w:rsid w:val="00EA39AC"/>
    <w:rsid w:val="00EA3C64"/>
    <w:rsid w:val="00EA3CED"/>
    <w:rsid w:val="00EA3EA1"/>
    <w:rsid w:val="00EA3F09"/>
    <w:rsid w:val="00EA4076"/>
    <w:rsid w:val="00EA40A9"/>
    <w:rsid w:val="00EA421C"/>
    <w:rsid w:val="00EA4520"/>
    <w:rsid w:val="00EA45DC"/>
    <w:rsid w:val="00EA46F8"/>
    <w:rsid w:val="00EA48C1"/>
    <w:rsid w:val="00EA4B67"/>
    <w:rsid w:val="00EA4D87"/>
    <w:rsid w:val="00EA5014"/>
    <w:rsid w:val="00EA501F"/>
    <w:rsid w:val="00EA5515"/>
    <w:rsid w:val="00EA5A65"/>
    <w:rsid w:val="00EA5AA8"/>
    <w:rsid w:val="00EA5E8A"/>
    <w:rsid w:val="00EA5F59"/>
    <w:rsid w:val="00EA60BC"/>
    <w:rsid w:val="00EA62C1"/>
    <w:rsid w:val="00EA6328"/>
    <w:rsid w:val="00EA6486"/>
    <w:rsid w:val="00EA6779"/>
    <w:rsid w:val="00EA68F3"/>
    <w:rsid w:val="00EA6CE5"/>
    <w:rsid w:val="00EA71B4"/>
    <w:rsid w:val="00EA7653"/>
    <w:rsid w:val="00EA76B0"/>
    <w:rsid w:val="00EA770E"/>
    <w:rsid w:val="00EA7B67"/>
    <w:rsid w:val="00EA7DB7"/>
    <w:rsid w:val="00EB00A8"/>
    <w:rsid w:val="00EB03CD"/>
    <w:rsid w:val="00EB0551"/>
    <w:rsid w:val="00EB076A"/>
    <w:rsid w:val="00EB0A2D"/>
    <w:rsid w:val="00EB0F28"/>
    <w:rsid w:val="00EB1976"/>
    <w:rsid w:val="00EB1C5E"/>
    <w:rsid w:val="00EB22D8"/>
    <w:rsid w:val="00EB24E7"/>
    <w:rsid w:val="00EB2747"/>
    <w:rsid w:val="00EB27CB"/>
    <w:rsid w:val="00EB2B77"/>
    <w:rsid w:val="00EB3058"/>
    <w:rsid w:val="00EB3524"/>
    <w:rsid w:val="00EB36A0"/>
    <w:rsid w:val="00EB3754"/>
    <w:rsid w:val="00EB38C8"/>
    <w:rsid w:val="00EB39B1"/>
    <w:rsid w:val="00EB3B13"/>
    <w:rsid w:val="00EB3C48"/>
    <w:rsid w:val="00EB3FAA"/>
    <w:rsid w:val="00EB47CD"/>
    <w:rsid w:val="00EB4BBC"/>
    <w:rsid w:val="00EB4BD1"/>
    <w:rsid w:val="00EB56FB"/>
    <w:rsid w:val="00EB57C9"/>
    <w:rsid w:val="00EB5960"/>
    <w:rsid w:val="00EB5A32"/>
    <w:rsid w:val="00EB5A4A"/>
    <w:rsid w:val="00EB5AAA"/>
    <w:rsid w:val="00EB5BFE"/>
    <w:rsid w:val="00EB607B"/>
    <w:rsid w:val="00EB6136"/>
    <w:rsid w:val="00EB6174"/>
    <w:rsid w:val="00EB6362"/>
    <w:rsid w:val="00EB6C55"/>
    <w:rsid w:val="00EB6D37"/>
    <w:rsid w:val="00EB6F5C"/>
    <w:rsid w:val="00EB7011"/>
    <w:rsid w:val="00EB7352"/>
    <w:rsid w:val="00EB73C8"/>
    <w:rsid w:val="00EB75B3"/>
    <w:rsid w:val="00EB77DE"/>
    <w:rsid w:val="00EB780F"/>
    <w:rsid w:val="00EB7C5F"/>
    <w:rsid w:val="00EB7DC3"/>
    <w:rsid w:val="00EB7FB3"/>
    <w:rsid w:val="00EC0257"/>
    <w:rsid w:val="00EC04FD"/>
    <w:rsid w:val="00EC0524"/>
    <w:rsid w:val="00EC05C1"/>
    <w:rsid w:val="00EC08A6"/>
    <w:rsid w:val="00EC093B"/>
    <w:rsid w:val="00EC0D24"/>
    <w:rsid w:val="00EC0DA1"/>
    <w:rsid w:val="00EC0E37"/>
    <w:rsid w:val="00EC1148"/>
    <w:rsid w:val="00EC136D"/>
    <w:rsid w:val="00EC15D0"/>
    <w:rsid w:val="00EC2277"/>
    <w:rsid w:val="00EC22C0"/>
    <w:rsid w:val="00EC23A0"/>
    <w:rsid w:val="00EC2B90"/>
    <w:rsid w:val="00EC2C40"/>
    <w:rsid w:val="00EC340C"/>
    <w:rsid w:val="00EC361A"/>
    <w:rsid w:val="00EC36E6"/>
    <w:rsid w:val="00EC393C"/>
    <w:rsid w:val="00EC3AB0"/>
    <w:rsid w:val="00EC3F23"/>
    <w:rsid w:val="00EC426E"/>
    <w:rsid w:val="00EC43A9"/>
    <w:rsid w:val="00EC4B07"/>
    <w:rsid w:val="00EC4D91"/>
    <w:rsid w:val="00EC4DDA"/>
    <w:rsid w:val="00EC4F1E"/>
    <w:rsid w:val="00EC5157"/>
    <w:rsid w:val="00EC5339"/>
    <w:rsid w:val="00EC553A"/>
    <w:rsid w:val="00EC569F"/>
    <w:rsid w:val="00EC5B71"/>
    <w:rsid w:val="00EC5C5E"/>
    <w:rsid w:val="00EC5CCF"/>
    <w:rsid w:val="00EC5FE8"/>
    <w:rsid w:val="00EC610B"/>
    <w:rsid w:val="00EC6A9A"/>
    <w:rsid w:val="00EC6B2B"/>
    <w:rsid w:val="00EC6C20"/>
    <w:rsid w:val="00ED01DB"/>
    <w:rsid w:val="00ED027E"/>
    <w:rsid w:val="00ED0398"/>
    <w:rsid w:val="00ED0399"/>
    <w:rsid w:val="00ED0547"/>
    <w:rsid w:val="00ED0552"/>
    <w:rsid w:val="00ED090C"/>
    <w:rsid w:val="00ED0E71"/>
    <w:rsid w:val="00ED0F24"/>
    <w:rsid w:val="00ED1188"/>
    <w:rsid w:val="00ED12EB"/>
    <w:rsid w:val="00ED1779"/>
    <w:rsid w:val="00ED19C0"/>
    <w:rsid w:val="00ED1CD2"/>
    <w:rsid w:val="00ED1DD5"/>
    <w:rsid w:val="00ED258B"/>
    <w:rsid w:val="00ED2615"/>
    <w:rsid w:val="00ED275F"/>
    <w:rsid w:val="00ED29EB"/>
    <w:rsid w:val="00ED30CA"/>
    <w:rsid w:val="00ED33E3"/>
    <w:rsid w:val="00ED35EC"/>
    <w:rsid w:val="00ED37F6"/>
    <w:rsid w:val="00ED3C03"/>
    <w:rsid w:val="00ED3C63"/>
    <w:rsid w:val="00ED3E2B"/>
    <w:rsid w:val="00ED3F8C"/>
    <w:rsid w:val="00ED4388"/>
    <w:rsid w:val="00ED455D"/>
    <w:rsid w:val="00ED4603"/>
    <w:rsid w:val="00ED46F9"/>
    <w:rsid w:val="00ED4805"/>
    <w:rsid w:val="00ED4989"/>
    <w:rsid w:val="00ED49DF"/>
    <w:rsid w:val="00ED4DF5"/>
    <w:rsid w:val="00ED5395"/>
    <w:rsid w:val="00ED5651"/>
    <w:rsid w:val="00ED69AC"/>
    <w:rsid w:val="00ED734C"/>
    <w:rsid w:val="00ED73AB"/>
    <w:rsid w:val="00ED76F7"/>
    <w:rsid w:val="00ED7C7A"/>
    <w:rsid w:val="00ED7D11"/>
    <w:rsid w:val="00EE00A8"/>
    <w:rsid w:val="00EE00E6"/>
    <w:rsid w:val="00EE01F4"/>
    <w:rsid w:val="00EE029A"/>
    <w:rsid w:val="00EE0600"/>
    <w:rsid w:val="00EE0876"/>
    <w:rsid w:val="00EE0A83"/>
    <w:rsid w:val="00EE0B04"/>
    <w:rsid w:val="00EE1243"/>
    <w:rsid w:val="00EE130D"/>
    <w:rsid w:val="00EE1400"/>
    <w:rsid w:val="00EE1820"/>
    <w:rsid w:val="00EE190F"/>
    <w:rsid w:val="00EE1A40"/>
    <w:rsid w:val="00EE1B84"/>
    <w:rsid w:val="00EE1BAA"/>
    <w:rsid w:val="00EE1CD9"/>
    <w:rsid w:val="00EE1EDD"/>
    <w:rsid w:val="00EE30F7"/>
    <w:rsid w:val="00EE3125"/>
    <w:rsid w:val="00EE35A8"/>
    <w:rsid w:val="00EE37CF"/>
    <w:rsid w:val="00EE38EE"/>
    <w:rsid w:val="00EE38FF"/>
    <w:rsid w:val="00EE397A"/>
    <w:rsid w:val="00EE3A5B"/>
    <w:rsid w:val="00EE3CC3"/>
    <w:rsid w:val="00EE3D50"/>
    <w:rsid w:val="00EE3E5A"/>
    <w:rsid w:val="00EE4081"/>
    <w:rsid w:val="00EE43C4"/>
    <w:rsid w:val="00EE48DB"/>
    <w:rsid w:val="00EE4E90"/>
    <w:rsid w:val="00EE4F12"/>
    <w:rsid w:val="00EE5089"/>
    <w:rsid w:val="00EE5351"/>
    <w:rsid w:val="00EE54BE"/>
    <w:rsid w:val="00EE585E"/>
    <w:rsid w:val="00EE5A91"/>
    <w:rsid w:val="00EE5CC8"/>
    <w:rsid w:val="00EE5D62"/>
    <w:rsid w:val="00EE6414"/>
    <w:rsid w:val="00EE648E"/>
    <w:rsid w:val="00EE6543"/>
    <w:rsid w:val="00EE68F3"/>
    <w:rsid w:val="00EE6C70"/>
    <w:rsid w:val="00EE6FC8"/>
    <w:rsid w:val="00EE6FD1"/>
    <w:rsid w:val="00EE7073"/>
    <w:rsid w:val="00EE7724"/>
    <w:rsid w:val="00EF0463"/>
    <w:rsid w:val="00EF064D"/>
    <w:rsid w:val="00EF071C"/>
    <w:rsid w:val="00EF0846"/>
    <w:rsid w:val="00EF09D0"/>
    <w:rsid w:val="00EF0B23"/>
    <w:rsid w:val="00EF0CFA"/>
    <w:rsid w:val="00EF105D"/>
    <w:rsid w:val="00EF130D"/>
    <w:rsid w:val="00EF168D"/>
    <w:rsid w:val="00EF17FF"/>
    <w:rsid w:val="00EF1973"/>
    <w:rsid w:val="00EF1C19"/>
    <w:rsid w:val="00EF1D58"/>
    <w:rsid w:val="00EF2043"/>
    <w:rsid w:val="00EF2434"/>
    <w:rsid w:val="00EF2970"/>
    <w:rsid w:val="00EF2F63"/>
    <w:rsid w:val="00EF2FE5"/>
    <w:rsid w:val="00EF3070"/>
    <w:rsid w:val="00EF319F"/>
    <w:rsid w:val="00EF35FD"/>
    <w:rsid w:val="00EF3953"/>
    <w:rsid w:val="00EF3B7A"/>
    <w:rsid w:val="00EF3D74"/>
    <w:rsid w:val="00EF3D8F"/>
    <w:rsid w:val="00EF40B8"/>
    <w:rsid w:val="00EF49F4"/>
    <w:rsid w:val="00EF4BD7"/>
    <w:rsid w:val="00EF4BDF"/>
    <w:rsid w:val="00EF4D6F"/>
    <w:rsid w:val="00EF52A8"/>
    <w:rsid w:val="00EF5631"/>
    <w:rsid w:val="00EF5D4D"/>
    <w:rsid w:val="00EF5E09"/>
    <w:rsid w:val="00EF645B"/>
    <w:rsid w:val="00EF66B6"/>
    <w:rsid w:val="00EF66ED"/>
    <w:rsid w:val="00EF672B"/>
    <w:rsid w:val="00EF67E8"/>
    <w:rsid w:val="00EF6964"/>
    <w:rsid w:val="00EF6AF1"/>
    <w:rsid w:val="00EF74AF"/>
    <w:rsid w:val="00EF75B6"/>
    <w:rsid w:val="00EF793D"/>
    <w:rsid w:val="00EF7A14"/>
    <w:rsid w:val="00EF7E0F"/>
    <w:rsid w:val="00EF7E28"/>
    <w:rsid w:val="00EF7F18"/>
    <w:rsid w:val="00EF7FA4"/>
    <w:rsid w:val="00F00377"/>
    <w:rsid w:val="00F00585"/>
    <w:rsid w:val="00F005A9"/>
    <w:rsid w:val="00F006CD"/>
    <w:rsid w:val="00F00CDE"/>
    <w:rsid w:val="00F0126B"/>
    <w:rsid w:val="00F01727"/>
    <w:rsid w:val="00F018F3"/>
    <w:rsid w:val="00F01C5A"/>
    <w:rsid w:val="00F01D80"/>
    <w:rsid w:val="00F01EA1"/>
    <w:rsid w:val="00F01FB0"/>
    <w:rsid w:val="00F021EE"/>
    <w:rsid w:val="00F02491"/>
    <w:rsid w:val="00F0292C"/>
    <w:rsid w:val="00F02A5E"/>
    <w:rsid w:val="00F02F0D"/>
    <w:rsid w:val="00F03331"/>
    <w:rsid w:val="00F036A2"/>
    <w:rsid w:val="00F037B8"/>
    <w:rsid w:val="00F03D50"/>
    <w:rsid w:val="00F0409E"/>
    <w:rsid w:val="00F04AF9"/>
    <w:rsid w:val="00F04DC0"/>
    <w:rsid w:val="00F05304"/>
    <w:rsid w:val="00F05BE2"/>
    <w:rsid w:val="00F05CAD"/>
    <w:rsid w:val="00F05CE1"/>
    <w:rsid w:val="00F06018"/>
    <w:rsid w:val="00F06480"/>
    <w:rsid w:val="00F0698B"/>
    <w:rsid w:val="00F06F6C"/>
    <w:rsid w:val="00F076DF"/>
    <w:rsid w:val="00F0783E"/>
    <w:rsid w:val="00F0796E"/>
    <w:rsid w:val="00F07DB4"/>
    <w:rsid w:val="00F07EBB"/>
    <w:rsid w:val="00F07FBD"/>
    <w:rsid w:val="00F1000F"/>
    <w:rsid w:val="00F1026A"/>
    <w:rsid w:val="00F1033A"/>
    <w:rsid w:val="00F104C8"/>
    <w:rsid w:val="00F10B4C"/>
    <w:rsid w:val="00F10CC5"/>
    <w:rsid w:val="00F10D39"/>
    <w:rsid w:val="00F1108A"/>
    <w:rsid w:val="00F11625"/>
    <w:rsid w:val="00F116B2"/>
    <w:rsid w:val="00F11E52"/>
    <w:rsid w:val="00F12561"/>
    <w:rsid w:val="00F125C6"/>
    <w:rsid w:val="00F128DE"/>
    <w:rsid w:val="00F12BD4"/>
    <w:rsid w:val="00F12C96"/>
    <w:rsid w:val="00F12DFC"/>
    <w:rsid w:val="00F1323D"/>
    <w:rsid w:val="00F1336E"/>
    <w:rsid w:val="00F134A2"/>
    <w:rsid w:val="00F14044"/>
    <w:rsid w:val="00F14321"/>
    <w:rsid w:val="00F1451C"/>
    <w:rsid w:val="00F1452C"/>
    <w:rsid w:val="00F146C1"/>
    <w:rsid w:val="00F14F5B"/>
    <w:rsid w:val="00F1512E"/>
    <w:rsid w:val="00F15277"/>
    <w:rsid w:val="00F15675"/>
    <w:rsid w:val="00F157F6"/>
    <w:rsid w:val="00F1587E"/>
    <w:rsid w:val="00F158E3"/>
    <w:rsid w:val="00F159EB"/>
    <w:rsid w:val="00F15AF1"/>
    <w:rsid w:val="00F15D5C"/>
    <w:rsid w:val="00F162AF"/>
    <w:rsid w:val="00F16381"/>
    <w:rsid w:val="00F167A9"/>
    <w:rsid w:val="00F16B09"/>
    <w:rsid w:val="00F17B64"/>
    <w:rsid w:val="00F17E42"/>
    <w:rsid w:val="00F20134"/>
    <w:rsid w:val="00F201C8"/>
    <w:rsid w:val="00F2057F"/>
    <w:rsid w:val="00F20BDB"/>
    <w:rsid w:val="00F217B7"/>
    <w:rsid w:val="00F2197B"/>
    <w:rsid w:val="00F219F8"/>
    <w:rsid w:val="00F21CAE"/>
    <w:rsid w:val="00F21D13"/>
    <w:rsid w:val="00F21D9E"/>
    <w:rsid w:val="00F21E94"/>
    <w:rsid w:val="00F21F61"/>
    <w:rsid w:val="00F22392"/>
    <w:rsid w:val="00F223FC"/>
    <w:rsid w:val="00F22805"/>
    <w:rsid w:val="00F22876"/>
    <w:rsid w:val="00F228F3"/>
    <w:rsid w:val="00F23682"/>
    <w:rsid w:val="00F2395D"/>
    <w:rsid w:val="00F23C62"/>
    <w:rsid w:val="00F23D18"/>
    <w:rsid w:val="00F23DB3"/>
    <w:rsid w:val="00F241CC"/>
    <w:rsid w:val="00F2422B"/>
    <w:rsid w:val="00F242EF"/>
    <w:rsid w:val="00F243CA"/>
    <w:rsid w:val="00F246B2"/>
    <w:rsid w:val="00F24784"/>
    <w:rsid w:val="00F24CD3"/>
    <w:rsid w:val="00F24D1A"/>
    <w:rsid w:val="00F24FA0"/>
    <w:rsid w:val="00F24FBA"/>
    <w:rsid w:val="00F254F3"/>
    <w:rsid w:val="00F25595"/>
    <w:rsid w:val="00F25A25"/>
    <w:rsid w:val="00F25B0F"/>
    <w:rsid w:val="00F25BCD"/>
    <w:rsid w:val="00F25DE5"/>
    <w:rsid w:val="00F25FD0"/>
    <w:rsid w:val="00F267E8"/>
    <w:rsid w:val="00F26941"/>
    <w:rsid w:val="00F269E1"/>
    <w:rsid w:val="00F26A6F"/>
    <w:rsid w:val="00F26C22"/>
    <w:rsid w:val="00F27032"/>
    <w:rsid w:val="00F272BC"/>
    <w:rsid w:val="00F27FD1"/>
    <w:rsid w:val="00F30016"/>
    <w:rsid w:val="00F30109"/>
    <w:rsid w:val="00F307C0"/>
    <w:rsid w:val="00F30F20"/>
    <w:rsid w:val="00F3117B"/>
    <w:rsid w:val="00F312F9"/>
    <w:rsid w:val="00F3147A"/>
    <w:rsid w:val="00F315FC"/>
    <w:rsid w:val="00F31A38"/>
    <w:rsid w:val="00F31B6E"/>
    <w:rsid w:val="00F31EDE"/>
    <w:rsid w:val="00F326F7"/>
    <w:rsid w:val="00F32B51"/>
    <w:rsid w:val="00F32FA3"/>
    <w:rsid w:val="00F33536"/>
    <w:rsid w:val="00F339BE"/>
    <w:rsid w:val="00F33A6D"/>
    <w:rsid w:val="00F33C2E"/>
    <w:rsid w:val="00F34004"/>
    <w:rsid w:val="00F34783"/>
    <w:rsid w:val="00F3478E"/>
    <w:rsid w:val="00F349DD"/>
    <w:rsid w:val="00F34A00"/>
    <w:rsid w:val="00F34D30"/>
    <w:rsid w:val="00F34F0B"/>
    <w:rsid w:val="00F35132"/>
    <w:rsid w:val="00F352F9"/>
    <w:rsid w:val="00F3569C"/>
    <w:rsid w:val="00F35818"/>
    <w:rsid w:val="00F35879"/>
    <w:rsid w:val="00F358CA"/>
    <w:rsid w:val="00F35EFD"/>
    <w:rsid w:val="00F36932"/>
    <w:rsid w:val="00F3799D"/>
    <w:rsid w:val="00F379BC"/>
    <w:rsid w:val="00F40506"/>
    <w:rsid w:val="00F40A29"/>
    <w:rsid w:val="00F40A93"/>
    <w:rsid w:val="00F40B0E"/>
    <w:rsid w:val="00F40F97"/>
    <w:rsid w:val="00F411EF"/>
    <w:rsid w:val="00F414F9"/>
    <w:rsid w:val="00F4172C"/>
    <w:rsid w:val="00F417C3"/>
    <w:rsid w:val="00F41B0F"/>
    <w:rsid w:val="00F41C42"/>
    <w:rsid w:val="00F421E9"/>
    <w:rsid w:val="00F4237E"/>
    <w:rsid w:val="00F42554"/>
    <w:rsid w:val="00F42A18"/>
    <w:rsid w:val="00F42CB9"/>
    <w:rsid w:val="00F43046"/>
    <w:rsid w:val="00F43611"/>
    <w:rsid w:val="00F43A78"/>
    <w:rsid w:val="00F43ABC"/>
    <w:rsid w:val="00F43B39"/>
    <w:rsid w:val="00F43D03"/>
    <w:rsid w:val="00F43D54"/>
    <w:rsid w:val="00F4404F"/>
    <w:rsid w:val="00F44265"/>
    <w:rsid w:val="00F44396"/>
    <w:rsid w:val="00F4493C"/>
    <w:rsid w:val="00F44947"/>
    <w:rsid w:val="00F44A3E"/>
    <w:rsid w:val="00F44B39"/>
    <w:rsid w:val="00F44C9B"/>
    <w:rsid w:val="00F44E9F"/>
    <w:rsid w:val="00F452BB"/>
    <w:rsid w:val="00F45557"/>
    <w:rsid w:val="00F458C0"/>
    <w:rsid w:val="00F46164"/>
    <w:rsid w:val="00F46191"/>
    <w:rsid w:val="00F46229"/>
    <w:rsid w:val="00F46B9F"/>
    <w:rsid w:val="00F46C49"/>
    <w:rsid w:val="00F47636"/>
    <w:rsid w:val="00F47855"/>
    <w:rsid w:val="00F478D8"/>
    <w:rsid w:val="00F47BC9"/>
    <w:rsid w:val="00F50575"/>
    <w:rsid w:val="00F50863"/>
    <w:rsid w:val="00F50DE5"/>
    <w:rsid w:val="00F510FF"/>
    <w:rsid w:val="00F514C8"/>
    <w:rsid w:val="00F51872"/>
    <w:rsid w:val="00F51B8E"/>
    <w:rsid w:val="00F51C9A"/>
    <w:rsid w:val="00F51EE6"/>
    <w:rsid w:val="00F51F42"/>
    <w:rsid w:val="00F520A7"/>
    <w:rsid w:val="00F5267C"/>
    <w:rsid w:val="00F52C72"/>
    <w:rsid w:val="00F52D07"/>
    <w:rsid w:val="00F52D41"/>
    <w:rsid w:val="00F52D4C"/>
    <w:rsid w:val="00F530E2"/>
    <w:rsid w:val="00F5317C"/>
    <w:rsid w:val="00F53229"/>
    <w:rsid w:val="00F535F7"/>
    <w:rsid w:val="00F5390D"/>
    <w:rsid w:val="00F5394E"/>
    <w:rsid w:val="00F53B23"/>
    <w:rsid w:val="00F53BB7"/>
    <w:rsid w:val="00F54423"/>
    <w:rsid w:val="00F54B07"/>
    <w:rsid w:val="00F54CBC"/>
    <w:rsid w:val="00F54F36"/>
    <w:rsid w:val="00F550FA"/>
    <w:rsid w:val="00F55102"/>
    <w:rsid w:val="00F551A0"/>
    <w:rsid w:val="00F55361"/>
    <w:rsid w:val="00F554D0"/>
    <w:rsid w:val="00F5559E"/>
    <w:rsid w:val="00F55693"/>
    <w:rsid w:val="00F55723"/>
    <w:rsid w:val="00F55B1F"/>
    <w:rsid w:val="00F56065"/>
    <w:rsid w:val="00F56677"/>
    <w:rsid w:val="00F5668A"/>
    <w:rsid w:val="00F566BB"/>
    <w:rsid w:val="00F56F99"/>
    <w:rsid w:val="00F573DC"/>
    <w:rsid w:val="00F573DF"/>
    <w:rsid w:val="00F57EF6"/>
    <w:rsid w:val="00F57F10"/>
    <w:rsid w:val="00F58BED"/>
    <w:rsid w:val="00F6001F"/>
    <w:rsid w:val="00F60400"/>
    <w:rsid w:val="00F6047E"/>
    <w:rsid w:val="00F6056B"/>
    <w:rsid w:val="00F606CF"/>
    <w:rsid w:val="00F60937"/>
    <w:rsid w:val="00F6093A"/>
    <w:rsid w:val="00F60D75"/>
    <w:rsid w:val="00F60FA7"/>
    <w:rsid w:val="00F6142C"/>
    <w:rsid w:val="00F614C6"/>
    <w:rsid w:val="00F616F4"/>
    <w:rsid w:val="00F61953"/>
    <w:rsid w:val="00F61C0B"/>
    <w:rsid w:val="00F62181"/>
    <w:rsid w:val="00F622F3"/>
    <w:rsid w:val="00F62523"/>
    <w:rsid w:val="00F626E5"/>
    <w:rsid w:val="00F62973"/>
    <w:rsid w:val="00F62AAE"/>
    <w:rsid w:val="00F62F36"/>
    <w:rsid w:val="00F6332B"/>
    <w:rsid w:val="00F63342"/>
    <w:rsid w:val="00F634DE"/>
    <w:rsid w:val="00F63992"/>
    <w:rsid w:val="00F63B1D"/>
    <w:rsid w:val="00F63C60"/>
    <w:rsid w:val="00F64192"/>
    <w:rsid w:val="00F64323"/>
    <w:rsid w:val="00F64423"/>
    <w:rsid w:val="00F6445C"/>
    <w:rsid w:val="00F6453B"/>
    <w:rsid w:val="00F648F7"/>
    <w:rsid w:val="00F64C62"/>
    <w:rsid w:val="00F65026"/>
    <w:rsid w:val="00F6553E"/>
    <w:rsid w:val="00F656C0"/>
    <w:rsid w:val="00F65709"/>
    <w:rsid w:val="00F6584B"/>
    <w:rsid w:val="00F65B29"/>
    <w:rsid w:val="00F65B58"/>
    <w:rsid w:val="00F6607C"/>
    <w:rsid w:val="00F665B3"/>
    <w:rsid w:val="00F6665C"/>
    <w:rsid w:val="00F66B8E"/>
    <w:rsid w:val="00F672A3"/>
    <w:rsid w:val="00F67571"/>
    <w:rsid w:val="00F678BB"/>
    <w:rsid w:val="00F67AD1"/>
    <w:rsid w:val="00F67B9D"/>
    <w:rsid w:val="00F67C72"/>
    <w:rsid w:val="00F67D1F"/>
    <w:rsid w:val="00F70075"/>
    <w:rsid w:val="00F7010B"/>
    <w:rsid w:val="00F70172"/>
    <w:rsid w:val="00F703EC"/>
    <w:rsid w:val="00F71164"/>
    <w:rsid w:val="00F713D2"/>
    <w:rsid w:val="00F714AE"/>
    <w:rsid w:val="00F717F6"/>
    <w:rsid w:val="00F71FB6"/>
    <w:rsid w:val="00F7256D"/>
    <w:rsid w:val="00F725F0"/>
    <w:rsid w:val="00F726DC"/>
    <w:rsid w:val="00F7296A"/>
    <w:rsid w:val="00F72AFD"/>
    <w:rsid w:val="00F72C0C"/>
    <w:rsid w:val="00F72C8D"/>
    <w:rsid w:val="00F73C29"/>
    <w:rsid w:val="00F74043"/>
    <w:rsid w:val="00F742F9"/>
    <w:rsid w:val="00F7447E"/>
    <w:rsid w:val="00F7448F"/>
    <w:rsid w:val="00F744C8"/>
    <w:rsid w:val="00F745C3"/>
    <w:rsid w:val="00F7466F"/>
    <w:rsid w:val="00F747AB"/>
    <w:rsid w:val="00F74936"/>
    <w:rsid w:val="00F74B32"/>
    <w:rsid w:val="00F75078"/>
    <w:rsid w:val="00F75225"/>
    <w:rsid w:val="00F7548F"/>
    <w:rsid w:val="00F75B8C"/>
    <w:rsid w:val="00F75BF7"/>
    <w:rsid w:val="00F75EC2"/>
    <w:rsid w:val="00F764DE"/>
    <w:rsid w:val="00F7672A"/>
    <w:rsid w:val="00F76747"/>
    <w:rsid w:val="00F7699D"/>
    <w:rsid w:val="00F76A09"/>
    <w:rsid w:val="00F76FB6"/>
    <w:rsid w:val="00F774AB"/>
    <w:rsid w:val="00F77518"/>
    <w:rsid w:val="00F77784"/>
    <w:rsid w:val="00F77A1A"/>
    <w:rsid w:val="00F77B8E"/>
    <w:rsid w:val="00F77D70"/>
    <w:rsid w:val="00F77DC6"/>
    <w:rsid w:val="00F77DF5"/>
    <w:rsid w:val="00F77EF9"/>
    <w:rsid w:val="00F8009D"/>
    <w:rsid w:val="00F80305"/>
    <w:rsid w:val="00F80516"/>
    <w:rsid w:val="00F80581"/>
    <w:rsid w:val="00F806BE"/>
    <w:rsid w:val="00F80722"/>
    <w:rsid w:val="00F80DD3"/>
    <w:rsid w:val="00F80E13"/>
    <w:rsid w:val="00F80FF4"/>
    <w:rsid w:val="00F810EF"/>
    <w:rsid w:val="00F81566"/>
    <w:rsid w:val="00F8187F"/>
    <w:rsid w:val="00F81A79"/>
    <w:rsid w:val="00F81DA4"/>
    <w:rsid w:val="00F8212A"/>
    <w:rsid w:val="00F82489"/>
    <w:rsid w:val="00F82558"/>
    <w:rsid w:val="00F825EC"/>
    <w:rsid w:val="00F82AD7"/>
    <w:rsid w:val="00F82D1B"/>
    <w:rsid w:val="00F8311C"/>
    <w:rsid w:val="00F837B9"/>
    <w:rsid w:val="00F83947"/>
    <w:rsid w:val="00F839C2"/>
    <w:rsid w:val="00F83B4B"/>
    <w:rsid w:val="00F83E8D"/>
    <w:rsid w:val="00F840DC"/>
    <w:rsid w:val="00F84184"/>
    <w:rsid w:val="00F842E7"/>
    <w:rsid w:val="00F8452D"/>
    <w:rsid w:val="00F84780"/>
    <w:rsid w:val="00F84F10"/>
    <w:rsid w:val="00F84F83"/>
    <w:rsid w:val="00F85927"/>
    <w:rsid w:val="00F85A02"/>
    <w:rsid w:val="00F85A74"/>
    <w:rsid w:val="00F85F17"/>
    <w:rsid w:val="00F8600E"/>
    <w:rsid w:val="00F862B4"/>
    <w:rsid w:val="00F862EF"/>
    <w:rsid w:val="00F86E42"/>
    <w:rsid w:val="00F87653"/>
    <w:rsid w:val="00F87F30"/>
    <w:rsid w:val="00F900C0"/>
    <w:rsid w:val="00F90D25"/>
    <w:rsid w:val="00F90DC3"/>
    <w:rsid w:val="00F91377"/>
    <w:rsid w:val="00F913DB"/>
    <w:rsid w:val="00F91509"/>
    <w:rsid w:val="00F91953"/>
    <w:rsid w:val="00F91E0E"/>
    <w:rsid w:val="00F91F1B"/>
    <w:rsid w:val="00F925B9"/>
    <w:rsid w:val="00F929A5"/>
    <w:rsid w:val="00F92A1C"/>
    <w:rsid w:val="00F92A42"/>
    <w:rsid w:val="00F92A7F"/>
    <w:rsid w:val="00F92B0C"/>
    <w:rsid w:val="00F931A1"/>
    <w:rsid w:val="00F934DE"/>
    <w:rsid w:val="00F9351E"/>
    <w:rsid w:val="00F93C2F"/>
    <w:rsid w:val="00F93D6A"/>
    <w:rsid w:val="00F94DF4"/>
    <w:rsid w:val="00F94E5D"/>
    <w:rsid w:val="00F9564C"/>
    <w:rsid w:val="00F95932"/>
    <w:rsid w:val="00F95CE4"/>
    <w:rsid w:val="00F95D75"/>
    <w:rsid w:val="00F96006"/>
    <w:rsid w:val="00F963A7"/>
    <w:rsid w:val="00F96430"/>
    <w:rsid w:val="00F96B1F"/>
    <w:rsid w:val="00F96E9E"/>
    <w:rsid w:val="00F970F2"/>
    <w:rsid w:val="00F97A34"/>
    <w:rsid w:val="00F97B1B"/>
    <w:rsid w:val="00F97DE4"/>
    <w:rsid w:val="00FA0FC0"/>
    <w:rsid w:val="00FA0FF2"/>
    <w:rsid w:val="00FA108A"/>
    <w:rsid w:val="00FA14EE"/>
    <w:rsid w:val="00FA1700"/>
    <w:rsid w:val="00FA18CA"/>
    <w:rsid w:val="00FA1B5C"/>
    <w:rsid w:val="00FA1BEE"/>
    <w:rsid w:val="00FA203C"/>
    <w:rsid w:val="00FA21AF"/>
    <w:rsid w:val="00FA2403"/>
    <w:rsid w:val="00FA2641"/>
    <w:rsid w:val="00FA275D"/>
    <w:rsid w:val="00FA2857"/>
    <w:rsid w:val="00FA2C24"/>
    <w:rsid w:val="00FA2E82"/>
    <w:rsid w:val="00FA2EF3"/>
    <w:rsid w:val="00FA3140"/>
    <w:rsid w:val="00FA3203"/>
    <w:rsid w:val="00FA34BB"/>
    <w:rsid w:val="00FA3725"/>
    <w:rsid w:val="00FA38F1"/>
    <w:rsid w:val="00FA3B0E"/>
    <w:rsid w:val="00FA3DC9"/>
    <w:rsid w:val="00FA3FF5"/>
    <w:rsid w:val="00FA42EB"/>
    <w:rsid w:val="00FA4A52"/>
    <w:rsid w:val="00FA4AE7"/>
    <w:rsid w:val="00FA4EB9"/>
    <w:rsid w:val="00FA567D"/>
    <w:rsid w:val="00FA5714"/>
    <w:rsid w:val="00FA5D21"/>
    <w:rsid w:val="00FA63F0"/>
    <w:rsid w:val="00FA68B4"/>
    <w:rsid w:val="00FA6C91"/>
    <w:rsid w:val="00FA6FAD"/>
    <w:rsid w:val="00FA7299"/>
    <w:rsid w:val="00FA734C"/>
    <w:rsid w:val="00FA7526"/>
    <w:rsid w:val="00FA7930"/>
    <w:rsid w:val="00FA7CF9"/>
    <w:rsid w:val="00FB01AD"/>
    <w:rsid w:val="00FB03E5"/>
    <w:rsid w:val="00FB11A8"/>
    <w:rsid w:val="00FB138E"/>
    <w:rsid w:val="00FB13C7"/>
    <w:rsid w:val="00FB19F8"/>
    <w:rsid w:val="00FB1E00"/>
    <w:rsid w:val="00FB1EDD"/>
    <w:rsid w:val="00FB212A"/>
    <w:rsid w:val="00FB21E9"/>
    <w:rsid w:val="00FB223A"/>
    <w:rsid w:val="00FB235C"/>
    <w:rsid w:val="00FB2B8B"/>
    <w:rsid w:val="00FB2B9C"/>
    <w:rsid w:val="00FB2CEC"/>
    <w:rsid w:val="00FB3151"/>
    <w:rsid w:val="00FB3547"/>
    <w:rsid w:val="00FB3ABB"/>
    <w:rsid w:val="00FB3AF2"/>
    <w:rsid w:val="00FB3D67"/>
    <w:rsid w:val="00FB3F86"/>
    <w:rsid w:val="00FB4028"/>
    <w:rsid w:val="00FB4156"/>
    <w:rsid w:val="00FB4236"/>
    <w:rsid w:val="00FB44AD"/>
    <w:rsid w:val="00FB456D"/>
    <w:rsid w:val="00FB485A"/>
    <w:rsid w:val="00FB5093"/>
    <w:rsid w:val="00FB545E"/>
    <w:rsid w:val="00FB5513"/>
    <w:rsid w:val="00FB5DB8"/>
    <w:rsid w:val="00FB5EB5"/>
    <w:rsid w:val="00FB6352"/>
    <w:rsid w:val="00FB65C9"/>
    <w:rsid w:val="00FB6747"/>
    <w:rsid w:val="00FB68FB"/>
    <w:rsid w:val="00FB70E5"/>
    <w:rsid w:val="00FB7159"/>
    <w:rsid w:val="00FB71FF"/>
    <w:rsid w:val="00FB7301"/>
    <w:rsid w:val="00FB79ED"/>
    <w:rsid w:val="00FB7ACA"/>
    <w:rsid w:val="00FB7BBD"/>
    <w:rsid w:val="00FB7BF6"/>
    <w:rsid w:val="00FB7C1A"/>
    <w:rsid w:val="00FB7D7A"/>
    <w:rsid w:val="00FC02C4"/>
    <w:rsid w:val="00FC066C"/>
    <w:rsid w:val="00FC06D9"/>
    <w:rsid w:val="00FC0998"/>
    <w:rsid w:val="00FC0D9F"/>
    <w:rsid w:val="00FC0DC8"/>
    <w:rsid w:val="00FC13C1"/>
    <w:rsid w:val="00FC19EA"/>
    <w:rsid w:val="00FC1F11"/>
    <w:rsid w:val="00FC1FAF"/>
    <w:rsid w:val="00FC229D"/>
    <w:rsid w:val="00FC2404"/>
    <w:rsid w:val="00FC2765"/>
    <w:rsid w:val="00FC2AEB"/>
    <w:rsid w:val="00FC2BD7"/>
    <w:rsid w:val="00FC3067"/>
    <w:rsid w:val="00FC3452"/>
    <w:rsid w:val="00FC351E"/>
    <w:rsid w:val="00FC3537"/>
    <w:rsid w:val="00FC35B7"/>
    <w:rsid w:val="00FC36E3"/>
    <w:rsid w:val="00FC3709"/>
    <w:rsid w:val="00FC3909"/>
    <w:rsid w:val="00FC391E"/>
    <w:rsid w:val="00FC423D"/>
    <w:rsid w:val="00FC437C"/>
    <w:rsid w:val="00FC4482"/>
    <w:rsid w:val="00FC4CD4"/>
    <w:rsid w:val="00FC4DC1"/>
    <w:rsid w:val="00FC4E52"/>
    <w:rsid w:val="00FC4F24"/>
    <w:rsid w:val="00FC546A"/>
    <w:rsid w:val="00FC574A"/>
    <w:rsid w:val="00FC5CCC"/>
    <w:rsid w:val="00FC5D26"/>
    <w:rsid w:val="00FC60F5"/>
    <w:rsid w:val="00FC6139"/>
    <w:rsid w:val="00FC6AC5"/>
    <w:rsid w:val="00FC6C55"/>
    <w:rsid w:val="00FC6E05"/>
    <w:rsid w:val="00FC7185"/>
    <w:rsid w:val="00FC7868"/>
    <w:rsid w:val="00FC78A3"/>
    <w:rsid w:val="00FC79FA"/>
    <w:rsid w:val="00FC7C64"/>
    <w:rsid w:val="00FC7D14"/>
    <w:rsid w:val="00FD000D"/>
    <w:rsid w:val="00FD0382"/>
    <w:rsid w:val="00FD038F"/>
    <w:rsid w:val="00FD0491"/>
    <w:rsid w:val="00FD05FC"/>
    <w:rsid w:val="00FD0A92"/>
    <w:rsid w:val="00FD0B9C"/>
    <w:rsid w:val="00FD0CDB"/>
    <w:rsid w:val="00FD0D81"/>
    <w:rsid w:val="00FD104D"/>
    <w:rsid w:val="00FD1197"/>
    <w:rsid w:val="00FD19CE"/>
    <w:rsid w:val="00FD1E46"/>
    <w:rsid w:val="00FD1F2E"/>
    <w:rsid w:val="00FD20B3"/>
    <w:rsid w:val="00FD20C8"/>
    <w:rsid w:val="00FD2118"/>
    <w:rsid w:val="00FD23BB"/>
    <w:rsid w:val="00FD2546"/>
    <w:rsid w:val="00FD284A"/>
    <w:rsid w:val="00FD284E"/>
    <w:rsid w:val="00FD2901"/>
    <w:rsid w:val="00FD2A4C"/>
    <w:rsid w:val="00FD3072"/>
    <w:rsid w:val="00FD33EB"/>
    <w:rsid w:val="00FD365D"/>
    <w:rsid w:val="00FD3729"/>
    <w:rsid w:val="00FD397E"/>
    <w:rsid w:val="00FD39E2"/>
    <w:rsid w:val="00FD3D10"/>
    <w:rsid w:val="00FD3F6D"/>
    <w:rsid w:val="00FD402F"/>
    <w:rsid w:val="00FD48FC"/>
    <w:rsid w:val="00FD51B8"/>
    <w:rsid w:val="00FD51E3"/>
    <w:rsid w:val="00FD590A"/>
    <w:rsid w:val="00FD5BA1"/>
    <w:rsid w:val="00FD5FD2"/>
    <w:rsid w:val="00FD6133"/>
    <w:rsid w:val="00FD61EC"/>
    <w:rsid w:val="00FD6834"/>
    <w:rsid w:val="00FD6C36"/>
    <w:rsid w:val="00FD6D5B"/>
    <w:rsid w:val="00FD7078"/>
    <w:rsid w:val="00FD776A"/>
    <w:rsid w:val="00FD78BE"/>
    <w:rsid w:val="00FD7905"/>
    <w:rsid w:val="00FD799E"/>
    <w:rsid w:val="00FD79F7"/>
    <w:rsid w:val="00FD7EE5"/>
    <w:rsid w:val="00FD8B8B"/>
    <w:rsid w:val="00FE01CE"/>
    <w:rsid w:val="00FE01FB"/>
    <w:rsid w:val="00FE0C97"/>
    <w:rsid w:val="00FE1005"/>
    <w:rsid w:val="00FE153B"/>
    <w:rsid w:val="00FE1714"/>
    <w:rsid w:val="00FE195B"/>
    <w:rsid w:val="00FE1FF1"/>
    <w:rsid w:val="00FE23D7"/>
    <w:rsid w:val="00FE290E"/>
    <w:rsid w:val="00FE291E"/>
    <w:rsid w:val="00FE2A73"/>
    <w:rsid w:val="00FE2AA3"/>
    <w:rsid w:val="00FE2BF8"/>
    <w:rsid w:val="00FE2E23"/>
    <w:rsid w:val="00FE2EF6"/>
    <w:rsid w:val="00FE2FDB"/>
    <w:rsid w:val="00FE321D"/>
    <w:rsid w:val="00FE34D3"/>
    <w:rsid w:val="00FE3CCE"/>
    <w:rsid w:val="00FE466F"/>
    <w:rsid w:val="00FE479C"/>
    <w:rsid w:val="00FE50BC"/>
    <w:rsid w:val="00FE50D5"/>
    <w:rsid w:val="00FE5714"/>
    <w:rsid w:val="00FE5C54"/>
    <w:rsid w:val="00FE5D75"/>
    <w:rsid w:val="00FE62B6"/>
    <w:rsid w:val="00FE6335"/>
    <w:rsid w:val="00FE6741"/>
    <w:rsid w:val="00FE6C0B"/>
    <w:rsid w:val="00FE6C73"/>
    <w:rsid w:val="00FE70D0"/>
    <w:rsid w:val="00FE70D3"/>
    <w:rsid w:val="00FE7456"/>
    <w:rsid w:val="00FE79B7"/>
    <w:rsid w:val="00FE7D86"/>
    <w:rsid w:val="00FF0034"/>
    <w:rsid w:val="00FF0AB1"/>
    <w:rsid w:val="00FF0E51"/>
    <w:rsid w:val="00FF109F"/>
    <w:rsid w:val="00FF144D"/>
    <w:rsid w:val="00FF17FC"/>
    <w:rsid w:val="00FF1B3A"/>
    <w:rsid w:val="00FF1B7A"/>
    <w:rsid w:val="00FF1B96"/>
    <w:rsid w:val="00FF2211"/>
    <w:rsid w:val="00FF2444"/>
    <w:rsid w:val="00FF2C1E"/>
    <w:rsid w:val="00FF3180"/>
    <w:rsid w:val="00FF32BE"/>
    <w:rsid w:val="00FF35E9"/>
    <w:rsid w:val="00FF41B1"/>
    <w:rsid w:val="00FF4271"/>
    <w:rsid w:val="00FF430F"/>
    <w:rsid w:val="00FF4793"/>
    <w:rsid w:val="00FF518F"/>
    <w:rsid w:val="00FF51FE"/>
    <w:rsid w:val="00FF53BA"/>
    <w:rsid w:val="00FF5879"/>
    <w:rsid w:val="00FF5BF7"/>
    <w:rsid w:val="00FF5CB9"/>
    <w:rsid w:val="00FF5D30"/>
    <w:rsid w:val="00FF5F57"/>
    <w:rsid w:val="00FF5F7C"/>
    <w:rsid w:val="00FF6191"/>
    <w:rsid w:val="00FF662E"/>
    <w:rsid w:val="00FF6F1B"/>
    <w:rsid w:val="00FF7356"/>
    <w:rsid w:val="00FF7360"/>
    <w:rsid w:val="00FF73C3"/>
    <w:rsid w:val="00FF753C"/>
    <w:rsid w:val="00FF770C"/>
    <w:rsid w:val="0101F4BC"/>
    <w:rsid w:val="010BDD11"/>
    <w:rsid w:val="010D45EA"/>
    <w:rsid w:val="01102152"/>
    <w:rsid w:val="0112B4E8"/>
    <w:rsid w:val="0112BF46"/>
    <w:rsid w:val="0115223F"/>
    <w:rsid w:val="01197EFB"/>
    <w:rsid w:val="011CFBA1"/>
    <w:rsid w:val="012496B0"/>
    <w:rsid w:val="01262E49"/>
    <w:rsid w:val="012CFC85"/>
    <w:rsid w:val="012EACA2"/>
    <w:rsid w:val="01423004"/>
    <w:rsid w:val="01462CA3"/>
    <w:rsid w:val="0148ABDB"/>
    <w:rsid w:val="01494473"/>
    <w:rsid w:val="014A32FB"/>
    <w:rsid w:val="014ACD55"/>
    <w:rsid w:val="014F0902"/>
    <w:rsid w:val="01525580"/>
    <w:rsid w:val="0155D3F2"/>
    <w:rsid w:val="0163CD50"/>
    <w:rsid w:val="016DD8F5"/>
    <w:rsid w:val="0176341D"/>
    <w:rsid w:val="017EF278"/>
    <w:rsid w:val="01851475"/>
    <w:rsid w:val="01862D5C"/>
    <w:rsid w:val="01874280"/>
    <w:rsid w:val="018AEEAD"/>
    <w:rsid w:val="0191D8E6"/>
    <w:rsid w:val="0192FBC0"/>
    <w:rsid w:val="0195B396"/>
    <w:rsid w:val="01977941"/>
    <w:rsid w:val="01989A1D"/>
    <w:rsid w:val="0198CEB0"/>
    <w:rsid w:val="019B735A"/>
    <w:rsid w:val="019F2512"/>
    <w:rsid w:val="01A65639"/>
    <w:rsid w:val="01AA72A2"/>
    <w:rsid w:val="01AEC058"/>
    <w:rsid w:val="01C377CB"/>
    <w:rsid w:val="01C65AC4"/>
    <w:rsid w:val="01C66F38"/>
    <w:rsid w:val="01C91880"/>
    <w:rsid w:val="01C99C31"/>
    <w:rsid w:val="01CBD769"/>
    <w:rsid w:val="01DA5357"/>
    <w:rsid w:val="01DBD839"/>
    <w:rsid w:val="01DCB596"/>
    <w:rsid w:val="01DDE3B5"/>
    <w:rsid w:val="01E24F6C"/>
    <w:rsid w:val="01E5F323"/>
    <w:rsid w:val="01E8F3B7"/>
    <w:rsid w:val="01F21689"/>
    <w:rsid w:val="01F2A4A6"/>
    <w:rsid w:val="01F4244E"/>
    <w:rsid w:val="01F5C9E4"/>
    <w:rsid w:val="01F959C5"/>
    <w:rsid w:val="01FB709D"/>
    <w:rsid w:val="020035BF"/>
    <w:rsid w:val="020159C4"/>
    <w:rsid w:val="020384C8"/>
    <w:rsid w:val="020A6FE3"/>
    <w:rsid w:val="02100117"/>
    <w:rsid w:val="02108BB4"/>
    <w:rsid w:val="02135FCA"/>
    <w:rsid w:val="0213ADD0"/>
    <w:rsid w:val="0217FEBA"/>
    <w:rsid w:val="021844FA"/>
    <w:rsid w:val="021A556C"/>
    <w:rsid w:val="021D4887"/>
    <w:rsid w:val="021EA6E7"/>
    <w:rsid w:val="022D312C"/>
    <w:rsid w:val="0237C695"/>
    <w:rsid w:val="023BCD98"/>
    <w:rsid w:val="023CEBC7"/>
    <w:rsid w:val="0243FF80"/>
    <w:rsid w:val="02460318"/>
    <w:rsid w:val="02465354"/>
    <w:rsid w:val="0249C065"/>
    <w:rsid w:val="024E71CE"/>
    <w:rsid w:val="024F4C88"/>
    <w:rsid w:val="02573DE5"/>
    <w:rsid w:val="0258FEFA"/>
    <w:rsid w:val="025E731D"/>
    <w:rsid w:val="02645617"/>
    <w:rsid w:val="026543A8"/>
    <w:rsid w:val="0269C28A"/>
    <w:rsid w:val="026BBCAF"/>
    <w:rsid w:val="026E1C66"/>
    <w:rsid w:val="027575DC"/>
    <w:rsid w:val="027593CB"/>
    <w:rsid w:val="02774FEC"/>
    <w:rsid w:val="02786752"/>
    <w:rsid w:val="027D6A88"/>
    <w:rsid w:val="02824193"/>
    <w:rsid w:val="0282E010"/>
    <w:rsid w:val="028440F2"/>
    <w:rsid w:val="02895B05"/>
    <w:rsid w:val="028A3B86"/>
    <w:rsid w:val="028B116D"/>
    <w:rsid w:val="028B8D45"/>
    <w:rsid w:val="028B9E41"/>
    <w:rsid w:val="028FF2D9"/>
    <w:rsid w:val="0293C5C7"/>
    <w:rsid w:val="02958EC2"/>
    <w:rsid w:val="0297C0B0"/>
    <w:rsid w:val="0299250A"/>
    <w:rsid w:val="02998C26"/>
    <w:rsid w:val="02A047D4"/>
    <w:rsid w:val="02A14316"/>
    <w:rsid w:val="02A41CB6"/>
    <w:rsid w:val="02A41D69"/>
    <w:rsid w:val="02A64421"/>
    <w:rsid w:val="02ABDD69"/>
    <w:rsid w:val="02B030C5"/>
    <w:rsid w:val="02B54F5C"/>
    <w:rsid w:val="02BA4427"/>
    <w:rsid w:val="02BBF481"/>
    <w:rsid w:val="02C75463"/>
    <w:rsid w:val="02C82551"/>
    <w:rsid w:val="02C9597D"/>
    <w:rsid w:val="02CB4ECB"/>
    <w:rsid w:val="02CD14CD"/>
    <w:rsid w:val="02D62DC6"/>
    <w:rsid w:val="02DB46DE"/>
    <w:rsid w:val="02DC5E4B"/>
    <w:rsid w:val="02DD8CAD"/>
    <w:rsid w:val="02E23E2B"/>
    <w:rsid w:val="02E80015"/>
    <w:rsid w:val="02ECCEEE"/>
    <w:rsid w:val="02EE1BEE"/>
    <w:rsid w:val="02EF2368"/>
    <w:rsid w:val="02F79AED"/>
    <w:rsid w:val="02F89D55"/>
    <w:rsid w:val="0304091A"/>
    <w:rsid w:val="030B77A7"/>
    <w:rsid w:val="03132BB3"/>
    <w:rsid w:val="031BB771"/>
    <w:rsid w:val="031D0915"/>
    <w:rsid w:val="031EC3C6"/>
    <w:rsid w:val="03205C0B"/>
    <w:rsid w:val="0321ED35"/>
    <w:rsid w:val="03263AE2"/>
    <w:rsid w:val="032818F1"/>
    <w:rsid w:val="03281FAB"/>
    <w:rsid w:val="032903CB"/>
    <w:rsid w:val="032D7456"/>
    <w:rsid w:val="032E5B44"/>
    <w:rsid w:val="032F0D1E"/>
    <w:rsid w:val="0331ED5A"/>
    <w:rsid w:val="0336D80C"/>
    <w:rsid w:val="03388CA6"/>
    <w:rsid w:val="033A4602"/>
    <w:rsid w:val="033FB5D4"/>
    <w:rsid w:val="0340E72C"/>
    <w:rsid w:val="0346BEC9"/>
    <w:rsid w:val="034AAC54"/>
    <w:rsid w:val="034E4453"/>
    <w:rsid w:val="0351C77E"/>
    <w:rsid w:val="0352AE95"/>
    <w:rsid w:val="036F1363"/>
    <w:rsid w:val="036F80D4"/>
    <w:rsid w:val="03705D93"/>
    <w:rsid w:val="0370B89C"/>
    <w:rsid w:val="03764D57"/>
    <w:rsid w:val="0385D4D6"/>
    <w:rsid w:val="0388BFF0"/>
    <w:rsid w:val="038907B5"/>
    <w:rsid w:val="0389A52D"/>
    <w:rsid w:val="038AEABC"/>
    <w:rsid w:val="039099FA"/>
    <w:rsid w:val="039333B8"/>
    <w:rsid w:val="03957DCD"/>
    <w:rsid w:val="0396C5B3"/>
    <w:rsid w:val="03A7A817"/>
    <w:rsid w:val="03A958F1"/>
    <w:rsid w:val="03B11558"/>
    <w:rsid w:val="03B396EF"/>
    <w:rsid w:val="03B8FE20"/>
    <w:rsid w:val="03BA037A"/>
    <w:rsid w:val="03BD557A"/>
    <w:rsid w:val="03BE9EC8"/>
    <w:rsid w:val="03BFEEEE"/>
    <w:rsid w:val="03C0518D"/>
    <w:rsid w:val="03C281E7"/>
    <w:rsid w:val="03C5C1C5"/>
    <w:rsid w:val="03C7D726"/>
    <w:rsid w:val="03C84DA3"/>
    <w:rsid w:val="03CA30E1"/>
    <w:rsid w:val="03CAD79C"/>
    <w:rsid w:val="03CD59C9"/>
    <w:rsid w:val="03D3D8DE"/>
    <w:rsid w:val="03D603D7"/>
    <w:rsid w:val="03D9CDD5"/>
    <w:rsid w:val="03DAEC49"/>
    <w:rsid w:val="03DE1828"/>
    <w:rsid w:val="03DEC69A"/>
    <w:rsid w:val="03E21747"/>
    <w:rsid w:val="03E2CAE5"/>
    <w:rsid w:val="03E90603"/>
    <w:rsid w:val="03EA5A00"/>
    <w:rsid w:val="03ED7501"/>
    <w:rsid w:val="03EF49BB"/>
    <w:rsid w:val="03F28DFC"/>
    <w:rsid w:val="03F33766"/>
    <w:rsid w:val="03F4E78E"/>
    <w:rsid w:val="03F53809"/>
    <w:rsid w:val="03F6677C"/>
    <w:rsid w:val="03FA96E5"/>
    <w:rsid w:val="040311CC"/>
    <w:rsid w:val="040EA930"/>
    <w:rsid w:val="041A7773"/>
    <w:rsid w:val="041B35D9"/>
    <w:rsid w:val="041C2E96"/>
    <w:rsid w:val="04202D34"/>
    <w:rsid w:val="04231177"/>
    <w:rsid w:val="0423C478"/>
    <w:rsid w:val="0427EC4B"/>
    <w:rsid w:val="042EBFF1"/>
    <w:rsid w:val="0431A166"/>
    <w:rsid w:val="0434181C"/>
    <w:rsid w:val="043856E7"/>
    <w:rsid w:val="0449EA5B"/>
    <w:rsid w:val="044C75E9"/>
    <w:rsid w:val="044DE3C8"/>
    <w:rsid w:val="04570161"/>
    <w:rsid w:val="04581A1A"/>
    <w:rsid w:val="04585006"/>
    <w:rsid w:val="045E6277"/>
    <w:rsid w:val="046651A4"/>
    <w:rsid w:val="046CDACE"/>
    <w:rsid w:val="046E8C22"/>
    <w:rsid w:val="04702920"/>
    <w:rsid w:val="0472CBA1"/>
    <w:rsid w:val="04796C49"/>
    <w:rsid w:val="04825744"/>
    <w:rsid w:val="0486E529"/>
    <w:rsid w:val="048B2A88"/>
    <w:rsid w:val="048D7F10"/>
    <w:rsid w:val="04967BF0"/>
    <w:rsid w:val="0498BADF"/>
    <w:rsid w:val="049B0CEC"/>
    <w:rsid w:val="049EEE43"/>
    <w:rsid w:val="049FEB7B"/>
    <w:rsid w:val="04A185E5"/>
    <w:rsid w:val="04AB1D8C"/>
    <w:rsid w:val="04B223EC"/>
    <w:rsid w:val="04B45A37"/>
    <w:rsid w:val="04B4BC0A"/>
    <w:rsid w:val="04B54D51"/>
    <w:rsid w:val="04B5D0D1"/>
    <w:rsid w:val="04B93EBA"/>
    <w:rsid w:val="04BB502B"/>
    <w:rsid w:val="04BC8266"/>
    <w:rsid w:val="04BDCE1E"/>
    <w:rsid w:val="04BF080D"/>
    <w:rsid w:val="04C3D1AB"/>
    <w:rsid w:val="04CBDEB4"/>
    <w:rsid w:val="04CDE32B"/>
    <w:rsid w:val="04D1929F"/>
    <w:rsid w:val="04D47F35"/>
    <w:rsid w:val="04D8782E"/>
    <w:rsid w:val="04D9938A"/>
    <w:rsid w:val="04DAFF01"/>
    <w:rsid w:val="04E04EBD"/>
    <w:rsid w:val="04E2C9DC"/>
    <w:rsid w:val="04E69D4D"/>
    <w:rsid w:val="04E78875"/>
    <w:rsid w:val="04E7AE62"/>
    <w:rsid w:val="04F04293"/>
    <w:rsid w:val="04F39536"/>
    <w:rsid w:val="04FCBF24"/>
    <w:rsid w:val="04FEEF6F"/>
    <w:rsid w:val="0500F1EA"/>
    <w:rsid w:val="0502FA7F"/>
    <w:rsid w:val="050832CB"/>
    <w:rsid w:val="05094E58"/>
    <w:rsid w:val="050967F0"/>
    <w:rsid w:val="050AFABE"/>
    <w:rsid w:val="05105ADF"/>
    <w:rsid w:val="051221C8"/>
    <w:rsid w:val="0514AFCC"/>
    <w:rsid w:val="05205535"/>
    <w:rsid w:val="0523683C"/>
    <w:rsid w:val="0523C2A8"/>
    <w:rsid w:val="052ED4C4"/>
    <w:rsid w:val="052FF2CE"/>
    <w:rsid w:val="053BF5B1"/>
    <w:rsid w:val="054141BC"/>
    <w:rsid w:val="0544AAA5"/>
    <w:rsid w:val="054BA44C"/>
    <w:rsid w:val="054DEFA0"/>
    <w:rsid w:val="054E43D6"/>
    <w:rsid w:val="0551BF43"/>
    <w:rsid w:val="05536D99"/>
    <w:rsid w:val="0554BA20"/>
    <w:rsid w:val="0555366E"/>
    <w:rsid w:val="055643FD"/>
    <w:rsid w:val="055B1504"/>
    <w:rsid w:val="055BBF4F"/>
    <w:rsid w:val="05601352"/>
    <w:rsid w:val="05629417"/>
    <w:rsid w:val="056A01D6"/>
    <w:rsid w:val="056BC717"/>
    <w:rsid w:val="056E2530"/>
    <w:rsid w:val="05700EA2"/>
    <w:rsid w:val="0573E602"/>
    <w:rsid w:val="0577E6E4"/>
    <w:rsid w:val="057AA1DE"/>
    <w:rsid w:val="057B3A32"/>
    <w:rsid w:val="057E5388"/>
    <w:rsid w:val="057F7C33"/>
    <w:rsid w:val="0582062E"/>
    <w:rsid w:val="058C171E"/>
    <w:rsid w:val="058D2FF9"/>
    <w:rsid w:val="058FDB6A"/>
    <w:rsid w:val="058FF1E3"/>
    <w:rsid w:val="0596815F"/>
    <w:rsid w:val="05972040"/>
    <w:rsid w:val="059A0FA8"/>
    <w:rsid w:val="059A39F7"/>
    <w:rsid w:val="059C9D00"/>
    <w:rsid w:val="059F8099"/>
    <w:rsid w:val="05A0B859"/>
    <w:rsid w:val="05A237E0"/>
    <w:rsid w:val="05A2D04B"/>
    <w:rsid w:val="05A36B70"/>
    <w:rsid w:val="05A37E82"/>
    <w:rsid w:val="05AB4D86"/>
    <w:rsid w:val="05AC0A1A"/>
    <w:rsid w:val="05AC223F"/>
    <w:rsid w:val="05ADC09C"/>
    <w:rsid w:val="05B53F4F"/>
    <w:rsid w:val="05B85C57"/>
    <w:rsid w:val="05BDC1EC"/>
    <w:rsid w:val="05C85159"/>
    <w:rsid w:val="05DD4518"/>
    <w:rsid w:val="05E046E0"/>
    <w:rsid w:val="05E2A5A7"/>
    <w:rsid w:val="05E68A9A"/>
    <w:rsid w:val="05E8B1A4"/>
    <w:rsid w:val="05E90FF8"/>
    <w:rsid w:val="05ED8637"/>
    <w:rsid w:val="05F6CC1A"/>
    <w:rsid w:val="05F7BF15"/>
    <w:rsid w:val="05FD8718"/>
    <w:rsid w:val="06036F9A"/>
    <w:rsid w:val="0606A9D2"/>
    <w:rsid w:val="06080FAD"/>
    <w:rsid w:val="0611BC2C"/>
    <w:rsid w:val="0614F6B2"/>
    <w:rsid w:val="061E2492"/>
    <w:rsid w:val="061EEC56"/>
    <w:rsid w:val="061FBA2B"/>
    <w:rsid w:val="0621F3EA"/>
    <w:rsid w:val="06224844"/>
    <w:rsid w:val="06247F19"/>
    <w:rsid w:val="0624CEA1"/>
    <w:rsid w:val="06255E92"/>
    <w:rsid w:val="06263C62"/>
    <w:rsid w:val="062B6FC5"/>
    <w:rsid w:val="062BD46C"/>
    <w:rsid w:val="06318377"/>
    <w:rsid w:val="0634BBB6"/>
    <w:rsid w:val="0636298B"/>
    <w:rsid w:val="06375297"/>
    <w:rsid w:val="06376F2B"/>
    <w:rsid w:val="063F1A74"/>
    <w:rsid w:val="063FF8C8"/>
    <w:rsid w:val="064C6F67"/>
    <w:rsid w:val="064FA49A"/>
    <w:rsid w:val="065A1E64"/>
    <w:rsid w:val="065D2FEE"/>
    <w:rsid w:val="066016B7"/>
    <w:rsid w:val="0661A8FB"/>
    <w:rsid w:val="06671934"/>
    <w:rsid w:val="066AE8C3"/>
    <w:rsid w:val="066CBCA7"/>
    <w:rsid w:val="06701E35"/>
    <w:rsid w:val="06704D00"/>
    <w:rsid w:val="0672FDCA"/>
    <w:rsid w:val="06753449"/>
    <w:rsid w:val="0677D952"/>
    <w:rsid w:val="06781AEE"/>
    <w:rsid w:val="067FE156"/>
    <w:rsid w:val="0681F4A8"/>
    <w:rsid w:val="06944F23"/>
    <w:rsid w:val="06987C7B"/>
    <w:rsid w:val="069DCEDD"/>
    <w:rsid w:val="069EB3FA"/>
    <w:rsid w:val="06A19583"/>
    <w:rsid w:val="06A85EFB"/>
    <w:rsid w:val="06A9DA3A"/>
    <w:rsid w:val="06B41B15"/>
    <w:rsid w:val="06B6C29E"/>
    <w:rsid w:val="06BE6D44"/>
    <w:rsid w:val="06BF1874"/>
    <w:rsid w:val="06C88947"/>
    <w:rsid w:val="06C96659"/>
    <w:rsid w:val="06CC649B"/>
    <w:rsid w:val="06CCA65E"/>
    <w:rsid w:val="06CECFC0"/>
    <w:rsid w:val="06D1585F"/>
    <w:rsid w:val="06D5143C"/>
    <w:rsid w:val="06D65A5E"/>
    <w:rsid w:val="06D93CF7"/>
    <w:rsid w:val="06DF5E5D"/>
    <w:rsid w:val="06E34C93"/>
    <w:rsid w:val="06E7B480"/>
    <w:rsid w:val="06EA4800"/>
    <w:rsid w:val="06EAB31D"/>
    <w:rsid w:val="06ED1AAC"/>
    <w:rsid w:val="06EDCDCC"/>
    <w:rsid w:val="06F3FF57"/>
    <w:rsid w:val="06FCD2C2"/>
    <w:rsid w:val="07081D40"/>
    <w:rsid w:val="0708A4C2"/>
    <w:rsid w:val="070A3C57"/>
    <w:rsid w:val="070B219F"/>
    <w:rsid w:val="070BB10D"/>
    <w:rsid w:val="070C300A"/>
    <w:rsid w:val="0711C784"/>
    <w:rsid w:val="071436BA"/>
    <w:rsid w:val="0717EAC6"/>
    <w:rsid w:val="071B1B82"/>
    <w:rsid w:val="0721E1B8"/>
    <w:rsid w:val="0721F5AF"/>
    <w:rsid w:val="072496AA"/>
    <w:rsid w:val="0725BECE"/>
    <w:rsid w:val="072644B3"/>
    <w:rsid w:val="0726C5C0"/>
    <w:rsid w:val="072B3F10"/>
    <w:rsid w:val="072D8BFB"/>
    <w:rsid w:val="0732EAE0"/>
    <w:rsid w:val="0735FAB7"/>
    <w:rsid w:val="0739F8A5"/>
    <w:rsid w:val="073EA0AC"/>
    <w:rsid w:val="0745E1BF"/>
    <w:rsid w:val="07476A75"/>
    <w:rsid w:val="074972F6"/>
    <w:rsid w:val="074A4CEC"/>
    <w:rsid w:val="074D49C1"/>
    <w:rsid w:val="07540498"/>
    <w:rsid w:val="07560A6E"/>
    <w:rsid w:val="07580DE3"/>
    <w:rsid w:val="075B5C97"/>
    <w:rsid w:val="075DD933"/>
    <w:rsid w:val="07635C75"/>
    <w:rsid w:val="07646304"/>
    <w:rsid w:val="076AF583"/>
    <w:rsid w:val="0772ECB5"/>
    <w:rsid w:val="077306B7"/>
    <w:rsid w:val="0775AD36"/>
    <w:rsid w:val="0777F7C3"/>
    <w:rsid w:val="077F381D"/>
    <w:rsid w:val="078269D1"/>
    <w:rsid w:val="078C7D37"/>
    <w:rsid w:val="0796FE88"/>
    <w:rsid w:val="07982F84"/>
    <w:rsid w:val="079AD7AA"/>
    <w:rsid w:val="07ABED19"/>
    <w:rsid w:val="07B4CD2D"/>
    <w:rsid w:val="07BCFCBB"/>
    <w:rsid w:val="07C17121"/>
    <w:rsid w:val="07C1D887"/>
    <w:rsid w:val="07C367DA"/>
    <w:rsid w:val="07C729F0"/>
    <w:rsid w:val="07C90CAA"/>
    <w:rsid w:val="07D1ECEA"/>
    <w:rsid w:val="07D339BC"/>
    <w:rsid w:val="07DCD165"/>
    <w:rsid w:val="07DD8804"/>
    <w:rsid w:val="07DFEEC8"/>
    <w:rsid w:val="07E24647"/>
    <w:rsid w:val="07E3CE10"/>
    <w:rsid w:val="07E5BE3A"/>
    <w:rsid w:val="07E5DAFD"/>
    <w:rsid w:val="07E83FC8"/>
    <w:rsid w:val="07E887D7"/>
    <w:rsid w:val="07E9132E"/>
    <w:rsid w:val="07EC7E83"/>
    <w:rsid w:val="07EF6ABE"/>
    <w:rsid w:val="07EF9F8C"/>
    <w:rsid w:val="07EFA007"/>
    <w:rsid w:val="07F32E0F"/>
    <w:rsid w:val="07F35C68"/>
    <w:rsid w:val="07F56496"/>
    <w:rsid w:val="07F6B061"/>
    <w:rsid w:val="07F79225"/>
    <w:rsid w:val="07F8BB08"/>
    <w:rsid w:val="07FDF5D2"/>
    <w:rsid w:val="08041A5A"/>
    <w:rsid w:val="0804DF8E"/>
    <w:rsid w:val="080528E4"/>
    <w:rsid w:val="0805ACB1"/>
    <w:rsid w:val="0805E45C"/>
    <w:rsid w:val="08064C27"/>
    <w:rsid w:val="08076C56"/>
    <w:rsid w:val="080D6D12"/>
    <w:rsid w:val="080F3C2E"/>
    <w:rsid w:val="0813AECC"/>
    <w:rsid w:val="0817E070"/>
    <w:rsid w:val="081C92F0"/>
    <w:rsid w:val="081DC43A"/>
    <w:rsid w:val="081E610F"/>
    <w:rsid w:val="08206FC4"/>
    <w:rsid w:val="08260BDA"/>
    <w:rsid w:val="08280A7C"/>
    <w:rsid w:val="08283432"/>
    <w:rsid w:val="082839BC"/>
    <w:rsid w:val="08285E27"/>
    <w:rsid w:val="082F20D4"/>
    <w:rsid w:val="0830B9FE"/>
    <w:rsid w:val="083160FA"/>
    <w:rsid w:val="0831A7AA"/>
    <w:rsid w:val="08370AD4"/>
    <w:rsid w:val="0837ECCF"/>
    <w:rsid w:val="0839552E"/>
    <w:rsid w:val="083E57BD"/>
    <w:rsid w:val="083FB44F"/>
    <w:rsid w:val="08409C91"/>
    <w:rsid w:val="08426D81"/>
    <w:rsid w:val="084BFA0E"/>
    <w:rsid w:val="084F72EC"/>
    <w:rsid w:val="0855D460"/>
    <w:rsid w:val="0859A588"/>
    <w:rsid w:val="085A7383"/>
    <w:rsid w:val="085D4805"/>
    <w:rsid w:val="0860C2F6"/>
    <w:rsid w:val="086A26FF"/>
    <w:rsid w:val="086AD392"/>
    <w:rsid w:val="086BAB54"/>
    <w:rsid w:val="086E2967"/>
    <w:rsid w:val="087029D5"/>
    <w:rsid w:val="0871F0D7"/>
    <w:rsid w:val="0874315B"/>
    <w:rsid w:val="087542C3"/>
    <w:rsid w:val="0876B98A"/>
    <w:rsid w:val="0877F7DB"/>
    <w:rsid w:val="087A9410"/>
    <w:rsid w:val="088050AD"/>
    <w:rsid w:val="0882DDD0"/>
    <w:rsid w:val="088741BD"/>
    <w:rsid w:val="088835D9"/>
    <w:rsid w:val="089346D5"/>
    <w:rsid w:val="0893AA64"/>
    <w:rsid w:val="08988E56"/>
    <w:rsid w:val="089897C3"/>
    <w:rsid w:val="089C9327"/>
    <w:rsid w:val="089FBB98"/>
    <w:rsid w:val="08A900FB"/>
    <w:rsid w:val="08A987DC"/>
    <w:rsid w:val="08B048D3"/>
    <w:rsid w:val="08B09130"/>
    <w:rsid w:val="08B1632E"/>
    <w:rsid w:val="08B4F88B"/>
    <w:rsid w:val="08B74FC6"/>
    <w:rsid w:val="08B7DCDE"/>
    <w:rsid w:val="08BC7726"/>
    <w:rsid w:val="08BF713E"/>
    <w:rsid w:val="08C48BCE"/>
    <w:rsid w:val="08C68FCC"/>
    <w:rsid w:val="08CF6702"/>
    <w:rsid w:val="08D8591B"/>
    <w:rsid w:val="08DA6C2D"/>
    <w:rsid w:val="08DD9D77"/>
    <w:rsid w:val="08E605BF"/>
    <w:rsid w:val="08E77626"/>
    <w:rsid w:val="08E96157"/>
    <w:rsid w:val="08ED3736"/>
    <w:rsid w:val="08F03027"/>
    <w:rsid w:val="08F2E632"/>
    <w:rsid w:val="08F31673"/>
    <w:rsid w:val="08F5619A"/>
    <w:rsid w:val="08F797F5"/>
    <w:rsid w:val="08FB918D"/>
    <w:rsid w:val="08FE1C41"/>
    <w:rsid w:val="0902145B"/>
    <w:rsid w:val="09086CC9"/>
    <w:rsid w:val="090B6790"/>
    <w:rsid w:val="090C192B"/>
    <w:rsid w:val="090DEEC4"/>
    <w:rsid w:val="090DF02A"/>
    <w:rsid w:val="090FB86A"/>
    <w:rsid w:val="0915531E"/>
    <w:rsid w:val="09169DA5"/>
    <w:rsid w:val="09175258"/>
    <w:rsid w:val="09176460"/>
    <w:rsid w:val="091773BA"/>
    <w:rsid w:val="09177602"/>
    <w:rsid w:val="09178A82"/>
    <w:rsid w:val="0917CB85"/>
    <w:rsid w:val="091871C8"/>
    <w:rsid w:val="091C2DD2"/>
    <w:rsid w:val="091DC6CD"/>
    <w:rsid w:val="09265BB0"/>
    <w:rsid w:val="092FE218"/>
    <w:rsid w:val="09350A62"/>
    <w:rsid w:val="0937F053"/>
    <w:rsid w:val="093DC427"/>
    <w:rsid w:val="093E49A3"/>
    <w:rsid w:val="093F5710"/>
    <w:rsid w:val="09414132"/>
    <w:rsid w:val="0942FA5F"/>
    <w:rsid w:val="094656C3"/>
    <w:rsid w:val="094E70E4"/>
    <w:rsid w:val="094ECE46"/>
    <w:rsid w:val="094F0CB5"/>
    <w:rsid w:val="0954EE54"/>
    <w:rsid w:val="095DA8E8"/>
    <w:rsid w:val="096077FE"/>
    <w:rsid w:val="0962C9AF"/>
    <w:rsid w:val="09635CBE"/>
    <w:rsid w:val="096F72A1"/>
    <w:rsid w:val="0972006B"/>
    <w:rsid w:val="0978D81E"/>
    <w:rsid w:val="0983D518"/>
    <w:rsid w:val="09868D25"/>
    <w:rsid w:val="098A2763"/>
    <w:rsid w:val="098C136F"/>
    <w:rsid w:val="098FF787"/>
    <w:rsid w:val="09901B7C"/>
    <w:rsid w:val="09921870"/>
    <w:rsid w:val="0995FF05"/>
    <w:rsid w:val="0999596E"/>
    <w:rsid w:val="099975A3"/>
    <w:rsid w:val="099F3B01"/>
    <w:rsid w:val="09A077E6"/>
    <w:rsid w:val="09A0C57B"/>
    <w:rsid w:val="09A35531"/>
    <w:rsid w:val="09A74342"/>
    <w:rsid w:val="09AC583C"/>
    <w:rsid w:val="09B4D69D"/>
    <w:rsid w:val="09B51EA7"/>
    <w:rsid w:val="09B62765"/>
    <w:rsid w:val="09BB8F5C"/>
    <w:rsid w:val="09C3D8BA"/>
    <w:rsid w:val="09C5FE8E"/>
    <w:rsid w:val="09CAF067"/>
    <w:rsid w:val="09D680B2"/>
    <w:rsid w:val="09D8367E"/>
    <w:rsid w:val="09DA8A09"/>
    <w:rsid w:val="09DD3E16"/>
    <w:rsid w:val="09E3DE3C"/>
    <w:rsid w:val="09E71DA2"/>
    <w:rsid w:val="09E9A009"/>
    <w:rsid w:val="09EE61DB"/>
    <w:rsid w:val="09F2D1D9"/>
    <w:rsid w:val="09F58C5E"/>
    <w:rsid w:val="09F63159"/>
    <w:rsid w:val="09FB781A"/>
    <w:rsid w:val="09FBEF6F"/>
    <w:rsid w:val="09FE1B23"/>
    <w:rsid w:val="09FE6E39"/>
    <w:rsid w:val="0A00FB30"/>
    <w:rsid w:val="0A01CC58"/>
    <w:rsid w:val="0A043580"/>
    <w:rsid w:val="0A043CB7"/>
    <w:rsid w:val="0A064339"/>
    <w:rsid w:val="0A065A8F"/>
    <w:rsid w:val="0A088EED"/>
    <w:rsid w:val="0A096915"/>
    <w:rsid w:val="0A125DC8"/>
    <w:rsid w:val="0A12FB72"/>
    <w:rsid w:val="0A1969A7"/>
    <w:rsid w:val="0A1BE0CC"/>
    <w:rsid w:val="0A1C308C"/>
    <w:rsid w:val="0A1D5005"/>
    <w:rsid w:val="0A248BB5"/>
    <w:rsid w:val="0A264135"/>
    <w:rsid w:val="0A29F8BD"/>
    <w:rsid w:val="0A2E5FF9"/>
    <w:rsid w:val="0A310B3A"/>
    <w:rsid w:val="0A352E59"/>
    <w:rsid w:val="0A389973"/>
    <w:rsid w:val="0A391BC6"/>
    <w:rsid w:val="0A3CB258"/>
    <w:rsid w:val="0A425F1B"/>
    <w:rsid w:val="0A456A05"/>
    <w:rsid w:val="0A47018D"/>
    <w:rsid w:val="0A4B1A5B"/>
    <w:rsid w:val="0A4CA33F"/>
    <w:rsid w:val="0A518937"/>
    <w:rsid w:val="0A51F7CC"/>
    <w:rsid w:val="0A52BC44"/>
    <w:rsid w:val="0A52BE32"/>
    <w:rsid w:val="0A584EE7"/>
    <w:rsid w:val="0A5AA67E"/>
    <w:rsid w:val="0A5C240F"/>
    <w:rsid w:val="0A601177"/>
    <w:rsid w:val="0A615BD7"/>
    <w:rsid w:val="0A635F2F"/>
    <w:rsid w:val="0A68143B"/>
    <w:rsid w:val="0A692FAC"/>
    <w:rsid w:val="0A6A8BA2"/>
    <w:rsid w:val="0A6F6C1F"/>
    <w:rsid w:val="0A70BF10"/>
    <w:rsid w:val="0A720694"/>
    <w:rsid w:val="0A75D0E0"/>
    <w:rsid w:val="0A7D3B9F"/>
    <w:rsid w:val="0A7FEAD8"/>
    <w:rsid w:val="0A87A3B7"/>
    <w:rsid w:val="0A8A5646"/>
    <w:rsid w:val="0A8A577D"/>
    <w:rsid w:val="0A8EDAD0"/>
    <w:rsid w:val="0A900A30"/>
    <w:rsid w:val="0A98E822"/>
    <w:rsid w:val="0A997D23"/>
    <w:rsid w:val="0A9BF3D7"/>
    <w:rsid w:val="0A9D04AC"/>
    <w:rsid w:val="0A9E1C53"/>
    <w:rsid w:val="0A9ECF8F"/>
    <w:rsid w:val="0A9FC6E8"/>
    <w:rsid w:val="0AA49C9F"/>
    <w:rsid w:val="0AA7BAAE"/>
    <w:rsid w:val="0AAA2C08"/>
    <w:rsid w:val="0AABC91A"/>
    <w:rsid w:val="0AAFAD28"/>
    <w:rsid w:val="0AB12417"/>
    <w:rsid w:val="0AB1803E"/>
    <w:rsid w:val="0AB34663"/>
    <w:rsid w:val="0AB7E196"/>
    <w:rsid w:val="0ABC8757"/>
    <w:rsid w:val="0AC0DDEC"/>
    <w:rsid w:val="0AC5F902"/>
    <w:rsid w:val="0AC8B1C2"/>
    <w:rsid w:val="0ACD7396"/>
    <w:rsid w:val="0ACE1E45"/>
    <w:rsid w:val="0AD00594"/>
    <w:rsid w:val="0AD05E4E"/>
    <w:rsid w:val="0AD8A09A"/>
    <w:rsid w:val="0ADA7825"/>
    <w:rsid w:val="0ADC5EC4"/>
    <w:rsid w:val="0AE0512F"/>
    <w:rsid w:val="0AE4D5DC"/>
    <w:rsid w:val="0AE74225"/>
    <w:rsid w:val="0AE7E4B8"/>
    <w:rsid w:val="0AE7FB6D"/>
    <w:rsid w:val="0AE89B60"/>
    <w:rsid w:val="0AEAB5BB"/>
    <w:rsid w:val="0AF0F1C0"/>
    <w:rsid w:val="0AF38D80"/>
    <w:rsid w:val="0AFB43BC"/>
    <w:rsid w:val="0AFC6300"/>
    <w:rsid w:val="0B054E39"/>
    <w:rsid w:val="0B0F8CE4"/>
    <w:rsid w:val="0B14CCEC"/>
    <w:rsid w:val="0B1ABE25"/>
    <w:rsid w:val="0B1FE08A"/>
    <w:rsid w:val="0B20740F"/>
    <w:rsid w:val="0B256F35"/>
    <w:rsid w:val="0B25EA73"/>
    <w:rsid w:val="0B271258"/>
    <w:rsid w:val="0B2EE0B9"/>
    <w:rsid w:val="0B318008"/>
    <w:rsid w:val="0B322218"/>
    <w:rsid w:val="0B344570"/>
    <w:rsid w:val="0B349330"/>
    <w:rsid w:val="0B379E74"/>
    <w:rsid w:val="0B3AEC76"/>
    <w:rsid w:val="0B4010C5"/>
    <w:rsid w:val="0B501D21"/>
    <w:rsid w:val="0B5DD64F"/>
    <w:rsid w:val="0B638901"/>
    <w:rsid w:val="0B663558"/>
    <w:rsid w:val="0B685200"/>
    <w:rsid w:val="0B68809C"/>
    <w:rsid w:val="0B69529E"/>
    <w:rsid w:val="0B6C9725"/>
    <w:rsid w:val="0B6F89CF"/>
    <w:rsid w:val="0B70366B"/>
    <w:rsid w:val="0B78AB9E"/>
    <w:rsid w:val="0B795F80"/>
    <w:rsid w:val="0B7A2253"/>
    <w:rsid w:val="0B82EE03"/>
    <w:rsid w:val="0B837198"/>
    <w:rsid w:val="0B899814"/>
    <w:rsid w:val="0B899BB1"/>
    <w:rsid w:val="0B8A590C"/>
    <w:rsid w:val="0B8EEEA3"/>
    <w:rsid w:val="0B9101AF"/>
    <w:rsid w:val="0B92DAC4"/>
    <w:rsid w:val="0B96157F"/>
    <w:rsid w:val="0B9AB605"/>
    <w:rsid w:val="0B9DFF54"/>
    <w:rsid w:val="0BA6C897"/>
    <w:rsid w:val="0BAD6DE5"/>
    <w:rsid w:val="0BAF88E0"/>
    <w:rsid w:val="0BB0A916"/>
    <w:rsid w:val="0BB3D834"/>
    <w:rsid w:val="0BC05C16"/>
    <w:rsid w:val="0BC08AF9"/>
    <w:rsid w:val="0BCFA7F0"/>
    <w:rsid w:val="0BD2E569"/>
    <w:rsid w:val="0BD47A18"/>
    <w:rsid w:val="0BDCC4C1"/>
    <w:rsid w:val="0BE1694C"/>
    <w:rsid w:val="0BE2A235"/>
    <w:rsid w:val="0BE37C97"/>
    <w:rsid w:val="0BE6EABC"/>
    <w:rsid w:val="0BE7BBB6"/>
    <w:rsid w:val="0BEC0D4C"/>
    <w:rsid w:val="0BF1D28C"/>
    <w:rsid w:val="0BF2523F"/>
    <w:rsid w:val="0BF2A904"/>
    <w:rsid w:val="0BF692DE"/>
    <w:rsid w:val="0BF8B9B7"/>
    <w:rsid w:val="0BF8C624"/>
    <w:rsid w:val="0BFCBB8E"/>
    <w:rsid w:val="0C020304"/>
    <w:rsid w:val="0C02F4AD"/>
    <w:rsid w:val="0C040BA2"/>
    <w:rsid w:val="0C042B07"/>
    <w:rsid w:val="0C04EC71"/>
    <w:rsid w:val="0C054987"/>
    <w:rsid w:val="0C075D51"/>
    <w:rsid w:val="0C075F63"/>
    <w:rsid w:val="0C0FFD92"/>
    <w:rsid w:val="0C111120"/>
    <w:rsid w:val="0C11FADB"/>
    <w:rsid w:val="0C141FDC"/>
    <w:rsid w:val="0C15413D"/>
    <w:rsid w:val="0C1D04F9"/>
    <w:rsid w:val="0C1D6AB1"/>
    <w:rsid w:val="0C221DE5"/>
    <w:rsid w:val="0C257A99"/>
    <w:rsid w:val="0C2931B0"/>
    <w:rsid w:val="0C2E751F"/>
    <w:rsid w:val="0C33CCD3"/>
    <w:rsid w:val="0C3716B6"/>
    <w:rsid w:val="0C39D397"/>
    <w:rsid w:val="0C44BDC9"/>
    <w:rsid w:val="0C472D5E"/>
    <w:rsid w:val="0C519564"/>
    <w:rsid w:val="0C51B082"/>
    <w:rsid w:val="0C52D64B"/>
    <w:rsid w:val="0C559B13"/>
    <w:rsid w:val="0C5A831A"/>
    <w:rsid w:val="0C5B0311"/>
    <w:rsid w:val="0C5FEA10"/>
    <w:rsid w:val="0C61860E"/>
    <w:rsid w:val="0C6361EB"/>
    <w:rsid w:val="0C675824"/>
    <w:rsid w:val="0C694302"/>
    <w:rsid w:val="0C6A5FB0"/>
    <w:rsid w:val="0C6ABE84"/>
    <w:rsid w:val="0C6B2F3A"/>
    <w:rsid w:val="0C6CCCDB"/>
    <w:rsid w:val="0C71A88A"/>
    <w:rsid w:val="0C729CF9"/>
    <w:rsid w:val="0C764B82"/>
    <w:rsid w:val="0C78A6EC"/>
    <w:rsid w:val="0C7B1C01"/>
    <w:rsid w:val="0C7C9D0C"/>
    <w:rsid w:val="0C7CED62"/>
    <w:rsid w:val="0C80FC33"/>
    <w:rsid w:val="0C8126BF"/>
    <w:rsid w:val="0C89A230"/>
    <w:rsid w:val="0C8CD91C"/>
    <w:rsid w:val="0C8FD230"/>
    <w:rsid w:val="0C94D043"/>
    <w:rsid w:val="0C97A6C1"/>
    <w:rsid w:val="0C9AA413"/>
    <w:rsid w:val="0CA2CFF0"/>
    <w:rsid w:val="0CA36AC0"/>
    <w:rsid w:val="0CA4DCCF"/>
    <w:rsid w:val="0CA99E0D"/>
    <w:rsid w:val="0CA9DB4E"/>
    <w:rsid w:val="0CAC75EF"/>
    <w:rsid w:val="0CACC4AE"/>
    <w:rsid w:val="0CAEB396"/>
    <w:rsid w:val="0CB01040"/>
    <w:rsid w:val="0CB044E2"/>
    <w:rsid w:val="0CB0861A"/>
    <w:rsid w:val="0CB53153"/>
    <w:rsid w:val="0CB5D2DA"/>
    <w:rsid w:val="0CB9F442"/>
    <w:rsid w:val="0CBA1488"/>
    <w:rsid w:val="0CC5B8E0"/>
    <w:rsid w:val="0CCA86E3"/>
    <w:rsid w:val="0CD256CB"/>
    <w:rsid w:val="0CD2E21F"/>
    <w:rsid w:val="0CD33D36"/>
    <w:rsid w:val="0CDB42EA"/>
    <w:rsid w:val="0CDE6FBA"/>
    <w:rsid w:val="0CDEB958"/>
    <w:rsid w:val="0CDFEFD6"/>
    <w:rsid w:val="0CE17E2A"/>
    <w:rsid w:val="0CE439F9"/>
    <w:rsid w:val="0CE4D7F6"/>
    <w:rsid w:val="0CE90443"/>
    <w:rsid w:val="0CE9BD77"/>
    <w:rsid w:val="0CECB69B"/>
    <w:rsid w:val="0CEED1C2"/>
    <w:rsid w:val="0CF021BB"/>
    <w:rsid w:val="0CF0DDDF"/>
    <w:rsid w:val="0CF28828"/>
    <w:rsid w:val="0CFEA2B7"/>
    <w:rsid w:val="0D00202B"/>
    <w:rsid w:val="0D05782A"/>
    <w:rsid w:val="0D06F9F7"/>
    <w:rsid w:val="0D093CFF"/>
    <w:rsid w:val="0D0E7052"/>
    <w:rsid w:val="0D0E8416"/>
    <w:rsid w:val="0D15C93D"/>
    <w:rsid w:val="0D1639AC"/>
    <w:rsid w:val="0D182D27"/>
    <w:rsid w:val="0D1BF04D"/>
    <w:rsid w:val="0D1BF359"/>
    <w:rsid w:val="0D1D5EBA"/>
    <w:rsid w:val="0D2CD210"/>
    <w:rsid w:val="0D347922"/>
    <w:rsid w:val="0D371E54"/>
    <w:rsid w:val="0D3A0B2F"/>
    <w:rsid w:val="0D3FF92F"/>
    <w:rsid w:val="0D40B23C"/>
    <w:rsid w:val="0D439AF8"/>
    <w:rsid w:val="0D48DFB9"/>
    <w:rsid w:val="0D49BF9C"/>
    <w:rsid w:val="0D4A9C7D"/>
    <w:rsid w:val="0D4AF8B7"/>
    <w:rsid w:val="0D4B5941"/>
    <w:rsid w:val="0D4E06ED"/>
    <w:rsid w:val="0D59A017"/>
    <w:rsid w:val="0D5A0093"/>
    <w:rsid w:val="0D62C143"/>
    <w:rsid w:val="0D670FD4"/>
    <w:rsid w:val="0D6D5276"/>
    <w:rsid w:val="0D702C5D"/>
    <w:rsid w:val="0D78AA8A"/>
    <w:rsid w:val="0D7D2E74"/>
    <w:rsid w:val="0D8149B7"/>
    <w:rsid w:val="0D824B03"/>
    <w:rsid w:val="0D83B521"/>
    <w:rsid w:val="0D85CDE1"/>
    <w:rsid w:val="0D8FA53D"/>
    <w:rsid w:val="0D9B6E55"/>
    <w:rsid w:val="0DADE230"/>
    <w:rsid w:val="0DBB3981"/>
    <w:rsid w:val="0DBB836D"/>
    <w:rsid w:val="0DBD8ACD"/>
    <w:rsid w:val="0DBE8DB5"/>
    <w:rsid w:val="0DBF4FEB"/>
    <w:rsid w:val="0DC486E4"/>
    <w:rsid w:val="0DC54BF2"/>
    <w:rsid w:val="0DC98C84"/>
    <w:rsid w:val="0DCB307B"/>
    <w:rsid w:val="0DCBDFE5"/>
    <w:rsid w:val="0DCE18C6"/>
    <w:rsid w:val="0DD2BDB0"/>
    <w:rsid w:val="0DD4CEE4"/>
    <w:rsid w:val="0DD5A9AC"/>
    <w:rsid w:val="0DD8BF12"/>
    <w:rsid w:val="0DDB58F8"/>
    <w:rsid w:val="0DDC96EF"/>
    <w:rsid w:val="0DDE0756"/>
    <w:rsid w:val="0DEA2869"/>
    <w:rsid w:val="0DEAFD20"/>
    <w:rsid w:val="0DEF002E"/>
    <w:rsid w:val="0DEF6B29"/>
    <w:rsid w:val="0DF15DE0"/>
    <w:rsid w:val="0DF5175B"/>
    <w:rsid w:val="0DF5E5A0"/>
    <w:rsid w:val="0DF81B70"/>
    <w:rsid w:val="0DF831D4"/>
    <w:rsid w:val="0DFEBCEC"/>
    <w:rsid w:val="0DFF324C"/>
    <w:rsid w:val="0E081B39"/>
    <w:rsid w:val="0E09EFBA"/>
    <w:rsid w:val="0E146C05"/>
    <w:rsid w:val="0E1E96F3"/>
    <w:rsid w:val="0E1ED137"/>
    <w:rsid w:val="0E200A6F"/>
    <w:rsid w:val="0E2566AF"/>
    <w:rsid w:val="0E2A7D25"/>
    <w:rsid w:val="0E2BE163"/>
    <w:rsid w:val="0E2DAA8A"/>
    <w:rsid w:val="0E3353D4"/>
    <w:rsid w:val="0E381AEA"/>
    <w:rsid w:val="0E3CD7C5"/>
    <w:rsid w:val="0E3DF548"/>
    <w:rsid w:val="0E4F8915"/>
    <w:rsid w:val="0E5101B4"/>
    <w:rsid w:val="0E514162"/>
    <w:rsid w:val="0E53E182"/>
    <w:rsid w:val="0E548207"/>
    <w:rsid w:val="0E5610EF"/>
    <w:rsid w:val="0E565D77"/>
    <w:rsid w:val="0E56BAA4"/>
    <w:rsid w:val="0E57814C"/>
    <w:rsid w:val="0E5AC979"/>
    <w:rsid w:val="0E5FDCEC"/>
    <w:rsid w:val="0E6010A5"/>
    <w:rsid w:val="0E62284C"/>
    <w:rsid w:val="0E63B5C0"/>
    <w:rsid w:val="0E66579E"/>
    <w:rsid w:val="0E66E624"/>
    <w:rsid w:val="0E700A91"/>
    <w:rsid w:val="0E7069F2"/>
    <w:rsid w:val="0E72C55C"/>
    <w:rsid w:val="0E7EF769"/>
    <w:rsid w:val="0E80AC38"/>
    <w:rsid w:val="0E843090"/>
    <w:rsid w:val="0E8E01D1"/>
    <w:rsid w:val="0E8E317C"/>
    <w:rsid w:val="0E8E36BD"/>
    <w:rsid w:val="0E9DA110"/>
    <w:rsid w:val="0EA01067"/>
    <w:rsid w:val="0EA031DC"/>
    <w:rsid w:val="0EA5C8A1"/>
    <w:rsid w:val="0EA8EB7E"/>
    <w:rsid w:val="0EAB1DA3"/>
    <w:rsid w:val="0EAFBA04"/>
    <w:rsid w:val="0EB8249B"/>
    <w:rsid w:val="0EB94757"/>
    <w:rsid w:val="0EC138D6"/>
    <w:rsid w:val="0EC220A5"/>
    <w:rsid w:val="0EC5FB50"/>
    <w:rsid w:val="0EC7791C"/>
    <w:rsid w:val="0ECAB9A9"/>
    <w:rsid w:val="0ED062FD"/>
    <w:rsid w:val="0ED4F451"/>
    <w:rsid w:val="0EE2890F"/>
    <w:rsid w:val="0EE51973"/>
    <w:rsid w:val="0EE729A2"/>
    <w:rsid w:val="0EED6828"/>
    <w:rsid w:val="0EEDA4C4"/>
    <w:rsid w:val="0EEF8A8C"/>
    <w:rsid w:val="0EF4D6B7"/>
    <w:rsid w:val="0EF57078"/>
    <w:rsid w:val="0EFF6221"/>
    <w:rsid w:val="0F03818E"/>
    <w:rsid w:val="0F0A1080"/>
    <w:rsid w:val="0F0D65D9"/>
    <w:rsid w:val="0F19573A"/>
    <w:rsid w:val="0F1D8C24"/>
    <w:rsid w:val="0F1D96A3"/>
    <w:rsid w:val="0F24C734"/>
    <w:rsid w:val="0F2557A9"/>
    <w:rsid w:val="0F2BA648"/>
    <w:rsid w:val="0F2E579F"/>
    <w:rsid w:val="0F2EC6F7"/>
    <w:rsid w:val="0F31F121"/>
    <w:rsid w:val="0F3D765E"/>
    <w:rsid w:val="0F422974"/>
    <w:rsid w:val="0F5298CC"/>
    <w:rsid w:val="0F52FB6D"/>
    <w:rsid w:val="0F559443"/>
    <w:rsid w:val="0F574D72"/>
    <w:rsid w:val="0F5F436D"/>
    <w:rsid w:val="0F666C93"/>
    <w:rsid w:val="0F6BFCB4"/>
    <w:rsid w:val="0F6DED64"/>
    <w:rsid w:val="0F6EA7AD"/>
    <w:rsid w:val="0F72D2C0"/>
    <w:rsid w:val="0F756AB0"/>
    <w:rsid w:val="0F756F21"/>
    <w:rsid w:val="0F76E864"/>
    <w:rsid w:val="0F786093"/>
    <w:rsid w:val="0F7CB347"/>
    <w:rsid w:val="0F7CE38B"/>
    <w:rsid w:val="0F81C4C4"/>
    <w:rsid w:val="0F87CAF0"/>
    <w:rsid w:val="0F8ECBB3"/>
    <w:rsid w:val="0F916530"/>
    <w:rsid w:val="0F9377CC"/>
    <w:rsid w:val="0F94219B"/>
    <w:rsid w:val="0F98111F"/>
    <w:rsid w:val="0F99A34B"/>
    <w:rsid w:val="0F9CF88E"/>
    <w:rsid w:val="0F9D3590"/>
    <w:rsid w:val="0FA21FE6"/>
    <w:rsid w:val="0FA3760D"/>
    <w:rsid w:val="0FACC7AD"/>
    <w:rsid w:val="0FB14661"/>
    <w:rsid w:val="0FBBEBC9"/>
    <w:rsid w:val="0FC7B1C4"/>
    <w:rsid w:val="0FC80B63"/>
    <w:rsid w:val="0FCAF52A"/>
    <w:rsid w:val="0FD89233"/>
    <w:rsid w:val="0FDAB657"/>
    <w:rsid w:val="0FDB1C6C"/>
    <w:rsid w:val="0FDCC20E"/>
    <w:rsid w:val="0FDF5086"/>
    <w:rsid w:val="0FE532B1"/>
    <w:rsid w:val="0FE578DA"/>
    <w:rsid w:val="0FE622C9"/>
    <w:rsid w:val="0FE72571"/>
    <w:rsid w:val="0FEA9339"/>
    <w:rsid w:val="0FEC61A1"/>
    <w:rsid w:val="0FF5384F"/>
    <w:rsid w:val="100439FA"/>
    <w:rsid w:val="10077A0A"/>
    <w:rsid w:val="1009439B"/>
    <w:rsid w:val="100E68D0"/>
    <w:rsid w:val="1012F2FC"/>
    <w:rsid w:val="101409E3"/>
    <w:rsid w:val="101C849A"/>
    <w:rsid w:val="101EA0AE"/>
    <w:rsid w:val="101EE1D2"/>
    <w:rsid w:val="10241D6C"/>
    <w:rsid w:val="1027D9F4"/>
    <w:rsid w:val="10298A02"/>
    <w:rsid w:val="102BC24D"/>
    <w:rsid w:val="102F6F8E"/>
    <w:rsid w:val="103775BE"/>
    <w:rsid w:val="103C30DB"/>
    <w:rsid w:val="10507305"/>
    <w:rsid w:val="1051FA37"/>
    <w:rsid w:val="10594836"/>
    <w:rsid w:val="105C9446"/>
    <w:rsid w:val="105FE6CF"/>
    <w:rsid w:val="1062135D"/>
    <w:rsid w:val="106E21D2"/>
    <w:rsid w:val="10706FFC"/>
    <w:rsid w:val="1072D64E"/>
    <w:rsid w:val="10748C91"/>
    <w:rsid w:val="107CBB0F"/>
    <w:rsid w:val="107CE6C1"/>
    <w:rsid w:val="107DC970"/>
    <w:rsid w:val="107DEFD7"/>
    <w:rsid w:val="10815308"/>
    <w:rsid w:val="1081EDC4"/>
    <w:rsid w:val="1093336E"/>
    <w:rsid w:val="109B69CB"/>
    <w:rsid w:val="10A3A9F6"/>
    <w:rsid w:val="10B6229D"/>
    <w:rsid w:val="10BB41B1"/>
    <w:rsid w:val="10C5FEBD"/>
    <w:rsid w:val="10C8F364"/>
    <w:rsid w:val="10C97C57"/>
    <w:rsid w:val="10CBB252"/>
    <w:rsid w:val="10CE235B"/>
    <w:rsid w:val="10CFDE6E"/>
    <w:rsid w:val="10D19852"/>
    <w:rsid w:val="10D28F61"/>
    <w:rsid w:val="10DF0C1E"/>
    <w:rsid w:val="10DF4DB8"/>
    <w:rsid w:val="10E05A94"/>
    <w:rsid w:val="10E07D48"/>
    <w:rsid w:val="10E7693C"/>
    <w:rsid w:val="10E8C1BF"/>
    <w:rsid w:val="10EC557B"/>
    <w:rsid w:val="10ED7D44"/>
    <w:rsid w:val="10FAE6DE"/>
    <w:rsid w:val="10FD4C72"/>
    <w:rsid w:val="10FED39C"/>
    <w:rsid w:val="10FFEF42"/>
    <w:rsid w:val="1102D7E2"/>
    <w:rsid w:val="1103C9F2"/>
    <w:rsid w:val="11093F8C"/>
    <w:rsid w:val="110AA02C"/>
    <w:rsid w:val="110BEFE2"/>
    <w:rsid w:val="11120FDB"/>
    <w:rsid w:val="11125A15"/>
    <w:rsid w:val="11177018"/>
    <w:rsid w:val="111E067F"/>
    <w:rsid w:val="1120B0D9"/>
    <w:rsid w:val="1126E8E9"/>
    <w:rsid w:val="1127644B"/>
    <w:rsid w:val="112ACDE2"/>
    <w:rsid w:val="112FA2C5"/>
    <w:rsid w:val="11317EAF"/>
    <w:rsid w:val="113B469B"/>
    <w:rsid w:val="113CBB87"/>
    <w:rsid w:val="113CD597"/>
    <w:rsid w:val="11473549"/>
    <w:rsid w:val="114FA296"/>
    <w:rsid w:val="1152A4AE"/>
    <w:rsid w:val="115D69AE"/>
    <w:rsid w:val="115F5E8E"/>
    <w:rsid w:val="116119D7"/>
    <w:rsid w:val="11638225"/>
    <w:rsid w:val="1165439C"/>
    <w:rsid w:val="11691537"/>
    <w:rsid w:val="116EDA91"/>
    <w:rsid w:val="1176ECCD"/>
    <w:rsid w:val="117A6F28"/>
    <w:rsid w:val="117E9031"/>
    <w:rsid w:val="11809D11"/>
    <w:rsid w:val="1181C145"/>
    <w:rsid w:val="1182E14E"/>
    <w:rsid w:val="1189B4B8"/>
    <w:rsid w:val="118B8011"/>
    <w:rsid w:val="118E1F08"/>
    <w:rsid w:val="11961D92"/>
    <w:rsid w:val="119A8769"/>
    <w:rsid w:val="11A1DE84"/>
    <w:rsid w:val="11AAD5BC"/>
    <w:rsid w:val="11AAE1D2"/>
    <w:rsid w:val="11B1F0F5"/>
    <w:rsid w:val="11B48165"/>
    <w:rsid w:val="11B591EA"/>
    <w:rsid w:val="11B599FF"/>
    <w:rsid w:val="11BEF1F3"/>
    <w:rsid w:val="11BFEDCD"/>
    <w:rsid w:val="11C1446F"/>
    <w:rsid w:val="11C4E9D9"/>
    <w:rsid w:val="11CB894B"/>
    <w:rsid w:val="11CE5686"/>
    <w:rsid w:val="11D21466"/>
    <w:rsid w:val="11D6E725"/>
    <w:rsid w:val="11DC4B8A"/>
    <w:rsid w:val="11DF1851"/>
    <w:rsid w:val="11E7BB51"/>
    <w:rsid w:val="11EC0ACA"/>
    <w:rsid w:val="11EC19D8"/>
    <w:rsid w:val="11F63AD4"/>
    <w:rsid w:val="11F658E2"/>
    <w:rsid w:val="11F842C2"/>
    <w:rsid w:val="120483D3"/>
    <w:rsid w:val="1206DC23"/>
    <w:rsid w:val="12086517"/>
    <w:rsid w:val="120CCED5"/>
    <w:rsid w:val="12128913"/>
    <w:rsid w:val="12146D1E"/>
    <w:rsid w:val="1215588A"/>
    <w:rsid w:val="12170F13"/>
    <w:rsid w:val="121B1846"/>
    <w:rsid w:val="121B7227"/>
    <w:rsid w:val="12268C99"/>
    <w:rsid w:val="122B9325"/>
    <w:rsid w:val="122EC917"/>
    <w:rsid w:val="122F46EE"/>
    <w:rsid w:val="123B4BE2"/>
    <w:rsid w:val="123D3898"/>
    <w:rsid w:val="1242C0C6"/>
    <w:rsid w:val="12439939"/>
    <w:rsid w:val="1249855C"/>
    <w:rsid w:val="12515AC0"/>
    <w:rsid w:val="125234B1"/>
    <w:rsid w:val="12593F04"/>
    <w:rsid w:val="125B41D2"/>
    <w:rsid w:val="12615693"/>
    <w:rsid w:val="126745C3"/>
    <w:rsid w:val="12681F60"/>
    <w:rsid w:val="126AE1C6"/>
    <w:rsid w:val="126B4465"/>
    <w:rsid w:val="126B4C48"/>
    <w:rsid w:val="126CDAAA"/>
    <w:rsid w:val="12723CB4"/>
    <w:rsid w:val="127944D9"/>
    <w:rsid w:val="128297A1"/>
    <w:rsid w:val="1282ADFB"/>
    <w:rsid w:val="12831F18"/>
    <w:rsid w:val="128E7267"/>
    <w:rsid w:val="129D190F"/>
    <w:rsid w:val="12A32772"/>
    <w:rsid w:val="12A711D9"/>
    <w:rsid w:val="12B39B01"/>
    <w:rsid w:val="12B7C9E5"/>
    <w:rsid w:val="12BCF52F"/>
    <w:rsid w:val="12C007CD"/>
    <w:rsid w:val="12C0BE49"/>
    <w:rsid w:val="12C52E50"/>
    <w:rsid w:val="12CB11B7"/>
    <w:rsid w:val="12D17BF0"/>
    <w:rsid w:val="12D59AB1"/>
    <w:rsid w:val="12D9302A"/>
    <w:rsid w:val="12DB6A45"/>
    <w:rsid w:val="12E1B998"/>
    <w:rsid w:val="12E4F7C1"/>
    <w:rsid w:val="12E7C6E9"/>
    <w:rsid w:val="12EA3CA8"/>
    <w:rsid w:val="12EE06CB"/>
    <w:rsid w:val="12EE304D"/>
    <w:rsid w:val="12EE9FC0"/>
    <w:rsid w:val="12F4419C"/>
    <w:rsid w:val="12F943DE"/>
    <w:rsid w:val="12FC4CC0"/>
    <w:rsid w:val="1302BCE2"/>
    <w:rsid w:val="1307AE18"/>
    <w:rsid w:val="130A3F04"/>
    <w:rsid w:val="130A3F47"/>
    <w:rsid w:val="13103744"/>
    <w:rsid w:val="131A2502"/>
    <w:rsid w:val="131CD373"/>
    <w:rsid w:val="131EE282"/>
    <w:rsid w:val="131F4CC4"/>
    <w:rsid w:val="132BCCC0"/>
    <w:rsid w:val="13302D1F"/>
    <w:rsid w:val="133523AF"/>
    <w:rsid w:val="13356520"/>
    <w:rsid w:val="133635A8"/>
    <w:rsid w:val="1336DA04"/>
    <w:rsid w:val="1336E4F4"/>
    <w:rsid w:val="13389C4F"/>
    <w:rsid w:val="133C5C54"/>
    <w:rsid w:val="133C807E"/>
    <w:rsid w:val="1342E4F0"/>
    <w:rsid w:val="13431DB2"/>
    <w:rsid w:val="1343989A"/>
    <w:rsid w:val="1351DA90"/>
    <w:rsid w:val="13538CBF"/>
    <w:rsid w:val="13567E96"/>
    <w:rsid w:val="13581B22"/>
    <w:rsid w:val="1360E02F"/>
    <w:rsid w:val="1363DF8F"/>
    <w:rsid w:val="13647195"/>
    <w:rsid w:val="136536E9"/>
    <w:rsid w:val="13657CA4"/>
    <w:rsid w:val="1367788B"/>
    <w:rsid w:val="1367D380"/>
    <w:rsid w:val="1368350B"/>
    <w:rsid w:val="13696F40"/>
    <w:rsid w:val="136B16F9"/>
    <w:rsid w:val="136C2131"/>
    <w:rsid w:val="1370303A"/>
    <w:rsid w:val="13709210"/>
    <w:rsid w:val="13723C3F"/>
    <w:rsid w:val="1377160E"/>
    <w:rsid w:val="137CE536"/>
    <w:rsid w:val="137F356A"/>
    <w:rsid w:val="13824927"/>
    <w:rsid w:val="13862EEA"/>
    <w:rsid w:val="1389C49B"/>
    <w:rsid w:val="138A2925"/>
    <w:rsid w:val="138B9F11"/>
    <w:rsid w:val="138CCF44"/>
    <w:rsid w:val="13957402"/>
    <w:rsid w:val="13962C3E"/>
    <w:rsid w:val="13964B81"/>
    <w:rsid w:val="1397D526"/>
    <w:rsid w:val="139A65F5"/>
    <w:rsid w:val="139E7741"/>
    <w:rsid w:val="139F849F"/>
    <w:rsid w:val="13A1ACE3"/>
    <w:rsid w:val="13A3551B"/>
    <w:rsid w:val="13A38B99"/>
    <w:rsid w:val="13A451DB"/>
    <w:rsid w:val="13A73D48"/>
    <w:rsid w:val="13AA86BE"/>
    <w:rsid w:val="13ADB22B"/>
    <w:rsid w:val="13B68629"/>
    <w:rsid w:val="13BC593B"/>
    <w:rsid w:val="13BDDC25"/>
    <w:rsid w:val="13BE68BF"/>
    <w:rsid w:val="13BFF0C0"/>
    <w:rsid w:val="13C075AD"/>
    <w:rsid w:val="13C4D893"/>
    <w:rsid w:val="13C8416F"/>
    <w:rsid w:val="13CD700D"/>
    <w:rsid w:val="13CEACA3"/>
    <w:rsid w:val="13D143E3"/>
    <w:rsid w:val="13D390AF"/>
    <w:rsid w:val="13D4F3A3"/>
    <w:rsid w:val="13DF699A"/>
    <w:rsid w:val="13E572C9"/>
    <w:rsid w:val="13E62222"/>
    <w:rsid w:val="13EA56DC"/>
    <w:rsid w:val="13F4FEEC"/>
    <w:rsid w:val="13F86B7D"/>
    <w:rsid w:val="13FA0AA4"/>
    <w:rsid w:val="13FC0CB1"/>
    <w:rsid w:val="13FFCE09"/>
    <w:rsid w:val="1401E9C9"/>
    <w:rsid w:val="14029F52"/>
    <w:rsid w:val="1404916C"/>
    <w:rsid w:val="140B24EA"/>
    <w:rsid w:val="140DDFE2"/>
    <w:rsid w:val="1413D2DE"/>
    <w:rsid w:val="1415FB57"/>
    <w:rsid w:val="141A4396"/>
    <w:rsid w:val="14268A88"/>
    <w:rsid w:val="14288845"/>
    <w:rsid w:val="1432A100"/>
    <w:rsid w:val="1434F439"/>
    <w:rsid w:val="143AA9CF"/>
    <w:rsid w:val="143B3FC4"/>
    <w:rsid w:val="143BB5F8"/>
    <w:rsid w:val="143BD417"/>
    <w:rsid w:val="143D56B5"/>
    <w:rsid w:val="1440C97E"/>
    <w:rsid w:val="144290FF"/>
    <w:rsid w:val="1442C3A5"/>
    <w:rsid w:val="1447C8CA"/>
    <w:rsid w:val="14492BA7"/>
    <w:rsid w:val="144E6519"/>
    <w:rsid w:val="144FFBAC"/>
    <w:rsid w:val="1451E4CD"/>
    <w:rsid w:val="1455A741"/>
    <w:rsid w:val="14561EB2"/>
    <w:rsid w:val="146551EF"/>
    <w:rsid w:val="1469F76C"/>
    <w:rsid w:val="146B6E1B"/>
    <w:rsid w:val="14705699"/>
    <w:rsid w:val="1471723F"/>
    <w:rsid w:val="147865CB"/>
    <w:rsid w:val="147B7314"/>
    <w:rsid w:val="1484E027"/>
    <w:rsid w:val="148BEA5B"/>
    <w:rsid w:val="148E1272"/>
    <w:rsid w:val="148F39C2"/>
    <w:rsid w:val="149016BE"/>
    <w:rsid w:val="1494A460"/>
    <w:rsid w:val="14969B0D"/>
    <w:rsid w:val="14A41000"/>
    <w:rsid w:val="14A4AE9A"/>
    <w:rsid w:val="14A69AC8"/>
    <w:rsid w:val="14A7F868"/>
    <w:rsid w:val="14B32AF8"/>
    <w:rsid w:val="14B41FD8"/>
    <w:rsid w:val="14B61467"/>
    <w:rsid w:val="14B6F306"/>
    <w:rsid w:val="14B8DF65"/>
    <w:rsid w:val="14B9B398"/>
    <w:rsid w:val="14BA4A59"/>
    <w:rsid w:val="14BE00C0"/>
    <w:rsid w:val="14C2333C"/>
    <w:rsid w:val="14C89119"/>
    <w:rsid w:val="14CAA343"/>
    <w:rsid w:val="14CB02FC"/>
    <w:rsid w:val="14D4780A"/>
    <w:rsid w:val="14D4A48A"/>
    <w:rsid w:val="14D4D71A"/>
    <w:rsid w:val="14D5A8B1"/>
    <w:rsid w:val="14D8E262"/>
    <w:rsid w:val="14DBDF6E"/>
    <w:rsid w:val="14DD97D1"/>
    <w:rsid w:val="14E033E0"/>
    <w:rsid w:val="14EFB774"/>
    <w:rsid w:val="14F2ECC0"/>
    <w:rsid w:val="14F32DD5"/>
    <w:rsid w:val="14F3E2AA"/>
    <w:rsid w:val="14F70C62"/>
    <w:rsid w:val="14F7A94A"/>
    <w:rsid w:val="14F8115D"/>
    <w:rsid w:val="14F8DC86"/>
    <w:rsid w:val="14F914BF"/>
    <w:rsid w:val="14FA1A6A"/>
    <w:rsid w:val="14FC0172"/>
    <w:rsid w:val="14FD24C2"/>
    <w:rsid w:val="14FDE84C"/>
    <w:rsid w:val="14FF34D6"/>
    <w:rsid w:val="1500F819"/>
    <w:rsid w:val="1505AA81"/>
    <w:rsid w:val="150A141A"/>
    <w:rsid w:val="150AA852"/>
    <w:rsid w:val="150B2C97"/>
    <w:rsid w:val="150C009B"/>
    <w:rsid w:val="150E5745"/>
    <w:rsid w:val="1514CE54"/>
    <w:rsid w:val="151FAF86"/>
    <w:rsid w:val="152212EC"/>
    <w:rsid w:val="152272DA"/>
    <w:rsid w:val="1522C84E"/>
    <w:rsid w:val="1523F063"/>
    <w:rsid w:val="15253CEE"/>
    <w:rsid w:val="152851EB"/>
    <w:rsid w:val="152BD649"/>
    <w:rsid w:val="152E3B9A"/>
    <w:rsid w:val="1533FD85"/>
    <w:rsid w:val="15351DB7"/>
    <w:rsid w:val="1535E37A"/>
    <w:rsid w:val="153BA5F0"/>
    <w:rsid w:val="153FE5DF"/>
    <w:rsid w:val="154120E0"/>
    <w:rsid w:val="1541CA8E"/>
    <w:rsid w:val="1542B74A"/>
    <w:rsid w:val="15447C28"/>
    <w:rsid w:val="15467CB1"/>
    <w:rsid w:val="15486747"/>
    <w:rsid w:val="154EB9F5"/>
    <w:rsid w:val="155E9730"/>
    <w:rsid w:val="1562BC9D"/>
    <w:rsid w:val="15634084"/>
    <w:rsid w:val="156D673F"/>
    <w:rsid w:val="156EF994"/>
    <w:rsid w:val="156F7FBC"/>
    <w:rsid w:val="1579CCBE"/>
    <w:rsid w:val="157B6566"/>
    <w:rsid w:val="157F62FF"/>
    <w:rsid w:val="158252AE"/>
    <w:rsid w:val="1586F20F"/>
    <w:rsid w:val="15889905"/>
    <w:rsid w:val="158C88E3"/>
    <w:rsid w:val="1592CF9F"/>
    <w:rsid w:val="1594D9CD"/>
    <w:rsid w:val="15958CCA"/>
    <w:rsid w:val="1595CAEB"/>
    <w:rsid w:val="1599507B"/>
    <w:rsid w:val="15A294C7"/>
    <w:rsid w:val="15A2B448"/>
    <w:rsid w:val="15A2C62B"/>
    <w:rsid w:val="15A72BF7"/>
    <w:rsid w:val="15AA20DA"/>
    <w:rsid w:val="15AB606A"/>
    <w:rsid w:val="15B38DB4"/>
    <w:rsid w:val="15B396C9"/>
    <w:rsid w:val="15BA3C4F"/>
    <w:rsid w:val="15BD7F01"/>
    <w:rsid w:val="15C024A7"/>
    <w:rsid w:val="15C27CBC"/>
    <w:rsid w:val="15C85EFB"/>
    <w:rsid w:val="15CCB0FD"/>
    <w:rsid w:val="15CDAF60"/>
    <w:rsid w:val="15CF6937"/>
    <w:rsid w:val="15D09F70"/>
    <w:rsid w:val="15D3CBA3"/>
    <w:rsid w:val="15D54073"/>
    <w:rsid w:val="15D62D84"/>
    <w:rsid w:val="15DB2F8A"/>
    <w:rsid w:val="15DEC22D"/>
    <w:rsid w:val="15E55756"/>
    <w:rsid w:val="15EA357A"/>
    <w:rsid w:val="15ED0110"/>
    <w:rsid w:val="15EE9E3F"/>
    <w:rsid w:val="15EED71C"/>
    <w:rsid w:val="15F32EF5"/>
    <w:rsid w:val="15FBFF28"/>
    <w:rsid w:val="15FE0C66"/>
    <w:rsid w:val="16047BAF"/>
    <w:rsid w:val="1606CA44"/>
    <w:rsid w:val="16095C79"/>
    <w:rsid w:val="160B6A17"/>
    <w:rsid w:val="1613FEDE"/>
    <w:rsid w:val="16147F56"/>
    <w:rsid w:val="16198AD3"/>
    <w:rsid w:val="161AAB24"/>
    <w:rsid w:val="161B8DD9"/>
    <w:rsid w:val="16220FC0"/>
    <w:rsid w:val="1623065F"/>
    <w:rsid w:val="162414FE"/>
    <w:rsid w:val="16261C4A"/>
    <w:rsid w:val="162EA5F8"/>
    <w:rsid w:val="162F055C"/>
    <w:rsid w:val="16364C35"/>
    <w:rsid w:val="163BE9DD"/>
    <w:rsid w:val="163EADDA"/>
    <w:rsid w:val="164031E7"/>
    <w:rsid w:val="16408068"/>
    <w:rsid w:val="164EB716"/>
    <w:rsid w:val="16517FCA"/>
    <w:rsid w:val="1651B5DE"/>
    <w:rsid w:val="165513E9"/>
    <w:rsid w:val="16571103"/>
    <w:rsid w:val="16602BF5"/>
    <w:rsid w:val="1667D065"/>
    <w:rsid w:val="1668838B"/>
    <w:rsid w:val="166B3143"/>
    <w:rsid w:val="1674D5B8"/>
    <w:rsid w:val="167530CE"/>
    <w:rsid w:val="1676BE2C"/>
    <w:rsid w:val="1677A6F6"/>
    <w:rsid w:val="167A2309"/>
    <w:rsid w:val="167DDBA4"/>
    <w:rsid w:val="1686D119"/>
    <w:rsid w:val="1687744F"/>
    <w:rsid w:val="168910C5"/>
    <w:rsid w:val="16898F97"/>
    <w:rsid w:val="168CF177"/>
    <w:rsid w:val="168D0329"/>
    <w:rsid w:val="168EF549"/>
    <w:rsid w:val="16963B95"/>
    <w:rsid w:val="1699B8AD"/>
    <w:rsid w:val="169AFB69"/>
    <w:rsid w:val="169F49B7"/>
    <w:rsid w:val="16A2CF1A"/>
    <w:rsid w:val="16A52109"/>
    <w:rsid w:val="16AA7C4A"/>
    <w:rsid w:val="16AC9AA4"/>
    <w:rsid w:val="16ADF7C9"/>
    <w:rsid w:val="16AF276C"/>
    <w:rsid w:val="16AF4F0E"/>
    <w:rsid w:val="16B08357"/>
    <w:rsid w:val="16B176AD"/>
    <w:rsid w:val="16B65C4E"/>
    <w:rsid w:val="16B822CE"/>
    <w:rsid w:val="16BF0FE8"/>
    <w:rsid w:val="16C00909"/>
    <w:rsid w:val="16C6243F"/>
    <w:rsid w:val="16CF3CCA"/>
    <w:rsid w:val="16D1B3DB"/>
    <w:rsid w:val="16D3C729"/>
    <w:rsid w:val="16D3F61C"/>
    <w:rsid w:val="16E08706"/>
    <w:rsid w:val="16E5B2DF"/>
    <w:rsid w:val="16E61872"/>
    <w:rsid w:val="16F03CBD"/>
    <w:rsid w:val="16F3075E"/>
    <w:rsid w:val="16F5E76F"/>
    <w:rsid w:val="16F72AA6"/>
    <w:rsid w:val="16F84BDE"/>
    <w:rsid w:val="16FE1EE7"/>
    <w:rsid w:val="1703122D"/>
    <w:rsid w:val="1703A162"/>
    <w:rsid w:val="1706D61D"/>
    <w:rsid w:val="170851B9"/>
    <w:rsid w:val="170A94C9"/>
    <w:rsid w:val="17162EA9"/>
    <w:rsid w:val="1720722F"/>
    <w:rsid w:val="172169E0"/>
    <w:rsid w:val="1721A869"/>
    <w:rsid w:val="172383AA"/>
    <w:rsid w:val="172925FC"/>
    <w:rsid w:val="172FD8D4"/>
    <w:rsid w:val="173869F5"/>
    <w:rsid w:val="17392CD2"/>
    <w:rsid w:val="1739D9BD"/>
    <w:rsid w:val="173E7497"/>
    <w:rsid w:val="1746FEF5"/>
    <w:rsid w:val="174C3226"/>
    <w:rsid w:val="174D2FED"/>
    <w:rsid w:val="174F5D42"/>
    <w:rsid w:val="175200CF"/>
    <w:rsid w:val="1755590A"/>
    <w:rsid w:val="17555F19"/>
    <w:rsid w:val="1758AB61"/>
    <w:rsid w:val="1758F7B6"/>
    <w:rsid w:val="1759E418"/>
    <w:rsid w:val="176205A4"/>
    <w:rsid w:val="1762BB4C"/>
    <w:rsid w:val="176303D1"/>
    <w:rsid w:val="17632A12"/>
    <w:rsid w:val="176A0CC1"/>
    <w:rsid w:val="176A2862"/>
    <w:rsid w:val="176CB830"/>
    <w:rsid w:val="176F6F19"/>
    <w:rsid w:val="1773C110"/>
    <w:rsid w:val="1779AFE0"/>
    <w:rsid w:val="177D441D"/>
    <w:rsid w:val="177F480D"/>
    <w:rsid w:val="177F8DBF"/>
    <w:rsid w:val="1781467D"/>
    <w:rsid w:val="17871222"/>
    <w:rsid w:val="178ADE77"/>
    <w:rsid w:val="179102CB"/>
    <w:rsid w:val="1792C16D"/>
    <w:rsid w:val="179329D8"/>
    <w:rsid w:val="179378F0"/>
    <w:rsid w:val="179599DD"/>
    <w:rsid w:val="1795EFE6"/>
    <w:rsid w:val="17980D9C"/>
    <w:rsid w:val="17A018E0"/>
    <w:rsid w:val="17A249DA"/>
    <w:rsid w:val="17A5AED7"/>
    <w:rsid w:val="17A6DA15"/>
    <w:rsid w:val="17A91301"/>
    <w:rsid w:val="17AC1164"/>
    <w:rsid w:val="17B21947"/>
    <w:rsid w:val="17B60D70"/>
    <w:rsid w:val="17B86D38"/>
    <w:rsid w:val="17C415D4"/>
    <w:rsid w:val="17CB1F7A"/>
    <w:rsid w:val="17CEA667"/>
    <w:rsid w:val="17D0DC96"/>
    <w:rsid w:val="17D6B1A5"/>
    <w:rsid w:val="17D6E6DC"/>
    <w:rsid w:val="17E08772"/>
    <w:rsid w:val="17E10FA4"/>
    <w:rsid w:val="17E156AE"/>
    <w:rsid w:val="17E464D5"/>
    <w:rsid w:val="17E48C90"/>
    <w:rsid w:val="17E7BB4F"/>
    <w:rsid w:val="17E9718E"/>
    <w:rsid w:val="17F44550"/>
    <w:rsid w:val="17F97908"/>
    <w:rsid w:val="17FB3792"/>
    <w:rsid w:val="1809F7BD"/>
    <w:rsid w:val="180EADEB"/>
    <w:rsid w:val="180FEAA5"/>
    <w:rsid w:val="180FF5FE"/>
    <w:rsid w:val="1815F433"/>
    <w:rsid w:val="181627E8"/>
    <w:rsid w:val="18218EBB"/>
    <w:rsid w:val="1822955C"/>
    <w:rsid w:val="182437C9"/>
    <w:rsid w:val="1824F10A"/>
    <w:rsid w:val="1827AA7E"/>
    <w:rsid w:val="182A1594"/>
    <w:rsid w:val="182B3FA8"/>
    <w:rsid w:val="182C807E"/>
    <w:rsid w:val="182F5F0C"/>
    <w:rsid w:val="183427F8"/>
    <w:rsid w:val="18342EF4"/>
    <w:rsid w:val="183C35D9"/>
    <w:rsid w:val="183E0ED6"/>
    <w:rsid w:val="183FF115"/>
    <w:rsid w:val="1848CC43"/>
    <w:rsid w:val="185043D8"/>
    <w:rsid w:val="18514433"/>
    <w:rsid w:val="1853D179"/>
    <w:rsid w:val="18579C33"/>
    <w:rsid w:val="185812C3"/>
    <w:rsid w:val="1858B2AF"/>
    <w:rsid w:val="185B56CD"/>
    <w:rsid w:val="185D3890"/>
    <w:rsid w:val="185EA9C8"/>
    <w:rsid w:val="1861857A"/>
    <w:rsid w:val="18627DF1"/>
    <w:rsid w:val="186F8576"/>
    <w:rsid w:val="1878B185"/>
    <w:rsid w:val="1878C1A2"/>
    <w:rsid w:val="187A0FFE"/>
    <w:rsid w:val="18819413"/>
    <w:rsid w:val="18828988"/>
    <w:rsid w:val="188CFC69"/>
    <w:rsid w:val="188EBF17"/>
    <w:rsid w:val="18985F46"/>
    <w:rsid w:val="189D4B01"/>
    <w:rsid w:val="18A15520"/>
    <w:rsid w:val="18A41D67"/>
    <w:rsid w:val="18A5767F"/>
    <w:rsid w:val="18B2DABD"/>
    <w:rsid w:val="18B62F60"/>
    <w:rsid w:val="18BBA3F3"/>
    <w:rsid w:val="18C03CA5"/>
    <w:rsid w:val="18C60D05"/>
    <w:rsid w:val="18C98291"/>
    <w:rsid w:val="18D3AA85"/>
    <w:rsid w:val="18D4492E"/>
    <w:rsid w:val="18D5AA1E"/>
    <w:rsid w:val="18D6FEAF"/>
    <w:rsid w:val="18D8E61B"/>
    <w:rsid w:val="18DA92B2"/>
    <w:rsid w:val="18DE2643"/>
    <w:rsid w:val="18DEA83D"/>
    <w:rsid w:val="18E1C840"/>
    <w:rsid w:val="18E27341"/>
    <w:rsid w:val="18E490B9"/>
    <w:rsid w:val="18E4EE8C"/>
    <w:rsid w:val="18E51B25"/>
    <w:rsid w:val="18ECA22D"/>
    <w:rsid w:val="18F0BD0D"/>
    <w:rsid w:val="18F70D78"/>
    <w:rsid w:val="18F9EF57"/>
    <w:rsid w:val="1905F40A"/>
    <w:rsid w:val="1907D542"/>
    <w:rsid w:val="190CAF0A"/>
    <w:rsid w:val="190E1C3F"/>
    <w:rsid w:val="1915C08F"/>
    <w:rsid w:val="1917D821"/>
    <w:rsid w:val="19223452"/>
    <w:rsid w:val="1922C182"/>
    <w:rsid w:val="192A92A2"/>
    <w:rsid w:val="192A96F5"/>
    <w:rsid w:val="192AAE00"/>
    <w:rsid w:val="192D744D"/>
    <w:rsid w:val="19365427"/>
    <w:rsid w:val="19389D63"/>
    <w:rsid w:val="193B27A6"/>
    <w:rsid w:val="194A2E11"/>
    <w:rsid w:val="194A35F9"/>
    <w:rsid w:val="194B5472"/>
    <w:rsid w:val="194C32F7"/>
    <w:rsid w:val="194C6D3F"/>
    <w:rsid w:val="19535480"/>
    <w:rsid w:val="19580545"/>
    <w:rsid w:val="195D0C58"/>
    <w:rsid w:val="1968FA18"/>
    <w:rsid w:val="196E3CC9"/>
    <w:rsid w:val="1970342A"/>
    <w:rsid w:val="19708B98"/>
    <w:rsid w:val="19716483"/>
    <w:rsid w:val="1971F8A1"/>
    <w:rsid w:val="197C4C2B"/>
    <w:rsid w:val="1982E78F"/>
    <w:rsid w:val="19833EDC"/>
    <w:rsid w:val="198B6F2D"/>
    <w:rsid w:val="19916B97"/>
    <w:rsid w:val="19918017"/>
    <w:rsid w:val="19953EBD"/>
    <w:rsid w:val="199C22B9"/>
    <w:rsid w:val="199E5CF4"/>
    <w:rsid w:val="199EC811"/>
    <w:rsid w:val="19ADBF90"/>
    <w:rsid w:val="19AE4862"/>
    <w:rsid w:val="19AF2873"/>
    <w:rsid w:val="19B24266"/>
    <w:rsid w:val="19B319BA"/>
    <w:rsid w:val="19B4B8E7"/>
    <w:rsid w:val="19C6FFC5"/>
    <w:rsid w:val="19CFE565"/>
    <w:rsid w:val="19D714BA"/>
    <w:rsid w:val="19D9F2E4"/>
    <w:rsid w:val="19DA6288"/>
    <w:rsid w:val="19E9445B"/>
    <w:rsid w:val="19E98F2B"/>
    <w:rsid w:val="19EC602F"/>
    <w:rsid w:val="19F03D80"/>
    <w:rsid w:val="19F1D40F"/>
    <w:rsid w:val="19F1F2AB"/>
    <w:rsid w:val="19F99204"/>
    <w:rsid w:val="19FA4C63"/>
    <w:rsid w:val="19FA7A29"/>
    <w:rsid w:val="19FEF3D3"/>
    <w:rsid w:val="19FFCF4D"/>
    <w:rsid w:val="1A065886"/>
    <w:rsid w:val="1A0EEDE1"/>
    <w:rsid w:val="1A19687B"/>
    <w:rsid w:val="1A1A381A"/>
    <w:rsid w:val="1A1F8470"/>
    <w:rsid w:val="1A202564"/>
    <w:rsid w:val="1A275447"/>
    <w:rsid w:val="1A28A490"/>
    <w:rsid w:val="1A2B1376"/>
    <w:rsid w:val="1A2C471F"/>
    <w:rsid w:val="1A2E1EBB"/>
    <w:rsid w:val="1A32FC00"/>
    <w:rsid w:val="1A366B29"/>
    <w:rsid w:val="1A373F77"/>
    <w:rsid w:val="1A3AF3FF"/>
    <w:rsid w:val="1A3D4E75"/>
    <w:rsid w:val="1A3F1EA3"/>
    <w:rsid w:val="1A44E539"/>
    <w:rsid w:val="1A4503B7"/>
    <w:rsid w:val="1A50A120"/>
    <w:rsid w:val="1A594161"/>
    <w:rsid w:val="1A5B28D9"/>
    <w:rsid w:val="1A60494A"/>
    <w:rsid w:val="1A63357F"/>
    <w:rsid w:val="1A63CC64"/>
    <w:rsid w:val="1A66E5F8"/>
    <w:rsid w:val="1A6D43BE"/>
    <w:rsid w:val="1A7071D5"/>
    <w:rsid w:val="1A7F6744"/>
    <w:rsid w:val="1A7F9AD8"/>
    <w:rsid w:val="1A7FF355"/>
    <w:rsid w:val="1A807546"/>
    <w:rsid w:val="1A833F22"/>
    <w:rsid w:val="1A86E929"/>
    <w:rsid w:val="1A8757B5"/>
    <w:rsid w:val="1A8F10E4"/>
    <w:rsid w:val="1A95EDDF"/>
    <w:rsid w:val="1A96841A"/>
    <w:rsid w:val="1A9B278E"/>
    <w:rsid w:val="1AA07A10"/>
    <w:rsid w:val="1AB05650"/>
    <w:rsid w:val="1AB0B916"/>
    <w:rsid w:val="1AB5F20D"/>
    <w:rsid w:val="1AB966B6"/>
    <w:rsid w:val="1AC33F37"/>
    <w:rsid w:val="1AC77D46"/>
    <w:rsid w:val="1AC96247"/>
    <w:rsid w:val="1ACF90EF"/>
    <w:rsid w:val="1AD1F601"/>
    <w:rsid w:val="1AD33A3A"/>
    <w:rsid w:val="1AD3D97B"/>
    <w:rsid w:val="1AD618A7"/>
    <w:rsid w:val="1ADDC818"/>
    <w:rsid w:val="1ADE4482"/>
    <w:rsid w:val="1AE7BAC3"/>
    <w:rsid w:val="1AEB9AA3"/>
    <w:rsid w:val="1AEFBBD0"/>
    <w:rsid w:val="1AF2792E"/>
    <w:rsid w:val="1AF2C3AF"/>
    <w:rsid w:val="1AF9D719"/>
    <w:rsid w:val="1AFCEB0E"/>
    <w:rsid w:val="1B03754F"/>
    <w:rsid w:val="1B0655A2"/>
    <w:rsid w:val="1B0A048D"/>
    <w:rsid w:val="1B0FA367"/>
    <w:rsid w:val="1B10443E"/>
    <w:rsid w:val="1B10B135"/>
    <w:rsid w:val="1B1868D0"/>
    <w:rsid w:val="1B1C4300"/>
    <w:rsid w:val="1B1CE22F"/>
    <w:rsid w:val="1B2223CE"/>
    <w:rsid w:val="1B290537"/>
    <w:rsid w:val="1B2BD415"/>
    <w:rsid w:val="1B2E97E3"/>
    <w:rsid w:val="1B2F0A5F"/>
    <w:rsid w:val="1B30E5BE"/>
    <w:rsid w:val="1B333056"/>
    <w:rsid w:val="1B395FB6"/>
    <w:rsid w:val="1B3AF88E"/>
    <w:rsid w:val="1B3FD8E6"/>
    <w:rsid w:val="1B413C38"/>
    <w:rsid w:val="1B4360E1"/>
    <w:rsid w:val="1B43D85D"/>
    <w:rsid w:val="1B4602ED"/>
    <w:rsid w:val="1B52AAA1"/>
    <w:rsid w:val="1B5537ED"/>
    <w:rsid w:val="1B560201"/>
    <w:rsid w:val="1B5945E3"/>
    <w:rsid w:val="1B5B4A02"/>
    <w:rsid w:val="1B655DD6"/>
    <w:rsid w:val="1B6C32E6"/>
    <w:rsid w:val="1B6F9E9D"/>
    <w:rsid w:val="1B710AA7"/>
    <w:rsid w:val="1B747DDF"/>
    <w:rsid w:val="1B779300"/>
    <w:rsid w:val="1B781D6D"/>
    <w:rsid w:val="1B78C403"/>
    <w:rsid w:val="1B7B421F"/>
    <w:rsid w:val="1B876430"/>
    <w:rsid w:val="1B87E7C6"/>
    <w:rsid w:val="1B8907D9"/>
    <w:rsid w:val="1B895ED5"/>
    <w:rsid w:val="1B8F110E"/>
    <w:rsid w:val="1B8F3F9F"/>
    <w:rsid w:val="1B8F78FA"/>
    <w:rsid w:val="1B90381B"/>
    <w:rsid w:val="1B9118E1"/>
    <w:rsid w:val="1B92182F"/>
    <w:rsid w:val="1B9E2783"/>
    <w:rsid w:val="1BA4C328"/>
    <w:rsid w:val="1BA5E9BB"/>
    <w:rsid w:val="1BA8043C"/>
    <w:rsid w:val="1BAB56F2"/>
    <w:rsid w:val="1BACB336"/>
    <w:rsid w:val="1BACD8AA"/>
    <w:rsid w:val="1BB2FF6F"/>
    <w:rsid w:val="1BB46918"/>
    <w:rsid w:val="1BB59DC6"/>
    <w:rsid w:val="1BB71A37"/>
    <w:rsid w:val="1BB7A289"/>
    <w:rsid w:val="1BBC9E75"/>
    <w:rsid w:val="1BBD1FB7"/>
    <w:rsid w:val="1BC3F55F"/>
    <w:rsid w:val="1BC62296"/>
    <w:rsid w:val="1BC97ADB"/>
    <w:rsid w:val="1BCB3685"/>
    <w:rsid w:val="1BD58288"/>
    <w:rsid w:val="1BDC7A2D"/>
    <w:rsid w:val="1BDCFA8F"/>
    <w:rsid w:val="1BDEA4D6"/>
    <w:rsid w:val="1BEA8C08"/>
    <w:rsid w:val="1BED7498"/>
    <w:rsid w:val="1BEEB1E4"/>
    <w:rsid w:val="1BFD7AAC"/>
    <w:rsid w:val="1C1054A0"/>
    <w:rsid w:val="1C109EEA"/>
    <w:rsid w:val="1C18470B"/>
    <w:rsid w:val="1C1C317B"/>
    <w:rsid w:val="1C1DE040"/>
    <w:rsid w:val="1C1E1813"/>
    <w:rsid w:val="1C23D433"/>
    <w:rsid w:val="1C24A7A9"/>
    <w:rsid w:val="1C2A1F1F"/>
    <w:rsid w:val="1C2DE2DB"/>
    <w:rsid w:val="1C3C8781"/>
    <w:rsid w:val="1C430151"/>
    <w:rsid w:val="1C4614B2"/>
    <w:rsid w:val="1C49CDF4"/>
    <w:rsid w:val="1C4AE490"/>
    <w:rsid w:val="1C4B0F9A"/>
    <w:rsid w:val="1C4C69C4"/>
    <w:rsid w:val="1C504277"/>
    <w:rsid w:val="1C50BDE5"/>
    <w:rsid w:val="1C5127FF"/>
    <w:rsid w:val="1C51BFC5"/>
    <w:rsid w:val="1C527A4A"/>
    <w:rsid w:val="1C531C15"/>
    <w:rsid w:val="1C55F2E0"/>
    <w:rsid w:val="1C59D01C"/>
    <w:rsid w:val="1C5A6300"/>
    <w:rsid w:val="1C5D517A"/>
    <w:rsid w:val="1C7079E4"/>
    <w:rsid w:val="1C750321"/>
    <w:rsid w:val="1C76AB47"/>
    <w:rsid w:val="1C788784"/>
    <w:rsid w:val="1C79BEC1"/>
    <w:rsid w:val="1C7A33EB"/>
    <w:rsid w:val="1C82F534"/>
    <w:rsid w:val="1C85C4DA"/>
    <w:rsid w:val="1C882D6F"/>
    <w:rsid w:val="1C8A06A9"/>
    <w:rsid w:val="1C8DD62D"/>
    <w:rsid w:val="1C92EC42"/>
    <w:rsid w:val="1C9469BC"/>
    <w:rsid w:val="1C965C69"/>
    <w:rsid w:val="1C96A42E"/>
    <w:rsid w:val="1C9C5235"/>
    <w:rsid w:val="1CA08AC2"/>
    <w:rsid w:val="1CA0D369"/>
    <w:rsid w:val="1CA38D30"/>
    <w:rsid w:val="1CA9EED5"/>
    <w:rsid w:val="1CAD214C"/>
    <w:rsid w:val="1CB69689"/>
    <w:rsid w:val="1CB76DB3"/>
    <w:rsid w:val="1CB90ED0"/>
    <w:rsid w:val="1CC01365"/>
    <w:rsid w:val="1CC6C688"/>
    <w:rsid w:val="1CCF7B4E"/>
    <w:rsid w:val="1CD7AE79"/>
    <w:rsid w:val="1CD9C40F"/>
    <w:rsid w:val="1CDB3807"/>
    <w:rsid w:val="1CDBC732"/>
    <w:rsid w:val="1CDDBC43"/>
    <w:rsid w:val="1CE48792"/>
    <w:rsid w:val="1CE53BC1"/>
    <w:rsid w:val="1CE674B9"/>
    <w:rsid w:val="1CE921A7"/>
    <w:rsid w:val="1CF0E612"/>
    <w:rsid w:val="1CF1BB5A"/>
    <w:rsid w:val="1CF45983"/>
    <w:rsid w:val="1CF76858"/>
    <w:rsid w:val="1CFDA866"/>
    <w:rsid w:val="1CFE2828"/>
    <w:rsid w:val="1D068376"/>
    <w:rsid w:val="1D07A2F9"/>
    <w:rsid w:val="1D0C7D9F"/>
    <w:rsid w:val="1D0D19C2"/>
    <w:rsid w:val="1D0D753E"/>
    <w:rsid w:val="1D0FA6FC"/>
    <w:rsid w:val="1D110C46"/>
    <w:rsid w:val="1D1476E2"/>
    <w:rsid w:val="1D1A6459"/>
    <w:rsid w:val="1D1C8418"/>
    <w:rsid w:val="1D1E938F"/>
    <w:rsid w:val="1D215C26"/>
    <w:rsid w:val="1D28EE29"/>
    <w:rsid w:val="1D291FAD"/>
    <w:rsid w:val="1D29A6ED"/>
    <w:rsid w:val="1D35A887"/>
    <w:rsid w:val="1D38EA75"/>
    <w:rsid w:val="1D3BF968"/>
    <w:rsid w:val="1D3CA610"/>
    <w:rsid w:val="1D3DF504"/>
    <w:rsid w:val="1D4115C6"/>
    <w:rsid w:val="1D4469E6"/>
    <w:rsid w:val="1D476E64"/>
    <w:rsid w:val="1D4958D2"/>
    <w:rsid w:val="1D562258"/>
    <w:rsid w:val="1D5EC0B1"/>
    <w:rsid w:val="1D61437C"/>
    <w:rsid w:val="1D6B2094"/>
    <w:rsid w:val="1D6EE81D"/>
    <w:rsid w:val="1D7B3066"/>
    <w:rsid w:val="1D7E0C6E"/>
    <w:rsid w:val="1D7EA644"/>
    <w:rsid w:val="1D7F0E5B"/>
    <w:rsid w:val="1D7FA0BB"/>
    <w:rsid w:val="1D85F1FB"/>
    <w:rsid w:val="1D87FD2A"/>
    <w:rsid w:val="1D8AF4F4"/>
    <w:rsid w:val="1D8EE638"/>
    <w:rsid w:val="1D91C982"/>
    <w:rsid w:val="1D9B1C2B"/>
    <w:rsid w:val="1DA09BB4"/>
    <w:rsid w:val="1DA6AA33"/>
    <w:rsid w:val="1DA6B0A6"/>
    <w:rsid w:val="1DA78DE8"/>
    <w:rsid w:val="1DA8216A"/>
    <w:rsid w:val="1DAA8481"/>
    <w:rsid w:val="1DAC6F4B"/>
    <w:rsid w:val="1DAFAE32"/>
    <w:rsid w:val="1DB74AED"/>
    <w:rsid w:val="1DB92109"/>
    <w:rsid w:val="1DB9BBCD"/>
    <w:rsid w:val="1DBA325C"/>
    <w:rsid w:val="1DC33616"/>
    <w:rsid w:val="1DC9FB17"/>
    <w:rsid w:val="1DCCB36E"/>
    <w:rsid w:val="1DCDB68F"/>
    <w:rsid w:val="1DD0BF91"/>
    <w:rsid w:val="1DD1E6A8"/>
    <w:rsid w:val="1DD222D8"/>
    <w:rsid w:val="1DD4875B"/>
    <w:rsid w:val="1DD81AD2"/>
    <w:rsid w:val="1DDBD821"/>
    <w:rsid w:val="1DE43F8A"/>
    <w:rsid w:val="1DE9D609"/>
    <w:rsid w:val="1DEA7BBC"/>
    <w:rsid w:val="1DEAC935"/>
    <w:rsid w:val="1DF43985"/>
    <w:rsid w:val="1DF59D1C"/>
    <w:rsid w:val="1DF67337"/>
    <w:rsid w:val="1DF7DF6B"/>
    <w:rsid w:val="1DFA3A4E"/>
    <w:rsid w:val="1DFA6FC0"/>
    <w:rsid w:val="1DFCA9D4"/>
    <w:rsid w:val="1DFEF3CB"/>
    <w:rsid w:val="1E023F62"/>
    <w:rsid w:val="1E063228"/>
    <w:rsid w:val="1E08BFB0"/>
    <w:rsid w:val="1E117640"/>
    <w:rsid w:val="1E12A07F"/>
    <w:rsid w:val="1E12B5B6"/>
    <w:rsid w:val="1E1617C7"/>
    <w:rsid w:val="1E1857C3"/>
    <w:rsid w:val="1E25C17B"/>
    <w:rsid w:val="1E267D2A"/>
    <w:rsid w:val="1E28A6EE"/>
    <w:rsid w:val="1E2AD45E"/>
    <w:rsid w:val="1E2B8514"/>
    <w:rsid w:val="1E3B09EB"/>
    <w:rsid w:val="1E3D1D0A"/>
    <w:rsid w:val="1E41DA57"/>
    <w:rsid w:val="1E43BBED"/>
    <w:rsid w:val="1E44B68E"/>
    <w:rsid w:val="1E459619"/>
    <w:rsid w:val="1E4AA163"/>
    <w:rsid w:val="1E4BB873"/>
    <w:rsid w:val="1E4FA595"/>
    <w:rsid w:val="1E51F2F9"/>
    <w:rsid w:val="1E54141F"/>
    <w:rsid w:val="1E547455"/>
    <w:rsid w:val="1E554C98"/>
    <w:rsid w:val="1E5EC347"/>
    <w:rsid w:val="1E6231F3"/>
    <w:rsid w:val="1E673A56"/>
    <w:rsid w:val="1E6804FF"/>
    <w:rsid w:val="1E681546"/>
    <w:rsid w:val="1E689239"/>
    <w:rsid w:val="1E6A3DBF"/>
    <w:rsid w:val="1E6E9A29"/>
    <w:rsid w:val="1E70853C"/>
    <w:rsid w:val="1E7284A2"/>
    <w:rsid w:val="1E72B874"/>
    <w:rsid w:val="1E73621F"/>
    <w:rsid w:val="1E755CF8"/>
    <w:rsid w:val="1E7DA540"/>
    <w:rsid w:val="1E80A6A9"/>
    <w:rsid w:val="1E81E19C"/>
    <w:rsid w:val="1E8263AC"/>
    <w:rsid w:val="1E85A6E6"/>
    <w:rsid w:val="1E8931C3"/>
    <w:rsid w:val="1E8C1FF9"/>
    <w:rsid w:val="1E8C4626"/>
    <w:rsid w:val="1E93566A"/>
    <w:rsid w:val="1E949C6F"/>
    <w:rsid w:val="1E94A272"/>
    <w:rsid w:val="1E959583"/>
    <w:rsid w:val="1E9AFC8C"/>
    <w:rsid w:val="1E9C998A"/>
    <w:rsid w:val="1E9F4570"/>
    <w:rsid w:val="1EA9F59B"/>
    <w:rsid w:val="1EB51414"/>
    <w:rsid w:val="1EB5B0AC"/>
    <w:rsid w:val="1EB62B39"/>
    <w:rsid w:val="1EB7C48A"/>
    <w:rsid w:val="1ECA7A4E"/>
    <w:rsid w:val="1ED13624"/>
    <w:rsid w:val="1ED1A8E3"/>
    <w:rsid w:val="1ED35D05"/>
    <w:rsid w:val="1ED679D6"/>
    <w:rsid w:val="1ED9AD95"/>
    <w:rsid w:val="1ED9BECE"/>
    <w:rsid w:val="1EDD1EBE"/>
    <w:rsid w:val="1EE1E5B2"/>
    <w:rsid w:val="1EE66D22"/>
    <w:rsid w:val="1EEABA32"/>
    <w:rsid w:val="1EEBD7F7"/>
    <w:rsid w:val="1EEBE88C"/>
    <w:rsid w:val="1EEC506E"/>
    <w:rsid w:val="1EF18D1F"/>
    <w:rsid w:val="1EF2DFE8"/>
    <w:rsid w:val="1EF4AF00"/>
    <w:rsid w:val="1EFDC358"/>
    <w:rsid w:val="1F00878E"/>
    <w:rsid w:val="1F04F114"/>
    <w:rsid w:val="1F0DAC20"/>
    <w:rsid w:val="1F1FE8C7"/>
    <w:rsid w:val="1F221C6B"/>
    <w:rsid w:val="1F247FE1"/>
    <w:rsid w:val="1F278C41"/>
    <w:rsid w:val="1F28AFF9"/>
    <w:rsid w:val="1F293623"/>
    <w:rsid w:val="1F2BA87A"/>
    <w:rsid w:val="1F2DF570"/>
    <w:rsid w:val="1F30C304"/>
    <w:rsid w:val="1F329B9E"/>
    <w:rsid w:val="1F356308"/>
    <w:rsid w:val="1F3780CD"/>
    <w:rsid w:val="1F384048"/>
    <w:rsid w:val="1F3942F8"/>
    <w:rsid w:val="1F49B10C"/>
    <w:rsid w:val="1F4C8392"/>
    <w:rsid w:val="1F515129"/>
    <w:rsid w:val="1F54A321"/>
    <w:rsid w:val="1F5A13CB"/>
    <w:rsid w:val="1F5E54D5"/>
    <w:rsid w:val="1F619479"/>
    <w:rsid w:val="1F641A3E"/>
    <w:rsid w:val="1F68CCCC"/>
    <w:rsid w:val="1F69360F"/>
    <w:rsid w:val="1F6C5C8D"/>
    <w:rsid w:val="1F6EF168"/>
    <w:rsid w:val="1F70F734"/>
    <w:rsid w:val="1F7113E0"/>
    <w:rsid w:val="1F76620C"/>
    <w:rsid w:val="1F787C43"/>
    <w:rsid w:val="1F7A0D0A"/>
    <w:rsid w:val="1F80B469"/>
    <w:rsid w:val="1F841CCC"/>
    <w:rsid w:val="1F850EBB"/>
    <w:rsid w:val="1F869AB7"/>
    <w:rsid w:val="1F87E339"/>
    <w:rsid w:val="1F951148"/>
    <w:rsid w:val="1F988FB0"/>
    <w:rsid w:val="1F98DEA2"/>
    <w:rsid w:val="1F9AC722"/>
    <w:rsid w:val="1F9C6A48"/>
    <w:rsid w:val="1FA4668E"/>
    <w:rsid w:val="1FA5BBAA"/>
    <w:rsid w:val="1FA7F631"/>
    <w:rsid w:val="1FA95394"/>
    <w:rsid w:val="1FA9599B"/>
    <w:rsid w:val="1FAA3D60"/>
    <w:rsid w:val="1FB06654"/>
    <w:rsid w:val="1FB110C0"/>
    <w:rsid w:val="1FB69610"/>
    <w:rsid w:val="1FBCED16"/>
    <w:rsid w:val="1FBEEA79"/>
    <w:rsid w:val="1FC23CE9"/>
    <w:rsid w:val="1FC3BAD0"/>
    <w:rsid w:val="1FC5B35E"/>
    <w:rsid w:val="1FC70D9B"/>
    <w:rsid w:val="1FC83E67"/>
    <w:rsid w:val="1FD84D26"/>
    <w:rsid w:val="1FD93C8D"/>
    <w:rsid w:val="1FDE7537"/>
    <w:rsid w:val="1FE277B9"/>
    <w:rsid w:val="1FE31BC1"/>
    <w:rsid w:val="1FE5CDA4"/>
    <w:rsid w:val="1FE5F0D9"/>
    <w:rsid w:val="1FF0AF92"/>
    <w:rsid w:val="1FF15223"/>
    <w:rsid w:val="1FF1A348"/>
    <w:rsid w:val="1FF46B83"/>
    <w:rsid w:val="1FF701D3"/>
    <w:rsid w:val="1FF80916"/>
    <w:rsid w:val="1FF83166"/>
    <w:rsid w:val="1FF87CF1"/>
    <w:rsid w:val="200A7663"/>
    <w:rsid w:val="200F8707"/>
    <w:rsid w:val="200F9EEA"/>
    <w:rsid w:val="2017EEAF"/>
    <w:rsid w:val="201DC825"/>
    <w:rsid w:val="20234E27"/>
    <w:rsid w:val="2029CC40"/>
    <w:rsid w:val="202B04FB"/>
    <w:rsid w:val="202B2ABE"/>
    <w:rsid w:val="202BDD3C"/>
    <w:rsid w:val="202D5F2F"/>
    <w:rsid w:val="202E0CF7"/>
    <w:rsid w:val="202ECDE9"/>
    <w:rsid w:val="202F8644"/>
    <w:rsid w:val="2031191C"/>
    <w:rsid w:val="20327917"/>
    <w:rsid w:val="2032ABA1"/>
    <w:rsid w:val="2033C43D"/>
    <w:rsid w:val="2034D350"/>
    <w:rsid w:val="2035E0EA"/>
    <w:rsid w:val="2037BB6B"/>
    <w:rsid w:val="204068C9"/>
    <w:rsid w:val="2041EA01"/>
    <w:rsid w:val="2046BBF1"/>
    <w:rsid w:val="2048AA75"/>
    <w:rsid w:val="204B7A9E"/>
    <w:rsid w:val="204CCE60"/>
    <w:rsid w:val="204CD5FF"/>
    <w:rsid w:val="205A71CD"/>
    <w:rsid w:val="2060701B"/>
    <w:rsid w:val="2062FF39"/>
    <w:rsid w:val="20685499"/>
    <w:rsid w:val="2068F601"/>
    <w:rsid w:val="20694F17"/>
    <w:rsid w:val="206D9071"/>
    <w:rsid w:val="20705761"/>
    <w:rsid w:val="20707DC9"/>
    <w:rsid w:val="20736CC8"/>
    <w:rsid w:val="2073F70A"/>
    <w:rsid w:val="2074842D"/>
    <w:rsid w:val="20755322"/>
    <w:rsid w:val="2077E786"/>
    <w:rsid w:val="2079C1DD"/>
    <w:rsid w:val="207FEE54"/>
    <w:rsid w:val="20836809"/>
    <w:rsid w:val="208631D7"/>
    <w:rsid w:val="2087F436"/>
    <w:rsid w:val="208A3D1A"/>
    <w:rsid w:val="208CD0EB"/>
    <w:rsid w:val="2098DA82"/>
    <w:rsid w:val="20997002"/>
    <w:rsid w:val="20A0C175"/>
    <w:rsid w:val="20A293E0"/>
    <w:rsid w:val="20A3243C"/>
    <w:rsid w:val="20A4942E"/>
    <w:rsid w:val="20A5CE4A"/>
    <w:rsid w:val="20A7888F"/>
    <w:rsid w:val="20A818D5"/>
    <w:rsid w:val="20A89648"/>
    <w:rsid w:val="20A93F43"/>
    <w:rsid w:val="20ADDFA9"/>
    <w:rsid w:val="20B661BB"/>
    <w:rsid w:val="20BB0C30"/>
    <w:rsid w:val="20BC19C8"/>
    <w:rsid w:val="20BC6F47"/>
    <w:rsid w:val="20C14C2D"/>
    <w:rsid w:val="20C227E1"/>
    <w:rsid w:val="20C3DF32"/>
    <w:rsid w:val="20C6DA05"/>
    <w:rsid w:val="20D9272C"/>
    <w:rsid w:val="20DD78B5"/>
    <w:rsid w:val="20DE2FB5"/>
    <w:rsid w:val="20DE7357"/>
    <w:rsid w:val="20E288BD"/>
    <w:rsid w:val="20E840FB"/>
    <w:rsid w:val="20E8A97A"/>
    <w:rsid w:val="20F11AB0"/>
    <w:rsid w:val="20F3583C"/>
    <w:rsid w:val="20F6CEBA"/>
    <w:rsid w:val="21009389"/>
    <w:rsid w:val="210332EB"/>
    <w:rsid w:val="2103BA49"/>
    <w:rsid w:val="2107A8F5"/>
    <w:rsid w:val="210A2CDA"/>
    <w:rsid w:val="21121C99"/>
    <w:rsid w:val="2112B17B"/>
    <w:rsid w:val="21132DEA"/>
    <w:rsid w:val="21139D61"/>
    <w:rsid w:val="21192B53"/>
    <w:rsid w:val="211D4921"/>
    <w:rsid w:val="21215E23"/>
    <w:rsid w:val="21235252"/>
    <w:rsid w:val="212D0027"/>
    <w:rsid w:val="21336CCF"/>
    <w:rsid w:val="21344840"/>
    <w:rsid w:val="2147B424"/>
    <w:rsid w:val="214854C1"/>
    <w:rsid w:val="214B0F88"/>
    <w:rsid w:val="214BDC9C"/>
    <w:rsid w:val="214D52A6"/>
    <w:rsid w:val="2154CD56"/>
    <w:rsid w:val="2155544C"/>
    <w:rsid w:val="2157B501"/>
    <w:rsid w:val="215AE395"/>
    <w:rsid w:val="215FE35A"/>
    <w:rsid w:val="2160E3AD"/>
    <w:rsid w:val="21646B8E"/>
    <w:rsid w:val="2166F443"/>
    <w:rsid w:val="216A58B9"/>
    <w:rsid w:val="216FB64A"/>
    <w:rsid w:val="21785739"/>
    <w:rsid w:val="217D3FA3"/>
    <w:rsid w:val="217DAD4D"/>
    <w:rsid w:val="2184B6F9"/>
    <w:rsid w:val="2184FE5B"/>
    <w:rsid w:val="21857C36"/>
    <w:rsid w:val="218663CC"/>
    <w:rsid w:val="218A61C3"/>
    <w:rsid w:val="218DE557"/>
    <w:rsid w:val="21934229"/>
    <w:rsid w:val="2195803E"/>
    <w:rsid w:val="2196B1A5"/>
    <w:rsid w:val="2196E24B"/>
    <w:rsid w:val="219E31A8"/>
    <w:rsid w:val="21A35BCA"/>
    <w:rsid w:val="21A416A4"/>
    <w:rsid w:val="21A4BC54"/>
    <w:rsid w:val="21A569E9"/>
    <w:rsid w:val="21A75709"/>
    <w:rsid w:val="21AB57EB"/>
    <w:rsid w:val="21AF9725"/>
    <w:rsid w:val="21B2029D"/>
    <w:rsid w:val="21B2C209"/>
    <w:rsid w:val="21B6526A"/>
    <w:rsid w:val="21B8DFAF"/>
    <w:rsid w:val="21BDEEB5"/>
    <w:rsid w:val="21C024F0"/>
    <w:rsid w:val="21C1059C"/>
    <w:rsid w:val="21C47971"/>
    <w:rsid w:val="21CD94C8"/>
    <w:rsid w:val="21CF6EC5"/>
    <w:rsid w:val="21D662CA"/>
    <w:rsid w:val="21D83901"/>
    <w:rsid w:val="21DD5F8B"/>
    <w:rsid w:val="21E099A1"/>
    <w:rsid w:val="21E1313A"/>
    <w:rsid w:val="21E148FE"/>
    <w:rsid w:val="21E6E3DA"/>
    <w:rsid w:val="21EB9EAA"/>
    <w:rsid w:val="21EE95DD"/>
    <w:rsid w:val="21F65F87"/>
    <w:rsid w:val="21F6B31B"/>
    <w:rsid w:val="21F7B500"/>
    <w:rsid w:val="21F9A308"/>
    <w:rsid w:val="21FB7CE9"/>
    <w:rsid w:val="21FB9101"/>
    <w:rsid w:val="21FC5B88"/>
    <w:rsid w:val="2208A223"/>
    <w:rsid w:val="221181CF"/>
    <w:rsid w:val="22126C2D"/>
    <w:rsid w:val="2213DD1D"/>
    <w:rsid w:val="22170A82"/>
    <w:rsid w:val="22180464"/>
    <w:rsid w:val="221BF50E"/>
    <w:rsid w:val="221EE8FE"/>
    <w:rsid w:val="221F93CB"/>
    <w:rsid w:val="223087AD"/>
    <w:rsid w:val="223AA017"/>
    <w:rsid w:val="223C5B99"/>
    <w:rsid w:val="2243A366"/>
    <w:rsid w:val="224C265F"/>
    <w:rsid w:val="224EB5A1"/>
    <w:rsid w:val="22569A08"/>
    <w:rsid w:val="22572135"/>
    <w:rsid w:val="22574DB1"/>
    <w:rsid w:val="225FD049"/>
    <w:rsid w:val="2260A64F"/>
    <w:rsid w:val="226604A1"/>
    <w:rsid w:val="226B596D"/>
    <w:rsid w:val="227117C8"/>
    <w:rsid w:val="22728B7B"/>
    <w:rsid w:val="2276B9BA"/>
    <w:rsid w:val="2279AD93"/>
    <w:rsid w:val="227E42B2"/>
    <w:rsid w:val="22860884"/>
    <w:rsid w:val="22880B35"/>
    <w:rsid w:val="228903AE"/>
    <w:rsid w:val="228955B5"/>
    <w:rsid w:val="228DB4D9"/>
    <w:rsid w:val="228E04F6"/>
    <w:rsid w:val="22912C74"/>
    <w:rsid w:val="2294BB6F"/>
    <w:rsid w:val="2297DDBA"/>
    <w:rsid w:val="229D5200"/>
    <w:rsid w:val="22A92ACA"/>
    <w:rsid w:val="22ABEB52"/>
    <w:rsid w:val="22AEF194"/>
    <w:rsid w:val="22B21C35"/>
    <w:rsid w:val="22B24640"/>
    <w:rsid w:val="22B45701"/>
    <w:rsid w:val="22B749E5"/>
    <w:rsid w:val="22BA581C"/>
    <w:rsid w:val="22BB09DF"/>
    <w:rsid w:val="22C74302"/>
    <w:rsid w:val="22C76DE8"/>
    <w:rsid w:val="22C772C1"/>
    <w:rsid w:val="22C96C53"/>
    <w:rsid w:val="22CBADDC"/>
    <w:rsid w:val="22CD9BA7"/>
    <w:rsid w:val="22D1D8C5"/>
    <w:rsid w:val="22D5B085"/>
    <w:rsid w:val="22DA6391"/>
    <w:rsid w:val="22DBFAB9"/>
    <w:rsid w:val="22DEEB89"/>
    <w:rsid w:val="22E95F1A"/>
    <w:rsid w:val="22EF3EBC"/>
    <w:rsid w:val="22F34B4A"/>
    <w:rsid w:val="22F9E76C"/>
    <w:rsid w:val="22FC4D7D"/>
    <w:rsid w:val="22FD4DF5"/>
    <w:rsid w:val="22FF3ABB"/>
    <w:rsid w:val="230B98B5"/>
    <w:rsid w:val="230BA0C4"/>
    <w:rsid w:val="23149ACC"/>
    <w:rsid w:val="2319484F"/>
    <w:rsid w:val="2319C161"/>
    <w:rsid w:val="231AA9F1"/>
    <w:rsid w:val="231D80C8"/>
    <w:rsid w:val="231F103E"/>
    <w:rsid w:val="2327E810"/>
    <w:rsid w:val="2329E84E"/>
    <w:rsid w:val="232DA720"/>
    <w:rsid w:val="23306869"/>
    <w:rsid w:val="233083F3"/>
    <w:rsid w:val="233104D2"/>
    <w:rsid w:val="2335FE6A"/>
    <w:rsid w:val="2336B86E"/>
    <w:rsid w:val="233A97A6"/>
    <w:rsid w:val="2344EE6F"/>
    <w:rsid w:val="234628A6"/>
    <w:rsid w:val="234CB13C"/>
    <w:rsid w:val="234EF06C"/>
    <w:rsid w:val="23501444"/>
    <w:rsid w:val="2350650A"/>
    <w:rsid w:val="23566D59"/>
    <w:rsid w:val="23591E7F"/>
    <w:rsid w:val="235E5B89"/>
    <w:rsid w:val="235EC724"/>
    <w:rsid w:val="23616D02"/>
    <w:rsid w:val="23628B99"/>
    <w:rsid w:val="23638724"/>
    <w:rsid w:val="2368B9DE"/>
    <w:rsid w:val="236A28BC"/>
    <w:rsid w:val="236D3814"/>
    <w:rsid w:val="2371C861"/>
    <w:rsid w:val="23736205"/>
    <w:rsid w:val="2375819F"/>
    <w:rsid w:val="237F0D31"/>
    <w:rsid w:val="237FD249"/>
    <w:rsid w:val="238353C9"/>
    <w:rsid w:val="23836220"/>
    <w:rsid w:val="238561AE"/>
    <w:rsid w:val="2385C647"/>
    <w:rsid w:val="238B64E0"/>
    <w:rsid w:val="238C2417"/>
    <w:rsid w:val="238D95A6"/>
    <w:rsid w:val="23915ED0"/>
    <w:rsid w:val="239375F3"/>
    <w:rsid w:val="239BE212"/>
    <w:rsid w:val="239CDF5E"/>
    <w:rsid w:val="23A4BBAE"/>
    <w:rsid w:val="23A8F3A7"/>
    <w:rsid w:val="23AA44B1"/>
    <w:rsid w:val="23AB808F"/>
    <w:rsid w:val="23B2A5CC"/>
    <w:rsid w:val="23BABDBF"/>
    <w:rsid w:val="23C361CF"/>
    <w:rsid w:val="23C3CA2C"/>
    <w:rsid w:val="23C49E00"/>
    <w:rsid w:val="23C4CA1F"/>
    <w:rsid w:val="23D1F159"/>
    <w:rsid w:val="23D22433"/>
    <w:rsid w:val="23DCDD35"/>
    <w:rsid w:val="23DF9477"/>
    <w:rsid w:val="23E69477"/>
    <w:rsid w:val="23EA0CB8"/>
    <w:rsid w:val="23F311A5"/>
    <w:rsid w:val="23F6743A"/>
    <w:rsid w:val="23FB7459"/>
    <w:rsid w:val="23FD0178"/>
    <w:rsid w:val="23FD21F9"/>
    <w:rsid w:val="24013451"/>
    <w:rsid w:val="2402C9A6"/>
    <w:rsid w:val="240E1F1E"/>
    <w:rsid w:val="240FA39D"/>
    <w:rsid w:val="241152F5"/>
    <w:rsid w:val="241480E4"/>
    <w:rsid w:val="2417D772"/>
    <w:rsid w:val="24194C04"/>
    <w:rsid w:val="241B9C70"/>
    <w:rsid w:val="241D4169"/>
    <w:rsid w:val="242B4E5B"/>
    <w:rsid w:val="242CFC76"/>
    <w:rsid w:val="24386621"/>
    <w:rsid w:val="243E7A90"/>
    <w:rsid w:val="244B3886"/>
    <w:rsid w:val="244BA2AA"/>
    <w:rsid w:val="244FCEE6"/>
    <w:rsid w:val="24562FFB"/>
    <w:rsid w:val="24567327"/>
    <w:rsid w:val="2456FAC0"/>
    <w:rsid w:val="2457F275"/>
    <w:rsid w:val="2458FC52"/>
    <w:rsid w:val="245A3628"/>
    <w:rsid w:val="245EB25D"/>
    <w:rsid w:val="245FAA7A"/>
    <w:rsid w:val="2460176D"/>
    <w:rsid w:val="246060AA"/>
    <w:rsid w:val="2461D634"/>
    <w:rsid w:val="246417C9"/>
    <w:rsid w:val="246BB274"/>
    <w:rsid w:val="246E3C7E"/>
    <w:rsid w:val="2470A8F4"/>
    <w:rsid w:val="247278A3"/>
    <w:rsid w:val="24755A35"/>
    <w:rsid w:val="2475A6A1"/>
    <w:rsid w:val="24810ADD"/>
    <w:rsid w:val="24816645"/>
    <w:rsid w:val="24844551"/>
    <w:rsid w:val="2488E65E"/>
    <w:rsid w:val="248A727F"/>
    <w:rsid w:val="248E8008"/>
    <w:rsid w:val="24933F54"/>
    <w:rsid w:val="2493C8AE"/>
    <w:rsid w:val="249C008B"/>
    <w:rsid w:val="24A13DDE"/>
    <w:rsid w:val="24A39ADC"/>
    <w:rsid w:val="24A70105"/>
    <w:rsid w:val="24AEB25E"/>
    <w:rsid w:val="24B68469"/>
    <w:rsid w:val="24B8E48E"/>
    <w:rsid w:val="24C2368D"/>
    <w:rsid w:val="24C2EB37"/>
    <w:rsid w:val="24C4F996"/>
    <w:rsid w:val="24C557C6"/>
    <w:rsid w:val="24C8D047"/>
    <w:rsid w:val="24CBFB7C"/>
    <w:rsid w:val="24CDA9E8"/>
    <w:rsid w:val="24D03A19"/>
    <w:rsid w:val="24D552F9"/>
    <w:rsid w:val="24DD2E74"/>
    <w:rsid w:val="24DDD903"/>
    <w:rsid w:val="24E0ADC8"/>
    <w:rsid w:val="24E1B1FD"/>
    <w:rsid w:val="24E2F123"/>
    <w:rsid w:val="24E81E0B"/>
    <w:rsid w:val="24EAF238"/>
    <w:rsid w:val="24EC6CF9"/>
    <w:rsid w:val="24EE0675"/>
    <w:rsid w:val="24F4EA86"/>
    <w:rsid w:val="24FA6F10"/>
    <w:rsid w:val="24FDF386"/>
    <w:rsid w:val="24FE1C45"/>
    <w:rsid w:val="24FE1C70"/>
    <w:rsid w:val="250164BF"/>
    <w:rsid w:val="25022C48"/>
    <w:rsid w:val="2508B4F8"/>
    <w:rsid w:val="250DC01F"/>
    <w:rsid w:val="251048E8"/>
    <w:rsid w:val="2512D423"/>
    <w:rsid w:val="251DE7D9"/>
    <w:rsid w:val="251F1D91"/>
    <w:rsid w:val="2520F4F7"/>
    <w:rsid w:val="25228958"/>
    <w:rsid w:val="252506C5"/>
    <w:rsid w:val="2525CFAC"/>
    <w:rsid w:val="2526AD90"/>
    <w:rsid w:val="25289B72"/>
    <w:rsid w:val="2529B683"/>
    <w:rsid w:val="252EA535"/>
    <w:rsid w:val="253331C3"/>
    <w:rsid w:val="2533ACF0"/>
    <w:rsid w:val="2534416F"/>
    <w:rsid w:val="25348678"/>
    <w:rsid w:val="2534E3F9"/>
    <w:rsid w:val="2537C1EC"/>
    <w:rsid w:val="2538766E"/>
    <w:rsid w:val="2538AFBF"/>
    <w:rsid w:val="254166F5"/>
    <w:rsid w:val="255129F0"/>
    <w:rsid w:val="2551621A"/>
    <w:rsid w:val="25536693"/>
    <w:rsid w:val="2555D692"/>
    <w:rsid w:val="2558BE21"/>
    <w:rsid w:val="255A1334"/>
    <w:rsid w:val="255B162B"/>
    <w:rsid w:val="2564CC6E"/>
    <w:rsid w:val="2566AAA8"/>
    <w:rsid w:val="2570F730"/>
    <w:rsid w:val="25796354"/>
    <w:rsid w:val="257C6467"/>
    <w:rsid w:val="257D2F33"/>
    <w:rsid w:val="257EC330"/>
    <w:rsid w:val="25864B6F"/>
    <w:rsid w:val="258BFD62"/>
    <w:rsid w:val="258C3F17"/>
    <w:rsid w:val="258D896A"/>
    <w:rsid w:val="258DB81E"/>
    <w:rsid w:val="259103E0"/>
    <w:rsid w:val="259236C3"/>
    <w:rsid w:val="259456DE"/>
    <w:rsid w:val="25954E60"/>
    <w:rsid w:val="25963C83"/>
    <w:rsid w:val="259878E8"/>
    <w:rsid w:val="25A10378"/>
    <w:rsid w:val="25A1C19D"/>
    <w:rsid w:val="25A4521F"/>
    <w:rsid w:val="25A9EB64"/>
    <w:rsid w:val="25AC9DDF"/>
    <w:rsid w:val="25AD82A4"/>
    <w:rsid w:val="25AE89B4"/>
    <w:rsid w:val="25C0579C"/>
    <w:rsid w:val="25C23902"/>
    <w:rsid w:val="25C32528"/>
    <w:rsid w:val="25D1DD74"/>
    <w:rsid w:val="25D40868"/>
    <w:rsid w:val="25E2E37B"/>
    <w:rsid w:val="25E2E4FA"/>
    <w:rsid w:val="25E42BEF"/>
    <w:rsid w:val="25E51C1C"/>
    <w:rsid w:val="25E83202"/>
    <w:rsid w:val="25E83965"/>
    <w:rsid w:val="25EADB24"/>
    <w:rsid w:val="25F9A560"/>
    <w:rsid w:val="25FB07D3"/>
    <w:rsid w:val="2608F074"/>
    <w:rsid w:val="260CC5CF"/>
    <w:rsid w:val="260D8AC0"/>
    <w:rsid w:val="2610AF1D"/>
    <w:rsid w:val="2612E37B"/>
    <w:rsid w:val="26167DF5"/>
    <w:rsid w:val="26179D05"/>
    <w:rsid w:val="26183ECE"/>
    <w:rsid w:val="261DD66A"/>
    <w:rsid w:val="26241652"/>
    <w:rsid w:val="26273B95"/>
    <w:rsid w:val="262747AE"/>
    <w:rsid w:val="2628D47C"/>
    <w:rsid w:val="262B6B8F"/>
    <w:rsid w:val="262F468B"/>
    <w:rsid w:val="26312C63"/>
    <w:rsid w:val="263413C1"/>
    <w:rsid w:val="263BE719"/>
    <w:rsid w:val="263CB99F"/>
    <w:rsid w:val="263EE967"/>
    <w:rsid w:val="26420C78"/>
    <w:rsid w:val="264221EE"/>
    <w:rsid w:val="2643E481"/>
    <w:rsid w:val="264A5C1B"/>
    <w:rsid w:val="264E4DBE"/>
    <w:rsid w:val="26546638"/>
    <w:rsid w:val="26571ED3"/>
    <w:rsid w:val="26575407"/>
    <w:rsid w:val="265B907D"/>
    <w:rsid w:val="265C15F7"/>
    <w:rsid w:val="265D245F"/>
    <w:rsid w:val="265E18B3"/>
    <w:rsid w:val="26608B43"/>
    <w:rsid w:val="26674C90"/>
    <w:rsid w:val="266876D4"/>
    <w:rsid w:val="2669EA91"/>
    <w:rsid w:val="266A3C26"/>
    <w:rsid w:val="266CA35A"/>
    <w:rsid w:val="266CAA00"/>
    <w:rsid w:val="266DB53A"/>
    <w:rsid w:val="26770DF3"/>
    <w:rsid w:val="2677CF86"/>
    <w:rsid w:val="268281D5"/>
    <w:rsid w:val="2685DA0C"/>
    <w:rsid w:val="26879C4A"/>
    <w:rsid w:val="2689B76F"/>
    <w:rsid w:val="268A267A"/>
    <w:rsid w:val="268B015E"/>
    <w:rsid w:val="268E7226"/>
    <w:rsid w:val="2698CC90"/>
    <w:rsid w:val="26A2D30B"/>
    <w:rsid w:val="26A6220B"/>
    <w:rsid w:val="26B4ABFF"/>
    <w:rsid w:val="26B68942"/>
    <w:rsid w:val="26BB52B7"/>
    <w:rsid w:val="26BD4C3B"/>
    <w:rsid w:val="26C41EC5"/>
    <w:rsid w:val="26C5E24C"/>
    <w:rsid w:val="26C62F09"/>
    <w:rsid w:val="26CA1031"/>
    <w:rsid w:val="26D01F65"/>
    <w:rsid w:val="26D9F02C"/>
    <w:rsid w:val="26DC8FDD"/>
    <w:rsid w:val="26E12E12"/>
    <w:rsid w:val="26E253CF"/>
    <w:rsid w:val="26EACCF1"/>
    <w:rsid w:val="26EB0ED7"/>
    <w:rsid w:val="26ED663A"/>
    <w:rsid w:val="26EDAB1F"/>
    <w:rsid w:val="2700EB45"/>
    <w:rsid w:val="2701A11A"/>
    <w:rsid w:val="27077891"/>
    <w:rsid w:val="270AAB69"/>
    <w:rsid w:val="2715CA26"/>
    <w:rsid w:val="271D212E"/>
    <w:rsid w:val="271E12B0"/>
    <w:rsid w:val="27228060"/>
    <w:rsid w:val="2726EAAA"/>
    <w:rsid w:val="2728F9C8"/>
    <w:rsid w:val="27298669"/>
    <w:rsid w:val="272B5FC3"/>
    <w:rsid w:val="2741E6CD"/>
    <w:rsid w:val="2741F3C3"/>
    <w:rsid w:val="27473E38"/>
    <w:rsid w:val="274C6460"/>
    <w:rsid w:val="2755EC62"/>
    <w:rsid w:val="2758BAAB"/>
    <w:rsid w:val="275A488E"/>
    <w:rsid w:val="275A6E26"/>
    <w:rsid w:val="275CC844"/>
    <w:rsid w:val="27657427"/>
    <w:rsid w:val="276C99B6"/>
    <w:rsid w:val="2770EFAA"/>
    <w:rsid w:val="27725D8B"/>
    <w:rsid w:val="2772F9F3"/>
    <w:rsid w:val="27763348"/>
    <w:rsid w:val="2777F911"/>
    <w:rsid w:val="2779A816"/>
    <w:rsid w:val="277B8F48"/>
    <w:rsid w:val="278038E8"/>
    <w:rsid w:val="27816E9A"/>
    <w:rsid w:val="2783DF85"/>
    <w:rsid w:val="2784574F"/>
    <w:rsid w:val="27852F53"/>
    <w:rsid w:val="27920277"/>
    <w:rsid w:val="2792EEBB"/>
    <w:rsid w:val="27955339"/>
    <w:rsid w:val="27994CA0"/>
    <w:rsid w:val="279C24F7"/>
    <w:rsid w:val="27A093D5"/>
    <w:rsid w:val="27A0AA1B"/>
    <w:rsid w:val="27A52BA6"/>
    <w:rsid w:val="27A64447"/>
    <w:rsid w:val="27A99CBA"/>
    <w:rsid w:val="27AB396D"/>
    <w:rsid w:val="27AFC442"/>
    <w:rsid w:val="27B3F1B6"/>
    <w:rsid w:val="27B6E29F"/>
    <w:rsid w:val="27BA2E42"/>
    <w:rsid w:val="27BEB6DF"/>
    <w:rsid w:val="27C2D077"/>
    <w:rsid w:val="27CD0191"/>
    <w:rsid w:val="27CE0787"/>
    <w:rsid w:val="27CE2ADC"/>
    <w:rsid w:val="27E3891F"/>
    <w:rsid w:val="27EA0840"/>
    <w:rsid w:val="27EE5029"/>
    <w:rsid w:val="27EFB7C7"/>
    <w:rsid w:val="27F9D88D"/>
    <w:rsid w:val="27FC76D8"/>
    <w:rsid w:val="27FC8248"/>
    <w:rsid w:val="27FDFD80"/>
    <w:rsid w:val="2802329B"/>
    <w:rsid w:val="280972A8"/>
    <w:rsid w:val="280A48E0"/>
    <w:rsid w:val="280E0486"/>
    <w:rsid w:val="281F4729"/>
    <w:rsid w:val="28204C0D"/>
    <w:rsid w:val="2829DE7C"/>
    <w:rsid w:val="282A4287"/>
    <w:rsid w:val="282A7821"/>
    <w:rsid w:val="282AC850"/>
    <w:rsid w:val="2831FA7D"/>
    <w:rsid w:val="283FB4AB"/>
    <w:rsid w:val="284011AE"/>
    <w:rsid w:val="28407D2C"/>
    <w:rsid w:val="28408496"/>
    <w:rsid w:val="28408A97"/>
    <w:rsid w:val="28432B3C"/>
    <w:rsid w:val="284582AC"/>
    <w:rsid w:val="2846E91D"/>
    <w:rsid w:val="2849B43E"/>
    <w:rsid w:val="284C6BAB"/>
    <w:rsid w:val="284EBCA5"/>
    <w:rsid w:val="284F0B7D"/>
    <w:rsid w:val="285897FD"/>
    <w:rsid w:val="285A2BC7"/>
    <w:rsid w:val="285CF63D"/>
    <w:rsid w:val="286094B9"/>
    <w:rsid w:val="28647FA7"/>
    <w:rsid w:val="28699553"/>
    <w:rsid w:val="287A620D"/>
    <w:rsid w:val="287B9564"/>
    <w:rsid w:val="287C5C93"/>
    <w:rsid w:val="287E7EAD"/>
    <w:rsid w:val="28812C7A"/>
    <w:rsid w:val="2889F2D4"/>
    <w:rsid w:val="2893F65D"/>
    <w:rsid w:val="2896D2F2"/>
    <w:rsid w:val="2897C21B"/>
    <w:rsid w:val="289899A2"/>
    <w:rsid w:val="289ADDDB"/>
    <w:rsid w:val="28A33D13"/>
    <w:rsid w:val="28A34D38"/>
    <w:rsid w:val="28A52B16"/>
    <w:rsid w:val="28A85692"/>
    <w:rsid w:val="28A8E874"/>
    <w:rsid w:val="28B19D57"/>
    <w:rsid w:val="28B52705"/>
    <w:rsid w:val="28B59491"/>
    <w:rsid w:val="28B69B85"/>
    <w:rsid w:val="28B95AEE"/>
    <w:rsid w:val="28BA06A9"/>
    <w:rsid w:val="28BF97B2"/>
    <w:rsid w:val="28C1A412"/>
    <w:rsid w:val="28C50D10"/>
    <w:rsid w:val="28C8D8F6"/>
    <w:rsid w:val="28C961DC"/>
    <w:rsid w:val="28CDDC03"/>
    <w:rsid w:val="28D18852"/>
    <w:rsid w:val="28D3AFE4"/>
    <w:rsid w:val="28D56F6B"/>
    <w:rsid w:val="28D5CF77"/>
    <w:rsid w:val="28D76EFE"/>
    <w:rsid w:val="28DD47DC"/>
    <w:rsid w:val="28E4336A"/>
    <w:rsid w:val="28E5D470"/>
    <w:rsid w:val="28E874C1"/>
    <w:rsid w:val="28EB64DE"/>
    <w:rsid w:val="28F00CA2"/>
    <w:rsid w:val="28F39E29"/>
    <w:rsid w:val="29012B2F"/>
    <w:rsid w:val="29014B23"/>
    <w:rsid w:val="2909AE0D"/>
    <w:rsid w:val="290A430F"/>
    <w:rsid w:val="290C0448"/>
    <w:rsid w:val="29105A94"/>
    <w:rsid w:val="29119978"/>
    <w:rsid w:val="2916CCDD"/>
    <w:rsid w:val="291F5E89"/>
    <w:rsid w:val="29204B75"/>
    <w:rsid w:val="2924FF18"/>
    <w:rsid w:val="29280894"/>
    <w:rsid w:val="29291022"/>
    <w:rsid w:val="292A7A91"/>
    <w:rsid w:val="292AB322"/>
    <w:rsid w:val="2932D38F"/>
    <w:rsid w:val="293916A5"/>
    <w:rsid w:val="294026E0"/>
    <w:rsid w:val="2940D38E"/>
    <w:rsid w:val="29456D1B"/>
    <w:rsid w:val="2947ED5E"/>
    <w:rsid w:val="294CF24D"/>
    <w:rsid w:val="294EDC6E"/>
    <w:rsid w:val="2950CD6B"/>
    <w:rsid w:val="2955A969"/>
    <w:rsid w:val="2955A96A"/>
    <w:rsid w:val="29575A3E"/>
    <w:rsid w:val="2957A4A8"/>
    <w:rsid w:val="295B7681"/>
    <w:rsid w:val="295DBEC2"/>
    <w:rsid w:val="295FD8F7"/>
    <w:rsid w:val="2969DEDC"/>
    <w:rsid w:val="296C7BA4"/>
    <w:rsid w:val="296F49B4"/>
    <w:rsid w:val="29706553"/>
    <w:rsid w:val="29770BFF"/>
    <w:rsid w:val="297BB394"/>
    <w:rsid w:val="297EFE59"/>
    <w:rsid w:val="297F766A"/>
    <w:rsid w:val="298F10F1"/>
    <w:rsid w:val="2990788D"/>
    <w:rsid w:val="299383B9"/>
    <w:rsid w:val="299B649E"/>
    <w:rsid w:val="299BECE9"/>
    <w:rsid w:val="299D0615"/>
    <w:rsid w:val="299F6ECE"/>
    <w:rsid w:val="29A6397B"/>
    <w:rsid w:val="29B02799"/>
    <w:rsid w:val="29B08923"/>
    <w:rsid w:val="29B2ABF0"/>
    <w:rsid w:val="29B51083"/>
    <w:rsid w:val="29B583F5"/>
    <w:rsid w:val="29BE0282"/>
    <w:rsid w:val="29C2F883"/>
    <w:rsid w:val="29C5B169"/>
    <w:rsid w:val="29CC3C0B"/>
    <w:rsid w:val="29D38DB6"/>
    <w:rsid w:val="29D6645E"/>
    <w:rsid w:val="29D73CCB"/>
    <w:rsid w:val="29D9726F"/>
    <w:rsid w:val="29DAE729"/>
    <w:rsid w:val="29DC7169"/>
    <w:rsid w:val="29DD9D8E"/>
    <w:rsid w:val="29DF1B3C"/>
    <w:rsid w:val="29F1557E"/>
    <w:rsid w:val="29F7B159"/>
    <w:rsid w:val="29FEE8C2"/>
    <w:rsid w:val="2A098E8B"/>
    <w:rsid w:val="2A0AFDAC"/>
    <w:rsid w:val="2A0C5116"/>
    <w:rsid w:val="2A1453ED"/>
    <w:rsid w:val="2A155C17"/>
    <w:rsid w:val="2A158F1E"/>
    <w:rsid w:val="2A189962"/>
    <w:rsid w:val="2A1A4F0E"/>
    <w:rsid w:val="2A1B5842"/>
    <w:rsid w:val="2A1DE29A"/>
    <w:rsid w:val="2A1E8DAF"/>
    <w:rsid w:val="2A2081D3"/>
    <w:rsid w:val="2A240493"/>
    <w:rsid w:val="2A24A589"/>
    <w:rsid w:val="2A2814A5"/>
    <w:rsid w:val="2A290716"/>
    <w:rsid w:val="2A2C9E37"/>
    <w:rsid w:val="2A300B1E"/>
    <w:rsid w:val="2A304DC9"/>
    <w:rsid w:val="2A31CE84"/>
    <w:rsid w:val="2A338197"/>
    <w:rsid w:val="2A3AF16F"/>
    <w:rsid w:val="2A3B61B1"/>
    <w:rsid w:val="2A3D1254"/>
    <w:rsid w:val="2A3EC249"/>
    <w:rsid w:val="2A42683D"/>
    <w:rsid w:val="2A44404E"/>
    <w:rsid w:val="2A451CBB"/>
    <w:rsid w:val="2A457C73"/>
    <w:rsid w:val="2A460C59"/>
    <w:rsid w:val="2A46114C"/>
    <w:rsid w:val="2A476AF8"/>
    <w:rsid w:val="2A496EDC"/>
    <w:rsid w:val="2A5478F3"/>
    <w:rsid w:val="2A554FD9"/>
    <w:rsid w:val="2A58A98C"/>
    <w:rsid w:val="2A5C01BB"/>
    <w:rsid w:val="2A5C070F"/>
    <w:rsid w:val="2A5E170D"/>
    <w:rsid w:val="2A602631"/>
    <w:rsid w:val="2A68202E"/>
    <w:rsid w:val="2A6ACF78"/>
    <w:rsid w:val="2A6C60CC"/>
    <w:rsid w:val="2A6CC8D2"/>
    <w:rsid w:val="2A6EC497"/>
    <w:rsid w:val="2A716764"/>
    <w:rsid w:val="2A73EC88"/>
    <w:rsid w:val="2A7532C0"/>
    <w:rsid w:val="2A75A28D"/>
    <w:rsid w:val="2A79870B"/>
    <w:rsid w:val="2A7BA549"/>
    <w:rsid w:val="2A7D1B0F"/>
    <w:rsid w:val="2A80CE4F"/>
    <w:rsid w:val="2A81FDA9"/>
    <w:rsid w:val="2A883806"/>
    <w:rsid w:val="2A8AC061"/>
    <w:rsid w:val="2A8C4F05"/>
    <w:rsid w:val="2A941D9A"/>
    <w:rsid w:val="2A94679A"/>
    <w:rsid w:val="2A94DC22"/>
    <w:rsid w:val="2A95A2E4"/>
    <w:rsid w:val="2A96F616"/>
    <w:rsid w:val="2A9722AB"/>
    <w:rsid w:val="2A977340"/>
    <w:rsid w:val="2A98E8AB"/>
    <w:rsid w:val="2A9C5E90"/>
    <w:rsid w:val="2AA1E91D"/>
    <w:rsid w:val="2AA20A75"/>
    <w:rsid w:val="2AA2D1A4"/>
    <w:rsid w:val="2AA319C5"/>
    <w:rsid w:val="2AA57732"/>
    <w:rsid w:val="2AA8CA9A"/>
    <w:rsid w:val="2AB00E2A"/>
    <w:rsid w:val="2AB60724"/>
    <w:rsid w:val="2ABE1BBA"/>
    <w:rsid w:val="2ABF0B3F"/>
    <w:rsid w:val="2AC2FC75"/>
    <w:rsid w:val="2AC5279C"/>
    <w:rsid w:val="2AC9605E"/>
    <w:rsid w:val="2AD28366"/>
    <w:rsid w:val="2AD5162A"/>
    <w:rsid w:val="2AD57699"/>
    <w:rsid w:val="2AD9EA78"/>
    <w:rsid w:val="2ADAA005"/>
    <w:rsid w:val="2ADAC380"/>
    <w:rsid w:val="2ADC7F7E"/>
    <w:rsid w:val="2ADE59F2"/>
    <w:rsid w:val="2ADEFBEB"/>
    <w:rsid w:val="2AE82DCC"/>
    <w:rsid w:val="2AE96763"/>
    <w:rsid w:val="2AEB6813"/>
    <w:rsid w:val="2AF0551C"/>
    <w:rsid w:val="2AF44470"/>
    <w:rsid w:val="2AF64886"/>
    <w:rsid w:val="2AF92E6F"/>
    <w:rsid w:val="2AFA12FD"/>
    <w:rsid w:val="2AFFA816"/>
    <w:rsid w:val="2B0A1139"/>
    <w:rsid w:val="2B0A187D"/>
    <w:rsid w:val="2B0DD229"/>
    <w:rsid w:val="2B0FEDBB"/>
    <w:rsid w:val="2B11B163"/>
    <w:rsid w:val="2B157EBE"/>
    <w:rsid w:val="2B1AA4A7"/>
    <w:rsid w:val="2B1C6077"/>
    <w:rsid w:val="2B22F2B5"/>
    <w:rsid w:val="2B300AE4"/>
    <w:rsid w:val="2B35EB70"/>
    <w:rsid w:val="2B3B5174"/>
    <w:rsid w:val="2B3CCA9B"/>
    <w:rsid w:val="2B427A2C"/>
    <w:rsid w:val="2B48C150"/>
    <w:rsid w:val="2B49209C"/>
    <w:rsid w:val="2B4B40A9"/>
    <w:rsid w:val="2B4D27EA"/>
    <w:rsid w:val="2B54CF7E"/>
    <w:rsid w:val="2B559672"/>
    <w:rsid w:val="2B573AB2"/>
    <w:rsid w:val="2B584622"/>
    <w:rsid w:val="2B5C44D1"/>
    <w:rsid w:val="2B629897"/>
    <w:rsid w:val="2B68F25F"/>
    <w:rsid w:val="2B68F9D3"/>
    <w:rsid w:val="2B6CE47A"/>
    <w:rsid w:val="2B6D350A"/>
    <w:rsid w:val="2B6E64C0"/>
    <w:rsid w:val="2B6F6EBA"/>
    <w:rsid w:val="2B732F87"/>
    <w:rsid w:val="2B765DAA"/>
    <w:rsid w:val="2B781DEE"/>
    <w:rsid w:val="2B79B9ED"/>
    <w:rsid w:val="2B865D67"/>
    <w:rsid w:val="2B86B4D0"/>
    <w:rsid w:val="2B8FE942"/>
    <w:rsid w:val="2B94BC04"/>
    <w:rsid w:val="2B979868"/>
    <w:rsid w:val="2B97BB17"/>
    <w:rsid w:val="2BA19EB1"/>
    <w:rsid w:val="2BA7FF57"/>
    <w:rsid w:val="2BB432D8"/>
    <w:rsid w:val="2BB65CEC"/>
    <w:rsid w:val="2BB8517F"/>
    <w:rsid w:val="2BB8CB64"/>
    <w:rsid w:val="2BB9C4C8"/>
    <w:rsid w:val="2BBA3D0D"/>
    <w:rsid w:val="2BC18B44"/>
    <w:rsid w:val="2BC2CEBB"/>
    <w:rsid w:val="2BC31DC4"/>
    <w:rsid w:val="2BCC3081"/>
    <w:rsid w:val="2BCE73B4"/>
    <w:rsid w:val="2BD0DE8C"/>
    <w:rsid w:val="2BD28278"/>
    <w:rsid w:val="2BD42D23"/>
    <w:rsid w:val="2BD92E02"/>
    <w:rsid w:val="2BDB8402"/>
    <w:rsid w:val="2BE06CBE"/>
    <w:rsid w:val="2BE0EC73"/>
    <w:rsid w:val="2BE109CA"/>
    <w:rsid w:val="2BE1913D"/>
    <w:rsid w:val="2BE31EC6"/>
    <w:rsid w:val="2BE3F75A"/>
    <w:rsid w:val="2BE4FE54"/>
    <w:rsid w:val="2BE506CF"/>
    <w:rsid w:val="2BE76083"/>
    <w:rsid w:val="2BEA29BF"/>
    <w:rsid w:val="2BF73874"/>
    <w:rsid w:val="2BF8C4D0"/>
    <w:rsid w:val="2BF9443C"/>
    <w:rsid w:val="2BFD3C1F"/>
    <w:rsid w:val="2BFFEC68"/>
    <w:rsid w:val="2C0308CD"/>
    <w:rsid w:val="2C04E59B"/>
    <w:rsid w:val="2C06F1C2"/>
    <w:rsid w:val="2C077D02"/>
    <w:rsid w:val="2C0846B7"/>
    <w:rsid w:val="2C0B6AA7"/>
    <w:rsid w:val="2C0B6CD6"/>
    <w:rsid w:val="2C0DE557"/>
    <w:rsid w:val="2C0F0F46"/>
    <w:rsid w:val="2C12DD18"/>
    <w:rsid w:val="2C154C09"/>
    <w:rsid w:val="2C233E50"/>
    <w:rsid w:val="2C2B069A"/>
    <w:rsid w:val="2C2B8169"/>
    <w:rsid w:val="2C2F9E35"/>
    <w:rsid w:val="2C30A469"/>
    <w:rsid w:val="2C34A46E"/>
    <w:rsid w:val="2C391971"/>
    <w:rsid w:val="2C39F559"/>
    <w:rsid w:val="2C3A3DA0"/>
    <w:rsid w:val="2C3B60AF"/>
    <w:rsid w:val="2C3BDF52"/>
    <w:rsid w:val="2C3FBE78"/>
    <w:rsid w:val="2C3FFAC1"/>
    <w:rsid w:val="2C400F22"/>
    <w:rsid w:val="2C41D9D7"/>
    <w:rsid w:val="2C479F5F"/>
    <w:rsid w:val="2C4A017C"/>
    <w:rsid w:val="2C4BE2C2"/>
    <w:rsid w:val="2C4FE984"/>
    <w:rsid w:val="2C528030"/>
    <w:rsid w:val="2C5B50D6"/>
    <w:rsid w:val="2C5B8D2F"/>
    <w:rsid w:val="2C606D1A"/>
    <w:rsid w:val="2C65A3C3"/>
    <w:rsid w:val="2C69CA92"/>
    <w:rsid w:val="2C6B1B83"/>
    <w:rsid w:val="2C6B75DB"/>
    <w:rsid w:val="2C6E9109"/>
    <w:rsid w:val="2C6F579C"/>
    <w:rsid w:val="2C76C877"/>
    <w:rsid w:val="2C787450"/>
    <w:rsid w:val="2C790890"/>
    <w:rsid w:val="2C796A37"/>
    <w:rsid w:val="2C7A461E"/>
    <w:rsid w:val="2C7ACC4C"/>
    <w:rsid w:val="2C7AF849"/>
    <w:rsid w:val="2C7FDE3F"/>
    <w:rsid w:val="2C820A37"/>
    <w:rsid w:val="2C833FC2"/>
    <w:rsid w:val="2C85AE46"/>
    <w:rsid w:val="2C86E208"/>
    <w:rsid w:val="2C8B91D9"/>
    <w:rsid w:val="2C8D603A"/>
    <w:rsid w:val="2C8D9516"/>
    <w:rsid w:val="2C90054D"/>
    <w:rsid w:val="2C941EBB"/>
    <w:rsid w:val="2C94FED0"/>
    <w:rsid w:val="2C95E35E"/>
    <w:rsid w:val="2C9F6650"/>
    <w:rsid w:val="2CA1872B"/>
    <w:rsid w:val="2CA243D7"/>
    <w:rsid w:val="2CA4A21D"/>
    <w:rsid w:val="2CA5E19A"/>
    <w:rsid w:val="2CAB3F55"/>
    <w:rsid w:val="2CAB945E"/>
    <w:rsid w:val="2CACF930"/>
    <w:rsid w:val="2CAEA841"/>
    <w:rsid w:val="2CB507D0"/>
    <w:rsid w:val="2CB59CA9"/>
    <w:rsid w:val="2CB664D8"/>
    <w:rsid w:val="2CBA0609"/>
    <w:rsid w:val="2CBA7BE4"/>
    <w:rsid w:val="2CBDCF64"/>
    <w:rsid w:val="2CC2200D"/>
    <w:rsid w:val="2CC2FD5B"/>
    <w:rsid w:val="2CC5F849"/>
    <w:rsid w:val="2CC8426B"/>
    <w:rsid w:val="2CCB2CE6"/>
    <w:rsid w:val="2CCFC5EE"/>
    <w:rsid w:val="2CD41837"/>
    <w:rsid w:val="2CD89AFC"/>
    <w:rsid w:val="2CE26618"/>
    <w:rsid w:val="2CE72BCE"/>
    <w:rsid w:val="2CE829E5"/>
    <w:rsid w:val="2CED24F8"/>
    <w:rsid w:val="2CF91F08"/>
    <w:rsid w:val="2D07E171"/>
    <w:rsid w:val="2D09EDA4"/>
    <w:rsid w:val="2D0A96DA"/>
    <w:rsid w:val="2D0BD7A2"/>
    <w:rsid w:val="2D1820DC"/>
    <w:rsid w:val="2D1D6ECA"/>
    <w:rsid w:val="2D209A4A"/>
    <w:rsid w:val="2D21595B"/>
    <w:rsid w:val="2D273765"/>
    <w:rsid w:val="2D2A1B57"/>
    <w:rsid w:val="2D3059BB"/>
    <w:rsid w:val="2D309F54"/>
    <w:rsid w:val="2D352C34"/>
    <w:rsid w:val="2D37447F"/>
    <w:rsid w:val="2D39F2E8"/>
    <w:rsid w:val="2D3C2D99"/>
    <w:rsid w:val="2D3D674C"/>
    <w:rsid w:val="2D3F60E9"/>
    <w:rsid w:val="2D40678A"/>
    <w:rsid w:val="2D43368C"/>
    <w:rsid w:val="2D45536D"/>
    <w:rsid w:val="2D48082B"/>
    <w:rsid w:val="2D4D6B3D"/>
    <w:rsid w:val="2D4ED46E"/>
    <w:rsid w:val="2D53CDDF"/>
    <w:rsid w:val="2D54E77E"/>
    <w:rsid w:val="2D59A297"/>
    <w:rsid w:val="2D5F99E3"/>
    <w:rsid w:val="2D5FC996"/>
    <w:rsid w:val="2D60B472"/>
    <w:rsid w:val="2D63F3F9"/>
    <w:rsid w:val="2D68216A"/>
    <w:rsid w:val="2D68C1D8"/>
    <w:rsid w:val="2D6D7425"/>
    <w:rsid w:val="2D6DFCF6"/>
    <w:rsid w:val="2D760481"/>
    <w:rsid w:val="2D76B3A8"/>
    <w:rsid w:val="2D76C54E"/>
    <w:rsid w:val="2D781E75"/>
    <w:rsid w:val="2D7B1375"/>
    <w:rsid w:val="2D802144"/>
    <w:rsid w:val="2D887342"/>
    <w:rsid w:val="2D8881F9"/>
    <w:rsid w:val="2D88B176"/>
    <w:rsid w:val="2D927FF8"/>
    <w:rsid w:val="2D9BD40D"/>
    <w:rsid w:val="2D9C350E"/>
    <w:rsid w:val="2D9DA87A"/>
    <w:rsid w:val="2D9FF873"/>
    <w:rsid w:val="2DA24B93"/>
    <w:rsid w:val="2DA5B25F"/>
    <w:rsid w:val="2DB3D1C9"/>
    <w:rsid w:val="2DBE1A0E"/>
    <w:rsid w:val="2DC3B28B"/>
    <w:rsid w:val="2DC8D41A"/>
    <w:rsid w:val="2DD0B795"/>
    <w:rsid w:val="2DD19BDC"/>
    <w:rsid w:val="2DD47363"/>
    <w:rsid w:val="2DD689CE"/>
    <w:rsid w:val="2DDABE58"/>
    <w:rsid w:val="2DDDAA38"/>
    <w:rsid w:val="2DDEAFDC"/>
    <w:rsid w:val="2DE51EE8"/>
    <w:rsid w:val="2DE54E3C"/>
    <w:rsid w:val="2DE7DFD8"/>
    <w:rsid w:val="2DEF8CA4"/>
    <w:rsid w:val="2DF295D9"/>
    <w:rsid w:val="2DF78ADD"/>
    <w:rsid w:val="2DF9B8DC"/>
    <w:rsid w:val="2E022D05"/>
    <w:rsid w:val="2E06EBE4"/>
    <w:rsid w:val="2E0A5DF9"/>
    <w:rsid w:val="2E0A7DF1"/>
    <w:rsid w:val="2E0D93FC"/>
    <w:rsid w:val="2E0E520D"/>
    <w:rsid w:val="2E1317C2"/>
    <w:rsid w:val="2E14576B"/>
    <w:rsid w:val="2E146ACA"/>
    <w:rsid w:val="2E16A167"/>
    <w:rsid w:val="2E170062"/>
    <w:rsid w:val="2E198DB9"/>
    <w:rsid w:val="2E1B743E"/>
    <w:rsid w:val="2E1C3CEE"/>
    <w:rsid w:val="2E1D1555"/>
    <w:rsid w:val="2E1D6072"/>
    <w:rsid w:val="2E2067C1"/>
    <w:rsid w:val="2E22B269"/>
    <w:rsid w:val="2E29D334"/>
    <w:rsid w:val="2E32A1DC"/>
    <w:rsid w:val="2E32F9B7"/>
    <w:rsid w:val="2E3FE8D2"/>
    <w:rsid w:val="2E4FD14E"/>
    <w:rsid w:val="2E56F5AB"/>
    <w:rsid w:val="2E57D765"/>
    <w:rsid w:val="2E5BA0BF"/>
    <w:rsid w:val="2E5F9841"/>
    <w:rsid w:val="2E60F019"/>
    <w:rsid w:val="2E664D49"/>
    <w:rsid w:val="2E6805F6"/>
    <w:rsid w:val="2E6834E1"/>
    <w:rsid w:val="2E6B2030"/>
    <w:rsid w:val="2E70AB7D"/>
    <w:rsid w:val="2E75E022"/>
    <w:rsid w:val="2E7685CC"/>
    <w:rsid w:val="2E7C1CF6"/>
    <w:rsid w:val="2E7FE314"/>
    <w:rsid w:val="2E8A1403"/>
    <w:rsid w:val="2E8FD8B8"/>
    <w:rsid w:val="2E958F56"/>
    <w:rsid w:val="2E9D15B6"/>
    <w:rsid w:val="2E9FAB55"/>
    <w:rsid w:val="2EA3D6F1"/>
    <w:rsid w:val="2EA73640"/>
    <w:rsid w:val="2EA74C39"/>
    <w:rsid w:val="2EAECE29"/>
    <w:rsid w:val="2EAF7ACC"/>
    <w:rsid w:val="2EB08372"/>
    <w:rsid w:val="2EB12580"/>
    <w:rsid w:val="2EB7B565"/>
    <w:rsid w:val="2EB87F7E"/>
    <w:rsid w:val="2EBAFF3D"/>
    <w:rsid w:val="2EC07195"/>
    <w:rsid w:val="2EC20778"/>
    <w:rsid w:val="2EC8C9B1"/>
    <w:rsid w:val="2ECD4BB6"/>
    <w:rsid w:val="2ECF0CED"/>
    <w:rsid w:val="2ED30B3D"/>
    <w:rsid w:val="2EDB5F6B"/>
    <w:rsid w:val="2EDEE1CF"/>
    <w:rsid w:val="2EE34F97"/>
    <w:rsid w:val="2EE9521C"/>
    <w:rsid w:val="2EF06804"/>
    <w:rsid w:val="2EF15B95"/>
    <w:rsid w:val="2EF2939F"/>
    <w:rsid w:val="2EFA3377"/>
    <w:rsid w:val="2EFCFAE8"/>
    <w:rsid w:val="2EFD387D"/>
    <w:rsid w:val="2F0796E1"/>
    <w:rsid w:val="2F09D377"/>
    <w:rsid w:val="2F0D7CDD"/>
    <w:rsid w:val="2F0DDD5A"/>
    <w:rsid w:val="2F0F7679"/>
    <w:rsid w:val="2F117C09"/>
    <w:rsid w:val="2F14B38A"/>
    <w:rsid w:val="2F17D4BA"/>
    <w:rsid w:val="2F18769F"/>
    <w:rsid w:val="2F18ACF1"/>
    <w:rsid w:val="2F1A2507"/>
    <w:rsid w:val="2F250F46"/>
    <w:rsid w:val="2F31A29A"/>
    <w:rsid w:val="2F3688C2"/>
    <w:rsid w:val="2F39297A"/>
    <w:rsid w:val="2F3B6EAD"/>
    <w:rsid w:val="2F3D2DE1"/>
    <w:rsid w:val="2F40FCF2"/>
    <w:rsid w:val="2F496715"/>
    <w:rsid w:val="2F4E6CD5"/>
    <w:rsid w:val="2F4EB060"/>
    <w:rsid w:val="2F500D01"/>
    <w:rsid w:val="2F502D64"/>
    <w:rsid w:val="2F5801BE"/>
    <w:rsid w:val="2F58787D"/>
    <w:rsid w:val="2F59812B"/>
    <w:rsid w:val="2F59EB5A"/>
    <w:rsid w:val="2F5BC3FB"/>
    <w:rsid w:val="2F5CF9FE"/>
    <w:rsid w:val="2F61926E"/>
    <w:rsid w:val="2F670F13"/>
    <w:rsid w:val="2F680400"/>
    <w:rsid w:val="2F709F46"/>
    <w:rsid w:val="2F71BF5E"/>
    <w:rsid w:val="2F71DE62"/>
    <w:rsid w:val="2F88ED23"/>
    <w:rsid w:val="2F91DF33"/>
    <w:rsid w:val="2F92C3B7"/>
    <w:rsid w:val="2F9DD17D"/>
    <w:rsid w:val="2F9FF0F9"/>
    <w:rsid w:val="2FA00C93"/>
    <w:rsid w:val="2FAD4C7F"/>
    <w:rsid w:val="2FB60C1D"/>
    <w:rsid w:val="2FBD1FFD"/>
    <w:rsid w:val="2FC0AB8E"/>
    <w:rsid w:val="2FC429B1"/>
    <w:rsid w:val="2FCAE3A1"/>
    <w:rsid w:val="2FCB6E13"/>
    <w:rsid w:val="2FD4FC3E"/>
    <w:rsid w:val="2FD5B66D"/>
    <w:rsid w:val="2FD86A74"/>
    <w:rsid w:val="2FD8FB8D"/>
    <w:rsid w:val="2FDBF75B"/>
    <w:rsid w:val="2FDF20FB"/>
    <w:rsid w:val="2FE29651"/>
    <w:rsid w:val="2FE49056"/>
    <w:rsid w:val="2FE5359D"/>
    <w:rsid w:val="2FE6F11E"/>
    <w:rsid w:val="2FE752FE"/>
    <w:rsid w:val="2FE7B23C"/>
    <w:rsid w:val="2FE84D9D"/>
    <w:rsid w:val="2FEA6538"/>
    <w:rsid w:val="2FEC8151"/>
    <w:rsid w:val="2FECC94E"/>
    <w:rsid w:val="2FEE0BCC"/>
    <w:rsid w:val="2FF0F2D6"/>
    <w:rsid w:val="2FF217A0"/>
    <w:rsid w:val="2FF559A0"/>
    <w:rsid w:val="2FF643D6"/>
    <w:rsid w:val="2FF99B94"/>
    <w:rsid w:val="2FFC39F5"/>
    <w:rsid w:val="30077139"/>
    <w:rsid w:val="300A7625"/>
    <w:rsid w:val="300C6598"/>
    <w:rsid w:val="301DFF05"/>
    <w:rsid w:val="3020390C"/>
    <w:rsid w:val="30217909"/>
    <w:rsid w:val="30220A87"/>
    <w:rsid w:val="3022F5F2"/>
    <w:rsid w:val="30230FCD"/>
    <w:rsid w:val="30287BE0"/>
    <w:rsid w:val="30293DEC"/>
    <w:rsid w:val="302E7951"/>
    <w:rsid w:val="302FBA7E"/>
    <w:rsid w:val="3031F450"/>
    <w:rsid w:val="30380B20"/>
    <w:rsid w:val="3039C0B5"/>
    <w:rsid w:val="303A2BCA"/>
    <w:rsid w:val="303F6428"/>
    <w:rsid w:val="3041DDA9"/>
    <w:rsid w:val="30487054"/>
    <w:rsid w:val="30488157"/>
    <w:rsid w:val="304B1A3C"/>
    <w:rsid w:val="304C3355"/>
    <w:rsid w:val="304E1E9D"/>
    <w:rsid w:val="3050B2E1"/>
    <w:rsid w:val="3054BAA9"/>
    <w:rsid w:val="3057D487"/>
    <w:rsid w:val="30584CE3"/>
    <w:rsid w:val="305A1D62"/>
    <w:rsid w:val="305B7AA7"/>
    <w:rsid w:val="305E1B3B"/>
    <w:rsid w:val="30602AF7"/>
    <w:rsid w:val="30631F18"/>
    <w:rsid w:val="3063FFAE"/>
    <w:rsid w:val="3069840A"/>
    <w:rsid w:val="30738B40"/>
    <w:rsid w:val="3073C05F"/>
    <w:rsid w:val="307815F4"/>
    <w:rsid w:val="30781AF7"/>
    <w:rsid w:val="30783A54"/>
    <w:rsid w:val="307EFBB8"/>
    <w:rsid w:val="307F4D01"/>
    <w:rsid w:val="3087A173"/>
    <w:rsid w:val="30933984"/>
    <w:rsid w:val="3096592F"/>
    <w:rsid w:val="30A1D4BA"/>
    <w:rsid w:val="30A591C3"/>
    <w:rsid w:val="30A59DB8"/>
    <w:rsid w:val="30AA108D"/>
    <w:rsid w:val="30AA5837"/>
    <w:rsid w:val="30B1EF6D"/>
    <w:rsid w:val="30B20EAC"/>
    <w:rsid w:val="30B399E4"/>
    <w:rsid w:val="30B61F9E"/>
    <w:rsid w:val="30B6C5D5"/>
    <w:rsid w:val="30BD3F74"/>
    <w:rsid w:val="30C8B9F5"/>
    <w:rsid w:val="30C99DAA"/>
    <w:rsid w:val="30CB15E2"/>
    <w:rsid w:val="30CB1A3E"/>
    <w:rsid w:val="30CB85D5"/>
    <w:rsid w:val="30CCA276"/>
    <w:rsid w:val="30CCCDBB"/>
    <w:rsid w:val="30CF8E26"/>
    <w:rsid w:val="30CFBFBA"/>
    <w:rsid w:val="30CFDBF3"/>
    <w:rsid w:val="30D46E3C"/>
    <w:rsid w:val="30D75623"/>
    <w:rsid w:val="30DAFA88"/>
    <w:rsid w:val="30DB7899"/>
    <w:rsid w:val="30DCE3F8"/>
    <w:rsid w:val="30E0BCA6"/>
    <w:rsid w:val="30E37934"/>
    <w:rsid w:val="30E69435"/>
    <w:rsid w:val="30EA80C1"/>
    <w:rsid w:val="30F0366B"/>
    <w:rsid w:val="30F04338"/>
    <w:rsid w:val="30F3B2D0"/>
    <w:rsid w:val="30F6DB6D"/>
    <w:rsid w:val="30F76022"/>
    <w:rsid w:val="30F92675"/>
    <w:rsid w:val="3100AB9D"/>
    <w:rsid w:val="3107C6DE"/>
    <w:rsid w:val="31081591"/>
    <w:rsid w:val="310D3725"/>
    <w:rsid w:val="310DF4C2"/>
    <w:rsid w:val="310E5B69"/>
    <w:rsid w:val="311095BA"/>
    <w:rsid w:val="3111634E"/>
    <w:rsid w:val="31117926"/>
    <w:rsid w:val="3112F95F"/>
    <w:rsid w:val="3113590C"/>
    <w:rsid w:val="31193931"/>
    <w:rsid w:val="311F0D17"/>
    <w:rsid w:val="3124A66F"/>
    <w:rsid w:val="312BFBB5"/>
    <w:rsid w:val="312C852B"/>
    <w:rsid w:val="313684FA"/>
    <w:rsid w:val="31377533"/>
    <w:rsid w:val="3137FA4F"/>
    <w:rsid w:val="31382597"/>
    <w:rsid w:val="3148FA1C"/>
    <w:rsid w:val="314BEDEB"/>
    <w:rsid w:val="314E930D"/>
    <w:rsid w:val="3151FE77"/>
    <w:rsid w:val="3155C555"/>
    <w:rsid w:val="3159B522"/>
    <w:rsid w:val="315B4090"/>
    <w:rsid w:val="315C4EEF"/>
    <w:rsid w:val="3160C1F0"/>
    <w:rsid w:val="31632363"/>
    <w:rsid w:val="31644476"/>
    <w:rsid w:val="31685592"/>
    <w:rsid w:val="31740AA8"/>
    <w:rsid w:val="318342F8"/>
    <w:rsid w:val="31849657"/>
    <w:rsid w:val="318B55BF"/>
    <w:rsid w:val="318CBC6D"/>
    <w:rsid w:val="318DEEFE"/>
    <w:rsid w:val="31911443"/>
    <w:rsid w:val="31940191"/>
    <w:rsid w:val="31972C76"/>
    <w:rsid w:val="319E9E09"/>
    <w:rsid w:val="319F20FC"/>
    <w:rsid w:val="31A24D41"/>
    <w:rsid w:val="31B652FB"/>
    <w:rsid w:val="31BAC9F3"/>
    <w:rsid w:val="31BC68B9"/>
    <w:rsid w:val="31C31DAA"/>
    <w:rsid w:val="31C5640D"/>
    <w:rsid w:val="31CC4A80"/>
    <w:rsid w:val="31CC76D1"/>
    <w:rsid w:val="31CD0E0B"/>
    <w:rsid w:val="31D5C4C7"/>
    <w:rsid w:val="31D74ADC"/>
    <w:rsid w:val="31D866DE"/>
    <w:rsid w:val="31D91253"/>
    <w:rsid w:val="31DCC566"/>
    <w:rsid w:val="31DE1758"/>
    <w:rsid w:val="31E24A89"/>
    <w:rsid w:val="31E40708"/>
    <w:rsid w:val="31E44B21"/>
    <w:rsid w:val="31E6B4E7"/>
    <w:rsid w:val="31E7A2CD"/>
    <w:rsid w:val="31E803B6"/>
    <w:rsid w:val="31E8E0A7"/>
    <w:rsid w:val="31E9A458"/>
    <w:rsid w:val="31EC7D71"/>
    <w:rsid w:val="31F2B22B"/>
    <w:rsid w:val="31F44C99"/>
    <w:rsid w:val="31F45A9A"/>
    <w:rsid w:val="31F5135F"/>
    <w:rsid w:val="31F79095"/>
    <w:rsid w:val="31FAC9FE"/>
    <w:rsid w:val="320CE7EE"/>
    <w:rsid w:val="320DEC94"/>
    <w:rsid w:val="320EB90B"/>
    <w:rsid w:val="321163AE"/>
    <w:rsid w:val="32163EDD"/>
    <w:rsid w:val="321B1D62"/>
    <w:rsid w:val="321F7FEE"/>
    <w:rsid w:val="3223F6F9"/>
    <w:rsid w:val="32273439"/>
    <w:rsid w:val="32273F02"/>
    <w:rsid w:val="32297B80"/>
    <w:rsid w:val="322B533D"/>
    <w:rsid w:val="322D93DC"/>
    <w:rsid w:val="32312BC7"/>
    <w:rsid w:val="3232BD66"/>
    <w:rsid w:val="32385024"/>
    <w:rsid w:val="323A71AA"/>
    <w:rsid w:val="323D7184"/>
    <w:rsid w:val="323F0A03"/>
    <w:rsid w:val="32424C09"/>
    <w:rsid w:val="3242EBF3"/>
    <w:rsid w:val="32434BF5"/>
    <w:rsid w:val="3245931E"/>
    <w:rsid w:val="3245B9AD"/>
    <w:rsid w:val="3247D1D9"/>
    <w:rsid w:val="32487415"/>
    <w:rsid w:val="3254AEA4"/>
    <w:rsid w:val="325A5B66"/>
    <w:rsid w:val="325AA326"/>
    <w:rsid w:val="325AD606"/>
    <w:rsid w:val="325E02CD"/>
    <w:rsid w:val="32642130"/>
    <w:rsid w:val="3264A694"/>
    <w:rsid w:val="3267655D"/>
    <w:rsid w:val="326AA561"/>
    <w:rsid w:val="327BCD6B"/>
    <w:rsid w:val="32826496"/>
    <w:rsid w:val="3285879A"/>
    <w:rsid w:val="32876063"/>
    <w:rsid w:val="32887570"/>
    <w:rsid w:val="3288E227"/>
    <w:rsid w:val="3288EFB7"/>
    <w:rsid w:val="328BBB5F"/>
    <w:rsid w:val="328CBAAC"/>
    <w:rsid w:val="328F50E8"/>
    <w:rsid w:val="3295668B"/>
    <w:rsid w:val="32956770"/>
    <w:rsid w:val="329DE35E"/>
    <w:rsid w:val="329E44D6"/>
    <w:rsid w:val="329EAFD5"/>
    <w:rsid w:val="329FF4D9"/>
    <w:rsid w:val="32A04C52"/>
    <w:rsid w:val="32A59940"/>
    <w:rsid w:val="32A7033B"/>
    <w:rsid w:val="32A9360D"/>
    <w:rsid w:val="32A9EEF9"/>
    <w:rsid w:val="32A9FAF1"/>
    <w:rsid w:val="32AF2FD4"/>
    <w:rsid w:val="32B00F86"/>
    <w:rsid w:val="32B15EFF"/>
    <w:rsid w:val="32BAA710"/>
    <w:rsid w:val="32BFB695"/>
    <w:rsid w:val="32C1CD24"/>
    <w:rsid w:val="32CBA645"/>
    <w:rsid w:val="32D0893B"/>
    <w:rsid w:val="32D47716"/>
    <w:rsid w:val="32D6D03A"/>
    <w:rsid w:val="32D85A00"/>
    <w:rsid w:val="32DD462D"/>
    <w:rsid w:val="32DE9A13"/>
    <w:rsid w:val="32E1FCDE"/>
    <w:rsid w:val="32E476A6"/>
    <w:rsid w:val="32E5B40B"/>
    <w:rsid w:val="32E88E09"/>
    <w:rsid w:val="32EC4F61"/>
    <w:rsid w:val="32F0879C"/>
    <w:rsid w:val="32F433F6"/>
    <w:rsid w:val="32F89A22"/>
    <w:rsid w:val="32FA2780"/>
    <w:rsid w:val="32FBAC02"/>
    <w:rsid w:val="32FBCC4E"/>
    <w:rsid w:val="32FF6832"/>
    <w:rsid w:val="330A3FF2"/>
    <w:rsid w:val="330ACFD7"/>
    <w:rsid w:val="33176E3A"/>
    <w:rsid w:val="33184FCE"/>
    <w:rsid w:val="332327A1"/>
    <w:rsid w:val="3323D175"/>
    <w:rsid w:val="3331FE05"/>
    <w:rsid w:val="33353324"/>
    <w:rsid w:val="333661B9"/>
    <w:rsid w:val="333A3DC3"/>
    <w:rsid w:val="333BB28A"/>
    <w:rsid w:val="333F48E6"/>
    <w:rsid w:val="3340081A"/>
    <w:rsid w:val="33416C2B"/>
    <w:rsid w:val="3341B0A1"/>
    <w:rsid w:val="3342A746"/>
    <w:rsid w:val="3342E412"/>
    <w:rsid w:val="334565EC"/>
    <w:rsid w:val="334A0631"/>
    <w:rsid w:val="334A4B4C"/>
    <w:rsid w:val="334CB14B"/>
    <w:rsid w:val="33563A98"/>
    <w:rsid w:val="335943FF"/>
    <w:rsid w:val="3359BA50"/>
    <w:rsid w:val="335AD2A4"/>
    <w:rsid w:val="3364C0C2"/>
    <w:rsid w:val="33651A4F"/>
    <w:rsid w:val="336A9830"/>
    <w:rsid w:val="336D7604"/>
    <w:rsid w:val="336E5366"/>
    <w:rsid w:val="336EF3D0"/>
    <w:rsid w:val="337127DF"/>
    <w:rsid w:val="33749EF9"/>
    <w:rsid w:val="3374E2B4"/>
    <w:rsid w:val="33752F6E"/>
    <w:rsid w:val="3376CAEB"/>
    <w:rsid w:val="337AA1D2"/>
    <w:rsid w:val="337C7CC8"/>
    <w:rsid w:val="3382A6E6"/>
    <w:rsid w:val="33944895"/>
    <w:rsid w:val="3397CC49"/>
    <w:rsid w:val="339BF779"/>
    <w:rsid w:val="33A49903"/>
    <w:rsid w:val="33A67C7D"/>
    <w:rsid w:val="33A78CC5"/>
    <w:rsid w:val="33B1102A"/>
    <w:rsid w:val="33B59F47"/>
    <w:rsid w:val="33B682DE"/>
    <w:rsid w:val="33B8D219"/>
    <w:rsid w:val="33BCA37D"/>
    <w:rsid w:val="33C40D8B"/>
    <w:rsid w:val="33C6C101"/>
    <w:rsid w:val="33C84CA8"/>
    <w:rsid w:val="33CEB864"/>
    <w:rsid w:val="33CF1311"/>
    <w:rsid w:val="33D407D8"/>
    <w:rsid w:val="33D5A782"/>
    <w:rsid w:val="33D8D162"/>
    <w:rsid w:val="33DE88A5"/>
    <w:rsid w:val="33E1C94A"/>
    <w:rsid w:val="33E3E223"/>
    <w:rsid w:val="33EB33ED"/>
    <w:rsid w:val="33F15C12"/>
    <w:rsid w:val="33F72224"/>
    <w:rsid w:val="33FE0DDC"/>
    <w:rsid w:val="3401FFEE"/>
    <w:rsid w:val="34093793"/>
    <w:rsid w:val="340A22AC"/>
    <w:rsid w:val="340DAE25"/>
    <w:rsid w:val="340F1986"/>
    <w:rsid w:val="3411017C"/>
    <w:rsid w:val="3417DE47"/>
    <w:rsid w:val="3419AEF4"/>
    <w:rsid w:val="341E63C4"/>
    <w:rsid w:val="342157D9"/>
    <w:rsid w:val="3424BAFB"/>
    <w:rsid w:val="34277721"/>
    <w:rsid w:val="342E70E0"/>
    <w:rsid w:val="343242FF"/>
    <w:rsid w:val="34364D9D"/>
    <w:rsid w:val="343B5485"/>
    <w:rsid w:val="3441D4C3"/>
    <w:rsid w:val="34462747"/>
    <w:rsid w:val="344BDBE6"/>
    <w:rsid w:val="3451ED62"/>
    <w:rsid w:val="34540C60"/>
    <w:rsid w:val="3457E235"/>
    <w:rsid w:val="345F1FB2"/>
    <w:rsid w:val="3461E33A"/>
    <w:rsid w:val="3462CEE1"/>
    <w:rsid w:val="3469073A"/>
    <w:rsid w:val="34691681"/>
    <w:rsid w:val="346ACDDD"/>
    <w:rsid w:val="347005B7"/>
    <w:rsid w:val="347245FD"/>
    <w:rsid w:val="34727BDC"/>
    <w:rsid w:val="34727F1A"/>
    <w:rsid w:val="3473621C"/>
    <w:rsid w:val="34773D81"/>
    <w:rsid w:val="3478069B"/>
    <w:rsid w:val="347BB9B5"/>
    <w:rsid w:val="3480C41F"/>
    <w:rsid w:val="3481B410"/>
    <w:rsid w:val="3481F701"/>
    <w:rsid w:val="34844B36"/>
    <w:rsid w:val="348B669C"/>
    <w:rsid w:val="348B9826"/>
    <w:rsid w:val="348FA162"/>
    <w:rsid w:val="34916D1E"/>
    <w:rsid w:val="34922389"/>
    <w:rsid w:val="349565A7"/>
    <w:rsid w:val="349697F6"/>
    <w:rsid w:val="3497E166"/>
    <w:rsid w:val="349BF94C"/>
    <w:rsid w:val="349E173E"/>
    <w:rsid w:val="34A0F543"/>
    <w:rsid w:val="34A72F6D"/>
    <w:rsid w:val="34A8DD9B"/>
    <w:rsid w:val="34A99E48"/>
    <w:rsid w:val="34AB8E0C"/>
    <w:rsid w:val="34AF14B7"/>
    <w:rsid w:val="34B0FAC3"/>
    <w:rsid w:val="34B33E9B"/>
    <w:rsid w:val="34BA769E"/>
    <w:rsid w:val="34BF86A7"/>
    <w:rsid w:val="34C18810"/>
    <w:rsid w:val="34C3F67D"/>
    <w:rsid w:val="34C69684"/>
    <w:rsid w:val="34C7F019"/>
    <w:rsid w:val="34CECAF7"/>
    <w:rsid w:val="34D14428"/>
    <w:rsid w:val="34E1D848"/>
    <w:rsid w:val="34E6D598"/>
    <w:rsid w:val="34F771DF"/>
    <w:rsid w:val="34F9A15C"/>
    <w:rsid w:val="34FCA327"/>
    <w:rsid w:val="34FCB883"/>
    <w:rsid w:val="34FF4D19"/>
    <w:rsid w:val="34FFA983"/>
    <w:rsid w:val="35026D3A"/>
    <w:rsid w:val="3508F182"/>
    <w:rsid w:val="350E25B9"/>
    <w:rsid w:val="3510B315"/>
    <w:rsid w:val="351B3A86"/>
    <w:rsid w:val="352039C0"/>
    <w:rsid w:val="35204DB9"/>
    <w:rsid w:val="35225078"/>
    <w:rsid w:val="352326B1"/>
    <w:rsid w:val="3525C019"/>
    <w:rsid w:val="35282BCC"/>
    <w:rsid w:val="352BDC70"/>
    <w:rsid w:val="35336415"/>
    <w:rsid w:val="3535BEDC"/>
    <w:rsid w:val="3537129E"/>
    <w:rsid w:val="3537C011"/>
    <w:rsid w:val="3538B016"/>
    <w:rsid w:val="353A62D9"/>
    <w:rsid w:val="353D8F1E"/>
    <w:rsid w:val="353E866B"/>
    <w:rsid w:val="354035B5"/>
    <w:rsid w:val="3542AFC1"/>
    <w:rsid w:val="354817A2"/>
    <w:rsid w:val="354C4E8C"/>
    <w:rsid w:val="35598EB9"/>
    <w:rsid w:val="3559E37C"/>
    <w:rsid w:val="355F639C"/>
    <w:rsid w:val="3565EB52"/>
    <w:rsid w:val="357351F7"/>
    <w:rsid w:val="35736398"/>
    <w:rsid w:val="3578628D"/>
    <w:rsid w:val="35790501"/>
    <w:rsid w:val="357B3EE6"/>
    <w:rsid w:val="3584C79E"/>
    <w:rsid w:val="3589E665"/>
    <w:rsid w:val="358B53D0"/>
    <w:rsid w:val="358BD504"/>
    <w:rsid w:val="358E22C7"/>
    <w:rsid w:val="358F229F"/>
    <w:rsid w:val="3592E33B"/>
    <w:rsid w:val="359ACF33"/>
    <w:rsid w:val="359F201A"/>
    <w:rsid w:val="35ABDC0A"/>
    <w:rsid w:val="35AD0BA6"/>
    <w:rsid w:val="35AF6F3F"/>
    <w:rsid w:val="35B67B6C"/>
    <w:rsid w:val="35B804DE"/>
    <w:rsid w:val="35BBA5CC"/>
    <w:rsid w:val="35C5B0CF"/>
    <w:rsid w:val="35C85634"/>
    <w:rsid w:val="35C8960F"/>
    <w:rsid w:val="35CA21F5"/>
    <w:rsid w:val="35CB7442"/>
    <w:rsid w:val="35CBE900"/>
    <w:rsid w:val="35CDD660"/>
    <w:rsid w:val="35CE430C"/>
    <w:rsid w:val="35D7E499"/>
    <w:rsid w:val="35E11FE6"/>
    <w:rsid w:val="35E19A85"/>
    <w:rsid w:val="35E38D82"/>
    <w:rsid w:val="35E68DFD"/>
    <w:rsid w:val="35ED926C"/>
    <w:rsid w:val="35EFB482"/>
    <w:rsid w:val="35F01053"/>
    <w:rsid w:val="35F1F2CC"/>
    <w:rsid w:val="35F2028C"/>
    <w:rsid w:val="35FEB091"/>
    <w:rsid w:val="36028D1B"/>
    <w:rsid w:val="360673EF"/>
    <w:rsid w:val="36075976"/>
    <w:rsid w:val="3609E53F"/>
    <w:rsid w:val="360A2000"/>
    <w:rsid w:val="360F082E"/>
    <w:rsid w:val="3610EDFB"/>
    <w:rsid w:val="3611045F"/>
    <w:rsid w:val="3616A368"/>
    <w:rsid w:val="361AE9BA"/>
    <w:rsid w:val="361E4DA8"/>
    <w:rsid w:val="3620F142"/>
    <w:rsid w:val="36219A42"/>
    <w:rsid w:val="36224329"/>
    <w:rsid w:val="36263176"/>
    <w:rsid w:val="3629B8D5"/>
    <w:rsid w:val="362DFF82"/>
    <w:rsid w:val="36313608"/>
    <w:rsid w:val="36374FD1"/>
    <w:rsid w:val="363815DF"/>
    <w:rsid w:val="36384065"/>
    <w:rsid w:val="3639980C"/>
    <w:rsid w:val="3639E79F"/>
    <w:rsid w:val="363D5F03"/>
    <w:rsid w:val="3641403F"/>
    <w:rsid w:val="36445430"/>
    <w:rsid w:val="36465061"/>
    <w:rsid w:val="364AA015"/>
    <w:rsid w:val="364BDC80"/>
    <w:rsid w:val="364DE0AE"/>
    <w:rsid w:val="3650AACD"/>
    <w:rsid w:val="365281B7"/>
    <w:rsid w:val="3655649C"/>
    <w:rsid w:val="3655E147"/>
    <w:rsid w:val="365DC33C"/>
    <w:rsid w:val="3660BA7D"/>
    <w:rsid w:val="3669B8C8"/>
    <w:rsid w:val="367756EA"/>
    <w:rsid w:val="36792949"/>
    <w:rsid w:val="3679FB02"/>
    <w:rsid w:val="367F3977"/>
    <w:rsid w:val="367FD91D"/>
    <w:rsid w:val="36829453"/>
    <w:rsid w:val="36836F74"/>
    <w:rsid w:val="3685153E"/>
    <w:rsid w:val="36859B04"/>
    <w:rsid w:val="36895AF1"/>
    <w:rsid w:val="3691C3F0"/>
    <w:rsid w:val="36A5DAC5"/>
    <w:rsid w:val="36A7F114"/>
    <w:rsid w:val="36AECFD2"/>
    <w:rsid w:val="36AF67CC"/>
    <w:rsid w:val="36B10259"/>
    <w:rsid w:val="36B20E82"/>
    <w:rsid w:val="36B2F607"/>
    <w:rsid w:val="36B408F4"/>
    <w:rsid w:val="36B5272D"/>
    <w:rsid w:val="36B9DEF0"/>
    <w:rsid w:val="36C60715"/>
    <w:rsid w:val="36CB7357"/>
    <w:rsid w:val="36D69F15"/>
    <w:rsid w:val="36DA56CC"/>
    <w:rsid w:val="36E80A44"/>
    <w:rsid w:val="36EE4C24"/>
    <w:rsid w:val="36EF5671"/>
    <w:rsid w:val="36F02FD8"/>
    <w:rsid w:val="36FAB025"/>
    <w:rsid w:val="36FB1F67"/>
    <w:rsid w:val="37053A5A"/>
    <w:rsid w:val="370CCC90"/>
    <w:rsid w:val="3714D461"/>
    <w:rsid w:val="37162B69"/>
    <w:rsid w:val="3719CE0D"/>
    <w:rsid w:val="371AA67D"/>
    <w:rsid w:val="371EE46F"/>
    <w:rsid w:val="3720D1C9"/>
    <w:rsid w:val="372E0CE4"/>
    <w:rsid w:val="372E6EAF"/>
    <w:rsid w:val="373D15B8"/>
    <w:rsid w:val="37432B4C"/>
    <w:rsid w:val="3743B545"/>
    <w:rsid w:val="3747AC6B"/>
    <w:rsid w:val="374B4797"/>
    <w:rsid w:val="374C6FB0"/>
    <w:rsid w:val="374EBA6F"/>
    <w:rsid w:val="3751A639"/>
    <w:rsid w:val="375506E3"/>
    <w:rsid w:val="3759C245"/>
    <w:rsid w:val="375D6854"/>
    <w:rsid w:val="375F0AF0"/>
    <w:rsid w:val="37636E56"/>
    <w:rsid w:val="3766AB1D"/>
    <w:rsid w:val="376BA9AD"/>
    <w:rsid w:val="376D2101"/>
    <w:rsid w:val="376D867D"/>
    <w:rsid w:val="3775F5F3"/>
    <w:rsid w:val="37777443"/>
    <w:rsid w:val="37778904"/>
    <w:rsid w:val="3777E449"/>
    <w:rsid w:val="377B637B"/>
    <w:rsid w:val="37815A6E"/>
    <w:rsid w:val="3781B643"/>
    <w:rsid w:val="3785FADE"/>
    <w:rsid w:val="3788721F"/>
    <w:rsid w:val="378B57A8"/>
    <w:rsid w:val="378BE0B4"/>
    <w:rsid w:val="378E8196"/>
    <w:rsid w:val="378EE0FB"/>
    <w:rsid w:val="3797925A"/>
    <w:rsid w:val="379D7E73"/>
    <w:rsid w:val="37A11298"/>
    <w:rsid w:val="37A1240A"/>
    <w:rsid w:val="37A1ADB8"/>
    <w:rsid w:val="37A3EDD8"/>
    <w:rsid w:val="37A46D7D"/>
    <w:rsid w:val="37A947B2"/>
    <w:rsid w:val="37B62085"/>
    <w:rsid w:val="37BADF8D"/>
    <w:rsid w:val="37BEBDED"/>
    <w:rsid w:val="37BECE5D"/>
    <w:rsid w:val="37BEDC78"/>
    <w:rsid w:val="37C38F20"/>
    <w:rsid w:val="37C4E2AA"/>
    <w:rsid w:val="37D243A0"/>
    <w:rsid w:val="37D2E193"/>
    <w:rsid w:val="37D9EB7B"/>
    <w:rsid w:val="37DE1FA7"/>
    <w:rsid w:val="37E05196"/>
    <w:rsid w:val="37E0E6F5"/>
    <w:rsid w:val="37E30CC7"/>
    <w:rsid w:val="37E37FF0"/>
    <w:rsid w:val="37E3F6C5"/>
    <w:rsid w:val="37E5F5CB"/>
    <w:rsid w:val="37EA264E"/>
    <w:rsid w:val="37FA3AB8"/>
    <w:rsid w:val="3801D7CE"/>
    <w:rsid w:val="38039A0B"/>
    <w:rsid w:val="38071AE4"/>
    <w:rsid w:val="380C427C"/>
    <w:rsid w:val="3811CA87"/>
    <w:rsid w:val="38120C7F"/>
    <w:rsid w:val="3814E736"/>
    <w:rsid w:val="381ABFA6"/>
    <w:rsid w:val="382857B4"/>
    <w:rsid w:val="382CD282"/>
    <w:rsid w:val="38316468"/>
    <w:rsid w:val="383A7AA0"/>
    <w:rsid w:val="384472AC"/>
    <w:rsid w:val="384BB812"/>
    <w:rsid w:val="384CA9F5"/>
    <w:rsid w:val="38504969"/>
    <w:rsid w:val="38515232"/>
    <w:rsid w:val="3855C59A"/>
    <w:rsid w:val="38595A05"/>
    <w:rsid w:val="3859AEC7"/>
    <w:rsid w:val="385B3717"/>
    <w:rsid w:val="385CF17B"/>
    <w:rsid w:val="385E80A1"/>
    <w:rsid w:val="3865027D"/>
    <w:rsid w:val="3869934A"/>
    <w:rsid w:val="386EDF81"/>
    <w:rsid w:val="38744DD7"/>
    <w:rsid w:val="3876A76E"/>
    <w:rsid w:val="387C2782"/>
    <w:rsid w:val="388487FA"/>
    <w:rsid w:val="3885FB33"/>
    <w:rsid w:val="38882D3F"/>
    <w:rsid w:val="388890F9"/>
    <w:rsid w:val="38894613"/>
    <w:rsid w:val="388EA9CD"/>
    <w:rsid w:val="389AC3BC"/>
    <w:rsid w:val="389F0C24"/>
    <w:rsid w:val="38A33CCB"/>
    <w:rsid w:val="38AEA280"/>
    <w:rsid w:val="38AF3D4F"/>
    <w:rsid w:val="38B297E1"/>
    <w:rsid w:val="38B86C4F"/>
    <w:rsid w:val="38B88EB7"/>
    <w:rsid w:val="38BCB999"/>
    <w:rsid w:val="38BD6221"/>
    <w:rsid w:val="38C0B966"/>
    <w:rsid w:val="38CE977F"/>
    <w:rsid w:val="38D08D0A"/>
    <w:rsid w:val="38D0E093"/>
    <w:rsid w:val="38D4E57B"/>
    <w:rsid w:val="38D7F48D"/>
    <w:rsid w:val="38DB94FB"/>
    <w:rsid w:val="38DD723E"/>
    <w:rsid w:val="38E18030"/>
    <w:rsid w:val="38E1D486"/>
    <w:rsid w:val="38EAA973"/>
    <w:rsid w:val="38F36BCD"/>
    <w:rsid w:val="38F4E32F"/>
    <w:rsid w:val="38F520BE"/>
    <w:rsid w:val="38F6CCC8"/>
    <w:rsid w:val="38F7BC79"/>
    <w:rsid w:val="38FAF496"/>
    <w:rsid w:val="38FF2B20"/>
    <w:rsid w:val="38FFB5EC"/>
    <w:rsid w:val="39036ABA"/>
    <w:rsid w:val="3905C964"/>
    <w:rsid w:val="39063B33"/>
    <w:rsid w:val="3906503A"/>
    <w:rsid w:val="390CBD6F"/>
    <w:rsid w:val="39105BCF"/>
    <w:rsid w:val="3911AF75"/>
    <w:rsid w:val="3916E61E"/>
    <w:rsid w:val="3917EB14"/>
    <w:rsid w:val="39180B77"/>
    <w:rsid w:val="391CE248"/>
    <w:rsid w:val="391CFF3C"/>
    <w:rsid w:val="391D0D75"/>
    <w:rsid w:val="391FA561"/>
    <w:rsid w:val="392CA7A1"/>
    <w:rsid w:val="39301B59"/>
    <w:rsid w:val="393138C8"/>
    <w:rsid w:val="39345EB6"/>
    <w:rsid w:val="3942748C"/>
    <w:rsid w:val="394A4135"/>
    <w:rsid w:val="39502619"/>
    <w:rsid w:val="39555FF8"/>
    <w:rsid w:val="39569EF2"/>
    <w:rsid w:val="395817D6"/>
    <w:rsid w:val="395BD8FE"/>
    <w:rsid w:val="395BDBB9"/>
    <w:rsid w:val="395CB431"/>
    <w:rsid w:val="395DD238"/>
    <w:rsid w:val="39698B2A"/>
    <w:rsid w:val="396A310F"/>
    <w:rsid w:val="396CBE83"/>
    <w:rsid w:val="39718861"/>
    <w:rsid w:val="39735F8D"/>
    <w:rsid w:val="3974B942"/>
    <w:rsid w:val="397F5051"/>
    <w:rsid w:val="3982E188"/>
    <w:rsid w:val="39845267"/>
    <w:rsid w:val="398C2D71"/>
    <w:rsid w:val="398CD3CE"/>
    <w:rsid w:val="398FB50E"/>
    <w:rsid w:val="39936AFB"/>
    <w:rsid w:val="3993CACD"/>
    <w:rsid w:val="39940752"/>
    <w:rsid w:val="399C933B"/>
    <w:rsid w:val="399E722B"/>
    <w:rsid w:val="39ABD81C"/>
    <w:rsid w:val="39B95A0D"/>
    <w:rsid w:val="39BA3515"/>
    <w:rsid w:val="39BDCF81"/>
    <w:rsid w:val="39BE5BF2"/>
    <w:rsid w:val="39C18ECC"/>
    <w:rsid w:val="39C83F8E"/>
    <w:rsid w:val="39CC8D57"/>
    <w:rsid w:val="39D28660"/>
    <w:rsid w:val="39D4BA2E"/>
    <w:rsid w:val="39D6D915"/>
    <w:rsid w:val="39DBE75F"/>
    <w:rsid w:val="39DC78D4"/>
    <w:rsid w:val="39DD8EFA"/>
    <w:rsid w:val="39E23D79"/>
    <w:rsid w:val="39E3B8E9"/>
    <w:rsid w:val="39E6C171"/>
    <w:rsid w:val="39E93490"/>
    <w:rsid w:val="39EB8A00"/>
    <w:rsid w:val="39F0A983"/>
    <w:rsid w:val="39F19D14"/>
    <w:rsid w:val="39FFB7B3"/>
    <w:rsid w:val="3A016914"/>
    <w:rsid w:val="3A0CB59E"/>
    <w:rsid w:val="3A0DA037"/>
    <w:rsid w:val="3A101CE9"/>
    <w:rsid w:val="3A11C476"/>
    <w:rsid w:val="3A14E1C9"/>
    <w:rsid w:val="3A192212"/>
    <w:rsid w:val="3A1F1740"/>
    <w:rsid w:val="3A206CB7"/>
    <w:rsid w:val="3A2150C2"/>
    <w:rsid w:val="3A22015D"/>
    <w:rsid w:val="3A238870"/>
    <w:rsid w:val="3A27AE6B"/>
    <w:rsid w:val="3A2AF79E"/>
    <w:rsid w:val="3A2C1506"/>
    <w:rsid w:val="3A2D5765"/>
    <w:rsid w:val="3A37F40F"/>
    <w:rsid w:val="3A39382A"/>
    <w:rsid w:val="3A3FA4CE"/>
    <w:rsid w:val="3A4016A3"/>
    <w:rsid w:val="3A424ACF"/>
    <w:rsid w:val="3A450FBA"/>
    <w:rsid w:val="3A494A11"/>
    <w:rsid w:val="3A4A72E1"/>
    <w:rsid w:val="3A4BE8C6"/>
    <w:rsid w:val="3A4DCA29"/>
    <w:rsid w:val="3A4EECDA"/>
    <w:rsid w:val="3A51AA85"/>
    <w:rsid w:val="3A54295B"/>
    <w:rsid w:val="3A5C3752"/>
    <w:rsid w:val="3A5FDF0D"/>
    <w:rsid w:val="3A705EF8"/>
    <w:rsid w:val="3A725D94"/>
    <w:rsid w:val="3A7BBFB6"/>
    <w:rsid w:val="3A7C9543"/>
    <w:rsid w:val="3A7D06F7"/>
    <w:rsid w:val="3A7E2A83"/>
    <w:rsid w:val="3A7F5A23"/>
    <w:rsid w:val="3A885038"/>
    <w:rsid w:val="3A893B2B"/>
    <w:rsid w:val="3A8D3B07"/>
    <w:rsid w:val="3A9BBC29"/>
    <w:rsid w:val="3AA14783"/>
    <w:rsid w:val="3AA2C3B9"/>
    <w:rsid w:val="3AA463E9"/>
    <w:rsid w:val="3AA95995"/>
    <w:rsid w:val="3AB6D700"/>
    <w:rsid w:val="3ABB4531"/>
    <w:rsid w:val="3AC012E1"/>
    <w:rsid w:val="3AC1A895"/>
    <w:rsid w:val="3AC1C7AE"/>
    <w:rsid w:val="3AC5510E"/>
    <w:rsid w:val="3AC9964F"/>
    <w:rsid w:val="3ACD39BC"/>
    <w:rsid w:val="3AD7AB92"/>
    <w:rsid w:val="3AD9403A"/>
    <w:rsid w:val="3AE1C754"/>
    <w:rsid w:val="3AEBDFCD"/>
    <w:rsid w:val="3AF14D54"/>
    <w:rsid w:val="3AF2E4B3"/>
    <w:rsid w:val="3AF2F545"/>
    <w:rsid w:val="3AF41C12"/>
    <w:rsid w:val="3AF52875"/>
    <w:rsid w:val="3AF795E8"/>
    <w:rsid w:val="3AF8B5FB"/>
    <w:rsid w:val="3AF98CF2"/>
    <w:rsid w:val="3AFBF764"/>
    <w:rsid w:val="3B01C904"/>
    <w:rsid w:val="3B038D81"/>
    <w:rsid w:val="3B08E8B0"/>
    <w:rsid w:val="3B10D0AE"/>
    <w:rsid w:val="3B12ADCF"/>
    <w:rsid w:val="3B13B266"/>
    <w:rsid w:val="3B13C1E2"/>
    <w:rsid w:val="3B1A07C6"/>
    <w:rsid w:val="3B1B20B2"/>
    <w:rsid w:val="3B30D09A"/>
    <w:rsid w:val="3B3132D6"/>
    <w:rsid w:val="3B341027"/>
    <w:rsid w:val="3B400FD7"/>
    <w:rsid w:val="3B46C838"/>
    <w:rsid w:val="3B475C52"/>
    <w:rsid w:val="3B47721D"/>
    <w:rsid w:val="3B4C86E6"/>
    <w:rsid w:val="3B4FC1BB"/>
    <w:rsid w:val="3B543C83"/>
    <w:rsid w:val="3B5DFEEF"/>
    <w:rsid w:val="3B5FEF41"/>
    <w:rsid w:val="3B60361F"/>
    <w:rsid w:val="3B63FD02"/>
    <w:rsid w:val="3B66DB7C"/>
    <w:rsid w:val="3B6A047C"/>
    <w:rsid w:val="3B6B379A"/>
    <w:rsid w:val="3B6DE49B"/>
    <w:rsid w:val="3B700DD5"/>
    <w:rsid w:val="3B7043F7"/>
    <w:rsid w:val="3B769260"/>
    <w:rsid w:val="3B7A03B3"/>
    <w:rsid w:val="3B7C0F90"/>
    <w:rsid w:val="3B7D80D7"/>
    <w:rsid w:val="3B7E979F"/>
    <w:rsid w:val="3B83284D"/>
    <w:rsid w:val="3B8B465A"/>
    <w:rsid w:val="3B927445"/>
    <w:rsid w:val="3B962163"/>
    <w:rsid w:val="3BA14A95"/>
    <w:rsid w:val="3BA5AC3D"/>
    <w:rsid w:val="3BA6B36C"/>
    <w:rsid w:val="3BA9ECD5"/>
    <w:rsid w:val="3BABED4A"/>
    <w:rsid w:val="3BAC69B1"/>
    <w:rsid w:val="3BB09ADD"/>
    <w:rsid w:val="3BB1EB0B"/>
    <w:rsid w:val="3BB53F16"/>
    <w:rsid w:val="3BB7EEEA"/>
    <w:rsid w:val="3BB8A8B2"/>
    <w:rsid w:val="3BBBDBA0"/>
    <w:rsid w:val="3BBF9396"/>
    <w:rsid w:val="3BC02C15"/>
    <w:rsid w:val="3BC2CA02"/>
    <w:rsid w:val="3BC71EEB"/>
    <w:rsid w:val="3BC74A8E"/>
    <w:rsid w:val="3BCAC41F"/>
    <w:rsid w:val="3BCE65EA"/>
    <w:rsid w:val="3BD05077"/>
    <w:rsid w:val="3BD13083"/>
    <w:rsid w:val="3BD28700"/>
    <w:rsid w:val="3BD56FD9"/>
    <w:rsid w:val="3BE19480"/>
    <w:rsid w:val="3BEB3254"/>
    <w:rsid w:val="3BEC0418"/>
    <w:rsid w:val="3BF23E8E"/>
    <w:rsid w:val="3BF2D40E"/>
    <w:rsid w:val="3BF311BF"/>
    <w:rsid w:val="3BFC6A0B"/>
    <w:rsid w:val="3BFCD90F"/>
    <w:rsid w:val="3BFF0EF1"/>
    <w:rsid w:val="3C021DFC"/>
    <w:rsid w:val="3C0E387C"/>
    <w:rsid w:val="3C0F9898"/>
    <w:rsid w:val="3C106F52"/>
    <w:rsid w:val="3C113C1F"/>
    <w:rsid w:val="3C158770"/>
    <w:rsid w:val="3C159F81"/>
    <w:rsid w:val="3C201055"/>
    <w:rsid w:val="3C23E6FC"/>
    <w:rsid w:val="3C276338"/>
    <w:rsid w:val="3C27C1E4"/>
    <w:rsid w:val="3C296F57"/>
    <w:rsid w:val="3C29C445"/>
    <w:rsid w:val="3C2A84EB"/>
    <w:rsid w:val="3C374F73"/>
    <w:rsid w:val="3C38954F"/>
    <w:rsid w:val="3C3DCE57"/>
    <w:rsid w:val="3C43B9BE"/>
    <w:rsid w:val="3C49503B"/>
    <w:rsid w:val="3C49AAB5"/>
    <w:rsid w:val="3C506B79"/>
    <w:rsid w:val="3C5176E9"/>
    <w:rsid w:val="3C51AEFA"/>
    <w:rsid w:val="3C545011"/>
    <w:rsid w:val="3C5EE659"/>
    <w:rsid w:val="3C60F3B6"/>
    <w:rsid w:val="3C62C6B5"/>
    <w:rsid w:val="3C6AC7DE"/>
    <w:rsid w:val="3C6D4534"/>
    <w:rsid w:val="3C73F685"/>
    <w:rsid w:val="3C79F61F"/>
    <w:rsid w:val="3C7ABAB1"/>
    <w:rsid w:val="3C7DA603"/>
    <w:rsid w:val="3C82CC24"/>
    <w:rsid w:val="3C83DD75"/>
    <w:rsid w:val="3C87D49B"/>
    <w:rsid w:val="3C87DD91"/>
    <w:rsid w:val="3C884E48"/>
    <w:rsid w:val="3C8A0ED6"/>
    <w:rsid w:val="3C8A1985"/>
    <w:rsid w:val="3C8EF7DB"/>
    <w:rsid w:val="3CA6D6CE"/>
    <w:rsid w:val="3CACB7BA"/>
    <w:rsid w:val="3CAF2452"/>
    <w:rsid w:val="3CB2D280"/>
    <w:rsid w:val="3CB54A31"/>
    <w:rsid w:val="3CB5D14D"/>
    <w:rsid w:val="3CB871EF"/>
    <w:rsid w:val="3CB95801"/>
    <w:rsid w:val="3CBC4C45"/>
    <w:rsid w:val="3CBCFAE0"/>
    <w:rsid w:val="3CC25E97"/>
    <w:rsid w:val="3CC61765"/>
    <w:rsid w:val="3CD2CD23"/>
    <w:rsid w:val="3CD554BC"/>
    <w:rsid w:val="3CD678B8"/>
    <w:rsid w:val="3CD80535"/>
    <w:rsid w:val="3CDAB3DC"/>
    <w:rsid w:val="3CDADF6E"/>
    <w:rsid w:val="3CDB1378"/>
    <w:rsid w:val="3CDB28F8"/>
    <w:rsid w:val="3CE36664"/>
    <w:rsid w:val="3CE4B646"/>
    <w:rsid w:val="3CE56DBD"/>
    <w:rsid w:val="3CE7AA65"/>
    <w:rsid w:val="3CEC5032"/>
    <w:rsid w:val="3CEEE511"/>
    <w:rsid w:val="3CF46797"/>
    <w:rsid w:val="3CF73DD0"/>
    <w:rsid w:val="3CFA57C2"/>
    <w:rsid w:val="3CFA83A5"/>
    <w:rsid w:val="3CFC8E8E"/>
    <w:rsid w:val="3CFEFAE0"/>
    <w:rsid w:val="3D01F7BE"/>
    <w:rsid w:val="3D04EE92"/>
    <w:rsid w:val="3D0A7B55"/>
    <w:rsid w:val="3D0BCBFB"/>
    <w:rsid w:val="3D0C1458"/>
    <w:rsid w:val="3D0C4543"/>
    <w:rsid w:val="3D1061F4"/>
    <w:rsid w:val="3D198A51"/>
    <w:rsid w:val="3D2123BB"/>
    <w:rsid w:val="3D22C0F9"/>
    <w:rsid w:val="3D263F63"/>
    <w:rsid w:val="3D29892C"/>
    <w:rsid w:val="3D2B1AB2"/>
    <w:rsid w:val="3D2BF01F"/>
    <w:rsid w:val="3D2C0CBF"/>
    <w:rsid w:val="3D2C1670"/>
    <w:rsid w:val="3D33E7EA"/>
    <w:rsid w:val="3D36CC8B"/>
    <w:rsid w:val="3D3A5FAA"/>
    <w:rsid w:val="3D3C6D90"/>
    <w:rsid w:val="3D3DFD65"/>
    <w:rsid w:val="3D41548C"/>
    <w:rsid w:val="3D439562"/>
    <w:rsid w:val="3D4BD26D"/>
    <w:rsid w:val="3D4BF1B0"/>
    <w:rsid w:val="3D4EF29F"/>
    <w:rsid w:val="3D564273"/>
    <w:rsid w:val="3D574EF7"/>
    <w:rsid w:val="3D579D7C"/>
    <w:rsid w:val="3D59D00F"/>
    <w:rsid w:val="3D5F17EF"/>
    <w:rsid w:val="3D5F38B3"/>
    <w:rsid w:val="3D610B75"/>
    <w:rsid w:val="3D68DDB1"/>
    <w:rsid w:val="3D69EB0D"/>
    <w:rsid w:val="3D6C4873"/>
    <w:rsid w:val="3D70BC74"/>
    <w:rsid w:val="3D7E7C3B"/>
    <w:rsid w:val="3D91B700"/>
    <w:rsid w:val="3D92D957"/>
    <w:rsid w:val="3D95369E"/>
    <w:rsid w:val="3D9F1F29"/>
    <w:rsid w:val="3DA0C8F1"/>
    <w:rsid w:val="3DA541A2"/>
    <w:rsid w:val="3DAB01EB"/>
    <w:rsid w:val="3DB5CDCD"/>
    <w:rsid w:val="3DBC15DB"/>
    <w:rsid w:val="3DC08ED7"/>
    <w:rsid w:val="3DC95111"/>
    <w:rsid w:val="3DC9B743"/>
    <w:rsid w:val="3DCA652B"/>
    <w:rsid w:val="3DCB1027"/>
    <w:rsid w:val="3DD1525F"/>
    <w:rsid w:val="3DD3A55B"/>
    <w:rsid w:val="3DD433E8"/>
    <w:rsid w:val="3DDAB50F"/>
    <w:rsid w:val="3DDD7861"/>
    <w:rsid w:val="3DE1450A"/>
    <w:rsid w:val="3DE281B9"/>
    <w:rsid w:val="3DE3B26D"/>
    <w:rsid w:val="3DE40B6D"/>
    <w:rsid w:val="3DE40C8D"/>
    <w:rsid w:val="3DE5D592"/>
    <w:rsid w:val="3DE66ED4"/>
    <w:rsid w:val="3DE98B71"/>
    <w:rsid w:val="3DE9F4A5"/>
    <w:rsid w:val="3DF020C0"/>
    <w:rsid w:val="3DF69923"/>
    <w:rsid w:val="3DFCA097"/>
    <w:rsid w:val="3DFCF443"/>
    <w:rsid w:val="3E09AFA7"/>
    <w:rsid w:val="3E1434C1"/>
    <w:rsid w:val="3E1AA013"/>
    <w:rsid w:val="3E1F64A0"/>
    <w:rsid w:val="3E1FF8D4"/>
    <w:rsid w:val="3E20F474"/>
    <w:rsid w:val="3E27D703"/>
    <w:rsid w:val="3E28FABA"/>
    <w:rsid w:val="3E296E05"/>
    <w:rsid w:val="3E31A16E"/>
    <w:rsid w:val="3E39112C"/>
    <w:rsid w:val="3E401E3C"/>
    <w:rsid w:val="3E459DC3"/>
    <w:rsid w:val="3E474D07"/>
    <w:rsid w:val="3E483087"/>
    <w:rsid w:val="3E4ADEB8"/>
    <w:rsid w:val="3E4BEC5B"/>
    <w:rsid w:val="3E4FDAD9"/>
    <w:rsid w:val="3E557D69"/>
    <w:rsid w:val="3E59414B"/>
    <w:rsid w:val="3E67C142"/>
    <w:rsid w:val="3E692803"/>
    <w:rsid w:val="3E6ACA0B"/>
    <w:rsid w:val="3E713D98"/>
    <w:rsid w:val="3E715F19"/>
    <w:rsid w:val="3E76BADE"/>
    <w:rsid w:val="3E7A40D5"/>
    <w:rsid w:val="3E7DC988"/>
    <w:rsid w:val="3E833C9F"/>
    <w:rsid w:val="3E864D4E"/>
    <w:rsid w:val="3E8828AB"/>
    <w:rsid w:val="3E8846D8"/>
    <w:rsid w:val="3E887183"/>
    <w:rsid w:val="3E8DD215"/>
    <w:rsid w:val="3E94FC23"/>
    <w:rsid w:val="3E962E04"/>
    <w:rsid w:val="3E968C06"/>
    <w:rsid w:val="3E99DDA7"/>
    <w:rsid w:val="3E9BD3B0"/>
    <w:rsid w:val="3E9CCA01"/>
    <w:rsid w:val="3E9D42F2"/>
    <w:rsid w:val="3E9F4893"/>
    <w:rsid w:val="3EA2C8EA"/>
    <w:rsid w:val="3EACBBA7"/>
    <w:rsid w:val="3EACE704"/>
    <w:rsid w:val="3EB342A4"/>
    <w:rsid w:val="3EB7875B"/>
    <w:rsid w:val="3EBA6E0A"/>
    <w:rsid w:val="3EBFB557"/>
    <w:rsid w:val="3EC0998D"/>
    <w:rsid w:val="3EC25822"/>
    <w:rsid w:val="3EC2BF3F"/>
    <w:rsid w:val="3EC73C3A"/>
    <w:rsid w:val="3ECA56D3"/>
    <w:rsid w:val="3ECCB12F"/>
    <w:rsid w:val="3ECCCA67"/>
    <w:rsid w:val="3ED2B709"/>
    <w:rsid w:val="3EE16DBB"/>
    <w:rsid w:val="3EE5E8F2"/>
    <w:rsid w:val="3EE6ADDE"/>
    <w:rsid w:val="3EEF0A4E"/>
    <w:rsid w:val="3EF1EF97"/>
    <w:rsid w:val="3EF508ED"/>
    <w:rsid w:val="3EFC41D6"/>
    <w:rsid w:val="3F06D391"/>
    <w:rsid w:val="3F084B45"/>
    <w:rsid w:val="3F0A34A4"/>
    <w:rsid w:val="3F105F54"/>
    <w:rsid w:val="3F11656E"/>
    <w:rsid w:val="3F13A245"/>
    <w:rsid w:val="3F1415A4"/>
    <w:rsid w:val="3F160AFE"/>
    <w:rsid w:val="3F179303"/>
    <w:rsid w:val="3F1E86FA"/>
    <w:rsid w:val="3F22ACC8"/>
    <w:rsid w:val="3F239B22"/>
    <w:rsid w:val="3F23B039"/>
    <w:rsid w:val="3F26668B"/>
    <w:rsid w:val="3F2BEEAA"/>
    <w:rsid w:val="3F2FF61A"/>
    <w:rsid w:val="3F3464C4"/>
    <w:rsid w:val="3F36345C"/>
    <w:rsid w:val="3F38BC77"/>
    <w:rsid w:val="3F3A6B88"/>
    <w:rsid w:val="3F3B98BE"/>
    <w:rsid w:val="3F3FB1EC"/>
    <w:rsid w:val="3F42E6FA"/>
    <w:rsid w:val="3F483B88"/>
    <w:rsid w:val="3F4CEA86"/>
    <w:rsid w:val="3F5117C0"/>
    <w:rsid w:val="3F51E16B"/>
    <w:rsid w:val="3F525FE4"/>
    <w:rsid w:val="3F571382"/>
    <w:rsid w:val="3F5797BB"/>
    <w:rsid w:val="3F57A3CA"/>
    <w:rsid w:val="3F57CA08"/>
    <w:rsid w:val="3F5EC367"/>
    <w:rsid w:val="3F5ECADD"/>
    <w:rsid w:val="3F601EEA"/>
    <w:rsid w:val="3F61A1A1"/>
    <w:rsid w:val="3F61B99B"/>
    <w:rsid w:val="3F6C481B"/>
    <w:rsid w:val="3F6FAECE"/>
    <w:rsid w:val="3F6FD3E6"/>
    <w:rsid w:val="3F736508"/>
    <w:rsid w:val="3F74B8A6"/>
    <w:rsid w:val="3F74EBDD"/>
    <w:rsid w:val="3F7A0718"/>
    <w:rsid w:val="3F80B755"/>
    <w:rsid w:val="3F8A99F3"/>
    <w:rsid w:val="3F8C8B2C"/>
    <w:rsid w:val="3F8DFD04"/>
    <w:rsid w:val="3F93F107"/>
    <w:rsid w:val="3F93FD28"/>
    <w:rsid w:val="3F9730E3"/>
    <w:rsid w:val="3F9A77F4"/>
    <w:rsid w:val="3F9BF799"/>
    <w:rsid w:val="3F9C5B55"/>
    <w:rsid w:val="3F9D99E6"/>
    <w:rsid w:val="3F9FA967"/>
    <w:rsid w:val="3FA18CBF"/>
    <w:rsid w:val="3FA3171D"/>
    <w:rsid w:val="3FA4CF50"/>
    <w:rsid w:val="3FA93432"/>
    <w:rsid w:val="3FAA2125"/>
    <w:rsid w:val="3FAC2E59"/>
    <w:rsid w:val="3FAD016E"/>
    <w:rsid w:val="3FAEBC89"/>
    <w:rsid w:val="3FB328B2"/>
    <w:rsid w:val="3FB4F6AE"/>
    <w:rsid w:val="3FB5321E"/>
    <w:rsid w:val="3FB548A7"/>
    <w:rsid w:val="3FB648A6"/>
    <w:rsid w:val="3FB6FA6E"/>
    <w:rsid w:val="3FB95E5E"/>
    <w:rsid w:val="3FBA5157"/>
    <w:rsid w:val="3FBD851E"/>
    <w:rsid w:val="3FBFF33C"/>
    <w:rsid w:val="3FC1F7A5"/>
    <w:rsid w:val="3FC4331D"/>
    <w:rsid w:val="3FC64F73"/>
    <w:rsid w:val="3FC8E12F"/>
    <w:rsid w:val="3FCA2FC4"/>
    <w:rsid w:val="3FCDB4D0"/>
    <w:rsid w:val="3FCE2531"/>
    <w:rsid w:val="3FCE3575"/>
    <w:rsid w:val="3FD4B223"/>
    <w:rsid w:val="3FD5A83F"/>
    <w:rsid w:val="3FD5C15B"/>
    <w:rsid w:val="3FDBAF48"/>
    <w:rsid w:val="3FE599C1"/>
    <w:rsid w:val="3FE774E9"/>
    <w:rsid w:val="3FEF4A16"/>
    <w:rsid w:val="3FF00DCD"/>
    <w:rsid w:val="3FF0D87E"/>
    <w:rsid w:val="3FFDB827"/>
    <w:rsid w:val="3FFE4FC0"/>
    <w:rsid w:val="40025A66"/>
    <w:rsid w:val="400B4BCE"/>
    <w:rsid w:val="400B88B5"/>
    <w:rsid w:val="400BCD8E"/>
    <w:rsid w:val="400C4487"/>
    <w:rsid w:val="400FE163"/>
    <w:rsid w:val="4013E63C"/>
    <w:rsid w:val="4016B60A"/>
    <w:rsid w:val="40190AE8"/>
    <w:rsid w:val="4019BB94"/>
    <w:rsid w:val="4019F824"/>
    <w:rsid w:val="401CE545"/>
    <w:rsid w:val="4025CCA5"/>
    <w:rsid w:val="4032D261"/>
    <w:rsid w:val="4039D210"/>
    <w:rsid w:val="404306B1"/>
    <w:rsid w:val="4045C314"/>
    <w:rsid w:val="4046EE05"/>
    <w:rsid w:val="404F1DE3"/>
    <w:rsid w:val="40557E62"/>
    <w:rsid w:val="4059F6FA"/>
    <w:rsid w:val="405B8595"/>
    <w:rsid w:val="40688FC3"/>
    <w:rsid w:val="406C6FDE"/>
    <w:rsid w:val="407D4B39"/>
    <w:rsid w:val="407FDAD4"/>
    <w:rsid w:val="40878B84"/>
    <w:rsid w:val="408BC28C"/>
    <w:rsid w:val="4095A783"/>
    <w:rsid w:val="40A660A4"/>
    <w:rsid w:val="40A729F3"/>
    <w:rsid w:val="40ABB3F4"/>
    <w:rsid w:val="40B26E0A"/>
    <w:rsid w:val="40B3F0FB"/>
    <w:rsid w:val="40B61CFD"/>
    <w:rsid w:val="40C0EE3E"/>
    <w:rsid w:val="40C237EF"/>
    <w:rsid w:val="40C7A87A"/>
    <w:rsid w:val="40C8C6EA"/>
    <w:rsid w:val="40CC3899"/>
    <w:rsid w:val="40D21BB6"/>
    <w:rsid w:val="40D76ADD"/>
    <w:rsid w:val="40DB9A5E"/>
    <w:rsid w:val="40DCAE7B"/>
    <w:rsid w:val="40DF7616"/>
    <w:rsid w:val="40E1D62D"/>
    <w:rsid w:val="40E4E5E6"/>
    <w:rsid w:val="40E6847D"/>
    <w:rsid w:val="40E68CC7"/>
    <w:rsid w:val="40F39249"/>
    <w:rsid w:val="40F3B69D"/>
    <w:rsid w:val="40F82F99"/>
    <w:rsid w:val="40FF0CA1"/>
    <w:rsid w:val="4102FBAE"/>
    <w:rsid w:val="4104CC50"/>
    <w:rsid w:val="4106395F"/>
    <w:rsid w:val="410B81F2"/>
    <w:rsid w:val="410BDC21"/>
    <w:rsid w:val="410C8364"/>
    <w:rsid w:val="41108907"/>
    <w:rsid w:val="4114B49E"/>
    <w:rsid w:val="411AB9C8"/>
    <w:rsid w:val="411CF472"/>
    <w:rsid w:val="4125B36F"/>
    <w:rsid w:val="412680A8"/>
    <w:rsid w:val="4138AAF8"/>
    <w:rsid w:val="413BD97A"/>
    <w:rsid w:val="4144E1A7"/>
    <w:rsid w:val="41466901"/>
    <w:rsid w:val="414B5962"/>
    <w:rsid w:val="4152B009"/>
    <w:rsid w:val="41566555"/>
    <w:rsid w:val="415AA3AE"/>
    <w:rsid w:val="415BC85E"/>
    <w:rsid w:val="415DC0F7"/>
    <w:rsid w:val="415E73D2"/>
    <w:rsid w:val="416071DD"/>
    <w:rsid w:val="4164ACAA"/>
    <w:rsid w:val="416BB02A"/>
    <w:rsid w:val="416DD84C"/>
    <w:rsid w:val="416EEECF"/>
    <w:rsid w:val="4170569E"/>
    <w:rsid w:val="4170C422"/>
    <w:rsid w:val="4170E9E0"/>
    <w:rsid w:val="41772A32"/>
    <w:rsid w:val="417B49D1"/>
    <w:rsid w:val="417CBED1"/>
    <w:rsid w:val="4183B5F0"/>
    <w:rsid w:val="41901624"/>
    <w:rsid w:val="4192F014"/>
    <w:rsid w:val="4194526B"/>
    <w:rsid w:val="419BB715"/>
    <w:rsid w:val="419D0BF6"/>
    <w:rsid w:val="419E93E4"/>
    <w:rsid w:val="41A2ACF7"/>
    <w:rsid w:val="41A4BCBE"/>
    <w:rsid w:val="41A7CD44"/>
    <w:rsid w:val="41B949CA"/>
    <w:rsid w:val="41BD48EA"/>
    <w:rsid w:val="41BE8AB2"/>
    <w:rsid w:val="41C19135"/>
    <w:rsid w:val="41C32481"/>
    <w:rsid w:val="41C7BF38"/>
    <w:rsid w:val="41C85D9E"/>
    <w:rsid w:val="41CC586F"/>
    <w:rsid w:val="41CD2665"/>
    <w:rsid w:val="41CE5816"/>
    <w:rsid w:val="41D02BDD"/>
    <w:rsid w:val="41D085FA"/>
    <w:rsid w:val="41D4A1F7"/>
    <w:rsid w:val="41D5BDBF"/>
    <w:rsid w:val="41E36D5A"/>
    <w:rsid w:val="41E3D317"/>
    <w:rsid w:val="41E6BBA7"/>
    <w:rsid w:val="41F4677E"/>
    <w:rsid w:val="41F797B9"/>
    <w:rsid w:val="41F86E62"/>
    <w:rsid w:val="41FA570F"/>
    <w:rsid w:val="41FEE8F0"/>
    <w:rsid w:val="4207A62B"/>
    <w:rsid w:val="4208963B"/>
    <w:rsid w:val="420C55E8"/>
    <w:rsid w:val="420CC631"/>
    <w:rsid w:val="42152CFC"/>
    <w:rsid w:val="4220B888"/>
    <w:rsid w:val="4220E4DB"/>
    <w:rsid w:val="422B89A9"/>
    <w:rsid w:val="42359771"/>
    <w:rsid w:val="423EFBCF"/>
    <w:rsid w:val="423F23B1"/>
    <w:rsid w:val="423FF33A"/>
    <w:rsid w:val="42428D6F"/>
    <w:rsid w:val="42457469"/>
    <w:rsid w:val="4249E162"/>
    <w:rsid w:val="424A779B"/>
    <w:rsid w:val="424B5C89"/>
    <w:rsid w:val="424DCAC8"/>
    <w:rsid w:val="4251ED5E"/>
    <w:rsid w:val="425A65BD"/>
    <w:rsid w:val="425E729F"/>
    <w:rsid w:val="42601C61"/>
    <w:rsid w:val="426AF437"/>
    <w:rsid w:val="426F6347"/>
    <w:rsid w:val="42741E55"/>
    <w:rsid w:val="427557BC"/>
    <w:rsid w:val="4278BF65"/>
    <w:rsid w:val="4280C935"/>
    <w:rsid w:val="4286F729"/>
    <w:rsid w:val="428CA31E"/>
    <w:rsid w:val="428E23EA"/>
    <w:rsid w:val="4293FFFA"/>
    <w:rsid w:val="42948C3B"/>
    <w:rsid w:val="4295138B"/>
    <w:rsid w:val="42995A5D"/>
    <w:rsid w:val="429B65FD"/>
    <w:rsid w:val="429C2936"/>
    <w:rsid w:val="42A763DE"/>
    <w:rsid w:val="42AB6445"/>
    <w:rsid w:val="42AB7E4F"/>
    <w:rsid w:val="42B50F2D"/>
    <w:rsid w:val="42B8F273"/>
    <w:rsid w:val="42BAB333"/>
    <w:rsid w:val="42C04B66"/>
    <w:rsid w:val="42CAD210"/>
    <w:rsid w:val="42CBB441"/>
    <w:rsid w:val="42CCE678"/>
    <w:rsid w:val="42CFA9C8"/>
    <w:rsid w:val="42D60E06"/>
    <w:rsid w:val="42E8B82E"/>
    <w:rsid w:val="42EEB717"/>
    <w:rsid w:val="42F0CAC4"/>
    <w:rsid w:val="42F4A140"/>
    <w:rsid w:val="42F5C8B2"/>
    <w:rsid w:val="42FA29C3"/>
    <w:rsid w:val="42FBED5D"/>
    <w:rsid w:val="42FF417D"/>
    <w:rsid w:val="43019FC5"/>
    <w:rsid w:val="430E8F7B"/>
    <w:rsid w:val="43115D49"/>
    <w:rsid w:val="4312E645"/>
    <w:rsid w:val="4317FD62"/>
    <w:rsid w:val="4318D452"/>
    <w:rsid w:val="431B338E"/>
    <w:rsid w:val="431BB924"/>
    <w:rsid w:val="431BC433"/>
    <w:rsid w:val="4321C72B"/>
    <w:rsid w:val="43269095"/>
    <w:rsid w:val="432DD004"/>
    <w:rsid w:val="432F343F"/>
    <w:rsid w:val="4332CB42"/>
    <w:rsid w:val="43370E71"/>
    <w:rsid w:val="4338AE2C"/>
    <w:rsid w:val="43396387"/>
    <w:rsid w:val="433A6445"/>
    <w:rsid w:val="433AE998"/>
    <w:rsid w:val="433BF5A5"/>
    <w:rsid w:val="433D627C"/>
    <w:rsid w:val="434A1A8F"/>
    <w:rsid w:val="4354A2AC"/>
    <w:rsid w:val="4354B55E"/>
    <w:rsid w:val="43567769"/>
    <w:rsid w:val="435723EC"/>
    <w:rsid w:val="4360FE3B"/>
    <w:rsid w:val="436A4D1B"/>
    <w:rsid w:val="436DABCC"/>
    <w:rsid w:val="437288A8"/>
    <w:rsid w:val="4375E42F"/>
    <w:rsid w:val="437D7D2F"/>
    <w:rsid w:val="438177D5"/>
    <w:rsid w:val="43817A83"/>
    <w:rsid w:val="43855920"/>
    <w:rsid w:val="438B32B1"/>
    <w:rsid w:val="438E1E3C"/>
    <w:rsid w:val="43917E76"/>
    <w:rsid w:val="4392BF82"/>
    <w:rsid w:val="4393D638"/>
    <w:rsid w:val="43942302"/>
    <w:rsid w:val="4394EE87"/>
    <w:rsid w:val="43954397"/>
    <w:rsid w:val="4396583F"/>
    <w:rsid w:val="4397199B"/>
    <w:rsid w:val="4397D638"/>
    <w:rsid w:val="439817FA"/>
    <w:rsid w:val="439A3D84"/>
    <w:rsid w:val="439AB951"/>
    <w:rsid w:val="43A85D74"/>
    <w:rsid w:val="43A89692"/>
    <w:rsid w:val="43AAF9F0"/>
    <w:rsid w:val="43AE8F39"/>
    <w:rsid w:val="43AF732B"/>
    <w:rsid w:val="43AFEB1F"/>
    <w:rsid w:val="43B25900"/>
    <w:rsid w:val="43B26E1F"/>
    <w:rsid w:val="43BCA9E1"/>
    <w:rsid w:val="43BE2E4E"/>
    <w:rsid w:val="43BF549C"/>
    <w:rsid w:val="43C103F5"/>
    <w:rsid w:val="43C7B879"/>
    <w:rsid w:val="43CA37E5"/>
    <w:rsid w:val="43CE3D66"/>
    <w:rsid w:val="43CED336"/>
    <w:rsid w:val="43D0CA10"/>
    <w:rsid w:val="43D81EF3"/>
    <w:rsid w:val="43E174B4"/>
    <w:rsid w:val="43EAD03E"/>
    <w:rsid w:val="43EB192C"/>
    <w:rsid w:val="43EDEF1E"/>
    <w:rsid w:val="43EFB376"/>
    <w:rsid w:val="43F0338C"/>
    <w:rsid w:val="43F144BD"/>
    <w:rsid w:val="43F1FD05"/>
    <w:rsid w:val="43F317CC"/>
    <w:rsid w:val="43F3F042"/>
    <w:rsid w:val="43F423A6"/>
    <w:rsid w:val="43FA9558"/>
    <w:rsid w:val="43FC6EF1"/>
    <w:rsid w:val="43FD5058"/>
    <w:rsid w:val="44033BB1"/>
    <w:rsid w:val="4404CE98"/>
    <w:rsid w:val="440930AC"/>
    <w:rsid w:val="440C1349"/>
    <w:rsid w:val="440FC3CD"/>
    <w:rsid w:val="4410B9F3"/>
    <w:rsid w:val="4412490D"/>
    <w:rsid w:val="4414B694"/>
    <w:rsid w:val="44199CD2"/>
    <w:rsid w:val="441A4168"/>
    <w:rsid w:val="441D578B"/>
    <w:rsid w:val="442529D9"/>
    <w:rsid w:val="4427D843"/>
    <w:rsid w:val="442D4C20"/>
    <w:rsid w:val="442FD05B"/>
    <w:rsid w:val="4436C3C4"/>
    <w:rsid w:val="4439E474"/>
    <w:rsid w:val="443AD659"/>
    <w:rsid w:val="443F2127"/>
    <w:rsid w:val="4443DAAB"/>
    <w:rsid w:val="444898BC"/>
    <w:rsid w:val="444CB34D"/>
    <w:rsid w:val="444E1107"/>
    <w:rsid w:val="4457D218"/>
    <w:rsid w:val="445C4B20"/>
    <w:rsid w:val="445FE613"/>
    <w:rsid w:val="4460FAD7"/>
    <w:rsid w:val="44612BA8"/>
    <w:rsid w:val="4466F0DA"/>
    <w:rsid w:val="4468112C"/>
    <w:rsid w:val="44685D9A"/>
    <w:rsid w:val="44782DFC"/>
    <w:rsid w:val="4478E83A"/>
    <w:rsid w:val="4481417B"/>
    <w:rsid w:val="4481907F"/>
    <w:rsid w:val="448A199C"/>
    <w:rsid w:val="448B2A70"/>
    <w:rsid w:val="448E0617"/>
    <w:rsid w:val="448F28B6"/>
    <w:rsid w:val="44900E37"/>
    <w:rsid w:val="4490D80E"/>
    <w:rsid w:val="4491464D"/>
    <w:rsid w:val="44927B05"/>
    <w:rsid w:val="4493CB6B"/>
    <w:rsid w:val="449ABD6B"/>
    <w:rsid w:val="44A3CE76"/>
    <w:rsid w:val="44A93815"/>
    <w:rsid w:val="44AB0807"/>
    <w:rsid w:val="44B41062"/>
    <w:rsid w:val="44B479BB"/>
    <w:rsid w:val="44BAA486"/>
    <w:rsid w:val="44BFCC18"/>
    <w:rsid w:val="44C15E4A"/>
    <w:rsid w:val="44C48E29"/>
    <w:rsid w:val="44C6302E"/>
    <w:rsid w:val="44C7269A"/>
    <w:rsid w:val="44D47E8D"/>
    <w:rsid w:val="44D634A6"/>
    <w:rsid w:val="44D7A1A2"/>
    <w:rsid w:val="44DD8E68"/>
    <w:rsid w:val="44DE6735"/>
    <w:rsid w:val="44DE7EC0"/>
    <w:rsid w:val="44DF0328"/>
    <w:rsid w:val="44DF33DC"/>
    <w:rsid w:val="44E35394"/>
    <w:rsid w:val="44E60493"/>
    <w:rsid w:val="44E86F62"/>
    <w:rsid w:val="44E8C1A7"/>
    <w:rsid w:val="44E98CBF"/>
    <w:rsid w:val="44ECA219"/>
    <w:rsid w:val="44F1FFB9"/>
    <w:rsid w:val="44F32CD5"/>
    <w:rsid w:val="44FAD85D"/>
    <w:rsid w:val="44FDBC9D"/>
    <w:rsid w:val="44FF29FB"/>
    <w:rsid w:val="4500C076"/>
    <w:rsid w:val="450ADE61"/>
    <w:rsid w:val="451B2C77"/>
    <w:rsid w:val="451DDDAF"/>
    <w:rsid w:val="451ECB00"/>
    <w:rsid w:val="45226107"/>
    <w:rsid w:val="452455AE"/>
    <w:rsid w:val="4528C00C"/>
    <w:rsid w:val="45291ACB"/>
    <w:rsid w:val="452EE988"/>
    <w:rsid w:val="45317FEC"/>
    <w:rsid w:val="4532D35C"/>
    <w:rsid w:val="4537A7C0"/>
    <w:rsid w:val="45393A3F"/>
    <w:rsid w:val="453B970E"/>
    <w:rsid w:val="453C1F02"/>
    <w:rsid w:val="453CB03C"/>
    <w:rsid w:val="453D1184"/>
    <w:rsid w:val="4542EB49"/>
    <w:rsid w:val="4544940D"/>
    <w:rsid w:val="454691FF"/>
    <w:rsid w:val="454E60AE"/>
    <w:rsid w:val="4550561F"/>
    <w:rsid w:val="4552F10B"/>
    <w:rsid w:val="456040E9"/>
    <w:rsid w:val="4565F3C6"/>
    <w:rsid w:val="456704C7"/>
    <w:rsid w:val="45676517"/>
    <w:rsid w:val="4568E353"/>
    <w:rsid w:val="456A4540"/>
    <w:rsid w:val="456D8FD3"/>
    <w:rsid w:val="45749B70"/>
    <w:rsid w:val="4576AF93"/>
    <w:rsid w:val="457ABFDE"/>
    <w:rsid w:val="457D1330"/>
    <w:rsid w:val="4580D46F"/>
    <w:rsid w:val="4581FBE8"/>
    <w:rsid w:val="458214BC"/>
    <w:rsid w:val="4582FD4B"/>
    <w:rsid w:val="45876A15"/>
    <w:rsid w:val="458C04A0"/>
    <w:rsid w:val="458E0236"/>
    <w:rsid w:val="45906F12"/>
    <w:rsid w:val="45914C00"/>
    <w:rsid w:val="4592C771"/>
    <w:rsid w:val="4594A179"/>
    <w:rsid w:val="45A17236"/>
    <w:rsid w:val="45A1B3D8"/>
    <w:rsid w:val="45A1C68E"/>
    <w:rsid w:val="45A5216F"/>
    <w:rsid w:val="45AC078E"/>
    <w:rsid w:val="45AD6066"/>
    <w:rsid w:val="45AF5AE9"/>
    <w:rsid w:val="45B560EB"/>
    <w:rsid w:val="45BA04A3"/>
    <w:rsid w:val="45C20DEF"/>
    <w:rsid w:val="45C2112D"/>
    <w:rsid w:val="45C65453"/>
    <w:rsid w:val="45C6FE3D"/>
    <w:rsid w:val="45C924B3"/>
    <w:rsid w:val="45C9CB61"/>
    <w:rsid w:val="45CAE2E0"/>
    <w:rsid w:val="45CBA0BC"/>
    <w:rsid w:val="45CDCE82"/>
    <w:rsid w:val="45D0FB1F"/>
    <w:rsid w:val="45D4A5B5"/>
    <w:rsid w:val="45D61C8A"/>
    <w:rsid w:val="45E04327"/>
    <w:rsid w:val="45E8B55C"/>
    <w:rsid w:val="45F10B7F"/>
    <w:rsid w:val="45F1814A"/>
    <w:rsid w:val="45F216FC"/>
    <w:rsid w:val="45F22AD6"/>
    <w:rsid w:val="45FC1491"/>
    <w:rsid w:val="4604F4F7"/>
    <w:rsid w:val="4608B5CD"/>
    <w:rsid w:val="46090E72"/>
    <w:rsid w:val="460C0D13"/>
    <w:rsid w:val="460FE35D"/>
    <w:rsid w:val="4612B2B0"/>
    <w:rsid w:val="46170AC0"/>
    <w:rsid w:val="46185EC4"/>
    <w:rsid w:val="46185EFE"/>
    <w:rsid w:val="461AF13D"/>
    <w:rsid w:val="4620D54D"/>
    <w:rsid w:val="46273557"/>
    <w:rsid w:val="46285ABC"/>
    <w:rsid w:val="46285E04"/>
    <w:rsid w:val="4629D678"/>
    <w:rsid w:val="4629E5EE"/>
    <w:rsid w:val="462B4D40"/>
    <w:rsid w:val="462D3DAE"/>
    <w:rsid w:val="462DEBC7"/>
    <w:rsid w:val="462F0794"/>
    <w:rsid w:val="462FCF2E"/>
    <w:rsid w:val="46323C55"/>
    <w:rsid w:val="46323CF4"/>
    <w:rsid w:val="463475F1"/>
    <w:rsid w:val="4636A1BF"/>
    <w:rsid w:val="463723C6"/>
    <w:rsid w:val="4639CC7E"/>
    <w:rsid w:val="463BD086"/>
    <w:rsid w:val="463CB5D7"/>
    <w:rsid w:val="463D427B"/>
    <w:rsid w:val="463E09EF"/>
    <w:rsid w:val="463F2DA9"/>
    <w:rsid w:val="464B93E4"/>
    <w:rsid w:val="464FF225"/>
    <w:rsid w:val="464FFC53"/>
    <w:rsid w:val="46504A1C"/>
    <w:rsid w:val="46570C9C"/>
    <w:rsid w:val="465EFCDE"/>
    <w:rsid w:val="465F994E"/>
    <w:rsid w:val="465FB7E1"/>
    <w:rsid w:val="4665C769"/>
    <w:rsid w:val="4668CFFF"/>
    <w:rsid w:val="46769181"/>
    <w:rsid w:val="4678DF61"/>
    <w:rsid w:val="467A7850"/>
    <w:rsid w:val="467C95CD"/>
    <w:rsid w:val="467E65C8"/>
    <w:rsid w:val="4681BE39"/>
    <w:rsid w:val="46830877"/>
    <w:rsid w:val="468A5883"/>
    <w:rsid w:val="468BE662"/>
    <w:rsid w:val="468EDDD3"/>
    <w:rsid w:val="46909180"/>
    <w:rsid w:val="469A9614"/>
    <w:rsid w:val="469C6C85"/>
    <w:rsid w:val="46A03AB4"/>
    <w:rsid w:val="46A4B76B"/>
    <w:rsid w:val="46A7913D"/>
    <w:rsid w:val="46A91AD8"/>
    <w:rsid w:val="46AA25DF"/>
    <w:rsid w:val="46C2D916"/>
    <w:rsid w:val="46C60F84"/>
    <w:rsid w:val="46CB071A"/>
    <w:rsid w:val="46CEA3BD"/>
    <w:rsid w:val="46D08C8B"/>
    <w:rsid w:val="46D1AA52"/>
    <w:rsid w:val="46D1DE46"/>
    <w:rsid w:val="46D787AF"/>
    <w:rsid w:val="46DCFD99"/>
    <w:rsid w:val="46EA0EE1"/>
    <w:rsid w:val="46EBFEA4"/>
    <w:rsid w:val="46ED346F"/>
    <w:rsid w:val="46F4C1D8"/>
    <w:rsid w:val="46F66E39"/>
    <w:rsid w:val="46F9CD58"/>
    <w:rsid w:val="46FAB225"/>
    <w:rsid w:val="46FB09B1"/>
    <w:rsid w:val="4703D7AB"/>
    <w:rsid w:val="470A0A22"/>
    <w:rsid w:val="470D51E5"/>
    <w:rsid w:val="4713DBAC"/>
    <w:rsid w:val="4716903F"/>
    <w:rsid w:val="47180A2D"/>
    <w:rsid w:val="47247569"/>
    <w:rsid w:val="472A9A2D"/>
    <w:rsid w:val="472C28F7"/>
    <w:rsid w:val="472D1B0A"/>
    <w:rsid w:val="472FC645"/>
    <w:rsid w:val="47322D71"/>
    <w:rsid w:val="47386A58"/>
    <w:rsid w:val="473B6C88"/>
    <w:rsid w:val="473C91FB"/>
    <w:rsid w:val="473D9A20"/>
    <w:rsid w:val="47402DE9"/>
    <w:rsid w:val="474BC021"/>
    <w:rsid w:val="474DAAE3"/>
    <w:rsid w:val="4759BA86"/>
    <w:rsid w:val="475F3B9D"/>
    <w:rsid w:val="475F5286"/>
    <w:rsid w:val="47661319"/>
    <w:rsid w:val="47670808"/>
    <w:rsid w:val="476B0691"/>
    <w:rsid w:val="476CCB80"/>
    <w:rsid w:val="476D87EE"/>
    <w:rsid w:val="4772CAA1"/>
    <w:rsid w:val="4777C699"/>
    <w:rsid w:val="47789BEA"/>
    <w:rsid w:val="477FCA8B"/>
    <w:rsid w:val="478379B5"/>
    <w:rsid w:val="47886B17"/>
    <w:rsid w:val="47888797"/>
    <w:rsid w:val="4789A9E8"/>
    <w:rsid w:val="4789D5C3"/>
    <w:rsid w:val="47964D4C"/>
    <w:rsid w:val="47980257"/>
    <w:rsid w:val="479D8E90"/>
    <w:rsid w:val="47A4D15A"/>
    <w:rsid w:val="47A6E3DA"/>
    <w:rsid w:val="47ACF3E7"/>
    <w:rsid w:val="47B2D324"/>
    <w:rsid w:val="47B98CF7"/>
    <w:rsid w:val="47BBAC9D"/>
    <w:rsid w:val="47BD89B5"/>
    <w:rsid w:val="47BF639A"/>
    <w:rsid w:val="47C9142E"/>
    <w:rsid w:val="47CAD7F5"/>
    <w:rsid w:val="47CBA077"/>
    <w:rsid w:val="47CD73D1"/>
    <w:rsid w:val="47CF4502"/>
    <w:rsid w:val="47D5264D"/>
    <w:rsid w:val="47DC35A6"/>
    <w:rsid w:val="47E52326"/>
    <w:rsid w:val="47EB6E85"/>
    <w:rsid w:val="47F3DDC5"/>
    <w:rsid w:val="47F4B4F6"/>
    <w:rsid w:val="47F5325E"/>
    <w:rsid w:val="47FEF507"/>
    <w:rsid w:val="4811C7BC"/>
    <w:rsid w:val="4813C1C8"/>
    <w:rsid w:val="4818CDE3"/>
    <w:rsid w:val="481B8517"/>
    <w:rsid w:val="481DFA2F"/>
    <w:rsid w:val="481FAFB1"/>
    <w:rsid w:val="482034B9"/>
    <w:rsid w:val="482243C0"/>
    <w:rsid w:val="482321BE"/>
    <w:rsid w:val="4823820A"/>
    <w:rsid w:val="482825AE"/>
    <w:rsid w:val="482AAE34"/>
    <w:rsid w:val="482DB0C8"/>
    <w:rsid w:val="482FDBD7"/>
    <w:rsid w:val="48308B60"/>
    <w:rsid w:val="48395EF3"/>
    <w:rsid w:val="483C7604"/>
    <w:rsid w:val="484049D4"/>
    <w:rsid w:val="4840D1E8"/>
    <w:rsid w:val="4842DC1D"/>
    <w:rsid w:val="4849A470"/>
    <w:rsid w:val="484B2C8B"/>
    <w:rsid w:val="484D4C1B"/>
    <w:rsid w:val="484E3A69"/>
    <w:rsid w:val="485080C8"/>
    <w:rsid w:val="485222BA"/>
    <w:rsid w:val="4856D5E0"/>
    <w:rsid w:val="4857ED90"/>
    <w:rsid w:val="48604843"/>
    <w:rsid w:val="4861EA7D"/>
    <w:rsid w:val="48633274"/>
    <w:rsid w:val="48637EB9"/>
    <w:rsid w:val="48641FB9"/>
    <w:rsid w:val="48680716"/>
    <w:rsid w:val="486B3EB4"/>
    <w:rsid w:val="486D78E1"/>
    <w:rsid w:val="4874398B"/>
    <w:rsid w:val="4879D5FF"/>
    <w:rsid w:val="487A4C84"/>
    <w:rsid w:val="487A5C90"/>
    <w:rsid w:val="487AD1EE"/>
    <w:rsid w:val="487F3FF6"/>
    <w:rsid w:val="488458A4"/>
    <w:rsid w:val="48937FFC"/>
    <w:rsid w:val="48939FA9"/>
    <w:rsid w:val="4895E75E"/>
    <w:rsid w:val="489C6866"/>
    <w:rsid w:val="48A3B22E"/>
    <w:rsid w:val="48A465AD"/>
    <w:rsid w:val="48AE7CB3"/>
    <w:rsid w:val="48B11A87"/>
    <w:rsid w:val="48B444A4"/>
    <w:rsid w:val="48BDA889"/>
    <w:rsid w:val="48C32E61"/>
    <w:rsid w:val="48C3BC21"/>
    <w:rsid w:val="48C7F2FE"/>
    <w:rsid w:val="48CE2A71"/>
    <w:rsid w:val="48CE9B68"/>
    <w:rsid w:val="48D91E9A"/>
    <w:rsid w:val="48D97FFC"/>
    <w:rsid w:val="48E6B19A"/>
    <w:rsid w:val="48E979B5"/>
    <w:rsid w:val="48EE433C"/>
    <w:rsid w:val="48EFBA92"/>
    <w:rsid w:val="48F497BB"/>
    <w:rsid w:val="48F6FFE0"/>
    <w:rsid w:val="48FAD410"/>
    <w:rsid w:val="48FD17CC"/>
    <w:rsid w:val="4908C537"/>
    <w:rsid w:val="490BCF1B"/>
    <w:rsid w:val="490E20D0"/>
    <w:rsid w:val="490E7ACF"/>
    <w:rsid w:val="49187606"/>
    <w:rsid w:val="491A8EB0"/>
    <w:rsid w:val="491DC73C"/>
    <w:rsid w:val="491FE64D"/>
    <w:rsid w:val="492233D9"/>
    <w:rsid w:val="49237B1D"/>
    <w:rsid w:val="4923F98F"/>
    <w:rsid w:val="4924BFD1"/>
    <w:rsid w:val="49271073"/>
    <w:rsid w:val="492745F8"/>
    <w:rsid w:val="49275CAE"/>
    <w:rsid w:val="49294766"/>
    <w:rsid w:val="492B842F"/>
    <w:rsid w:val="492EC4F7"/>
    <w:rsid w:val="492FD2E8"/>
    <w:rsid w:val="4938AAB4"/>
    <w:rsid w:val="49395EF1"/>
    <w:rsid w:val="493967F0"/>
    <w:rsid w:val="493B824F"/>
    <w:rsid w:val="4944F5FF"/>
    <w:rsid w:val="49478709"/>
    <w:rsid w:val="494A84E5"/>
    <w:rsid w:val="494DD378"/>
    <w:rsid w:val="49503EE5"/>
    <w:rsid w:val="49508072"/>
    <w:rsid w:val="49557186"/>
    <w:rsid w:val="4957345E"/>
    <w:rsid w:val="4958F20A"/>
    <w:rsid w:val="495A7DBD"/>
    <w:rsid w:val="495C85F8"/>
    <w:rsid w:val="49612953"/>
    <w:rsid w:val="4962BED7"/>
    <w:rsid w:val="49651058"/>
    <w:rsid w:val="496BDD7B"/>
    <w:rsid w:val="496DDD59"/>
    <w:rsid w:val="496EBE7F"/>
    <w:rsid w:val="49726364"/>
    <w:rsid w:val="49736A04"/>
    <w:rsid w:val="497D9D76"/>
    <w:rsid w:val="497EFFA4"/>
    <w:rsid w:val="497FEB3F"/>
    <w:rsid w:val="4982E0BB"/>
    <w:rsid w:val="4983899C"/>
    <w:rsid w:val="4989B64E"/>
    <w:rsid w:val="498AC2BB"/>
    <w:rsid w:val="49908BF0"/>
    <w:rsid w:val="49909243"/>
    <w:rsid w:val="49923199"/>
    <w:rsid w:val="4997B7F9"/>
    <w:rsid w:val="499803B9"/>
    <w:rsid w:val="499A18A8"/>
    <w:rsid w:val="499A319A"/>
    <w:rsid w:val="499D69C2"/>
    <w:rsid w:val="49A18A33"/>
    <w:rsid w:val="49A2AA78"/>
    <w:rsid w:val="49A2E4EE"/>
    <w:rsid w:val="49A37366"/>
    <w:rsid w:val="49AD133B"/>
    <w:rsid w:val="49B039E1"/>
    <w:rsid w:val="49B716B5"/>
    <w:rsid w:val="49BBE085"/>
    <w:rsid w:val="49BE75C3"/>
    <w:rsid w:val="49BFCCDA"/>
    <w:rsid w:val="49D8F8C3"/>
    <w:rsid w:val="49DA234C"/>
    <w:rsid w:val="49DD5CE2"/>
    <w:rsid w:val="49DF5B30"/>
    <w:rsid w:val="49E0BB9A"/>
    <w:rsid w:val="49E71F85"/>
    <w:rsid w:val="49E85F88"/>
    <w:rsid w:val="49EE6509"/>
    <w:rsid w:val="49EEE4FC"/>
    <w:rsid w:val="49F07DEF"/>
    <w:rsid w:val="49F70471"/>
    <w:rsid w:val="49FDB046"/>
    <w:rsid w:val="49FEAFB9"/>
    <w:rsid w:val="4A04B5F6"/>
    <w:rsid w:val="4A067E36"/>
    <w:rsid w:val="4A104618"/>
    <w:rsid w:val="4A133BB6"/>
    <w:rsid w:val="4A195053"/>
    <w:rsid w:val="4A202EFA"/>
    <w:rsid w:val="4A22A355"/>
    <w:rsid w:val="4A23B6DE"/>
    <w:rsid w:val="4A2EB5F2"/>
    <w:rsid w:val="4A3B6D04"/>
    <w:rsid w:val="4A3D4611"/>
    <w:rsid w:val="4A3DD6C8"/>
    <w:rsid w:val="4A4A0C7E"/>
    <w:rsid w:val="4A4A8375"/>
    <w:rsid w:val="4A4BF54C"/>
    <w:rsid w:val="4A4F8226"/>
    <w:rsid w:val="4A5FC997"/>
    <w:rsid w:val="4A64DE9B"/>
    <w:rsid w:val="4A685893"/>
    <w:rsid w:val="4A6E180B"/>
    <w:rsid w:val="4A70818C"/>
    <w:rsid w:val="4A7541ED"/>
    <w:rsid w:val="4A7906BE"/>
    <w:rsid w:val="4A7AB040"/>
    <w:rsid w:val="4A7B3C8B"/>
    <w:rsid w:val="4A7C5CCC"/>
    <w:rsid w:val="4A7DA5B3"/>
    <w:rsid w:val="4A7F52E2"/>
    <w:rsid w:val="4A826687"/>
    <w:rsid w:val="4A838D50"/>
    <w:rsid w:val="4A865073"/>
    <w:rsid w:val="4A86567B"/>
    <w:rsid w:val="4A86FFD6"/>
    <w:rsid w:val="4A875EE8"/>
    <w:rsid w:val="4A87A4D4"/>
    <w:rsid w:val="4A881BC4"/>
    <w:rsid w:val="4A8AA916"/>
    <w:rsid w:val="4A8E6A40"/>
    <w:rsid w:val="4A96F48E"/>
    <w:rsid w:val="4A9C23BA"/>
    <w:rsid w:val="4A9E2273"/>
    <w:rsid w:val="4AA16545"/>
    <w:rsid w:val="4AA5CBEE"/>
    <w:rsid w:val="4AB3B44A"/>
    <w:rsid w:val="4AB499BC"/>
    <w:rsid w:val="4AB5A7E5"/>
    <w:rsid w:val="4AB5E1C8"/>
    <w:rsid w:val="4AB8075D"/>
    <w:rsid w:val="4ABC4B4B"/>
    <w:rsid w:val="4ABEACFF"/>
    <w:rsid w:val="4AC349BF"/>
    <w:rsid w:val="4ACF5FC3"/>
    <w:rsid w:val="4AD1C7A5"/>
    <w:rsid w:val="4AD1FA26"/>
    <w:rsid w:val="4AD63722"/>
    <w:rsid w:val="4AD9738C"/>
    <w:rsid w:val="4ADA5486"/>
    <w:rsid w:val="4ADB2AB9"/>
    <w:rsid w:val="4AE11494"/>
    <w:rsid w:val="4AE13638"/>
    <w:rsid w:val="4AE9D5CF"/>
    <w:rsid w:val="4AEA259F"/>
    <w:rsid w:val="4AF0FB99"/>
    <w:rsid w:val="4AF1559E"/>
    <w:rsid w:val="4AF222AF"/>
    <w:rsid w:val="4AF31B4D"/>
    <w:rsid w:val="4AF6F627"/>
    <w:rsid w:val="4AFA3773"/>
    <w:rsid w:val="4B0151CF"/>
    <w:rsid w:val="4B046538"/>
    <w:rsid w:val="4B11DDFB"/>
    <w:rsid w:val="4B14FE73"/>
    <w:rsid w:val="4B157296"/>
    <w:rsid w:val="4B16C187"/>
    <w:rsid w:val="4B1B8CA6"/>
    <w:rsid w:val="4B1D7751"/>
    <w:rsid w:val="4B1F6DA3"/>
    <w:rsid w:val="4B1FB8B2"/>
    <w:rsid w:val="4B2014B4"/>
    <w:rsid w:val="4B224D35"/>
    <w:rsid w:val="4B383B04"/>
    <w:rsid w:val="4B3C9B6A"/>
    <w:rsid w:val="4B441F7C"/>
    <w:rsid w:val="4B479933"/>
    <w:rsid w:val="4B48B98C"/>
    <w:rsid w:val="4B4E5FCF"/>
    <w:rsid w:val="4B4ED0AC"/>
    <w:rsid w:val="4B4ED44B"/>
    <w:rsid w:val="4B51675F"/>
    <w:rsid w:val="4B527EEA"/>
    <w:rsid w:val="4B52968D"/>
    <w:rsid w:val="4B590ABE"/>
    <w:rsid w:val="4B5A4624"/>
    <w:rsid w:val="4B6A2290"/>
    <w:rsid w:val="4B6DF573"/>
    <w:rsid w:val="4B81984E"/>
    <w:rsid w:val="4B853CC4"/>
    <w:rsid w:val="4B85B113"/>
    <w:rsid w:val="4B8C30C7"/>
    <w:rsid w:val="4B8D4173"/>
    <w:rsid w:val="4B8D4B64"/>
    <w:rsid w:val="4B8E3932"/>
    <w:rsid w:val="4B90A938"/>
    <w:rsid w:val="4B90C773"/>
    <w:rsid w:val="4B914F31"/>
    <w:rsid w:val="4B93B51F"/>
    <w:rsid w:val="4B93CEEF"/>
    <w:rsid w:val="4B9A8F46"/>
    <w:rsid w:val="4B9D7AD9"/>
    <w:rsid w:val="4BA57CA5"/>
    <w:rsid w:val="4BA6AB13"/>
    <w:rsid w:val="4BA74DE3"/>
    <w:rsid w:val="4BAF6E53"/>
    <w:rsid w:val="4BB1BED0"/>
    <w:rsid w:val="4BB4934B"/>
    <w:rsid w:val="4BB57876"/>
    <w:rsid w:val="4BBABC9C"/>
    <w:rsid w:val="4BBCB49E"/>
    <w:rsid w:val="4BC2A1C5"/>
    <w:rsid w:val="4BC3210F"/>
    <w:rsid w:val="4BC52D27"/>
    <w:rsid w:val="4BC6F357"/>
    <w:rsid w:val="4BC78569"/>
    <w:rsid w:val="4BC7FE25"/>
    <w:rsid w:val="4BC877F2"/>
    <w:rsid w:val="4BCC159C"/>
    <w:rsid w:val="4BD13010"/>
    <w:rsid w:val="4BDE0F6E"/>
    <w:rsid w:val="4BDE5432"/>
    <w:rsid w:val="4BE40854"/>
    <w:rsid w:val="4BE46671"/>
    <w:rsid w:val="4BEAC8F1"/>
    <w:rsid w:val="4BEC32B3"/>
    <w:rsid w:val="4BECFE71"/>
    <w:rsid w:val="4BF4CBD8"/>
    <w:rsid w:val="4BF4DE6F"/>
    <w:rsid w:val="4BF67FB5"/>
    <w:rsid w:val="4BFDA75D"/>
    <w:rsid w:val="4C11BF68"/>
    <w:rsid w:val="4C17BB90"/>
    <w:rsid w:val="4C1A1D84"/>
    <w:rsid w:val="4C1CB44F"/>
    <w:rsid w:val="4C339104"/>
    <w:rsid w:val="4C3AE1B7"/>
    <w:rsid w:val="4C3F5E6E"/>
    <w:rsid w:val="4C405012"/>
    <w:rsid w:val="4C45218A"/>
    <w:rsid w:val="4C4A7B0E"/>
    <w:rsid w:val="4C4E4E29"/>
    <w:rsid w:val="4C509B00"/>
    <w:rsid w:val="4C52123A"/>
    <w:rsid w:val="4C5BF224"/>
    <w:rsid w:val="4C5D1E1E"/>
    <w:rsid w:val="4C62F155"/>
    <w:rsid w:val="4C6EEF4B"/>
    <w:rsid w:val="4C74C1F0"/>
    <w:rsid w:val="4C768B13"/>
    <w:rsid w:val="4C7B1181"/>
    <w:rsid w:val="4C7E3C79"/>
    <w:rsid w:val="4C7E67C1"/>
    <w:rsid w:val="4C7F1798"/>
    <w:rsid w:val="4C803D7C"/>
    <w:rsid w:val="4C86EFD5"/>
    <w:rsid w:val="4C877A74"/>
    <w:rsid w:val="4C9132C7"/>
    <w:rsid w:val="4C963BDB"/>
    <w:rsid w:val="4C998E29"/>
    <w:rsid w:val="4C9DC6F5"/>
    <w:rsid w:val="4CACEA97"/>
    <w:rsid w:val="4CB0B143"/>
    <w:rsid w:val="4CB1D9E9"/>
    <w:rsid w:val="4CB79B43"/>
    <w:rsid w:val="4CB84F6A"/>
    <w:rsid w:val="4CBF8DD4"/>
    <w:rsid w:val="4CC089A7"/>
    <w:rsid w:val="4CC312D2"/>
    <w:rsid w:val="4CC5AC0E"/>
    <w:rsid w:val="4CCC3DEC"/>
    <w:rsid w:val="4CCD962E"/>
    <w:rsid w:val="4CD4E4F4"/>
    <w:rsid w:val="4CDD0F49"/>
    <w:rsid w:val="4CE02C07"/>
    <w:rsid w:val="4CE04123"/>
    <w:rsid w:val="4CE06D82"/>
    <w:rsid w:val="4CE7ADCA"/>
    <w:rsid w:val="4CF41901"/>
    <w:rsid w:val="4CF453C0"/>
    <w:rsid w:val="4CF6ACB8"/>
    <w:rsid w:val="4D04369D"/>
    <w:rsid w:val="4D0FBD16"/>
    <w:rsid w:val="4D0FC56A"/>
    <w:rsid w:val="4D0FE727"/>
    <w:rsid w:val="4D1D057C"/>
    <w:rsid w:val="4D23E1A1"/>
    <w:rsid w:val="4D251AA0"/>
    <w:rsid w:val="4D297390"/>
    <w:rsid w:val="4D2D03AD"/>
    <w:rsid w:val="4D2F1728"/>
    <w:rsid w:val="4D2F33EC"/>
    <w:rsid w:val="4D31BE26"/>
    <w:rsid w:val="4D39D119"/>
    <w:rsid w:val="4D3BC7EF"/>
    <w:rsid w:val="4D3E24D8"/>
    <w:rsid w:val="4D414A41"/>
    <w:rsid w:val="4D458AF3"/>
    <w:rsid w:val="4D4964A2"/>
    <w:rsid w:val="4D4EDED2"/>
    <w:rsid w:val="4D4FE704"/>
    <w:rsid w:val="4D5155A6"/>
    <w:rsid w:val="4D53AB4F"/>
    <w:rsid w:val="4D58A919"/>
    <w:rsid w:val="4D593F99"/>
    <w:rsid w:val="4D595065"/>
    <w:rsid w:val="4D59E9B0"/>
    <w:rsid w:val="4D5ABB44"/>
    <w:rsid w:val="4D5F6CF0"/>
    <w:rsid w:val="4D63E0C1"/>
    <w:rsid w:val="4D65D4A1"/>
    <w:rsid w:val="4D6664C5"/>
    <w:rsid w:val="4D66F7B2"/>
    <w:rsid w:val="4D6A1593"/>
    <w:rsid w:val="4D6CD9DC"/>
    <w:rsid w:val="4D725076"/>
    <w:rsid w:val="4D745803"/>
    <w:rsid w:val="4D7476EC"/>
    <w:rsid w:val="4D7CFCFD"/>
    <w:rsid w:val="4D7DEB03"/>
    <w:rsid w:val="4D7DFE0D"/>
    <w:rsid w:val="4D7E39EF"/>
    <w:rsid w:val="4D87C0BC"/>
    <w:rsid w:val="4D8898FD"/>
    <w:rsid w:val="4D8AD5E7"/>
    <w:rsid w:val="4D8B0A41"/>
    <w:rsid w:val="4D93629E"/>
    <w:rsid w:val="4D9FD414"/>
    <w:rsid w:val="4DA037FC"/>
    <w:rsid w:val="4DA19AE9"/>
    <w:rsid w:val="4DA29660"/>
    <w:rsid w:val="4DA41DEF"/>
    <w:rsid w:val="4DA708D7"/>
    <w:rsid w:val="4DA75130"/>
    <w:rsid w:val="4DA837A5"/>
    <w:rsid w:val="4DB5EDE5"/>
    <w:rsid w:val="4DBB7752"/>
    <w:rsid w:val="4DBEA3FF"/>
    <w:rsid w:val="4DC0BA61"/>
    <w:rsid w:val="4DCAD7B0"/>
    <w:rsid w:val="4DCC7340"/>
    <w:rsid w:val="4DCD85E6"/>
    <w:rsid w:val="4DD3E9D6"/>
    <w:rsid w:val="4DD6B218"/>
    <w:rsid w:val="4DD6B2A1"/>
    <w:rsid w:val="4DDA019F"/>
    <w:rsid w:val="4DDA167E"/>
    <w:rsid w:val="4DDC365A"/>
    <w:rsid w:val="4DE3F026"/>
    <w:rsid w:val="4DE59AE8"/>
    <w:rsid w:val="4DEE8207"/>
    <w:rsid w:val="4DEF0C0F"/>
    <w:rsid w:val="4DEF6A20"/>
    <w:rsid w:val="4DF8D960"/>
    <w:rsid w:val="4DFB2CE6"/>
    <w:rsid w:val="4DFB3A19"/>
    <w:rsid w:val="4E0241A2"/>
    <w:rsid w:val="4E0AE76D"/>
    <w:rsid w:val="4E0AF205"/>
    <w:rsid w:val="4E0C1CBD"/>
    <w:rsid w:val="4E0CD014"/>
    <w:rsid w:val="4E0E3524"/>
    <w:rsid w:val="4E130702"/>
    <w:rsid w:val="4E14791A"/>
    <w:rsid w:val="4E152545"/>
    <w:rsid w:val="4E25ABB7"/>
    <w:rsid w:val="4E2A4D97"/>
    <w:rsid w:val="4E32DD10"/>
    <w:rsid w:val="4E37746F"/>
    <w:rsid w:val="4E380387"/>
    <w:rsid w:val="4E444484"/>
    <w:rsid w:val="4E44EA62"/>
    <w:rsid w:val="4E509038"/>
    <w:rsid w:val="4E53C4B4"/>
    <w:rsid w:val="4E545F92"/>
    <w:rsid w:val="4E5AB009"/>
    <w:rsid w:val="4E613285"/>
    <w:rsid w:val="4E61C80F"/>
    <w:rsid w:val="4E65D658"/>
    <w:rsid w:val="4E68E997"/>
    <w:rsid w:val="4E6D4053"/>
    <w:rsid w:val="4E757387"/>
    <w:rsid w:val="4E76294B"/>
    <w:rsid w:val="4E767B90"/>
    <w:rsid w:val="4E7AA661"/>
    <w:rsid w:val="4E822AAD"/>
    <w:rsid w:val="4E842A92"/>
    <w:rsid w:val="4E84E727"/>
    <w:rsid w:val="4E8F8667"/>
    <w:rsid w:val="4E92D7C7"/>
    <w:rsid w:val="4E93DA0B"/>
    <w:rsid w:val="4E953A91"/>
    <w:rsid w:val="4E9BA64A"/>
    <w:rsid w:val="4E9C7681"/>
    <w:rsid w:val="4E9C832E"/>
    <w:rsid w:val="4E9C8825"/>
    <w:rsid w:val="4EA2200E"/>
    <w:rsid w:val="4EA4EE41"/>
    <w:rsid w:val="4EA7A8C1"/>
    <w:rsid w:val="4EB8FD11"/>
    <w:rsid w:val="4EB9B658"/>
    <w:rsid w:val="4EBE83F4"/>
    <w:rsid w:val="4EC5B3E7"/>
    <w:rsid w:val="4EC9EB63"/>
    <w:rsid w:val="4ED4A9D1"/>
    <w:rsid w:val="4ED6F170"/>
    <w:rsid w:val="4ED88478"/>
    <w:rsid w:val="4EDDB353"/>
    <w:rsid w:val="4EE78E35"/>
    <w:rsid w:val="4EF25733"/>
    <w:rsid w:val="4EF268E4"/>
    <w:rsid w:val="4EF77377"/>
    <w:rsid w:val="4EF949EA"/>
    <w:rsid w:val="4EFC140F"/>
    <w:rsid w:val="4F0107F3"/>
    <w:rsid w:val="4F01A0AB"/>
    <w:rsid w:val="4F04F4A7"/>
    <w:rsid w:val="4F0654DF"/>
    <w:rsid w:val="4F0775AC"/>
    <w:rsid w:val="4F092594"/>
    <w:rsid w:val="4F10AE47"/>
    <w:rsid w:val="4F10B734"/>
    <w:rsid w:val="4F142997"/>
    <w:rsid w:val="4F23D98B"/>
    <w:rsid w:val="4F29B9CF"/>
    <w:rsid w:val="4F2B9855"/>
    <w:rsid w:val="4F2CDDDF"/>
    <w:rsid w:val="4F2E2077"/>
    <w:rsid w:val="4F31D5E4"/>
    <w:rsid w:val="4F346C9E"/>
    <w:rsid w:val="4F351A42"/>
    <w:rsid w:val="4F37BCC4"/>
    <w:rsid w:val="4F3A87C0"/>
    <w:rsid w:val="4F3B5DFE"/>
    <w:rsid w:val="4F407039"/>
    <w:rsid w:val="4F45A1A3"/>
    <w:rsid w:val="4F468957"/>
    <w:rsid w:val="4F4F2C17"/>
    <w:rsid w:val="4F54906B"/>
    <w:rsid w:val="4F58C082"/>
    <w:rsid w:val="4F5A965F"/>
    <w:rsid w:val="4F61AAD0"/>
    <w:rsid w:val="4F63B779"/>
    <w:rsid w:val="4F7316CB"/>
    <w:rsid w:val="4F78D8B9"/>
    <w:rsid w:val="4F83F0DB"/>
    <w:rsid w:val="4F8F465B"/>
    <w:rsid w:val="4F8FB773"/>
    <w:rsid w:val="4F972AFE"/>
    <w:rsid w:val="4F98B0D6"/>
    <w:rsid w:val="4F995940"/>
    <w:rsid w:val="4F9A0EB9"/>
    <w:rsid w:val="4F9E1E94"/>
    <w:rsid w:val="4FA122BC"/>
    <w:rsid w:val="4FA40B62"/>
    <w:rsid w:val="4FA6900D"/>
    <w:rsid w:val="4FA853BB"/>
    <w:rsid w:val="4FA9BCB9"/>
    <w:rsid w:val="4FAC2535"/>
    <w:rsid w:val="4FAEE603"/>
    <w:rsid w:val="4FB23B49"/>
    <w:rsid w:val="4FB68248"/>
    <w:rsid w:val="4FB7971D"/>
    <w:rsid w:val="4FB7E311"/>
    <w:rsid w:val="4FBA3C35"/>
    <w:rsid w:val="4FBD900A"/>
    <w:rsid w:val="4FC16ECC"/>
    <w:rsid w:val="4FC37D16"/>
    <w:rsid w:val="4FC6A308"/>
    <w:rsid w:val="4FC91D88"/>
    <w:rsid w:val="4FCBC082"/>
    <w:rsid w:val="4FCCA7E6"/>
    <w:rsid w:val="4FCD21DE"/>
    <w:rsid w:val="4FD27EF2"/>
    <w:rsid w:val="4FD52FC4"/>
    <w:rsid w:val="4FD69DC6"/>
    <w:rsid w:val="4FD98D2A"/>
    <w:rsid w:val="4FE6528D"/>
    <w:rsid w:val="4FE8527C"/>
    <w:rsid w:val="4FE97AAB"/>
    <w:rsid w:val="4FEBC995"/>
    <w:rsid w:val="50009A66"/>
    <w:rsid w:val="50014B27"/>
    <w:rsid w:val="50032B3A"/>
    <w:rsid w:val="50067484"/>
    <w:rsid w:val="5007F7B7"/>
    <w:rsid w:val="500B35F7"/>
    <w:rsid w:val="50117095"/>
    <w:rsid w:val="5016075E"/>
    <w:rsid w:val="501B29DA"/>
    <w:rsid w:val="501DC6C5"/>
    <w:rsid w:val="501F9C59"/>
    <w:rsid w:val="5021F24F"/>
    <w:rsid w:val="5023FD24"/>
    <w:rsid w:val="502416A5"/>
    <w:rsid w:val="50273E56"/>
    <w:rsid w:val="5029E48E"/>
    <w:rsid w:val="502D5FD7"/>
    <w:rsid w:val="502F4456"/>
    <w:rsid w:val="5034E55F"/>
    <w:rsid w:val="50367087"/>
    <w:rsid w:val="50384E88"/>
    <w:rsid w:val="503BD447"/>
    <w:rsid w:val="50402B0C"/>
    <w:rsid w:val="50447CC7"/>
    <w:rsid w:val="504B2402"/>
    <w:rsid w:val="50502D60"/>
    <w:rsid w:val="5052059D"/>
    <w:rsid w:val="5055924E"/>
    <w:rsid w:val="50559517"/>
    <w:rsid w:val="505620CE"/>
    <w:rsid w:val="50574593"/>
    <w:rsid w:val="50588D41"/>
    <w:rsid w:val="505A4DAF"/>
    <w:rsid w:val="505FEC4A"/>
    <w:rsid w:val="5060502C"/>
    <w:rsid w:val="5060BC87"/>
    <w:rsid w:val="50681388"/>
    <w:rsid w:val="506BC9AE"/>
    <w:rsid w:val="506BD385"/>
    <w:rsid w:val="506EC3C0"/>
    <w:rsid w:val="507579FA"/>
    <w:rsid w:val="50855E03"/>
    <w:rsid w:val="508DF854"/>
    <w:rsid w:val="5090EA59"/>
    <w:rsid w:val="50928FD7"/>
    <w:rsid w:val="50947DB7"/>
    <w:rsid w:val="50978CC4"/>
    <w:rsid w:val="509A9281"/>
    <w:rsid w:val="509C7660"/>
    <w:rsid w:val="50A14419"/>
    <w:rsid w:val="50A9D839"/>
    <w:rsid w:val="50BB0FDB"/>
    <w:rsid w:val="50BCAE0A"/>
    <w:rsid w:val="50C13306"/>
    <w:rsid w:val="50C246E5"/>
    <w:rsid w:val="50C29F93"/>
    <w:rsid w:val="50C3446D"/>
    <w:rsid w:val="50C37E4F"/>
    <w:rsid w:val="50C4E252"/>
    <w:rsid w:val="50D08BBD"/>
    <w:rsid w:val="50D42E4D"/>
    <w:rsid w:val="50D4FDFE"/>
    <w:rsid w:val="50D50031"/>
    <w:rsid w:val="50DC6510"/>
    <w:rsid w:val="50E39527"/>
    <w:rsid w:val="50E42776"/>
    <w:rsid w:val="50E452E6"/>
    <w:rsid w:val="50E7B020"/>
    <w:rsid w:val="50E8DAE1"/>
    <w:rsid w:val="50EA5D8C"/>
    <w:rsid w:val="50EC9A64"/>
    <w:rsid w:val="50EDE7A5"/>
    <w:rsid w:val="50EF14D8"/>
    <w:rsid w:val="50F0E692"/>
    <w:rsid w:val="50F36DA4"/>
    <w:rsid w:val="50F43769"/>
    <w:rsid w:val="50F55B30"/>
    <w:rsid w:val="50FE00A7"/>
    <w:rsid w:val="50FE052C"/>
    <w:rsid w:val="51006457"/>
    <w:rsid w:val="5102CABD"/>
    <w:rsid w:val="5109D71D"/>
    <w:rsid w:val="510A9748"/>
    <w:rsid w:val="510C7838"/>
    <w:rsid w:val="5116DA1D"/>
    <w:rsid w:val="5117B00F"/>
    <w:rsid w:val="511BB1C3"/>
    <w:rsid w:val="511DE9E1"/>
    <w:rsid w:val="5122B07D"/>
    <w:rsid w:val="512BCF27"/>
    <w:rsid w:val="512FDBEA"/>
    <w:rsid w:val="51307A22"/>
    <w:rsid w:val="5135BAC6"/>
    <w:rsid w:val="51363109"/>
    <w:rsid w:val="513767BC"/>
    <w:rsid w:val="513C2FB6"/>
    <w:rsid w:val="513CC34A"/>
    <w:rsid w:val="513F91BA"/>
    <w:rsid w:val="5142606E"/>
    <w:rsid w:val="5142C062"/>
    <w:rsid w:val="51466CDD"/>
    <w:rsid w:val="514BC119"/>
    <w:rsid w:val="5153B372"/>
    <w:rsid w:val="5154742B"/>
    <w:rsid w:val="5157351A"/>
    <w:rsid w:val="51686D6B"/>
    <w:rsid w:val="516E4D4E"/>
    <w:rsid w:val="517045CA"/>
    <w:rsid w:val="5172CD35"/>
    <w:rsid w:val="5174F411"/>
    <w:rsid w:val="517552C2"/>
    <w:rsid w:val="5178479D"/>
    <w:rsid w:val="517A2FDD"/>
    <w:rsid w:val="517A74CE"/>
    <w:rsid w:val="517CE5DE"/>
    <w:rsid w:val="517DCA73"/>
    <w:rsid w:val="517E14CE"/>
    <w:rsid w:val="517F6547"/>
    <w:rsid w:val="51840B86"/>
    <w:rsid w:val="5189F8C5"/>
    <w:rsid w:val="518EC35D"/>
    <w:rsid w:val="51980F69"/>
    <w:rsid w:val="519D0036"/>
    <w:rsid w:val="519D4089"/>
    <w:rsid w:val="51A16A51"/>
    <w:rsid w:val="51A1C569"/>
    <w:rsid w:val="51A4E8EA"/>
    <w:rsid w:val="51A4F4A4"/>
    <w:rsid w:val="51AAF941"/>
    <w:rsid w:val="51B1CD01"/>
    <w:rsid w:val="51B5F675"/>
    <w:rsid w:val="51B64EC5"/>
    <w:rsid w:val="51BC859A"/>
    <w:rsid w:val="51C0138C"/>
    <w:rsid w:val="51C29000"/>
    <w:rsid w:val="51C2F413"/>
    <w:rsid w:val="51C3AA55"/>
    <w:rsid w:val="51C41D68"/>
    <w:rsid w:val="51C4801C"/>
    <w:rsid w:val="51C93266"/>
    <w:rsid w:val="51D267FF"/>
    <w:rsid w:val="51DE4C18"/>
    <w:rsid w:val="51E7850C"/>
    <w:rsid w:val="51E9F369"/>
    <w:rsid w:val="51EC66DA"/>
    <w:rsid w:val="51F19EB2"/>
    <w:rsid w:val="51F68499"/>
    <w:rsid w:val="51F7CB06"/>
    <w:rsid w:val="51FCFA40"/>
    <w:rsid w:val="51FD97AD"/>
    <w:rsid w:val="51FE4BC3"/>
    <w:rsid w:val="5202C39D"/>
    <w:rsid w:val="5204FBBB"/>
    <w:rsid w:val="52055BB2"/>
    <w:rsid w:val="5206C90B"/>
    <w:rsid w:val="52095B5F"/>
    <w:rsid w:val="52097C59"/>
    <w:rsid w:val="52098FA2"/>
    <w:rsid w:val="520BA519"/>
    <w:rsid w:val="520D09BD"/>
    <w:rsid w:val="520D6DDF"/>
    <w:rsid w:val="521822D5"/>
    <w:rsid w:val="521DB4A9"/>
    <w:rsid w:val="52367899"/>
    <w:rsid w:val="5236EC26"/>
    <w:rsid w:val="523ABFBE"/>
    <w:rsid w:val="523B9B04"/>
    <w:rsid w:val="5242D638"/>
    <w:rsid w:val="524D5F0B"/>
    <w:rsid w:val="525669E6"/>
    <w:rsid w:val="525B0A5F"/>
    <w:rsid w:val="525E55FB"/>
    <w:rsid w:val="525F1717"/>
    <w:rsid w:val="52613EA3"/>
    <w:rsid w:val="526889AE"/>
    <w:rsid w:val="526A8239"/>
    <w:rsid w:val="5279A5D7"/>
    <w:rsid w:val="527DF184"/>
    <w:rsid w:val="5284A1AD"/>
    <w:rsid w:val="5292DAC7"/>
    <w:rsid w:val="52933F93"/>
    <w:rsid w:val="52938EA0"/>
    <w:rsid w:val="5297EED0"/>
    <w:rsid w:val="5298616A"/>
    <w:rsid w:val="529BB578"/>
    <w:rsid w:val="52A8E3EB"/>
    <w:rsid w:val="52B0D4D9"/>
    <w:rsid w:val="52B13FD3"/>
    <w:rsid w:val="52B2D551"/>
    <w:rsid w:val="52B2FAC6"/>
    <w:rsid w:val="52BDB5CC"/>
    <w:rsid w:val="52C22A9C"/>
    <w:rsid w:val="52C406AE"/>
    <w:rsid w:val="52CFC13F"/>
    <w:rsid w:val="52D0448E"/>
    <w:rsid w:val="52D92719"/>
    <w:rsid w:val="52DA8BED"/>
    <w:rsid w:val="52DCC2F7"/>
    <w:rsid w:val="52E60F62"/>
    <w:rsid w:val="52E7EA3D"/>
    <w:rsid w:val="52E94832"/>
    <w:rsid w:val="52E971BF"/>
    <w:rsid w:val="52ECC863"/>
    <w:rsid w:val="52EF37DF"/>
    <w:rsid w:val="52F5C3A4"/>
    <w:rsid w:val="52F5E688"/>
    <w:rsid w:val="52FCEC4A"/>
    <w:rsid w:val="53043DCC"/>
    <w:rsid w:val="5307E1BF"/>
    <w:rsid w:val="530A1DAF"/>
    <w:rsid w:val="5310FDCD"/>
    <w:rsid w:val="5311F872"/>
    <w:rsid w:val="5312CB23"/>
    <w:rsid w:val="5314CED1"/>
    <w:rsid w:val="531621E7"/>
    <w:rsid w:val="531C9F60"/>
    <w:rsid w:val="53250396"/>
    <w:rsid w:val="532C0E91"/>
    <w:rsid w:val="532C3E68"/>
    <w:rsid w:val="53344AF0"/>
    <w:rsid w:val="533632C9"/>
    <w:rsid w:val="53384E41"/>
    <w:rsid w:val="5338D097"/>
    <w:rsid w:val="533AAA26"/>
    <w:rsid w:val="533C6A47"/>
    <w:rsid w:val="533E99EA"/>
    <w:rsid w:val="534006CD"/>
    <w:rsid w:val="5342A9BC"/>
    <w:rsid w:val="53448745"/>
    <w:rsid w:val="5344AA0D"/>
    <w:rsid w:val="534EB321"/>
    <w:rsid w:val="5354EFC8"/>
    <w:rsid w:val="53570ADC"/>
    <w:rsid w:val="5368A8C2"/>
    <w:rsid w:val="536ACFE2"/>
    <w:rsid w:val="536AEEB1"/>
    <w:rsid w:val="536FE7A4"/>
    <w:rsid w:val="537120C1"/>
    <w:rsid w:val="5377F4DD"/>
    <w:rsid w:val="537881B7"/>
    <w:rsid w:val="53792657"/>
    <w:rsid w:val="537B3532"/>
    <w:rsid w:val="537D55DF"/>
    <w:rsid w:val="5387AA96"/>
    <w:rsid w:val="538946C0"/>
    <w:rsid w:val="538B225B"/>
    <w:rsid w:val="538D7DC4"/>
    <w:rsid w:val="538DA333"/>
    <w:rsid w:val="5390D2C1"/>
    <w:rsid w:val="5392D3C7"/>
    <w:rsid w:val="53935E05"/>
    <w:rsid w:val="5397ECF5"/>
    <w:rsid w:val="53995CFD"/>
    <w:rsid w:val="539BC175"/>
    <w:rsid w:val="53A1CC87"/>
    <w:rsid w:val="53AAAC4D"/>
    <w:rsid w:val="53B0C60A"/>
    <w:rsid w:val="53B439B6"/>
    <w:rsid w:val="53B61F8F"/>
    <w:rsid w:val="53CA0575"/>
    <w:rsid w:val="53CACB04"/>
    <w:rsid w:val="53D1FC9A"/>
    <w:rsid w:val="53D75B07"/>
    <w:rsid w:val="53D75D53"/>
    <w:rsid w:val="53D8D66E"/>
    <w:rsid w:val="53DAC58B"/>
    <w:rsid w:val="53DE899C"/>
    <w:rsid w:val="53DFECC4"/>
    <w:rsid w:val="53E20324"/>
    <w:rsid w:val="53E42857"/>
    <w:rsid w:val="53E98F13"/>
    <w:rsid w:val="53EB26DB"/>
    <w:rsid w:val="53EE1A67"/>
    <w:rsid w:val="53EF96B0"/>
    <w:rsid w:val="53F1C2CD"/>
    <w:rsid w:val="53F319B6"/>
    <w:rsid w:val="53F3B7A1"/>
    <w:rsid w:val="53F5E363"/>
    <w:rsid w:val="53FA1C33"/>
    <w:rsid w:val="53FA7E23"/>
    <w:rsid w:val="53FE2DBA"/>
    <w:rsid w:val="53FE379B"/>
    <w:rsid w:val="53FEB140"/>
    <w:rsid w:val="5407E7A0"/>
    <w:rsid w:val="54095D05"/>
    <w:rsid w:val="541AAE1E"/>
    <w:rsid w:val="54285A58"/>
    <w:rsid w:val="543027AE"/>
    <w:rsid w:val="54384AF8"/>
    <w:rsid w:val="54387F3F"/>
    <w:rsid w:val="54442566"/>
    <w:rsid w:val="54445180"/>
    <w:rsid w:val="54469A97"/>
    <w:rsid w:val="544AE178"/>
    <w:rsid w:val="544B44D7"/>
    <w:rsid w:val="544C5016"/>
    <w:rsid w:val="54548121"/>
    <w:rsid w:val="5459C6F1"/>
    <w:rsid w:val="545A6455"/>
    <w:rsid w:val="545BD1BB"/>
    <w:rsid w:val="54634213"/>
    <w:rsid w:val="5463CE0F"/>
    <w:rsid w:val="546A4F7F"/>
    <w:rsid w:val="546A9993"/>
    <w:rsid w:val="546BECAC"/>
    <w:rsid w:val="546FE985"/>
    <w:rsid w:val="54790B46"/>
    <w:rsid w:val="547DDD19"/>
    <w:rsid w:val="547E4E55"/>
    <w:rsid w:val="54803D51"/>
    <w:rsid w:val="5481C340"/>
    <w:rsid w:val="548292C8"/>
    <w:rsid w:val="5484B0C7"/>
    <w:rsid w:val="548A23C8"/>
    <w:rsid w:val="54954C30"/>
    <w:rsid w:val="549810E7"/>
    <w:rsid w:val="549BB3B3"/>
    <w:rsid w:val="54A00C8B"/>
    <w:rsid w:val="54A299DF"/>
    <w:rsid w:val="54A540DD"/>
    <w:rsid w:val="54A676F8"/>
    <w:rsid w:val="54A9F8D7"/>
    <w:rsid w:val="54AB81D0"/>
    <w:rsid w:val="54B71189"/>
    <w:rsid w:val="54BB02E5"/>
    <w:rsid w:val="54BC6802"/>
    <w:rsid w:val="54BD5BF6"/>
    <w:rsid w:val="54C51911"/>
    <w:rsid w:val="54CE14A1"/>
    <w:rsid w:val="54D012D4"/>
    <w:rsid w:val="54D23E95"/>
    <w:rsid w:val="54D30614"/>
    <w:rsid w:val="54DA099C"/>
    <w:rsid w:val="54E057A6"/>
    <w:rsid w:val="54E1B59E"/>
    <w:rsid w:val="54E3896C"/>
    <w:rsid w:val="54E747EE"/>
    <w:rsid w:val="54EBC75E"/>
    <w:rsid w:val="54EFC042"/>
    <w:rsid w:val="54F3AA3C"/>
    <w:rsid w:val="54FA6ED0"/>
    <w:rsid w:val="54FA9F6D"/>
    <w:rsid w:val="54FB6C26"/>
    <w:rsid w:val="5500EAF1"/>
    <w:rsid w:val="55085071"/>
    <w:rsid w:val="550B4565"/>
    <w:rsid w:val="55103832"/>
    <w:rsid w:val="551809E1"/>
    <w:rsid w:val="5519055E"/>
    <w:rsid w:val="551AE433"/>
    <w:rsid w:val="551C16BA"/>
    <w:rsid w:val="551FA80E"/>
    <w:rsid w:val="551FC3AD"/>
    <w:rsid w:val="5521465D"/>
    <w:rsid w:val="55228F81"/>
    <w:rsid w:val="55276387"/>
    <w:rsid w:val="5527AD98"/>
    <w:rsid w:val="55288D8A"/>
    <w:rsid w:val="552BBCC2"/>
    <w:rsid w:val="552EC36A"/>
    <w:rsid w:val="552F05EB"/>
    <w:rsid w:val="55342DAA"/>
    <w:rsid w:val="5535B2A7"/>
    <w:rsid w:val="553B59BF"/>
    <w:rsid w:val="553E69CD"/>
    <w:rsid w:val="55418EF9"/>
    <w:rsid w:val="554267A0"/>
    <w:rsid w:val="55468E2E"/>
    <w:rsid w:val="554A932C"/>
    <w:rsid w:val="554DE3E4"/>
    <w:rsid w:val="5550571C"/>
    <w:rsid w:val="555473FE"/>
    <w:rsid w:val="55553D75"/>
    <w:rsid w:val="5555E59A"/>
    <w:rsid w:val="555D9AC6"/>
    <w:rsid w:val="555E669F"/>
    <w:rsid w:val="55631D8B"/>
    <w:rsid w:val="556B5A53"/>
    <w:rsid w:val="5570E0E0"/>
    <w:rsid w:val="55715C7E"/>
    <w:rsid w:val="5577F5A7"/>
    <w:rsid w:val="557D4C03"/>
    <w:rsid w:val="55835775"/>
    <w:rsid w:val="558B9F2C"/>
    <w:rsid w:val="558C550E"/>
    <w:rsid w:val="558FBC5D"/>
    <w:rsid w:val="55901F2D"/>
    <w:rsid w:val="5591B974"/>
    <w:rsid w:val="55985038"/>
    <w:rsid w:val="5599594E"/>
    <w:rsid w:val="559E4821"/>
    <w:rsid w:val="559E8241"/>
    <w:rsid w:val="559F3D50"/>
    <w:rsid w:val="559F9E9C"/>
    <w:rsid w:val="55A1219A"/>
    <w:rsid w:val="55A5C47F"/>
    <w:rsid w:val="55A91799"/>
    <w:rsid w:val="55A9BAF1"/>
    <w:rsid w:val="55AB2152"/>
    <w:rsid w:val="55AF65F9"/>
    <w:rsid w:val="55B58464"/>
    <w:rsid w:val="55B78954"/>
    <w:rsid w:val="55B7D5EC"/>
    <w:rsid w:val="55B9A8B7"/>
    <w:rsid w:val="55BA03B5"/>
    <w:rsid w:val="55BB746E"/>
    <w:rsid w:val="55BDB93F"/>
    <w:rsid w:val="55BE6078"/>
    <w:rsid w:val="55D48CBE"/>
    <w:rsid w:val="55DB2013"/>
    <w:rsid w:val="55DE8FDC"/>
    <w:rsid w:val="55DF3A56"/>
    <w:rsid w:val="55E33E08"/>
    <w:rsid w:val="55E522FB"/>
    <w:rsid w:val="55E8D5C8"/>
    <w:rsid w:val="55EEE1AD"/>
    <w:rsid w:val="55EEF438"/>
    <w:rsid w:val="55EF0E51"/>
    <w:rsid w:val="55F12555"/>
    <w:rsid w:val="55F468D6"/>
    <w:rsid w:val="55F8A987"/>
    <w:rsid w:val="55FC4D34"/>
    <w:rsid w:val="55FDAE23"/>
    <w:rsid w:val="560197EC"/>
    <w:rsid w:val="5601F060"/>
    <w:rsid w:val="560A9B67"/>
    <w:rsid w:val="560EB828"/>
    <w:rsid w:val="5611BE8B"/>
    <w:rsid w:val="561A1735"/>
    <w:rsid w:val="561A864A"/>
    <w:rsid w:val="561E6828"/>
    <w:rsid w:val="562C17CB"/>
    <w:rsid w:val="562CE201"/>
    <w:rsid w:val="562E2F6A"/>
    <w:rsid w:val="5639ECE0"/>
    <w:rsid w:val="563F8124"/>
    <w:rsid w:val="56401A21"/>
    <w:rsid w:val="5654F956"/>
    <w:rsid w:val="56576655"/>
    <w:rsid w:val="56594FB7"/>
    <w:rsid w:val="565F31B0"/>
    <w:rsid w:val="56618484"/>
    <w:rsid w:val="56684B29"/>
    <w:rsid w:val="566A1BB9"/>
    <w:rsid w:val="566AA33E"/>
    <w:rsid w:val="566C13A6"/>
    <w:rsid w:val="566DAF74"/>
    <w:rsid w:val="566DBF5E"/>
    <w:rsid w:val="566FB0A9"/>
    <w:rsid w:val="566FD26F"/>
    <w:rsid w:val="567124A0"/>
    <w:rsid w:val="56782E84"/>
    <w:rsid w:val="5679D585"/>
    <w:rsid w:val="567C5207"/>
    <w:rsid w:val="5680B8D3"/>
    <w:rsid w:val="5685C312"/>
    <w:rsid w:val="568971C1"/>
    <w:rsid w:val="568BA192"/>
    <w:rsid w:val="5697F49F"/>
    <w:rsid w:val="5698742D"/>
    <w:rsid w:val="569A6F96"/>
    <w:rsid w:val="56A0CEBC"/>
    <w:rsid w:val="56A420D2"/>
    <w:rsid w:val="56A68160"/>
    <w:rsid w:val="56A6A033"/>
    <w:rsid w:val="56AB9FE0"/>
    <w:rsid w:val="56B25AA6"/>
    <w:rsid w:val="56B56CAF"/>
    <w:rsid w:val="56C0B063"/>
    <w:rsid w:val="56C32512"/>
    <w:rsid w:val="56C73F37"/>
    <w:rsid w:val="56C84462"/>
    <w:rsid w:val="56C8D41F"/>
    <w:rsid w:val="56CDF9E0"/>
    <w:rsid w:val="56D4B88A"/>
    <w:rsid w:val="56D56E94"/>
    <w:rsid w:val="56DE7DD1"/>
    <w:rsid w:val="56E46167"/>
    <w:rsid w:val="56E8B1F2"/>
    <w:rsid w:val="56EDEA6D"/>
    <w:rsid w:val="56EFEF96"/>
    <w:rsid w:val="56F34465"/>
    <w:rsid w:val="56F3C642"/>
    <w:rsid w:val="56F887EC"/>
    <w:rsid w:val="57005047"/>
    <w:rsid w:val="570246C5"/>
    <w:rsid w:val="5704DD3A"/>
    <w:rsid w:val="5707B675"/>
    <w:rsid w:val="570CB60F"/>
    <w:rsid w:val="5712B359"/>
    <w:rsid w:val="571BF3A6"/>
    <w:rsid w:val="571DB32B"/>
    <w:rsid w:val="57211F49"/>
    <w:rsid w:val="5722F8E8"/>
    <w:rsid w:val="572CEE67"/>
    <w:rsid w:val="572D1E4C"/>
    <w:rsid w:val="573B4344"/>
    <w:rsid w:val="573BF5F5"/>
    <w:rsid w:val="573D7B2B"/>
    <w:rsid w:val="573DEDE0"/>
    <w:rsid w:val="573FE45D"/>
    <w:rsid w:val="57407829"/>
    <w:rsid w:val="574230EE"/>
    <w:rsid w:val="574BA7CD"/>
    <w:rsid w:val="574BECC2"/>
    <w:rsid w:val="574EA657"/>
    <w:rsid w:val="5751BF56"/>
    <w:rsid w:val="5752FF90"/>
    <w:rsid w:val="575330C8"/>
    <w:rsid w:val="576682C1"/>
    <w:rsid w:val="57689389"/>
    <w:rsid w:val="577308F3"/>
    <w:rsid w:val="577B064E"/>
    <w:rsid w:val="577ED589"/>
    <w:rsid w:val="578A0803"/>
    <w:rsid w:val="578A3522"/>
    <w:rsid w:val="579262C5"/>
    <w:rsid w:val="579B9FCD"/>
    <w:rsid w:val="57A06848"/>
    <w:rsid w:val="57A07D0D"/>
    <w:rsid w:val="57A26832"/>
    <w:rsid w:val="57A3B4FE"/>
    <w:rsid w:val="57A93CBE"/>
    <w:rsid w:val="57AF8475"/>
    <w:rsid w:val="57AFCF09"/>
    <w:rsid w:val="57B10A14"/>
    <w:rsid w:val="57B33E8C"/>
    <w:rsid w:val="57B6D36C"/>
    <w:rsid w:val="57B7D1E9"/>
    <w:rsid w:val="57C2545F"/>
    <w:rsid w:val="57C2F023"/>
    <w:rsid w:val="57CB74AC"/>
    <w:rsid w:val="57CBC6AE"/>
    <w:rsid w:val="57D0DE30"/>
    <w:rsid w:val="57D7BF67"/>
    <w:rsid w:val="57DC5EE7"/>
    <w:rsid w:val="57DD59A3"/>
    <w:rsid w:val="57E01939"/>
    <w:rsid w:val="57E0755A"/>
    <w:rsid w:val="57E33D0A"/>
    <w:rsid w:val="57E44BE1"/>
    <w:rsid w:val="57E9AC42"/>
    <w:rsid w:val="57EA6BAB"/>
    <w:rsid w:val="57ED94E2"/>
    <w:rsid w:val="57EEEC6E"/>
    <w:rsid w:val="5808DF2B"/>
    <w:rsid w:val="5809FC66"/>
    <w:rsid w:val="5813BA7A"/>
    <w:rsid w:val="5815F0D2"/>
    <w:rsid w:val="5817DEA9"/>
    <w:rsid w:val="581890EC"/>
    <w:rsid w:val="5819211E"/>
    <w:rsid w:val="581A3ED0"/>
    <w:rsid w:val="581A92F1"/>
    <w:rsid w:val="5822C9FF"/>
    <w:rsid w:val="58244BE4"/>
    <w:rsid w:val="582DC2A1"/>
    <w:rsid w:val="58304D20"/>
    <w:rsid w:val="583116CC"/>
    <w:rsid w:val="5835E29F"/>
    <w:rsid w:val="58362B9E"/>
    <w:rsid w:val="583941D9"/>
    <w:rsid w:val="583DD01F"/>
    <w:rsid w:val="583E7CF9"/>
    <w:rsid w:val="58413ED5"/>
    <w:rsid w:val="58438F86"/>
    <w:rsid w:val="584BC9B3"/>
    <w:rsid w:val="584CA606"/>
    <w:rsid w:val="58529F27"/>
    <w:rsid w:val="5855A2CB"/>
    <w:rsid w:val="585667F2"/>
    <w:rsid w:val="585AAC5E"/>
    <w:rsid w:val="585EA71D"/>
    <w:rsid w:val="586713A7"/>
    <w:rsid w:val="5867687A"/>
    <w:rsid w:val="586A0E76"/>
    <w:rsid w:val="586ECE06"/>
    <w:rsid w:val="5872A7DE"/>
    <w:rsid w:val="58848710"/>
    <w:rsid w:val="588C6D68"/>
    <w:rsid w:val="5890704E"/>
    <w:rsid w:val="58A5D612"/>
    <w:rsid w:val="58A881A2"/>
    <w:rsid w:val="58ACF94F"/>
    <w:rsid w:val="58B15F15"/>
    <w:rsid w:val="58B1C431"/>
    <w:rsid w:val="58B2E116"/>
    <w:rsid w:val="58B60762"/>
    <w:rsid w:val="58BADA27"/>
    <w:rsid w:val="58BEA0BE"/>
    <w:rsid w:val="58C10EAB"/>
    <w:rsid w:val="58C239BE"/>
    <w:rsid w:val="58C8509A"/>
    <w:rsid w:val="58CC8806"/>
    <w:rsid w:val="58CCA298"/>
    <w:rsid w:val="58CFF0FA"/>
    <w:rsid w:val="58D33E3D"/>
    <w:rsid w:val="58D88B41"/>
    <w:rsid w:val="58DBD619"/>
    <w:rsid w:val="58DCCCCB"/>
    <w:rsid w:val="58DFA909"/>
    <w:rsid w:val="58E1FC95"/>
    <w:rsid w:val="58E73911"/>
    <w:rsid w:val="58E77B7F"/>
    <w:rsid w:val="58EA94AB"/>
    <w:rsid w:val="58ECFFF2"/>
    <w:rsid w:val="58EE8F09"/>
    <w:rsid w:val="58F198E8"/>
    <w:rsid w:val="58F23336"/>
    <w:rsid w:val="58FC6D48"/>
    <w:rsid w:val="58FEDF99"/>
    <w:rsid w:val="58FF70BA"/>
    <w:rsid w:val="59039541"/>
    <w:rsid w:val="59048411"/>
    <w:rsid w:val="59055B27"/>
    <w:rsid w:val="5906EC5E"/>
    <w:rsid w:val="590CDC2D"/>
    <w:rsid w:val="590F2CD2"/>
    <w:rsid w:val="5911E4DE"/>
    <w:rsid w:val="591603F2"/>
    <w:rsid w:val="591DA8C7"/>
    <w:rsid w:val="591FFA8B"/>
    <w:rsid w:val="5920768A"/>
    <w:rsid w:val="592383D9"/>
    <w:rsid w:val="5923B42C"/>
    <w:rsid w:val="59294AE5"/>
    <w:rsid w:val="592E4695"/>
    <w:rsid w:val="5933EC50"/>
    <w:rsid w:val="5937F5DB"/>
    <w:rsid w:val="59408A2A"/>
    <w:rsid w:val="59427E2A"/>
    <w:rsid w:val="5952A3CD"/>
    <w:rsid w:val="595316B9"/>
    <w:rsid w:val="5957EDA8"/>
    <w:rsid w:val="5958F739"/>
    <w:rsid w:val="595EE8D4"/>
    <w:rsid w:val="5961571D"/>
    <w:rsid w:val="59677D53"/>
    <w:rsid w:val="59686281"/>
    <w:rsid w:val="596CD740"/>
    <w:rsid w:val="59709B10"/>
    <w:rsid w:val="59718F09"/>
    <w:rsid w:val="5972ECCF"/>
    <w:rsid w:val="5977BAE3"/>
    <w:rsid w:val="5977F257"/>
    <w:rsid w:val="59789553"/>
    <w:rsid w:val="5984E2A0"/>
    <w:rsid w:val="5987415D"/>
    <w:rsid w:val="59879AD0"/>
    <w:rsid w:val="5987C49B"/>
    <w:rsid w:val="598A2F9E"/>
    <w:rsid w:val="598A471D"/>
    <w:rsid w:val="598BEC40"/>
    <w:rsid w:val="598E1562"/>
    <w:rsid w:val="598F9A0C"/>
    <w:rsid w:val="598FCC21"/>
    <w:rsid w:val="59910992"/>
    <w:rsid w:val="59966579"/>
    <w:rsid w:val="5996C362"/>
    <w:rsid w:val="5997541E"/>
    <w:rsid w:val="599FB130"/>
    <w:rsid w:val="599FB840"/>
    <w:rsid w:val="599FFCDC"/>
    <w:rsid w:val="59A2F9DD"/>
    <w:rsid w:val="59A55036"/>
    <w:rsid w:val="59A6BEFE"/>
    <w:rsid w:val="59A84FDC"/>
    <w:rsid w:val="59A9C447"/>
    <w:rsid w:val="59AAC426"/>
    <w:rsid w:val="59B2745D"/>
    <w:rsid w:val="59B31FBC"/>
    <w:rsid w:val="59B60379"/>
    <w:rsid w:val="59BCD1A9"/>
    <w:rsid w:val="59C30E77"/>
    <w:rsid w:val="59C5744C"/>
    <w:rsid w:val="59C7961B"/>
    <w:rsid w:val="59CDDFF3"/>
    <w:rsid w:val="59CF42B2"/>
    <w:rsid w:val="59CFAFF1"/>
    <w:rsid w:val="59D63DC7"/>
    <w:rsid w:val="59D9ED6D"/>
    <w:rsid w:val="59DE8C2E"/>
    <w:rsid w:val="59E0C859"/>
    <w:rsid w:val="59EBAFEE"/>
    <w:rsid w:val="59ED20F7"/>
    <w:rsid w:val="59EFFE30"/>
    <w:rsid w:val="59F98397"/>
    <w:rsid w:val="59FBCA4F"/>
    <w:rsid w:val="5A00B2AC"/>
    <w:rsid w:val="5A06C113"/>
    <w:rsid w:val="5A079ECD"/>
    <w:rsid w:val="5A0CAC5C"/>
    <w:rsid w:val="5A110BDD"/>
    <w:rsid w:val="5A11870B"/>
    <w:rsid w:val="5A182B4D"/>
    <w:rsid w:val="5A19666B"/>
    <w:rsid w:val="5A2055CE"/>
    <w:rsid w:val="5A2581A9"/>
    <w:rsid w:val="5A263E9D"/>
    <w:rsid w:val="5A291681"/>
    <w:rsid w:val="5A2D848C"/>
    <w:rsid w:val="5A2F4F91"/>
    <w:rsid w:val="5A316D94"/>
    <w:rsid w:val="5A39BAD8"/>
    <w:rsid w:val="5A3A909C"/>
    <w:rsid w:val="5A4046A1"/>
    <w:rsid w:val="5A489DB3"/>
    <w:rsid w:val="5A4B49C8"/>
    <w:rsid w:val="5A51A23A"/>
    <w:rsid w:val="5A51E844"/>
    <w:rsid w:val="5A5349E4"/>
    <w:rsid w:val="5A541AFC"/>
    <w:rsid w:val="5A62BE50"/>
    <w:rsid w:val="5A636CFF"/>
    <w:rsid w:val="5A63FD89"/>
    <w:rsid w:val="5A6B2137"/>
    <w:rsid w:val="5A6B347C"/>
    <w:rsid w:val="5A6CE328"/>
    <w:rsid w:val="5A710D36"/>
    <w:rsid w:val="5A7396B7"/>
    <w:rsid w:val="5A745BA2"/>
    <w:rsid w:val="5A75C1D2"/>
    <w:rsid w:val="5A78C8DC"/>
    <w:rsid w:val="5A7EDF70"/>
    <w:rsid w:val="5A80173D"/>
    <w:rsid w:val="5A80257E"/>
    <w:rsid w:val="5A83F522"/>
    <w:rsid w:val="5A8523ED"/>
    <w:rsid w:val="5A870322"/>
    <w:rsid w:val="5A8FCB80"/>
    <w:rsid w:val="5A95251C"/>
    <w:rsid w:val="5A969D9C"/>
    <w:rsid w:val="5A9739B1"/>
    <w:rsid w:val="5A98D5D7"/>
    <w:rsid w:val="5A9F5B8C"/>
    <w:rsid w:val="5AA0C14F"/>
    <w:rsid w:val="5AA841A2"/>
    <w:rsid w:val="5AAA92C1"/>
    <w:rsid w:val="5AB097C5"/>
    <w:rsid w:val="5AB0C3EF"/>
    <w:rsid w:val="5AB0C640"/>
    <w:rsid w:val="5AB18B6C"/>
    <w:rsid w:val="5AB76689"/>
    <w:rsid w:val="5AB89897"/>
    <w:rsid w:val="5AC419E0"/>
    <w:rsid w:val="5AC44AA2"/>
    <w:rsid w:val="5ACF74B0"/>
    <w:rsid w:val="5AD13CD7"/>
    <w:rsid w:val="5AD3C63C"/>
    <w:rsid w:val="5AD5EF73"/>
    <w:rsid w:val="5AD7B8D3"/>
    <w:rsid w:val="5AD93B9A"/>
    <w:rsid w:val="5ADA2AFB"/>
    <w:rsid w:val="5ADB7CD1"/>
    <w:rsid w:val="5AE356A2"/>
    <w:rsid w:val="5AE59850"/>
    <w:rsid w:val="5AE94152"/>
    <w:rsid w:val="5AEC2730"/>
    <w:rsid w:val="5AEFA82E"/>
    <w:rsid w:val="5AF45A17"/>
    <w:rsid w:val="5AF477B6"/>
    <w:rsid w:val="5AF907FB"/>
    <w:rsid w:val="5AF9F521"/>
    <w:rsid w:val="5B01332C"/>
    <w:rsid w:val="5B02F33C"/>
    <w:rsid w:val="5B048816"/>
    <w:rsid w:val="5B066EFE"/>
    <w:rsid w:val="5B0A8367"/>
    <w:rsid w:val="5B0CC6D2"/>
    <w:rsid w:val="5B0DFA8F"/>
    <w:rsid w:val="5B122D6D"/>
    <w:rsid w:val="5B124714"/>
    <w:rsid w:val="5B1FC30F"/>
    <w:rsid w:val="5B2625AE"/>
    <w:rsid w:val="5B268D30"/>
    <w:rsid w:val="5B26A46D"/>
    <w:rsid w:val="5B2D7BF7"/>
    <w:rsid w:val="5B2D9D77"/>
    <w:rsid w:val="5B301033"/>
    <w:rsid w:val="5B3070C4"/>
    <w:rsid w:val="5B32D0B8"/>
    <w:rsid w:val="5B372A4B"/>
    <w:rsid w:val="5B398053"/>
    <w:rsid w:val="5B3E6E70"/>
    <w:rsid w:val="5B3ECB01"/>
    <w:rsid w:val="5B3F5F9D"/>
    <w:rsid w:val="5B48494C"/>
    <w:rsid w:val="5B48FD2C"/>
    <w:rsid w:val="5B4B91A1"/>
    <w:rsid w:val="5B4D7FB8"/>
    <w:rsid w:val="5B5A1300"/>
    <w:rsid w:val="5B5C19A0"/>
    <w:rsid w:val="5B6152F1"/>
    <w:rsid w:val="5B626120"/>
    <w:rsid w:val="5B62E347"/>
    <w:rsid w:val="5B6D6FF5"/>
    <w:rsid w:val="5B7A9C10"/>
    <w:rsid w:val="5B7B3048"/>
    <w:rsid w:val="5B7EA940"/>
    <w:rsid w:val="5B86BD00"/>
    <w:rsid w:val="5B86E1B8"/>
    <w:rsid w:val="5B86F2CC"/>
    <w:rsid w:val="5B8A142B"/>
    <w:rsid w:val="5B8BB6B6"/>
    <w:rsid w:val="5B8CD520"/>
    <w:rsid w:val="5B8D5FE2"/>
    <w:rsid w:val="5B9920A5"/>
    <w:rsid w:val="5B9F1910"/>
    <w:rsid w:val="5BA0F678"/>
    <w:rsid w:val="5BA2BC74"/>
    <w:rsid w:val="5BACC84C"/>
    <w:rsid w:val="5BB0915C"/>
    <w:rsid w:val="5BB348C2"/>
    <w:rsid w:val="5BBC889E"/>
    <w:rsid w:val="5BBD4DB2"/>
    <w:rsid w:val="5BBFF1ED"/>
    <w:rsid w:val="5BC9AAD8"/>
    <w:rsid w:val="5BCEED6C"/>
    <w:rsid w:val="5BDC7708"/>
    <w:rsid w:val="5BDF85CC"/>
    <w:rsid w:val="5BE42518"/>
    <w:rsid w:val="5BE50B1F"/>
    <w:rsid w:val="5BE66652"/>
    <w:rsid w:val="5BE6D1C5"/>
    <w:rsid w:val="5BE75C66"/>
    <w:rsid w:val="5BE7D5A3"/>
    <w:rsid w:val="5BEE1475"/>
    <w:rsid w:val="5BF29220"/>
    <w:rsid w:val="5BF9F54E"/>
    <w:rsid w:val="5C05B620"/>
    <w:rsid w:val="5C063583"/>
    <w:rsid w:val="5C0B9CF5"/>
    <w:rsid w:val="5C122332"/>
    <w:rsid w:val="5C128489"/>
    <w:rsid w:val="5C1A1104"/>
    <w:rsid w:val="5C1A3EFB"/>
    <w:rsid w:val="5C1EA77D"/>
    <w:rsid w:val="5C220DA6"/>
    <w:rsid w:val="5C29934D"/>
    <w:rsid w:val="5C2C43F7"/>
    <w:rsid w:val="5C31C5F5"/>
    <w:rsid w:val="5C33721C"/>
    <w:rsid w:val="5C395E72"/>
    <w:rsid w:val="5C3F8E23"/>
    <w:rsid w:val="5C4126BA"/>
    <w:rsid w:val="5C4380B1"/>
    <w:rsid w:val="5C44BB4B"/>
    <w:rsid w:val="5C453C43"/>
    <w:rsid w:val="5C46700D"/>
    <w:rsid w:val="5C4B4A22"/>
    <w:rsid w:val="5C4D4F33"/>
    <w:rsid w:val="5C4F6401"/>
    <w:rsid w:val="5C5031B3"/>
    <w:rsid w:val="5C5120DC"/>
    <w:rsid w:val="5C51C1C5"/>
    <w:rsid w:val="5C573D7B"/>
    <w:rsid w:val="5C59A455"/>
    <w:rsid w:val="5C5C4295"/>
    <w:rsid w:val="5C61BE15"/>
    <w:rsid w:val="5C68E855"/>
    <w:rsid w:val="5C6B3227"/>
    <w:rsid w:val="5C6CB5F2"/>
    <w:rsid w:val="5C6DA10E"/>
    <w:rsid w:val="5C6E93F1"/>
    <w:rsid w:val="5C6EF86F"/>
    <w:rsid w:val="5C6F969D"/>
    <w:rsid w:val="5C737F2B"/>
    <w:rsid w:val="5C790027"/>
    <w:rsid w:val="5C7F6988"/>
    <w:rsid w:val="5C80FC62"/>
    <w:rsid w:val="5C925CFE"/>
    <w:rsid w:val="5C95C582"/>
    <w:rsid w:val="5C9670C7"/>
    <w:rsid w:val="5CA1DAA6"/>
    <w:rsid w:val="5CA471D9"/>
    <w:rsid w:val="5CA710DD"/>
    <w:rsid w:val="5CADC56F"/>
    <w:rsid w:val="5CAF9319"/>
    <w:rsid w:val="5CB194F3"/>
    <w:rsid w:val="5CB5B0D8"/>
    <w:rsid w:val="5CBF4607"/>
    <w:rsid w:val="5CC74DB4"/>
    <w:rsid w:val="5CC88CD7"/>
    <w:rsid w:val="5CC9F43A"/>
    <w:rsid w:val="5CCDCF9F"/>
    <w:rsid w:val="5CCDFC8C"/>
    <w:rsid w:val="5CCF1F9B"/>
    <w:rsid w:val="5CD7F30B"/>
    <w:rsid w:val="5CDEC99B"/>
    <w:rsid w:val="5CE01409"/>
    <w:rsid w:val="5CE0AF45"/>
    <w:rsid w:val="5CE2AD75"/>
    <w:rsid w:val="5CE664D4"/>
    <w:rsid w:val="5CE76202"/>
    <w:rsid w:val="5CE7E1A1"/>
    <w:rsid w:val="5CEBE605"/>
    <w:rsid w:val="5CEFA834"/>
    <w:rsid w:val="5CF7F9A0"/>
    <w:rsid w:val="5CF91C6A"/>
    <w:rsid w:val="5CF9616F"/>
    <w:rsid w:val="5CFCE1D3"/>
    <w:rsid w:val="5CFDDFE8"/>
    <w:rsid w:val="5CFF0450"/>
    <w:rsid w:val="5CFF33BE"/>
    <w:rsid w:val="5CFF4820"/>
    <w:rsid w:val="5CFFDDF6"/>
    <w:rsid w:val="5D016304"/>
    <w:rsid w:val="5D022FCA"/>
    <w:rsid w:val="5D0BD5AD"/>
    <w:rsid w:val="5D0CFFDA"/>
    <w:rsid w:val="5D0DE41E"/>
    <w:rsid w:val="5D0F378D"/>
    <w:rsid w:val="5D0F637F"/>
    <w:rsid w:val="5D1337B1"/>
    <w:rsid w:val="5D1CCE3E"/>
    <w:rsid w:val="5D22345D"/>
    <w:rsid w:val="5D241828"/>
    <w:rsid w:val="5D25478D"/>
    <w:rsid w:val="5D25E929"/>
    <w:rsid w:val="5D2AFAC5"/>
    <w:rsid w:val="5D2EE4A9"/>
    <w:rsid w:val="5D32E5B2"/>
    <w:rsid w:val="5D38831C"/>
    <w:rsid w:val="5D397154"/>
    <w:rsid w:val="5D426E61"/>
    <w:rsid w:val="5D49A674"/>
    <w:rsid w:val="5D4BC670"/>
    <w:rsid w:val="5D5742EB"/>
    <w:rsid w:val="5D585D1B"/>
    <w:rsid w:val="5D5E9716"/>
    <w:rsid w:val="5D5EAAD4"/>
    <w:rsid w:val="5D614681"/>
    <w:rsid w:val="5D62BD8B"/>
    <w:rsid w:val="5D652BC9"/>
    <w:rsid w:val="5D6DB742"/>
    <w:rsid w:val="5D75281E"/>
    <w:rsid w:val="5D7E4CC9"/>
    <w:rsid w:val="5D7EA992"/>
    <w:rsid w:val="5D7FCEA7"/>
    <w:rsid w:val="5D871726"/>
    <w:rsid w:val="5D8B9FE4"/>
    <w:rsid w:val="5D8CB00E"/>
    <w:rsid w:val="5D8D2955"/>
    <w:rsid w:val="5D945640"/>
    <w:rsid w:val="5D95DA05"/>
    <w:rsid w:val="5D9A816E"/>
    <w:rsid w:val="5D9B5C4C"/>
    <w:rsid w:val="5D9D13F1"/>
    <w:rsid w:val="5DACF4BC"/>
    <w:rsid w:val="5DAE7367"/>
    <w:rsid w:val="5DAFC640"/>
    <w:rsid w:val="5DB3E1D8"/>
    <w:rsid w:val="5DB45860"/>
    <w:rsid w:val="5DB637C1"/>
    <w:rsid w:val="5DBFC407"/>
    <w:rsid w:val="5DC27D7B"/>
    <w:rsid w:val="5DC933B0"/>
    <w:rsid w:val="5DCF3693"/>
    <w:rsid w:val="5DD0EE9D"/>
    <w:rsid w:val="5DD1DC80"/>
    <w:rsid w:val="5DD49642"/>
    <w:rsid w:val="5DD5512D"/>
    <w:rsid w:val="5DD70098"/>
    <w:rsid w:val="5DD70664"/>
    <w:rsid w:val="5DD976DF"/>
    <w:rsid w:val="5DD9961D"/>
    <w:rsid w:val="5DD9EA33"/>
    <w:rsid w:val="5DDA502B"/>
    <w:rsid w:val="5DE20FDE"/>
    <w:rsid w:val="5DE4085C"/>
    <w:rsid w:val="5DE5A638"/>
    <w:rsid w:val="5DE6AD2E"/>
    <w:rsid w:val="5DE8F169"/>
    <w:rsid w:val="5DEFCE32"/>
    <w:rsid w:val="5DF0F95E"/>
    <w:rsid w:val="5DF19DFE"/>
    <w:rsid w:val="5DF286D8"/>
    <w:rsid w:val="5DF2E922"/>
    <w:rsid w:val="5DF3D89A"/>
    <w:rsid w:val="5E000A38"/>
    <w:rsid w:val="5E0049E9"/>
    <w:rsid w:val="5E04EC65"/>
    <w:rsid w:val="5E071371"/>
    <w:rsid w:val="5E0DFC0C"/>
    <w:rsid w:val="5E11F24F"/>
    <w:rsid w:val="5E120E3C"/>
    <w:rsid w:val="5E15585A"/>
    <w:rsid w:val="5E16C51B"/>
    <w:rsid w:val="5E227ABC"/>
    <w:rsid w:val="5E278728"/>
    <w:rsid w:val="5E2811D0"/>
    <w:rsid w:val="5E29131A"/>
    <w:rsid w:val="5E2D6D59"/>
    <w:rsid w:val="5E3313D6"/>
    <w:rsid w:val="5E33C64B"/>
    <w:rsid w:val="5E35CFA1"/>
    <w:rsid w:val="5E39F1C3"/>
    <w:rsid w:val="5E3C57A8"/>
    <w:rsid w:val="5E3F2B66"/>
    <w:rsid w:val="5E42758E"/>
    <w:rsid w:val="5E42E855"/>
    <w:rsid w:val="5E4AC0D3"/>
    <w:rsid w:val="5E54F4CA"/>
    <w:rsid w:val="5E5C40B6"/>
    <w:rsid w:val="5E615EB9"/>
    <w:rsid w:val="5E66C4FC"/>
    <w:rsid w:val="5E6C5C22"/>
    <w:rsid w:val="5E72109E"/>
    <w:rsid w:val="5E72FEC4"/>
    <w:rsid w:val="5E735CB7"/>
    <w:rsid w:val="5E73BA93"/>
    <w:rsid w:val="5E78C159"/>
    <w:rsid w:val="5E7ADA01"/>
    <w:rsid w:val="5E7D40C4"/>
    <w:rsid w:val="5E828532"/>
    <w:rsid w:val="5E86E00E"/>
    <w:rsid w:val="5E8C352B"/>
    <w:rsid w:val="5E9207EC"/>
    <w:rsid w:val="5E94F0FE"/>
    <w:rsid w:val="5E973C04"/>
    <w:rsid w:val="5E9CE835"/>
    <w:rsid w:val="5E9E79B3"/>
    <w:rsid w:val="5EA1AA9E"/>
    <w:rsid w:val="5EA3FBA4"/>
    <w:rsid w:val="5EA47B64"/>
    <w:rsid w:val="5EA852E1"/>
    <w:rsid w:val="5EAEBE98"/>
    <w:rsid w:val="5EB19299"/>
    <w:rsid w:val="5EBCBD52"/>
    <w:rsid w:val="5EBD37C5"/>
    <w:rsid w:val="5EC003A6"/>
    <w:rsid w:val="5EC22242"/>
    <w:rsid w:val="5EC2B852"/>
    <w:rsid w:val="5ECA2608"/>
    <w:rsid w:val="5ECE3E9A"/>
    <w:rsid w:val="5ED239BE"/>
    <w:rsid w:val="5ED6C950"/>
    <w:rsid w:val="5ED709CF"/>
    <w:rsid w:val="5EDA479D"/>
    <w:rsid w:val="5EDEE045"/>
    <w:rsid w:val="5EDF6247"/>
    <w:rsid w:val="5EEC59E3"/>
    <w:rsid w:val="5EF46924"/>
    <w:rsid w:val="5EFBAE79"/>
    <w:rsid w:val="5EFDAC1A"/>
    <w:rsid w:val="5F002764"/>
    <w:rsid w:val="5F029DB2"/>
    <w:rsid w:val="5F02A23E"/>
    <w:rsid w:val="5F043B58"/>
    <w:rsid w:val="5F097BE7"/>
    <w:rsid w:val="5F0E272B"/>
    <w:rsid w:val="5F141B34"/>
    <w:rsid w:val="5F160AAB"/>
    <w:rsid w:val="5F174E4C"/>
    <w:rsid w:val="5F19C601"/>
    <w:rsid w:val="5F20AEBC"/>
    <w:rsid w:val="5F2167C4"/>
    <w:rsid w:val="5F262657"/>
    <w:rsid w:val="5F26DA4D"/>
    <w:rsid w:val="5F26F496"/>
    <w:rsid w:val="5F276591"/>
    <w:rsid w:val="5F2BDF5E"/>
    <w:rsid w:val="5F2DFC23"/>
    <w:rsid w:val="5F349DB6"/>
    <w:rsid w:val="5F35E266"/>
    <w:rsid w:val="5F36B3AB"/>
    <w:rsid w:val="5F3724F2"/>
    <w:rsid w:val="5F3B3F9F"/>
    <w:rsid w:val="5F3E5BDD"/>
    <w:rsid w:val="5F432090"/>
    <w:rsid w:val="5F47AB83"/>
    <w:rsid w:val="5F49F7EE"/>
    <w:rsid w:val="5F4C7809"/>
    <w:rsid w:val="5F4D4DB8"/>
    <w:rsid w:val="5F4FF864"/>
    <w:rsid w:val="5F508B20"/>
    <w:rsid w:val="5F51589E"/>
    <w:rsid w:val="5F520822"/>
    <w:rsid w:val="5F56519B"/>
    <w:rsid w:val="5F584470"/>
    <w:rsid w:val="5F5A8F70"/>
    <w:rsid w:val="5F605AE4"/>
    <w:rsid w:val="5F628BC7"/>
    <w:rsid w:val="5F677289"/>
    <w:rsid w:val="5F67E894"/>
    <w:rsid w:val="5F695C9C"/>
    <w:rsid w:val="5F6C1F33"/>
    <w:rsid w:val="5F6D0606"/>
    <w:rsid w:val="5F70A398"/>
    <w:rsid w:val="5F716AE8"/>
    <w:rsid w:val="5F75667E"/>
    <w:rsid w:val="5F778DDD"/>
    <w:rsid w:val="5F78328E"/>
    <w:rsid w:val="5F798734"/>
    <w:rsid w:val="5F79B2F1"/>
    <w:rsid w:val="5F7AFCDF"/>
    <w:rsid w:val="5F7F6314"/>
    <w:rsid w:val="5F820C79"/>
    <w:rsid w:val="5F83FD3E"/>
    <w:rsid w:val="5F896287"/>
    <w:rsid w:val="5F8B9D32"/>
    <w:rsid w:val="5F8D75B1"/>
    <w:rsid w:val="5F9093C9"/>
    <w:rsid w:val="5F910039"/>
    <w:rsid w:val="5F9244D1"/>
    <w:rsid w:val="5FA24F69"/>
    <w:rsid w:val="5FA298B0"/>
    <w:rsid w:val="5FA5887B"/>
    <w:rsid w:val="5FA621CA"/>
    <w:rsid w:val="5FA789DB"/>
    <w:rsid w:val="5FB080AC"/>
    <w:rsid w:val="5FB3470D"/>
    <w:rsid w:val="5FB4D9AB"/>
    <w:rsid w:val="5FB9065A"/>
    <w:rsid w:val="5FBC8126"/>
    <w:rsid w:val="5FBE7785"/>
    <w:rsid w:val="5FBFB2F0"/>
    <w:rsid w:val="5FC7B4C9"/>
    <w:rsid w:val="5FC975B2"/>
    <w:rsid w:val="5FCB7722"/>
    <w:rsid w:val="5FCBF344"/>
    <w:rsid w:val="5FCCDEC2"/>
    <w:rsid w:val="5FCE0208"/>
    <w:rsid w:val="5FD5A1B1"/>
    <w:rsid w:val="5FD699CB"/>
    <w:rsid w:val="5FE55AE9"/>
    <w:rsid w:val="5FEA100A"/>
    <w:rsid w:val="5FEC4231"/>
    <w:rsid w:val="5FEF1BC0"/>
    <w:rsid w:val="5FEF433B"/>
    <w:rsid w:val="5FF22CAE"/>
    <w:rsid w:val="5FF545AC"/>
    <w:rsid w:val="5FFAD376"/>
    <w:rsid w:val="5FFDA8EC"/>
    <w:rsid w:val="5FFF251F"/>
    <w:rsid w:val="6006B864"/>
    <w:rsid w:val="6007DF2A"/>
    <w:rsid w:val="600FFC65"/>
    <w:rsid w:val="60111793"/>
    <w:rsid w:val="6013C69D"/>
    <w:rsid w:val="6017779C"/>
    <w:rsid w:val="601A0B37"/>
    <w:rsid w:val="601F02C4"/>
    <w:rsid w:val="60252A92"/>
    <w:rsid w:val="60335B92"/>
    <w:rsid w:val="60369027"/>
    <w:rsid w:val="603C121A"/>
    <w:rsid w:val="603CAF30"/>
    <w:rsid w:val="603E7C8B"/>
    <w:rsid w:val="604B94CB"/>
    <w:rsid w:val="604C04A0"/>
    <w:rsid w:val="604C351C"/>
    <w:rsid w:val="6051F00F"/>
    <w:rsid w:val="605557C0"/>
    <w:rsid w:val="6056D74F"/>
    <w:rsid w:val="6057220A"/>
    <w:rsid w:val="605E9ADA"/>
    <w:rsid w:val="60603760"/>
    <w:rsid w:val="6062BF85"/>
    <w:rsid w:val="60646A39"/>
    <w:rsid w:val="606B1285"/>
    <w:rsid w:val="606EA05E"/>
    <w:rsid w:val="607BF631"/>
    <w:rsid w:val="607DA97F"/>
    <w:rsid w:val="607E9482"/>
    <w:rsid w:val="6082BFF0"/>
    <w:rsid w:val="6083DC43"/>
    <w:rsid w:val="608B5613"/>
    <w:rsid w:val="608D0DD3"/>
    <w:rsid w:val="608D429E"/>
    <w:rsid w:val="60932AFF"/>
    <w:rsid w:val="609BE7FC"/>
    <w:rsid w:val="609C2863"/>
    <w:rsid w:val="609C6C1A"/>
    <w:rsid w:val="609D094D"/>
    <w:rsid w:val="609E9F63"/>
    <w:rsid w:val="60A00BB9"/>
    <w:rsid w:val="60A30E14"/>
    <w:rsid w:val="60A30FA8"/>
    <w:rsid w:val="60A5FCBA"/>
    <w:rsid w:val="60A9ECB1"/>
    <w:rsid w:val="60B2324E"/>
    <w:rsid w:val="60B23A78"/>
    <w:rsid w:val="60B31EAD"/>
    <w:rsid w:val="60B4846F"/>
    <w:rsid w:val="60B7ADFB"/>
    <w:rsid w:val="60C39E65"/>
    <w:rsid w:val="60C55494"/>
    <w:rsid w:val="60C94644"/>
    <w:rsid w:val="60D5B3B3"/>
    <w:rsid w:val="60D6E603"/>
    <w:rsid w:val="60DB416D"/>
    <w:rsid w:val="60DFA2ED"/>
    <w:rsid w:val="60E6E475"/>
    <w:rsid w:val="60E97942"/>
    <w:rsid w:val="60EAC7C2"/>
    <w:rsid w:val="60EDBB5A"/>
    <w:rsid w:val="60F130E6"/>
    <w:rsid w:val="60F218A0"/>
    <w:rsid w:val="60F2E39F"/>
    <w:rsid w:val="60F4B9DB"/>
    <w:rsid w:val="60F4E67B"/>
    <w:rsid w:val="60F5F3A9"/>
    <w:rsid w:val="60F64912"/>
    <w:rsid w:val="60FCDEBD"/>
    <w:rsid w:val="61045CBB"/>
    <w:rsid w:val="61062860"/>
    <w:rsid w:val="6109E740"/>
    <w:rsid w:val="610BEBC1"/>
    <w:rsid w:val="6112FEAA"/>
    <w:rsid w:val="6113193B"/>
    <w:rsid w:val="61140707"/>
    <w:rsid w:val="611578D4"/>
    <w:rsid w:val="61186617"/>
    <w:rsid w:val="611AA2EE"/>
    <w:rsid w:val="611C32AE"/>
    <w:rsid w:val="611C498F"/>
    <w:rsid w:val="6123BEB1"/>
    <w:rsid w:val="612751DB"/>
    <w:rsid w:val="612FB485"/>
    <w:rsid w:val="6131ED66"/>
    <w:rsid w:val="61396E8F"/>
    <w:rsid w:val="613DA191"/>
    <w:rsid w:val="61485F6C"/>
    <w:rsid w:val="614C714A"/>
    <w:rsid w:val="614F01A7"/>
    <w:rsid w:val="61517AB3"/>
    <w:rsid w:val="615599EA"/>
    <w:rsid w:val="6157D8BF"/>
    <w:rsid w:val="615A9D7C"/>
    <w:rsid w:val="615C16FA"/>
    <w:rsid w:val="61615857"/>
    <w:rsid w:val="6164637F"/>
    <w:rsid w:val="61650CC7"/>
    <w:rsid w:val="61686DA0"/>
    <w:rsid w:val="6169E1EA"/>
    <w:rsid w:val="616C23D4"/>
    <w:rsid w:val="617101DD"/>
    <w:rsid w:val="6179AE23"/>
    <w:rsid w:val="617EF35C"/>
    <w:rsid w:val="6181AE17"/>
    <w:rsid w:val="618239E6"/>
    <w:rsid w:val="6182CCC8"/>
    <w:rsid w:val="61873671"/>
    <w:rsid w:val="618A174C"/>
    <w:rsid w:val="618AFDD3"/>
    <w:rsid w:val="618C6133"/>
    <w:rsid w:val="618E84EA"/>
    <w:rsid w:val="6198DF04"/>
    <w:rsid w:val="619BA416"/>
    <w:rsid w:val="619BB59B"/>
    <w:rsid w:val="619DBC3A"/>
    <w:rsid w:val="61ACC1C7"/>
    <w:rsid w:val="61B0621B"/>
    <w:rsid w:val="61B36963"/>
    <w:rsid w:val="61B50A97"/>
    <w:rsid w:val="61BF297A"/>
    <w:rsid w:val="61CF5A98"/>
    <w:rsid w:val="61D0E0D1"/>
    <w:rsid w:val="61D1AFF2"/>
    <w:rsid w:val="61DB75F4"/>
    <w:rsid w:val="61DCFF81"/>
    <w:rsid w:val="61E67603"/>
    <w:rsid w:val="61E7DC7D"/>
    <w:rsid w:val="61EB7FE1"/>
    <w:rsid w:val="61ECD560"/>
    <w:rsid w:val="61EDD7B5"/>
    <w:rsid w:val="61EE4B86"/>
    <w:rsid w:val="61FB7E4E"/>
    <w:rsid w:val="61FBEB8D"/>
    <w:rsid w:val="61FF7F5C"/>
    <w:rsid w:val="6204D191"/>
    <w:rsid w:val="62176B31"/>
    <w:rsid w:val="621A9001"/>
    <w:rsid w:val="621D57D6"/>
    <w:rsid w:val="6220143C"/>
    <w:rsid w:val="6222B723"/>
    <w:rsid w:val="62258337"/>
    <w:rsid w:val="62294A4E"/>
    <w:rsid w:val="622995CF"/>
    <w:rsid w:val="622DCA0B"/>
    <w:rsid w:val="622FB941"/>
    <w:rsid w:val="62308748"/>
    <w:rsid w:val="623135A1"/>
    <w:rsid w:val="6232A23D"/>
    <w:rsid w:val="6232A30C"/>
    <w:rsid w:val="623E9460"/>
    <w:rsid w:val="62407AE1"/>
    <w:rsid w:val="62475B94"/>
    <w:rsid w:val="624A73CA"/>
    <w:rsid w:val="624C1BE2"/>
    <w:rsid w:val="624C9F2A"/>
    <w:rsid w:val="624E026F"/>
    <w:rsid w:val="6252C165"/>
    <w:rsid w:val="6253935F"/>
    <w:rsid w:val="625C735F"/>
    <w:rsid w:val="625DE689"/>
    <w:rsid w:val="62638020"/>
    <w:rsid w:val="6263E9CF"/>
    <w:rsid w:val="6266D463"/>
    <w:rsid w:val="6268A55B"/>
    <w:rsid w:val="626B442F"/>
    <w:rsid w:val="6275ABC6"/>
    <w:rsid w:val="627D7735"/>
    <w:rsid w:val="627EEEC2"/>
    <w:rsid w:val="62817FB6"/>
    <w:rsid w:val="6284BDE2"/>
    <w:rsid w:val="6285A7CF"/>
    <w:rsid w:val="6285C34A"/>
    <w:rsid w:val="628A1498"/>
    <w:rsid w:val="628C9A9D"/>
    <w:rsid w:val="629029B1"/>
    <w:rsid w:val="6296E009"/>
    <w:rsid w:val="62975A0F"/>
    <w:rsid w:val="62A0BAB4"/>
    <w:rsid w:val="62A9E641"/>
    <w:rsid w:val="62AAAF99"/>
    <w:rsid w:val="62ABF233"/>
    <w:rsid w:val="62B1D3CC"/>
    <w:rsid w:val="62B24F3C"/>
    <w:rsid w:val="62B6734F"/>
    <w:rsid w:val="62B7FEC6"/>
    <w:rsid w:val="62BB3B74"/>
    <w:rsid w:val="62C11A19"/>
    <w:rsid w:val="62C20B62"/>
    <w:rsid w:val="62C44F56"/>
    <w:rsid w:val="62C4D5A3"/>
    <w:rsid w:val="62C6C3EA"/>
    <w:rsid w:val="62C7458F"/>
    <w:rsid w:val="62CB23AC"/>
    <w:rsid w:val="62CB8DAF"/>
    <w:rsid w:val="62D39E7C"/>
    <w:rsid w:val="62D49E04"/>
    <w:rsid w:val="62D8819F"/>
    <w:rsid w:val="62DB6F9C"/>
    <w:rsid w:val="62EAE7CF"/>
    <w:rsid w:val="62F75D1C"/>
    <w:rsid w:val="6304435D"/>
    <w:rsid w:val="6305AC40"/>
    <w:rsid w:val="630622B9"/>
    <w:rsid w:val="6307E86A"/>
    <w:rsid w:val="630ADA2A"/>
    <w:rsid w:val="630DB236"/>
    <w:rsid w:val="630E51E5"/>
    <w:rsid w:val="630FE703"/>
    <w:rsid w:val="631027A1"/>
    <w:rsid w:val="6311177B"/>
    <w:rsid w:val="6311371E"/>
    <w:rsid w:val="631F66B0"/>
    <w:rsid w:val="63271B0D"/>
    <w:rsid w:val="632EE8B5"/>
    <w:rsid w:val="633471A5"/>
    <w:rsid w:val="6347AC0D"/>
    <w:rsid w:val="634CA1BE"/>
    <w:rsid w:val="6351A337"/>
    <w:rsid w:val="6351EC15"/>
    <w:rsid w:val="635305D7"/>
    <w:rsid w:val="6353BECF"/>
    <w:rsid w:val="6354A1BC"/>
    <w:rsid w:val="635A4590"/>
    <w:rsid w:val="635E4EE7"/>
    <w:rsid w:val="635F03FB"/>
    <w:rsid w:val="63635F64"/>
    <w:rsid w:val="6365E600"/>
    <w:rsid w:val="6369C206"/>
    <w:rsid w:val="636C238A"/>
    <w:rsid w:val="636FA79C"/>
    <w:rsid w:val="63738563"/>
    <w:rsid w:val="637A1D68"/>
    <w:rsid w:val="638B40C1"/>
    <w:rsid w:val="638EEE2A"/>
    <w:rsid w:val="638F55E7"/>
    <w:rsid w:val="639184CD"/>
    <w:rsid w:val="6393BBD3"/>
    <w:rsid w:val="639B190F"/>
    <w:rsid w:val="639E38C7"/>
    <w:rsid w:val="639E594F"/>
    <w:rsid w:val="639EDF2E"/>
    <w:rsid w:val="63A03C87"/>
    <w:rsid w:val="63A24A3D"/>
    <w:rsid w:val="63A48CED"/>
    <w:rsid w:val="63A4E1BD"/>
    <w:rsid w:val="63AA2992"/>
    <w:rsid w:val="63AA7AF2"/>
    <w:rsid w:val="63ACCF53"/>
    <w:rsid w:val="63B21F0D"/>
    <w:rsid w:val="63B41015"/>
    <w:rsid w:val="63B66E99"/>
    <w:rsid w:val="63B6EBF3"/>
    <w:rsid w:val="63BDD5FE"/>
    <w:rsid w:val="63BF9587"/>
    <w:rsid w:val="63C0C910"/>
    <w:rsid w:val="63C3F8DC"/>
    <w:rsid w:val="63C84962"/>
    <w:rsid w:val="63CFB10E"/>
    <w:rsid w:val="63D0CCB6"/>
    <w:rsid w:val="63E05024"/>
    <w:rsid w:val="63E06201"/>
    <w:rsid w:val="63E19E6A"/>
    <w:rsid w:val="63E669C0"/>
    <w:rsid w:val="63E6C0D5"/>
    <w:rsid w:val="63E86C80"/>
    <w:rsid w:val="63E9B7E9"/>
    <w:rsid w:val="63EAAE3A"/>
    <w:rsid w:val="63EBC3BE"/>
    <w:rsid w:val="63EC56C4"/>
    <w:rsid w:val="63F27AF3"/>
    <w:rsid w:val="63F9E662"/>
    <w:rsid w:val="63FA648C"/>
    <w:rsid w:val="64034F28"/>
    <w:rsid w:val="64044C9D"/>
    <w:rsid w:val="6409CF31"/>
    <w:rsid w:val="640A73B0"/>
    <w:rsid w:val="640AD474"/>
    <w:rsid w:val="640DBF67"/>
    <w:rsid w:val="64117E78"/>
    <w:rsid w:val="6415C397"/>
    <w:rsid w:val="6417B59D"/>
    <w:rsid w:val="641B99D1"/>
    <w:rsid w:val="64207B9B"/>
    <w:rsid w:val="64254DB0"/>
    <w:rsid w:val="642A6B38"/>
    <w:rsid w:val="643545A5"/>
    <w:rsid w:val="6436149F"/>
    <w:rsid w:val="64393361"/>
    <w:rsid w:val="643B84F3"/>
    <w:rsid w:val="643D5525"/>
    <w:rsid w:val="64401986"/>
    <w:rsid w:val="64402BEB"/>
    <w:rsid w:val="6442249A"/>
    <w:rsid w:val="64434FBC"/>
    <w:rsid w:val="644399B7"/>
    <w:rsid w:val="6448E8F4"/>
    <w:rsid w:val="644B6D76"/>
    <w:rsid w:val="644CB812"/>
    <w:rsid w:val="64510B0A"/>
    <w:rsid w:val="6453EFE1"/>
    <w:rsid w:val="645865BA"/>
    <w:rsid w:val="64590230"/>
    <w:rsid w:val="645B8209"/>
    <w:rsid w:val="6460A604"/>
    <w:rsid w:val="6461FA48"/>
    <w:rsid w:val="6467F95B"/>
    <w:rsid w:val="646B0EAC"/>
    <w:rsid w:val="6470BAE0"/>
    <w:rsid w:val="6475BEF8"/>
    <w:rsid w:val="64785C40"/>
    <w:rsid w:val="647CF48E"/>
    <w:rsid w:val="6480FA8B"/>
    <w:rsid w:val="6483AF2E"/>
    <w:rsid w:val="6483F1CF"/>
    <w:rsid w:val="6486CA42"/>
    <w:rsid w:val="648CDAC2"/>
    <w:rsid w:val="648D708E"/>
    <w:rsid w:val="648E073A"/>
    <w:rsid w:val="648E8ED6"/>
    <w:rsid w:val="648ED3C0"/>
    <w:rsid w:val="6499CA37"/>
    <w:rsid w:val="649B34BE"/>
    <w:rsid w:val="649BDAF4"/>
    <w:rsid w:val="649C7EE5"/>
    <w:rsid w:val="649E3392"/>
    <w:rsid w:val="64A2F7D0"/>
    <w:rsid w:val="64A81572"/>
    <w:rsid w:val="64A8D7CF"/>
    <w:rsid w:val="64AD646F"/>
    <w:rsid w:val="64B03071"/>
    <w:rsid w:val="64B24295"/>
    <w:rsid w:val="64B27431"/>
    <w:rsid w:val="64B2B0FD"/>
    <w:rsid w:val="64B31134"/>
    <w:rsid w:val="64B4A481"/>
    <w:rsid w:val="64B7D38E"/>
    <w:rsid w:val="64BA66F6"/>
    <w:rsid w:val="64BD937F"/>
    <w:rsid w:val="64C10D2A"/>
    <w:rsid w:val="64C130EA"/>
    <w:rsid w:val="64C8092B"/>
    <w:rsid w:val="64CAF7D5"/>
    <w:rsid w:val="64CB6B75"/>
    <w:rsid w:val="64CD2960"/>
    <w:rsid w:val="64D146D1"/>
    <w:rsid w:val="64D18AE8"/>
    <w:rsid w:val="64D19621"/>
    <w:rsid w:val="64D5DB72"/>
    <w:rsid w:val="64D62814"/>
    <w:rsid w:val="64D702B8"/>
    <w:rsid w:val="64D7AC4D"/>
    <w:rsid w:val="64EBC075"/>
    <w:rsid w:val="64EC3607"/>
    <w:rsid w:val="64EDC416"/>
    <w:rsid w:val="64F4452D"/>
    <w:rsid w:val="64F69C64"/>
    <w:rsid w:val="64F6E75B"/>
    <w:rsid w:val="64FA9E0D"/>
    <w:rsid w:val="65135878"/>
    <w:rsid w:val="65182F63"/>
    <w:rsid w:val="651CB24E"/>
    <w:rsid w:val="651D4248"/>
    <w:rsid w:val="6527EF9B"/>
    <w:rsid w:val="6528A51F"/>
    <w:rsid w:val="6528DE25"/>
    <w:rsid w:val="652D22F6"/>
    <w:rsid w:val="6531F171"/>
    <w:rsid w:val="65338C4F"/>
    <w:rsid w:val="653C7271"/>
    <w:rsid w:val="6540D831"/>
    <w:rsid w:val="654B0571"/>
    <w:rsid w:val="6556EDE1"/>
    <w:rsid w:val="6556F979"/>
    <w:rsid w:val="6562ABF1"/>
    <w:rsid w:val="656AF992"/>
    <w:rsid w:val="656FB89D"/>
    <w:rsid w:val="6573ACDF"/>
    <w:rsid w:val="657667CF"/>
    <w:rsid w:val="6578B1C3"/>
    <w:rsid w:val="65856356"/>
    <w:rsid w:val="65869E55"/>
    <w:rsid w:val="6587BF33"/>
    <w:rsid w:val="658A3C53"/>
    <w:rsid w:val="658FDEE0"/>
    <w:rsid w:val="659C05DE"/>
    <w:rsid w:val="659CF9EA"/>
    <w:rsid w:val="65A35E77"/>
    <w:rsid w:val="65A5E1E4"/>
    <w:rsid w:val="65A5F570"/>
    <w:rsid w:val="65AC9F64"/>
    <w:rsid w:val="65AD316A"/>
    <w:rsid w:val="65ADC2B7"/>
    <w:rsid w:val="65B42378"/>
    <w:rsid w:val="65BCF102"/>
    <w:rsid w:val="65C149A6"/>
    <w:rsid w:val="65C1C7F3"/>
    <w:rsid w:val="65C5CD27"/>
    <w:rsid w:val="65C5E8BD"/>
    <w:rsid w:val="65C5F343"/>
    <w:rsid w:val="65C63BB4"/>
    <w:rsid w:val="65C65576"/>
    <w:rsid w:val="65C8E18B"/>
    <w:rsid w:val="65CBCFDB"/>
    <w:rsid w:val="65D4B89D"/>
    <w:rsid w:val="65D4CEFF"/>
    <w:rsid w:val="65D5395D"/>
    <w:rsid w:val="65D5A018"/>
    <w:rsid w:val="65E020D0"/>
    <w:rsid w:val="65E06FDA"/>
    <w:rsid w:val="65E4604F"/>
    <w:rsid w:val="65E776AE"/>
    <w:rsid w:val="65EA3733"/>
    <w:rsid w:val="65EA3B30"/>
    <w:rsid w:val="65EB2523"/>
    <w:rsid w:val="65EB3DEC"/>
    <w:rsid w:val="65EEB510"/>
    <w:rsid w:val="65F01E67"/>
    <w:rsid w:val="65F1AA90"/>
    <w:rsid w:val="65F510BA"/>
    <w:rsid w:val="65FDF5EC"/>
    <w:rsid w:val="65FF00AF"/>
    <w:rsid w:val="660261AB"/>
    <w:rsid w:val="6603E1D8"/>
    <w:rsid w:val="6604874A"/>
    <w:rsid w:val="66069D40"/>
    <w:rsid w:val="660AE559"/>
    <w:rsid w:val="660D1FFC"/>
    <w:rsid w:val="6611055D"/>
    <w:rsid w:val="661163F9"/>
    <w:rsid w:val="6613B863"/>
    <w:rsid w:val="66143798"/>
    <w:rsid w:val="661D3ADB"/>
    <w:rsid w:val="66276D84"/>
    <w:rsid w:val="6628EDAF"/>
    <w:rsid w:val="662F9C90"/>
    <w:rsid w:val="663BCBE6"/>
    <w:rsid w:val="663D158E"/>
    <w:rsid w:val="66435363"/>
    <w:rsid w:val="66435CE6"/>
    <w:rsid w:val="66436907"/>
    <w:rsid w:val="664603AC"/>
    <w:rsid w:val="664809E9"/>
    <w:rsid w:val="664C0889"/>
    <w:rsid w:val="66527A1B"/>
    <w:rsid w:val="665409D1"/>
    <w:rsid w:val="66546F00"/>
    <w:rsid w:val="665BC677"/>
    <w:rsid w:val="665F228E"/>
    <w:rsid w:val="665F9ECB"/>
    <w:rsid w:val="666095A0"/>
    <w:rsid w:val="666512EB"/>
    <w:rsid w:val="666839BC"/>
    <w:rsid w:val="66683AA0"/>
    <w:rsid w:val="666B5EEF"/>
    <w:rsid w:val="667179A7"/>
    <w:rsid w:val="66731071"/>
    <w:rsid w:val="66746EBA"/>
    <w:rsid w:val="66781FA3"/>
    <w:rsid w:val="667CF88D"/>
    <w:rsid w:val="667E0120"/>
    <w:rsid w:val="667E1352"/>
    <w:rsid w:val="667F3F5E"/>
    <w:rsid w:val="6681A6D1"/>
    <w:rsid w:val="668361AC"/>
    <w:rsid w:val="6688E9FB"/>
    <w:rsid w:val="66899477"/>
    <w:rsid w:val="668AC162"/>
    <w:rsid w:val="668D9A98"/>
    <w:rsid w:val="668FB320"/>
    <w:rsid w:val="6692B7BC"/>
    <w:rsid w:val="66940132"/>
    <w:rsid w:val="669631CE"/>
    <w:rsid w:val="66978CF7"/>
    <w:rsid w:val="6699D78F"/>
    <w:rsid w:val="669D1D68"/>
    <w:rsid w:val="66AC7159"/>
    <w:rsid w:val="66AFC7BC"/>
    <w:rsid w:val="66BB13B8"/>
    <w:rsid w:val="66BB7107"/>
    <w:rsid w:val="66C0AA75"/>
    <w:rsid w:val="66C17042"/>
    <w:rsid w:val="66C443A2"/>
    <w:rsid w:val="66CA6A5B"/>
    <w:rsid w:val="66D183AB"/>
    <w:rsid w:val="66D33D38"/>
    <w:rsid w:val="66D5F1FD"/>
    <w:rsid w:val="66D66836"/>
    <w:rsid w:val="66D682AD"/>
    <w:rsid w:val="66DAB89C"/>
    <w:rsid w:val="66E21BB4"/>
    <w:rsid w:val="66E88F8D"/>
    <w:rsid w:val="66EE0104"/>
    <w:rsid w:val="66F09C7C"/>
    <w:rsid w:val="66F10B7E"/>
    <w:rsid w:val="66F25824"/>
    <w:rsid w:val="66F52FDB"/>
    <w:rsid w:val="66F93997"/>
    <w:rsid w:val="66F9E9B9"/>
    <w:rsid w:val="66FBE79D"/>
    <w:rsid w:val="66FCE591"/>
    <w:rsid w:val="6703957D"/>
    <w:rsid w:val="670727B3"/>
    <w:rsid w:val="6707B8AD"/>
    <w:rsid w:val="670AFAA9"/>
    <w:rsid w:val="670B1510"/>
    <w:rsid w:val="670C08F7"/>
    <w:rsid w:val="670C1B9D"/>
    <w:rsid w:val="67119538"/>
    <w:rsid w:val="6712523D"/>
    <w:rsid w:val="67157A59"/>
    <w:rsid w:val="6716DEFC"/>
    <w:rsid w:val="671FBEC9"/>
    <w:rsid w:val="671FE026"/>
    <w:rsid w:val="672422DC"/>
    <w:rsid w:val="67264C64"/>
    <w:rsid w:val="672656A5"/>
    <w:rsid w:val="672E3C3D"/>
    <w:rsid w:val="6733AFED"/>
    <w:rsid w:val="673441D1"/>
    <w:rsid w:val="67349456"/>
    <w:rsid w:val="67361527"/>
    <w:rsid w:val="6739B64D"/>
    <w:rsid w:val="673B414F"/>
    <w:rsid w:val="6748E39D"/>
    <w:rsid w:val="67497A8F"/>
    <w:rsid w:val="6753AE01"/>
    <w:rsid w:val="675714DD"/>
    <w:rsid w:val="6759082A"/>
    <w:rsid w:val="675A716C"/>
    <w:rsid w:val="675BD0D8"/>
    <w:rsid w:val="675EA886"/>
    <w:rsid w:val="675F7EF7"/>
    <w:rsid w:val="6760EA99"/>
    <w:rsid w:val="67625305"/>
    <w:rsid w:val="67630E94"/>
    <w:rsid w:val="6763C27F"/>
    <w:rsid w:val="676614D7"/>
    <w:rsid w:val="67682247"/>
    <w:rsid w:val="676CE667"/>
    <w:rsid w:val="676D7A7A"/>
    <w:rsid w:val="676FBD01"/>
    <w:rsid w:val="6771863A"/>
    <w:rsid w:val="6774EE42"/>
    <w:rsid w:val="6780458F"/>
    <w:rsid w:val="67824BEB"/>
    <w:rsid w:val="678DF994"/>
    <w:rsid w:val="679093D2"/>
    <w:rsid w:val="679431B7"/>
    <w:rsid w:val="6795DBDD"/>
    <w:rsid w:val="67984724"/>
    <w:rsid w:val="679BEE35"/>
    <w:rsid w:val="67A209C0"/>
    <w:rsid w:val="67A389F1"/>
    <w:rsid w:val="67AB2C12"/>
    <w:rsid w:val="67ACDCE7"/>
    <w:rsid w:val="67AF6C35"/>
    <w:rsid w:val="67B2B30E"/>
    <w:rsid w:val="67B53324"/>
    <w:rsid w:val="67B53FC5"/>
    <w:rsid w:val="67BC7A30"/>
    <w:rsid w:val="67BE8505"/>
    <w:rsid w:val="67C70C72"/>
    <w:rsid w:val="67C76500"/>
    <w:rsid w:val="67C97F08"/>
    <w:rsid w:val="67CD62AE"/>
    <w:rsid w:val="67CF3A8E"/>
    <w:rsid w:val="67D413E5"/>
    <w:rsid w:val="67D725AB"/>
    <w:rsid w:val="67D805CD"/>
    <w:rsid w:val="67DF258E"/>
    <w:rsid w:val="67E25B45"/>
    <w:rsid w:val="67E3F751"/>
    <w:rsid w:val="67E53430"/>
    <w:rsid w:val="67E78AF2"/>
    <w:rsid w:val="67ED4AF9"/>
    <w:rsid w:val="67EE256D"/>
    <w:rsid w:val="67F21D0D"/>
    <w:rsid w:val="67F82FE7"/>
    <w:rsid w:val="67F88BB5"/>
    <w:rsid w:val="67FB94D0"/>
    <w:rsid w:val="680550A1"/>
    <w:rsid w:val="68137748"/>
    <w:rsid w:val="6814C07A"/>
    <w:rsid w:val="68197E1E"/>
    <w:rsid w:val="6820B0DA"/>
    <w:rsid w:val="6822C9F4"/>
    <w:rsid w:val="6835F87E"/>
    <w:rsid w:val="683C4D4D"/>
    <w:rsid w:val="683E0464"/>
    <w:rsid w:val="683F8AFD"/>
    <w:rsid w:val="684F3594"/>
    <w:rsid w:val="6852DDB5"/>
    <w:rsid w:val="6856A4B6"/>
    <w:rsid w:val="6858C7C6"/>
    <w:rsid w:val="685E2020"/>
    <w:rsid w:val="686117A6"/>
    <w:rsid w:val="6865EA85"/>
    <w:rsid w:val="6869103D"/>
    <w:rsid w:val="686E5347"/>
    <w:rsid w:val="6879B634"/>
    <w:rsid w:val="6879BCAF"/>
    <w:rsid w:val="687D265E"/>
    <w:rsid w:val="688106EA"/>
    <w:rsid w:val="688290E5"/>
    <w:rsid w:val="6882F5B2"/>
    <w:rsid w:val="68833BF6"/>
    <w:rsid w:val="68853ACA"/>
    <w:rsid w:val="688F609D"/>
    <w:rsid w:val="688FD781"/>
    <w:rsid w:val="6892410B"/>
    <w:rsid w:val="6894ABB9"/>
    <w:rsid w:val="68969E6A"/>
    <w:rsid w:val="68972F59"/>
    <w:rsid w:val="68973989"/>
    <w:rsid w:val="68975CF9"/>
    <w:rsid w:val="6898967E"/>
    <w:rsid w:val="68995B24"/>
    <w:rsid w:val="68A3B8B1"/>
    <w:rsid w:val="68AC8895"/>
    <w:rsid w:val="68AEBF9E"/>
    <w:rsid w:val="68B5C6EF"/>
    <w:rsid w:val="68B9D323"/>
    <w:rsid w:val="68BD1324"/>
    <w:rsid w:val="68C194D5"/>
    <w:rsid w:val="68C36888"/>
    <w:rsid w:val="68C3A458"/>
    <w:rsid w:val="68C6F214"/>
    <w:rsid w:val="68C7B310"/>
    <w:rsid w:val="68C8BA7E"/>
    <w:rsid w:val="68CB5BE9"/>
    <w:rsid w:val="68CF8D29"/>
    <w:rsid w:val="68CF9170"/>
    <w:rsid w:val="68CFC244"/>
    <w:rsid w:val="68CFDBAA"/>
    <w:rsid w:val="68D172C6"/>
    <w:rsid w:val="68D714D6"/>
    <w:rsid w:val="68D7DBCB"/>
    <w:rsid w:val="68E1C5DC"/>
    <w:rsid w:val="68E5A71A"/>
    <w:rsid w:val="68EA8E86"/>
    <w:rsid w:val="68EFBDE8"/>
    <w:rsid w:val="68F05F2F"/>
    <w:rsid w:val="68F0AAFC"/>
    <w:rsid w:val="68FD9619"/>
    <w:rsid w:val="68FDE27D"/>
    <w:rsid w:val="68FDFE21"/>
    <w:rsid w:val="69027640"/>
    <w:rsid w:val="690311C6"/>
    <w:rsid w:val="69076B35"/>
    <w:rsid w:val="6910FCA0"/>
    <w:rsid w:val="691182DC"/>
    <w:rsid w:val="6915C6E1"/>
    <w:rsid w:val="69178F62"/>
    <w:rsid w:val="691ACDD2"/>
    <w:rsid w:val="6922E513"/>
    <w:rsid w:val="6925A82F"/>
    <w:rsid w:val="6926A62A"/>
    <w:rsid w:val="69277916"/>
    <w:rsid w:val="69288D85"/>
    <w:rsid w:val="69298CAD"/>
    <w:rsid w:val="692F9D4A"/>
    <w:rsid w:val="693031A4"/>
    <w:rsid w:val="6932A506"/>
    <w:rsid w:val="6933437D"/>
    <w:rsid w:val="693902CB"/>
    <w:rsid w:val="69406768"/>
    <w:rsid w:val="694162A5"/>
    <w:rsid w:val="6941DEED"/>
    <w:rsid w:val="6942AA13"/>
    <w:rsid w:val="6943FC9C"/>
    <w:rsid w:val="6948C01E"/>
    <w:rsid w:val="69556155"/>
    <w:rsid w:val="6960D4CB"/>
    <w:rsid w:val="6962494A"/>
    <w:rsid w:val="6965107B"/>
    <w:rsid w:val="6967F0F9"/>
    <w:rsid w:val="696882B1"/>
    <w:rsid w:val="696B4345"/>
    <w:rsid w:val="696D7FA2"/>
    <w:rsid w:val="696FEFE4"/>
    <w:rsid w:val="697044CD"/>
    <w:rsid w:val="697290A3"/>
    <w:rsid w:val="69736B09"/>
    <w:rsid w:val="6975FB24"/>
    <w:rsid w:val="69894BD3"/>
    <w:rsid w:val="698E0AA7"/>
    <w:rsid w:val="698EF1C9"/>
    <w:rsid w:val="6991BDBA"/>
    <w:rsid w:val="69984492"/>
    <w:rsid w:val="6999790D"/>
    <w:rsid w:val="69A3B680"/>
    <w:rsid w:val="69A45D79"/>
    <w:rsid w:val="69A8CE1F"/>
    <w:rsid w:val="69A921CA"/>
    <w:rsid w:val="69B32F68"/>
    <w:rsid w:val="69B5B414"/>
    <w:rsid w:val="69BE29F7"/>
    <w:rsid w:val="69C145A8"/>
    <w:rsid w:val="69C39802"/>
    <w:rsid w:val="69C577F9"/>
    <w:rsid w:val="69C71660"/>
    <w:rsid w:val="69C94781"/>
    <w:rsid w:val="69CE4007"/>
    <w:rsid w:val="69D081F5"/>
    <w:rsid w:val="69D5DBE2"/>
    <w:rsid w:val="69D713B4"/>
    <w:rsid w:val="69EB90CA"/>
    <w:rsid w:val="69EC16D0"/>
    <w:rsid w:val="69EE8057"/>
    <w:rsid w:val="69F8200E"/>
    <w:rsid w:val="69F9A7EC"/>
    <w:rsid w:val="69FB12D7"/>
    <w:rsid w:val="69FFBC7A"/>
    <w:rsid w:val="6A014AAE"/>
    <w:rsid w:val="6A0272F6"/>
    <w:rsid w:val="6A047646"/>
    <w:rsid w:val="6A0A23A8"/>
    <w:rsid w:val="6A0D9832"/>
    <w:rsid w:val="6A1B8B2E"/>
    <w:rsid w:val="6A1C42AB"/>
    <w:rsid w:val="6A211103"/>
    <w:rsid w:val="6A26CF9D"/>
    <w:rsid w:val="6A274E75"/>
    <w:rsid w:val="6A2C3563"/>
    <w:rsid w:val="6A2DE463"/>
    <w:rsid w:val="6A2E74BA"/>
    <w:rsid w:val="6A31EBA1"/>
    <w:rsid w:val="6A33EFEF"/>
    <w:rsid w:val="6A3F5391"/>
    <w:rsid w:val="6A408F82"/>
    <w:rsid w:val="6A4512AD"/>
    <w:rsid w:val="6A4652C0"/>
    <w:rsid w:val="6A47A048"/>
    <w:rsid w:val="6A4D6FBE"/>
    <w:rsid w:val="6A549234"/>
    <w:rsid w:val="6A599F54"/>
    <w:rsid w:val="6A5A6AEE"/>
    <w:rsid w:val="6A5AC037"/>
    <w:rsid w:val="6A5F0CD5"/>
    <w:rsid w:val="6A60E3D0"/>
    <w:rsid w:val="6A65667D"/>
    <w:rsid w:val="6A729E72"/>
    <w:rsid w:val="6A731647"/>
    <w:rsid w:val="6A75E42C"/>
    <w:rsid w:val="6A7D245D"/>
    <w:rsid w:val="6A82B56D"/>
    <w:rsid w:val="6A8A01F4"/>
    <w:rsid w:val="6A8A24AD"/>
    <w:rsid w:val="6A8D6823"/>
    <w:rsid w:val="6A99B2DE"/>
    <w:rsid w:val="6A9CADF9"/>
    <w:rsid w:val="6AA443CB"/>
    <w:rsid w:val="6AAD936D"/>
    <w:rsid w:val="6AB496AB"/>
    <w:rsid w:val="6AB57DA1"/>
    <w:rsid w:val="6AB6A3D7"/>
    <w:rsid w:val="6ABBF916"/>
    <w:rsid w:val="6ABD4EB9"/>
    <w:rsid w:val="6ABF5B90"/>
    <w:rsid w:val="6AC348BE"/>
    <w:rsid w:val="6AC3649A"/>
    <w:rsid w:val="6AC45DE6"/>
    <w:rsid w:val="6ACC0D47"/>
    <w:rsid w:val="6ACFE788"/>
    <w:rsid w:val="6AD01A1B"/>
    <w:rsid w:val="6AD6D2B5"/>
    <w:rsid w:val="6AD81D59"/>
    <w:rsid w:val="6AD86EB5"/>
    <w:rsid w:val="6AE35256"/>
    <w:rsid w:val="6AE85674"/>
    <w:rsid w:val="6AF420BD"/>
    <w:rsid w:val="6AF5E0DF"/>
    <w:rsid w:val="6AF956E4"/>
    <w:rsid w:val="6AFA79FF"/>
    <w:rsid w:val="6AFD0F8D"/>
    <w:rsid w:val="6AFD8A99"/>
    <w:rsid w:val="6AFE5434"/>
    <w:rsid w:val="6AFFB42E"/>
    <w:rsid w:val="6B0A1C7A"/>
    <w:rsid w:val="6B0BCAC9"/>
    <w:rsid w:val="6B0CCAC5"/>
    <w:rsid w:val="6B0D7F69"/>
    <w:rsid w:val="6B0DC691"/>
    <w:rsid w:val="6B0EA038"/>
    <w:rsid w:val="6B1049EA"/>
    <w:rsid w:val="6B11858A"/>
    <w:rsid w:val="6B149BBF"/>
    <w:rsid w:val="6B1F71AA"/>
    <w:rsid w:val="6B21B202"/>
    <w:rsid w:val="6B21B24D"/>
    <w:rsid w:val="6B21CDDA"/>
    <w:rsid w:val="6B22A4BD"/>
    <w:rsid w:val="6B248CB3"/>
    <w:rsid w:val="6B253856"/>
    <w:rsid w:val="6B255653"/>
    <w:rsid w:val="6B2A422A"/>
    <w:rsid w:val="6B2FCD7D"/>
    <w:rsid w:val="6B304050"/>
    <w:rsid w:val="6B3342AA"/>
    <w:rsid w:val="6B3606A9"/>
    <w:rsid w:val="6B3D0183"/>
    <w:rsid w:val="6B3D3458"/>
    <w:rsid w:val="6B3E32F6"/>
    <w:rsid w:val="6B44283B"/>
    <w:rsid w:val="6B449E80"/>
    <w:rsid w:val="6B4DC3E6"/>
    <w:rsid w:val="6B527974"/>
    <w:rsid w:val="6B53F61F"/>
    <w:rsid w:val="6B56F9E9"/>
    <w:rsid w:val="6B584B1B"/>
    <w:rsid w:val="6B58D3AC"/>
    <w:rsid w:val="6B5CFCC0"/>
    <w:rsid w:val="6B66259D"/>
    <w:rsid w:val="6B6907C5"/>
    <w:rsid w:val="6B69B230"/>
    <w:rsid w:val="6B6C9CF6"/>
    <w:rsid w:val="6B70D873"/>
    <w:rsid w:val="6B7168EE"/>
    <w:rsid w:val="6B7311F5"/>
    <w:rsid w:val="6B7766FD"/>
    <w:rsid w:val="6B847074"/>
    <w:rsid w:val="6B86172D"/>
    <w:rsid w:val="6B8623EB"/>
    <w:rsid w:val="6B8C7D4D"/>
    <w:rsid w:val="6B8D6E2D"/>
    <w:rsid w:val="6B8F3222"/>
    <w:rsid w:val="6B910EF5"/>
    <w:rsid w:val="6B958C87"/>
    <w:rsid w:val="6B9A1E6B"/>
    <w:rsid w:val="6B9C647A"/>
    <w:rsid w:val="6B9C996C"/>
    <w:rsid w:val="6B9CDD0C"/>
    <w:rsid w:val="6B9CEA40"/>
    <w:rsid w:val="6BA0B678"/>
    <w:rsid w:val="6BA16E17"/>
    <w:rsid w:val="6BA84E59"/>
    <w:rsid w:val="6BAEA828"/>
    <w:rsid w:val="6BB31A3C"/>
    <w:rsid w:val="6BB5500A"/>
    <w:rsid w:val="6BB844DD"/>
    <w:rsid w:val="6BBCE164"/>
    <w:rsid w:val="6BBDF5BE"/>
    <w:rsid w:val="6BBEC549"/>
    <w:rsid w:val="6BC218C6"/>
    <w:rsid w:val="6BC77B9A"/>
    <w:rsid w:val="6BCA4F63"/>
    <w:rsid w:val="6BCB4B92"/>
    <w:rsid w:val="6BD3DDA0"/>
    <w:rsid w:val="6BD58EA3"/>
    <w:rsid w:val="6BD90B2A"/>
    <w:rsid w:val="6BE25971"/>
    <w:rsid w:val="6BEE446E"/>
    <w:rsid w:val="6BF42B09"/>
    <w:rsid w:val="6BF7A897"/>
    <w:rsid w:val="6BFC2EBE"/>
    <w:rsid w:val="6C0116CF"/>
    <w:rsid w:val="6C017A72"/>
    <w:rsid w:val="6C01B042"/>
    <w:rsid w:val="6C02AB75"/>
    <w:rsid w:val="6C0B51F1"/>
    <w:rsid w:val="6C0DD66D"/>
    <w:rsid w:val="6C12A811"/>
    <w:rsid w:val="6C1334E8"/>
    <w:rsid w:val="6C14271A"/>
    <w:rsid w:val="6C172988"/>
    <w:rsid w:val="6C19BA75"/>
    <w:rsid w:val="6C28393D"/>
    <w:rsid w:val="6C304329"/>
    <w:rsid w:val="6C30AD6F"/>
    <w:rsid w:val="6C32AD91"/>
    <w:rsid w:val="6C341109"/>
    <w:rsid w:val="6C34E12F"/>
    <w:rsid w:val="6C3DC12E"/>
    <w:rsid w:val="6C407B4D"/>
    <w:rsid w:val="6C41ABE7"/>
    <w:rsid w:val="6C45E007"/>
    <w:rsid w:val="6C4BCAAC"/>
    <w:rsid w:val="6C4CD3B1"/>
    <w:rsid w:val="6C600E2D"/>
    <w:rsid w:val="6C623C55"/>
    <w:rsid w:val="6C70DA69"/>
    <w:rsid w:val="6C763E60"/>
    <w:rsid w:val="6C77CCF0"/>
    <w:rsid w:val="6C7A21DE"/>
    <w:rsid w:val="6C7C93F4"/>
    <w:rsid w:val="6C812200"/>
    <w:rsid w:val="6C8725FE"/>
    <w:rsid w:val="6C881A0C"/>
    <w:rsid w:val="6C9207D7"/>
    <w:rsid w:val="6C9216D3"/>
    <w:rsid w:val="6C942D8E"/>
    <w:rsid w:val="6C965C7D"/>
    <w:rsid w:val="6C971177"/>
    <w:rsid w:val="6C9E8E2F"/>
    <w:rsid w:val="6CA277C1"/>
    <w:rsid w:val="6CA9F86B"/>
    <w:rsid w:val="6CAF227C"/>
    <w:rsid w:val="6CB49566"/>
    <w:rsid w:val="6CB526C4"/>
    <w:rsid w:val="6CB9107F"/>
    <w:rsid w:val="6CBA6830"/>
    <w:rsid w:val="6CBAD021"/>
    <w:rsid w:val="6CBD133D"/>
    <w:rsid w:val="6CBD5578"/>
    <w:rsid w:val="6CBE4246"/>
    <w:rsid w:val="6CBFA91A"/>
    <w:rsid w:val="6CC30E1E"/>
    <w:rsid w:val="6CC3C887"/>
    <w:rsid w:val="6CC3F12F"/>
    <w:rsid w:val="6CCAAB59"/>
    <w:rsid w:val="6CCC6B71"/>
    <w:rsid w:val="6CCCBFBF"/>
    <w:rsid w:val="6CCE181E"/>
    <w:rsid w:val="6CD13717"/>
    <w:rsid w:val="6CD18DAB"/>
    <w:rsid w:val="6CDE6BFD"/>
    <w:rsid w:val="6CE4C89C"/>
    <w:rsid w:val="6CE6AAF6"/>
    <w:rsid w:val="6CEFD379"/>
    <w:rsid w:val="6CF2264C"/>
    <w:rsid w:val="6CF6EF56"/>
    <w:rsid w:val="6CFA2F65"/>
    <w:rsid w:val="6CFF0A55"/>
    <w:rsid w:val="6D031827"/>
    <w:rsid w:val="6D063795"/>
    <w:rsid w:val="6D06DBA6"/>
    <w:rsid w:val="6D080565"/>
    <w:rsid w:val="6D097F8B"/>
    <w:rsid w:val="6D10BD87"/>
    <w:rsid w:val="6D11B282"/>
    <w:rsid w:val="6D13D250"/>
    <w:rsid w:val="6D17D5F4"/>
    <w:rsid w:val="6D1BCBC3"/>
    <w:rsid w:val="6D236096"/>
    <w:rsid w:val="6D23E592"/>
    <w:rsid w:val="6D26BE73"/>
    <w:rsid w:val="6D2D91BB"/>
    <w:rsid w:val="6D2E3286"/>
    <w:rsid w:val="6D3C0764"/>
    <w:rsid w:val="6D43452F"/>
    <w:rsid w:val="6D450E5F"/>
    <w:rsid w:val="6D4522DF"/>
    <w:rsid w:val="6D49B1F0"/>
    <w:rsid w:val="6D4AC2CC"/>
    <w:rsid w:val="6D56D9C5"/>
    <w:rsid w:val="6D57BBB6"/>
    <w:rsid w:val="6D58F119"/>
    <w:rsid w:val="6D58FAC1"/>
    <w:rsid w:val="6D5D5B0A"/>
    <w:rsid w:val="6D6114E6"/>
    <w:rsid w:val="6D61C6C5"/>
    <w:rsid w:val="6D6332A9"/>
    <w:rsid w:val="6D6BB566"/>
    <w:rsid w:val="6D6EDE93"/>
    <w:rsid w:val="6D751CBC"/>
    <w:rsid w:val="6D7C8EEB"/>
    <w:rsid w:val="6D7D0A3B"/>
    <w:rsid w:val="6D7DAFF8"/>
    <w:rsid w:val="6D7E8FF9"/>
    <w:rsid w:val="6D7F91FA"/>
    <w:rsid w:val="6D8B920F"/>
    <w:rsid w:val="6D8DA31B"/>
    <w:rsid w:val="6D8DB18C"/>
    <w:rsid w:val="6D91E6C9"/>
    <w:rsid w:val="6D9322A4"/>
    <w:rsid w:val="6D95F15E"/>
    <w:rsid w:val="6D9A0667"/>
    <w:rsid w:val="6D9E1F6D"/>
    <w:rsid w:val="6DA118DE"/>
    <w:rsid w:val="6DA1C9F3"/>
    <w:rsid w:val="6DA6EA4A"/>
    <w:rsid w:val="6DA8F7D1"/>
    <w:rsid w:val="6DA9FFC9"/>
    <w:rsid w:val="6DAA0FCA"/>
    <w:rsid w:val="6DB3AD1F"/>
    <w:rsid w:val="6DB6F95B"/>
    <w:rsid w:val="6DB939FD"/>
    <w:rsid w:val="6DBDA4E2"/>
    <w:rsid w:val="6DC24679"/>
    <w:rsid w:val="6DC27F72"/>
    <w:rsid w:val="6DCBCB4B"/>
    <w:rsid w:val="6DCCD25B"/>
    <w:rsid w:val="6DCECDC5"/>
    <w:rsid w:val="6DD5FE23"/>
    <w:rsid w:val="6DDD091E"/>
    <w:rsid w:val="6DDEBF0D"/>
    <w:rsid w:val="6DE04D56"/>
    <w:rsid w:val="6DE18D59"/>
    <w:rsid w:val="6DE2C101"/>
    <w:rsid w:val="6DE2CB18"/>
    <w:rsid w:val="6DE39BAC"/>
    <w:rsid w:val="6DE42CED"/>
    <w:rsid w:val="6DE4AB68"/>
    <w:rsid w:val="6DE53ECB"/>
    <w:rsid w:val="6DE83A4A"/>
    <w:rsid w:val="6DEAA772"/>
    <w:rsid w:val="6DEE4E0B"/>
    <w:rsid w:val="6DF6F65A"/>
    <w:rsid w:val="6E064CA1"/>
    <w:rsid w:val="6E06D214"/>
    <w:rsid w:val="6E0B1055"/>
    <w:rsid w:val="6E0CD38E"/>
    <w:rsid w:val="6E115D41"/>
    <w:rsid w:val="6E138198"/>
    <w:rsid w:val="6E14933D"/>
    <w:rsid w:val="6E17D04E"/>
    <w:rsid w:val="6E1FA8F5"/>
    <w:rsid w:val="6E2884B3"/>
    <w:rsid w:val="6E2C9C62"/>
    <w:rsid w:val="6E310885"/>
    <w:rsid w:val="6E34CB6D"/>
    <w:rsid w:val="6E34E538"/>
    <w:rsid w:val="6E3A0FC3"/>
    <w:rsid w:val="6E3D6B33"/>
    <w:rsid w:val="6E3F0B32"/>
    <w:rsid w:val="6E41C7AD"/>
    <w:rsid w:val="6E472C60"/>
    <w:rsid w:val="6E47A94D"/>
    <w:rsid w:val="6E4AE4B0"/>
    <w:rsid w:val="6E4E9FC7"/>
    <w:rsid w:val="6E4EB685"/>
    <w:rsid w:val="6E50A814"/>
    <w:rsid w:val="6E5B4661"/>
    <w:rsid w:val="6E5E027A"/>
    <w:rsid w:val="6E5F400F"/>
    <w:rsid w:val="6E61161F"/>
    <w:rsid w:val="6E63C851"/>
    <w:rsid w:val="6E64A0F0"/>
    <w:rsid w:val="6E655525"/>
    <w:rsid w:val="6E66063C"/>
    <w:rsid w:val="6E68D009"/>
    <w:rsid w:val="6E6F0C0B"/>
    <w:rsid w:val="6E75BEFF"/>
    <w:rsid w:val="6E7BF873"/>
    <w:rsid w:val="6E7D0F0E"/>
    <w:rsid w:val="6E8111C5"/>
    <w:rsid w:val="6E82BAC2"/>
    <w:rsid w:val="6E8320C7"/>
    <w:rsid w:val="6E878B1D"/>
    <w:rsid w:val="6E8AE649"/>
    <w:rsid w:val="6E9A9330"/>
    <w:rsid w:val="6E9EEF4A"/>
    <w:rsid w:val="6EA68343"/>
    <w:rsid w:val="6EA7FDE4"/>
    <w:rsid w:val="6EAC0B53"/>
    <w:rsid w:val="6EB28E8D"/>
    <w:rsid w:val="6EB29FB1"/>
    <w:rsid w:val="6EB3A402"/>
    <w:rsid w:val="6EB40BD3"/>
    <w:rsid w:val="6EB4CCFD"/>
    <w:rsid w:val="6EB53CC5"/>
    <w:rsid w:val="6EBCBFC0"/>
    <w:rsid w:val="6EBD4087"/>
    <w:rsid w:val="6EC479D8"/>
    <w:rsid w:val="6EC4FB52"/>
    <w:rsid w:val="6ECCE08A"/>
    <w:rsid w:val="6EE014D4"/>
    <w:rsid w:val="6EE52A44"/>
    <w:rsid w:val="6EECB54A"/>
    <w:rsid w:val="6EEDC3A5"/>
    <w:rsid w:val="6EF13C27"/>
    <w:rsid w:val="6EFCC2E4"/>
    <w:rsid w:val="6EFD5EA1"/>
    <w:rsid w:val="6F01F025"/>
    <w:rsid w:val="6F02C320"/>
    <w:rsid w:val="6F02DDF5"/>
    <w:rsid w:val="6F037EC0"/>
    <w:rsid w:val="6F08713A"/>
    <w:rsid w:val="6F092B92"/>
    <w:rsid w:val="6F0B7E62"/>
    <w:rsid w:val="6F0FE447"/>
    <w:rsid w:val="6F17463C"/>
    <w:rsid w:val="6F188B14"/>
    <w:rsid w:val="6F1AABA4"/>
    <w:rsid w:val="6F1FA04D"/>
    <w:rsid w:val="6F20E57B"/>
    <w:rsid w:val="6F2A2671"/>
    <w:rsid w:val="6F2AF4DB"/>
    <w:rsid w:val="6F2C2612"/>
    <w:rsid w:val="6F2E9DC5"/>
    <w:rsid w:val="6F360DE7"/>
    <w:rsid w:val="6F3894CC"/>
    <w:rsid w:val="6F3991B7"/>
    <w:rsid w:val="6F39FBBB"/>
    <w:rsid w:val="6F3F9C45"/>
    <w:rsid w:val="6F47696C"/>
    <w:rsid w:val="6F4C0E21"/>
    <w:rsid w:val="6F4E9CF6"/>
    <w:rsid w:val="6F5395C3"/>
    <w:rsid w:val="6F5B70A9"/>
    <w:rsid w:val="6F61015F"/>
    <w:rsid w:val="6F63D09F"/>
    <w:rsid w:val="6F6A2091"/>
    <w:rsid w:val="6F6BF376"/>
    <w:rsid w:val="6F6CA2CA"/>
    <w:rsid w:val="6F6DB2E3"/>
    <w:rsid w:val="6F6F4F69"/>
    <w:rsid w:val="6F769528"/>
    <w:rsid w:val="6F77BA73"/>
    <w:rsid w:val="6F7D6B92"/>
    <w:rsid w:val="6F7E1DCE"/>
    <w:rsid w:val="6F811426"/>
    <w:rsid w:val="6F85F0F5"/>
    <w:rsid w:val="6F892A5F"/>
    <w:rsid w:val="6F8B340B"/>
    <w:rsid w:val="6F90BBD0"/>
    <w:rsid w:val="6F927248"/>
    <w:rsid w:val="6F94760F"/>
    <w:rsid w:val="6F96B03C"/>
    <w:rsid w:val="6F9AB6BA"/>
    <w:rsid w:val="6F9FBB7D"/>
    <w:rsid w:val="6FA029F8"/>
    <w:rsid w:val="6FAC72DD"/>
    <w:rsid w:val="6FAF6FE3"/>
    <w:rsid w:val="6FB21C7A"/>
    <w:rsid w:val="6FB518A6"/>
    <w:rsid w:val="6FB8A862"/>
    <w:rsid w:val="6FBB1B9D"/>
    <w:rsid w:val="6FC2855C"/>
    <w:rsid w:val="6FC299DC"/>
    <w:rsid w:val="6FCAFD75"/>
    <w:rsid w:val="6FD123F0"/>
    <w:rsid w:val="6FD3C4AC"/>
    <w:rsid w:val="6FD5786A"/>
    <w:rsid w:val="6FD5BED5"/>
    <w:rsid w:val="6FD844EF"/>
    <w:rsid w:val="6FE3B7E4"/>
    <w:rsid w:val="6FEABB80"/>
    <w:rsid w:val="6FEEACCF"/>
    <w:rsid w:val="6FF0AA24"/>
    <w:rsid w:val="6FF3783E"/>
    <w:rsid w:val="6FF383A4"/>
    <w:rsid w:val="6FFB2BA0"/>
    <w:rsid w:val="6FFEBDAD"/>
    <w:rsid w:val="6FFF16B0"/>
    <w:rsid w:val="70061195"/>
    <w:rsid w:val="70064DE9"/>
    <w:rsid w:val="7010D9F0"/>
    <w:rsid w:val="7014AF12"/>
    <w:rsid w:val="701B123F"/>
    <w:rsid w:val="701D3147"/>
    <w:rsid w:val="7021F996"/>
    <w:rsid w:val="7022248D"/>
    <w:rsid w:val="70270C72"/>
    <w:rsid w:val="702DF6CC"/>
    <w:rsid w:val="702EA574"/>
    <w:rsid w:val="7030EBCB"/>
    <w:rsid w:val="7033650F"/>
    <w:rsid w:val="70383D33"/>
    <w:rsid w:val="70397725"/>
    <w:rsid w:val="703B42FB"/>
    <w:rsid w:val="703BC19A"/>
    <w:rsid w:val="703C4118"/>
    <w:rsid w:val="703DDE87"/>
    <w:rsid w:val="70479220"/>
    <w:rsid w:val="70486EC2"/>
    <w:rsid w:val="704BED34"/>
    <w:rsid w:val="7051BB3B"/>
    <w:rsid w:val="70526A18"/>
    <w:rsid w:val="7052E137"/>
    <w:rsid w:val="70550AFE"/>
    <w:rsid w:val="7059549F"/>
    <w:rsid w:val="7059C1F8"/>
    <w:rsid w:val="705A6FBC"/>
    <w:rsid w:val="705C25E6"/>
    <w:rsid w:val="705E7B6B"/>
    <w:rsid w:val="705FD4F5"/>
    <w:rsid w:val="70674041"/>
    <w:rsid w:val="7068D043"/>
    <w:rsid w:val="706CEE90"/>
    <w:rsid w:val="706FBCE1"/>
    <w:rsid w:val="70719708"/>
    <w:rsid w:val="707411E7"/>
    <w:rsid w:val="70766C13"/>
    <w:rsid w:val="7076D52D"/>
    <w:rsid w:val="707C2AF5"/>
    <w:rsid w:val="707C7714"/>
    <w:rsid w:val="70885C74"/>
    <w:rsid w:val="708A3FDA"/>
    <w:rsid w:val="709B6A37"/>
    <w:rsid w:val="709B9885"/>
    <w:rsid w:val="709DC086"/>
    <w:rsid w:val="709E4FC7"/>
    <w:rsid w:val="70A37FA2"/>
    <w:rsid w:val="70A79E65"/>
    <w:rsid w:val="70A7DCA1"/>
    <w:rsid w:val="70AEFD89"/>
    <w:rsid w:val="70B21783"/>
    <w:rsid w:val="70B5933B"/>
    <w:rsid w:val="70B6D8E1"/>
    <w:rsid w:val="70BA2370"/>
    <w:rsid w:val="70BA4FB9"/>
    <w:rsid w:val="70BB2CEC"/>
    <w:rsid w:val="70C1E8CE"/>
    <w:rsid w:val="70C3B046"/>
    <w:rsid w:val="70C795B1"/>
    <w:rsid w:val="70C9AC8F"/>
    <w:rsid w:val="70D4B65F"/>
    <w:rsid w:val="70D80DA8"/>
    <w:rsid w:val="70D811EC"/>
    <w:rsid w:val="70D9E11A"/>
    <w:rsid w:val="70DB19F1"/>
    <w:rsid w:val="70DB580B"/>
    <w:rsid w:val="70DC18EC"/>
    <w:rsid w:val="70DEB0B5"/>
    <w:rsid w:val="70E2173D"/>
    <w:rsid w:val="70E76045"/>
    <w:rsid w:val="70EA784F"/>
    <w:rsid w:val="70F212A6"/>
    <w:rsid w:val="70F543DF"/>
    <w:rsid w:val="70FCC061"/>
    <w:rsid w:val="710486B7"/>
    <w:rsid w:val="71078FA9"/>
    <w:rsid w:val="7109E480"/>
    <w:rsid w:val="710D7852"/>
    <w:rsid w:val="710D79B1"/>
    <w:rsid w:val="710F27F0"/>
    <w:rsid w:val="7111918D"/>
    <w:rsid w:val="7117E839"/>
    <w:rsid w:val="711AE0B3"/>
    <w:rsid w:val="711BC3E9"/>
    <w:rsid w:val="711F447F"/>
    <w:rsid w:val="71242BF4"/>
    <w:rsid w:val="712600AF"/>
    <w:rsid w:val="7128AAF7"/>
    <w:rsid w:val="7128D09E"/>
    <w:rsid w:val="712CC4A2"/>
    <w:rsid w:val="712E127F"/>
    <w:rsid w:val="712E208A"/>
    <w:rsid w:val="71356E31"/>
    <w:rsid w:val="71358496"/>
    <w:rsid w:val="71376211"/>
    <w:rsid w:val="7137C2A1"/>
    <w:rsid w:val="713ACDAF"/>
    <w:rsid w:val="713C9777"/>
    <w:rsid w:val="713D7F35"/>
    <w:rsid w:val="7140C1E2"/>
    <w:rsid w:val="7141E86C"/>
    <w:rsid w:val="71467F7C"/>
    <w:rsid w:val="7149855E"/>
    <w:rsid w:val="714E32F8"/>
    <w:rsid w:val="715361E5"/>
    <w:rsid w:val="715452D0"/>
    <w:rsid w:val="7157113B"/>
    <w:rsid w:val="715C75B3"/>
    <w:rsid w:val="715DB0BE"/>
    <w:rsid w:val="715E34BD"/>
    <w:rsid w:val="7161C23E"/>
    <w:rsid w:val="7162648D"/>
    <w:rsid w:val="7162AA8C"/>
    <w:rsid w:val="7165FCA8"/>
    <w:rsid w:val="71695D8C"/>
    <w:rsid w:val="716D281F"/>
    <w:rsid w:val="716E223C"/>
    <w:rsid w:val="7176B0E4"/>
    <w:rsid w:val="717956BC"/>
    <w:rsid w:val="717D12AD"/>
    <w:rsid w:val="717D2DC9"/>
    <w:rsid w:val="717F22AD"/>
    <w:rsid w:val="7182873E"/>
    <w:rsid w:val="7185C60D"/>
    <w:rsid w:val="7188EEDD"/>
    <w:rsid w:val="718BA242"/>
    <w:rsid w:val="718C222D"/>
    <w:rsid w:val="718F60EA"/>
    <w:rsid w:val="7193DE5F"/>
    <w:rsid w:val="7195FC3A"/>
    <w:rsid w:val="719D064F"/>
    <w:rsid w:val="719D35CD"/>
    <w:rsid w:val="719E368C"/>
    <w:rsid w:val="71A4F66C"/>
    <w:rsid w:val="71B9CDED"/>
    <w:rsid w:val="71BC37AC"/>
    <w:rsid w:val="71BD16C0"/>
    <w:rsid w:val="71C3DA87"/>
    <w:rsid w:val="71C6F567"/>
    <w:rsid w:val="71CA58CF"/>
    <w:rsid w:val="71CAB6AB"/>
    <w:rsid w:val="71CD79AB"/>
    <w:rsid w:val="71CEF76A"/>
    <w:rsid w:val="71D00360"/>
    <w:rsid w:val="71D0ED75"/>
    <w:rsid w:val="71D73AC7"/>
    <w:rsid w:val="71D73F7F"/>
    <w:rsid w:val="71D9F48E"/>
    <w:rsid w:val="71DB01A9"/>
    <w:rsid w:val="71DE96E3"/>
    <w:rsid w:val="71E15005"/>
    <w:rsid w:val="71E1A1AD"/>
    <w:rsid w:val="71E1E73D"/>
    <w:rsid w:val="71E383B8"/>
    <w:rsid w:val="71E6F3AC"/>
    <w:rsid w:val="71E70709"/>
    <w:rsid w:val="71EF5ABF"/>
    <w:rsid w:val="71F7DD61"/>
    <w:rsid w:val="71FB7027"/>
    <w:rsid w:val="71FD8DF5"/>
    <w:rsid w:val="71FF4FE4"/>
    <w:rsid w:val="7201E27E"/>
    <w:rsid w:val="72024959"/>
    <w:rsid w:val="7203F109"/>
    <w:rsid w:val="72041203"/>
    <w:rsid w:val="720599D8"/>
    <w:rsid w:val="7207B446"/>
    <w:rsid w:val="720B23ED"/>
    <w:rsid w:val="720C172D"/>
    <w:rsid w:val="7212047C"/>
    <w:rsid w:val="72121E92"/>
    <w:rsid w:val="72154007"/>
    <w:rsid w:val="72187F82"/>
    <w:rsid w:val="721C5424"/>
    <w:rsid w:val="721F2FB8"/>
    <w:rsid w:val="7222A31D"/>
    <w:rsid w:val="7224F9AC"/>
    <w:rsid w:val="72272024"/>
    <w:rsid w:val="722DEADD"/>
    <w:rsid w:val="72357C81"/>
    <w:rsid w:val="72358EA1"/>
    <w:rsid w:val="723717DA"/>
    <w:rsid w:val="724DD288"/>
    <w:rsid w:val="7254658E"/>
    <w:rsid w:val="72576E6E"/>
    <w:rsid w:val="7258474D"/>
    <w:rsid w:val="7258B27B"/>
    <w:rsid w:val="725A90C9"/>
    <w:rsid w:val="72602FD0"/>
    <w:rsid w:val="72636F74"/>
    <w:rsid w:val="7268943A"/>
    <w:rsid w:val="7285C8AC"/>
    <w:rsid w:val="7287B387"/>
    <w:rsid w:val="728D27CD"/>
    <w:rsid w:val="72999CB3"/>
    <w:rsid w:val="729A2FB3"/>
    <w:rsid w:val="729AC014"/>
    <w:rsid w:val="729B1071"/>
    <w:rsid w:val="729C1BD1"/>
    <w:rsid w:val="729E6E54"/>
    <w:rsid w:val="72A104D8"/>
    <w:rsid w:val="72A111D7"/>
    <w:rsid w:val="72A76493"/>
    <w:rsid w:val="72AABB09"/>
    <w:rsid w:val="72B34A1A"/>
    <w:rsid w:val="72BCF69F"/>
    <w:rsid w:val="72BF5F95"/>
    <w:rsid w:val="72C79007"/>
    <w:rsid w:val="72C83F69"/>
    <w:rsid w:val="72CE2EE3"/>
    <w:rsid w:val="72D28A6C"/>
    <w:rsid w:val="72D8CA86"/>
    <w:rsid w:val="72DE9039"/>
    <w:rsid w:val="72DF09A3"/>
    <w:rsid w:val="72DF8FDF"/>
    <w:rsid w:val="72E445C8"/>
    <w:rsid w:val="72E45E9A"/>
    <w:rsid w:val="72ED0F79"/>
    <w:rsid w:val="72F3141F"/>
    <w:rsid w:val="72F7EB1F"/>
    <w:rsid w:val="72FDAD1E"/>
    <w:rsid w:val="73041775"/>
    <w:rsid w:val="730872FD"/>
    <w:rsid w:val="73129D3D"/>
    <w:rsid w:val="7319CB32"/>
    <w:rsid w:val="731A13FF"/>
    <w:rsid w:val="731D8ED6"/>
    <w:rsid w:val="73204563"/>
    <w:rsid w:val="73271D70"/>
    <w:rsid w:val="732A4197"/>
    <w:rsid w:val="7331407A"/>
    <w:rsid w:val="733B125A"/>
    <w:rsid w:val="733BACA3"/>
    <w:rsid w:val="733FC205"/>
    <w:rsid w:val="7344816F"/>
    <w:rsid w:val="734C082B"/>
    <w:rsid w:val="734E0722"/>
    <w:rsid w:val="7351F737"/>
    <w:rsid w:val="735347E4"/>
    <w:rsid w:val="735776C4"/>
    <w:rsid w:val="73583CA9"/>
    <w:rsid w:val="735A4163"/>
    <w:rsid w:val="735B8C79"/>
    <w:rsid w:val="7365BDA6"/>
    <w:rsid w:val="7365ED86"/>
    <w:rsid w:val="73707BF1"/>
    <w:rsid w:val="737376BF"/>
    <w:rsid w:val="7375DADF"/>
    <w:rsid w:val="7375F7C0"/>
    <w:rsid w:val="738386F5"/>
    <w:rsid w:val="738BD9E5"/>
    <w:rsid w:val="738C1A8B"/>
    <w:rsid w:val="738EB5D8"/>
    <w:rsid w:val="7391F917"/>
    <w:rsid w:val="73963BF9"/>
    <w:rsid w:val="739AA604"/>
    <w:rsid w:val="739E5583"/>
    <w:rsid w:val="739FC99B"/>
    <w:rsid w:val="73A00A67"/>
    <w:rsid w:val="73A44CA6"/>
    <w:rsid w:val="73A6D295"/>
    <w:rsid w:val="73A7D38F"/>
    <w:rsid w:val="73ACE6DF"/>
    <w:rsid w:val="73ADD4DD"/>
    <w:rsid w:val="73AF387C"/>
    <w:rsid w:val="73B1C190"/>
    <w:rsid w:val="73B53446"/>
    <w:rsid w:val="73B8CA30"/>
    <w:rsid w:val="73B983D2"/>
    <w:rsid w:val="73C9FE54"/>
    <w:rsid w:val="73CC2FA5"/>
    <w:rsid w:val="73CC45CD"/>
    <w:rsid w:val="73CCD569"/>
    <w:rsid w:val="73D733BD"/>
    <w:rsid w:val="73DFC1E7"/>
    <w:rsid w:val="73E18374"/>
    <w:rsid w:val="73E3BC42"/>
    <w:rsid w:val="73E7F6C5"/>
    <w:rsid w:val="73EA7EC1"/>
    <w:rsid w:val="73ED2BD1"/>
    <w:rsid w:val="73F322D9"/>
    <w:rsid w:val="73F85D26"/>
    <w:rsid w:val="73FB553F"/>
    <w:rsid w:val="74019B15"/>
    <w:rsid w:val="74063573"/>
    <w:rsid w:val="7408DB9A"/>
    <w:rsid w:val="740AB398"/>
    <w:rsid w:val="740E9DEB"/>
    <w:rsid w:val="740EE2F8"/>
    <w:rsid w:val="7415FC70"/>
    <w:rsid w:val="7416AE11"/>
    <w:rsid w:val="7417C881"/>
    <w:rsid w:val="7419DC2F"/>
    <w:rsid w:val="741DDF88"/>
    <w:rsid w:val="742E5B6D"/>
    <w:rsid w:val="7437A98F"/>
    <w:rsid w:val="743A34DF"/>
    <w:rsid w:val="743A4719"/>
    <w:rsid w:val="743A7CFC"/>
    <w:rsid w:val="743BCD80"/>
    <w:rsid w:val="743DA90D"/>
    <w:rsid w:val="743F306B"/>
    <w:rsid w:val="7449C5F3"/>
    <w:rsid w:val="744D1FD8"/>
    <w:rsid w:val="744E44EF"/>
    <w:rsid w:val="74527FCD"/>
    <w:rsid w:val="7453F835"/>
    <w:rsid w:val="74540FB6"/>
    <w:rsid w:val="7461CA0D"/>
    <w:rsid w:val="7465AA25"/>
    <w:rsid w:val="746EDFB8"/>
    <w:rsid w:val="746F4A06"/>
    <w:rsid w:val="74734AAC"/>
    <w:rsid w:val="74740BC0"/>
    <w:rsid w:val="7474CFFC"/>
    <w:rsid w:val="748182EB"/>
    <w:rsid w:val="74833A01"/>
    <w:rsid w:val="7487995E"/>
    <w:rsid w:val="749008A5"/>
    <w:rsid w:val="749028EA"/>
    <w:rsid w:val="74922E18"/>
    <w:rsid w:val="74928DB5"/>
    <w:rsid w:val="7493E01D"/>
    <w:rsid w:val="749AB253"/>
    <w:rsid w:val="749E6C99"/>
    <w:rsid w:val="74A1607C"/>
    <w:rsid w:val="74A26BD8"/>
    <w:rsid w:val="74AA4DC4"/>
    <w:rsid w:val="74AD6F13"/>
    <w:rsid w:val="74B27CFC"/>
    <w:rsid w:val="74B68760"/>
    <w:rsid w:val="74B836AA"/>
    <w:rsid w:val="74B84C07"/>
    <w:rsid w:val="74BB1AEA"/>
    <w:rsid w:val="74BBF4B1"/>
    <w:rsid w:val="74BDF7A0"/>
    <w:rsid w:val="74C05789"/>
    <w:rsid w:val="74C3EC5F"/>
    <w:rsid w:val="74C866B8"/>
    <w:rsid w:val="74CA62D7"/>
    <w:rsid w:val="74CBB29E"/>
    <w:rsid w:val="74CD9162"/>
    <w:rsid w:val="74CDEC2F"/>
    <w:rsid w:val="74CED582"/>
    <w:rsid w:val="74D220A7"/>
    <w:rsid w:val="74DB7DCF"/>
    <w:rsid w:val="74E37C25"/>
    <w:rsid w:val="74EC5846"/>
    <w:rsid w:val="74F01002"/>
    <w:rsid w:val="74F153CE"/>
    <w:rsid w:val="74F3B4A2"/>
    <w:rsid w:val="74F66DAC"/>
    <w:rsid w:val="74F80B25"/>
    <w:rsid w:val="74F94776"/>
    <w:rsid w:val="74FBD04E"/>
    <w:rsid w:val="74FBDDAF"/>
    <w:rsid w:val="7503B959"/>
    <w:rsid w:val="7503F064"/>
    <w:rsid w:val="7504E1CD"/>
    <w:rsid w:val="7505B9A7"/>
    <w:rsid w:val="7511684C"/>
    <w:rsid w:val="75123918"/>
    <w:rsid w:val="751FAE5B"/>
    <w:rsid w:val="752067EB"/>
    <w:rsid w:val="75214EEC"/>
    <w:rsid w:val="75258808"/>
    <w:rsid w:val="75293F5B"/>
    <w:rsid w:val="752FF9F6"/>
    <w:rsid w:val="75322CF9"/>
    <w:rsid w:val="7533170C"/>
    <w:rsid w:val="75383483"/>
    <w:rsid w:val="7545F173"/>
    <w:rsid w:val="75475E7E"/>
    <w:rsid w:val="7549A53E"/>
    <w:rsid w:val="754FB7C1"/>
    <w:rsid w:val="75510D8A"/>
    <w:rsid w:val="7554FAC0"/>
    <w:rsid w:val="7555C8F1"/>
    <w:rsid w:val="75588FCD"/>
    <w:rsid w:val="755910A9"/>
    <w:rsid w:val="755A479D"/>
    <w:rsid w:val="755DD50D"/>
    <w:rsid w:val="755FFAC7"/>
    <w:rsid w:val="75622482"/>
    <w:rsid w:val="756526BB"/>
    <w:rsid w:val="7577533F"/>
    <w:rsid w:val="757F9DAC"/>
    <w:rsid w:val="758636B1"/>
    <w:rsid w:val="7591A2A9"/>
    <w:rsid w:val="7594C935"/>
    <w:rsid w:val="7595A0F2"/>
    <w:rsid w:val="75992508"/>
    <w:rsid w:val="75A00E7B"/>
    <w:rsid w:val="75A1099F"/>
    <w:rsid w:val="75A29091"/>
    <w:rsid w:val="75A3DDBC"/>
    <w:rsid w:val="75B4E6F6"/>
    <w:rsid w:val="75B5335A"/>
    <w:rsid w:val="75CB01A0"/>
    <w:rsid w:val="75CB0EA8"/>
    <w:rsid w:val="75CE8D95"/>
    <w:rsid w:val="75D0127D"/>
    <w:rsid w:val="75D6323C"/>
    <w:rsid w:val="75D66AE4"/>
    <w:rsid w:val="75DA1C1E"/>
    <w:rsid w:val="75DAE737"/>
    <w:rsid w:val="75DE8800"/>
    <w:rsid w:val="75DF9800"/>
    <w:rsid w:val="75E5F10B"/>
    <w:rsid w:val="75E8CB87"/>
    <w:rsid w:val="75EA7F18"/>
    <w:rsid w:val="75EC9632"/>
    <w:rsid w:val="75EF2756"/>
    <w:rsid w:val="75FC0C39"/>
    <w:rsid w:val="75FE2EA4"/>
    <w:rsid w:val="760355DA"/>
    <w:rsid w:val="76051388"/>
    <w:rsid w:val="76064216"/>
    <w:rsid w:val="7606742C"/>
    <w:rsid w:val="760889A0"/>
    <w:rsid w:val="760DBD55"/>
    <w:rsid w:val="760EE4D3"/>
    <w:rsid w:val="7614FE3D"/>
    <w:rsid w:val="761515D8"/>
    <w:rsid w:val="7616A948"/>
    <w:rsid w:val="7619596A"/>
    <w:rsid w:val="761B0695"/>
    <w:rsid w:val="761CB0C6"/>
    <w:rsid w:val="761E02B0"/>
    <w:rsid w:val="761E25DC"/>
    <w:rsid w:val="7622A19B"/>
    <w:rsid w:val="7623A185"/>
    <w:rsid w:val="7624FF0C"/>
    <w:rsid w:val="7625A63A"/>
    <w:rsid w:val="762906CA"/>
    <w:rsid w:val="763291F6"/>
    <w:rsid w:val="76346453"/>
    <w:rsid w:val="763B5312"/>
    <w:rsid w:val="763D3D9A"/>
    <w:rsid w:val="764099E1"/>
    <w:rsid w:val="7641EF09"/>
    <w:rsid w:val="764C7EF8"/>
    <w:rsid w:val="764EDAFB"/>
    <w:rsid w:val="7653775C"/>
    <w:rsid w:val="76589B63"/>
    <w:rsid w:val="765AB918"/>
    <w:rsid w:val="765BC730"/>
    <w:rsid w:val="765CA10E"/>
    <w:rsid w:val="765F1714"/>
    <w:rsid w:val="7664D122"/>
    <w:rsid w:val="76720634"/>
    <w:rsid w:val="76739C56"/>
    <w:rsid w:val="76745100"/>
    <w:rsid w:val="767607DC"/>
    <w:rsid w:val="7677709F"/>
    <w:rsid w:val="767DC572"/>
    <w:rsid w:val="7681F202"/>
    <w:rsid w:val="7682900A"/>
    <w:rsid w:val="76855B5E"/>
    <w:rsid w:val="768DFC07"/>
    <w:rsid w:val="76904246"/>
    <w:rsid w:val="76904B50"/>
    <w:rsid w:val="769408A6"/>
    <w:rsid w:val="76953BD8"/>
    <w:rsid w:val="7695EAD4"/>
    <w:rsid w:val="769D9000"/>
    <w:rsid w:val="76A1284C"/>
    <w:rsid w:val="76A1DB4D"/>
    <w:rsid w:val="76A57D11"/>
    <w:rsid w:val="76A707BE"/>
    <w:rsid w:val="76A7BD82"/>
    <w:rsid w:val="76A92D08"/>
    <w:rsid w:val="76AC0435"/>
    <w:rsid w:val="76AC2786"/>
    <w:rsid w:val="76ADC2F3"/>
    <w:rsid w:val="76B0D1C1"/>
    <w:rsid w:val="76B835C9"/>
    <w:rsid w:val="76BDF477"/>
    <w:rsid w:val="76BF9A62"/>
    <w:rsid w:val="76C084E5"/>
    <w:rsid w:val="76C25E13"/>
    <w:rsid w:val="76C32A24"/>
    <w:rsid w:val="76C3410D"/>
    <w:rsid w:val="76C359FB"/>
    <w:rsid w:val="76C36202"/>
    <w:rsid w:val="76C544D6"/>
    <w:rsid w:val="76C653BC"/>
    <w:rsid w:val="76C7CCE4"/>
    <w:rsid w:val="76C9EA78"/>
    <w:rsid w:val="76CC7ECD"/>
    <w:rsid w:val="76CDF7C2"/>
    <w:rsid w:val="76CE361D"/>
    <w:rsid w:val="76D0FF18"/>
    <w:rsid w:val="76DD6B30"/>
    <w:rsid w:val="76E200A9"/>
    <w:rsid w:val="76E704A7"/>
    <w:rsid w:val="76EE37BC"/>
    <w:rsid w:val="76F072D1"/>
    <w:rsid w:val="76F33782"/>
    <w:rsid w:val="76F66721"/>
    <w:rsid w:val="76F7A578"/>
    <w:rsid w:val="76F9940C"/>
    <w:rsid w:val="76FBC52E"/>
    <w:rsid w:val="7702FCAC"/>
    <w:rsid w:val="7703738D"/>
    <w:rsid w:val="770A6283"/>
    <w:rsid w:val="770D7885"/>
    <w:rsid w:val="7711AAB0"/>
    <w:rsid w:val="771D7541"/>
    <w:rsid w:val="7721DFAD"/>
    <w:rsid w:val="77281BBB"/>
    <w:rsid w:val="772A18E4"/>
    <w:rsid w:val="772E01EC"/>
    <w:rsid w:val="772E06BF"/>
    <w:rsid w:val="7731008D"/>
    <w:rsid w:val="7731B5A3"/>
    <w:rsid w:val="77322E45"/>
    <w:rsid w:val="773A82FC"/>
    <w:rsid w:val="773AE2AF"/>
    <w:rsid w:val="773FCCF6"/>
    <w:rsid w:val="7741A53E"/>
    <w:rsid w:val="774299D2"/>
    <w:rsid w:val="7742AE29"/>
    <w:rsid w:val="7743AB80"/>
    <w:rsid w:val="77492F80"/>
    <w:rsid w:val="774A60DF"/>
    <w:rsid w:val="774F2D56"/>
    <w:rsid w:val="775013C3"/>
    <w:rsid w:val="7754004B"/>
    <w:rsid w:val="775414EA"/>
    <w:rsid w:val="77548BBB"/>
    <w:rsid w:val="775B1275"/>
    <w:rsid w:val="775C2CB6"/>
    <w:rsid w:val="7760A21B"/>
    <w:rsid w:val="776235F5"/>
    <w:rsid w:val="776689C6"/>
    <w:rsid w:val="77669033"/>
    <w:rsid w:val="7767E2AC"/>
    <w:rsid w:val="77698ADE"/>
    <w:rsid w:val="776F276D"/>
    <w:rsid w:val="77708EC0"/>
    <w:rsid w:val="77716A17"/>
    <w:rsid w:val="77723B45"/>
    <w:rsid w:val="7777706F"/>
    <w:rsid w:val="777A9C9E"/>
    <w:rsid w:val="777AA830"/>
    <w:rsid w:val="777B5EE3"/>
    <w:rsid w:val="777C45EC"/>
    <w:rsid w:val="777D48B5"/>
    <w:rsid w:val="778729BD"/>
    <w:rsid w:val="77887E86"/>
    <w:rsid w:val="778AAFC2"/>
    <w:rsid w:val="7792330B"/>
    <w:rsid w:val="7795AB83"/>
    <w:rsid w:val="779C0019"/>
    <w:rsid w:val="77A0AB53"/>
    <w:rsid w:val="77A1285E"/>
    <w:rsid w:val="77A418E4"/>
    <w:rsid w:val="77A7031A"/>
    <w:rsid w:val="77A945B8"/>
    <w:rsid w:val="77AA5E3B"/>
    <w:rsid w:val="77ABC46F"/>
    <w:rsid w:val="77AE0C68"/>
    <w:rsid w:val="77AE91B9"/>
    <w:rsid w:val="77B1FDC5"/>
    <w:rsid w:val="77B4D51F"/>
    <w:rsid w:val="77B6E607"/>
    <w:rsid w:val="77B8C3B3"/>
    <w:rsid w:val="77BAD5DF"/>
    <w:rsid w:val="77BCFEAF"/>
    <w:rsid w:val="77BD96BE"/>
    <w:rsid w:val="77BE4E91"/>
    <w:rsid w:val="77C496D9"/>
    <w:rsid w:val="77C7B0FC"/>
    <w:rsid w:val="77CB920F"/>
    <w:rsid w:val="77CE24EB"/>
    <w:rsid w:val="77CFE5EB"/>
    <w:rsid w:val="77D3127E"/>
    <w:rsid w:val="77D3E1C0"/>
    <w:rsid w:val="77D564FE"/>
    <w:rsid w:val="77D56782"/>
    <w:rsid w:val="77D88C04"/>
    <w:rsid w:val="77D9A3E1"/>
    <w:rsid w:val="77DA3A34"/>
    <w:rsid w:val="77DA6505"/>
    <w:rsid w:val="77E01F5A"/>
    <w:rsid w:val="77E21159"/>
    <w:rsid w:val="77E40DA4"/>
    <w:rsid w:val="77E79086"/>
    <w:rsid w:val="77F4955D"/>
    <w:rsid w:val="77F6B2BC"/>
    <w:rsid w:val="77F97E9F"/>
    <w:rsid w:val="77F9C513"/>
    <w:rsid w:val="77FB95EC"/>
    <w:rsid w:val="77FBCD1E"/>
    <w:rsid w:val="77FCDF31"/>
    <w:rsid w:val="78008CF7"/>
    <w:rsid w:val="7808D8BD"/>
    <w:rsid w:val="7813AD5C"/>
    <w:rsid w:val="78144DF9"/>
    <w:rsid w:val="7814F9BE"/>
    <w:rsid w:val="781AF411"/>
    <w:rsid w:val="781D296A"/>
    <w:rsid w:val="782746D1"/>
    <w:rsid w:val="782AFF5F"/>
    <w:rsid w:val="782D31E1"/>
    <w:rsid w:val="782D3BF0"/>
    <w:rsid w:val="782DA5BF"/>
    <w:rsid w:val="782E8AA7"/>
    <w:rsid w:val="7831B712"/>
    <w:rsid w:val="78324DD5"/>
    <w:rsid w:val="7834CB69"/>
    <w:rsid w:val="78354844"/>
    <w:rsid w:val="7841FE11"/>
    <w:rsid w:val="784692D6"/>
    <w:rsid w:val="784A9232"/>
    <w:rsid w:val="784E8EC5"/>
    <w:rsid w:val="7851B1E8"/>
    <w:rsid w:val="785ED6C8"/>
    <w:rsid w:val="785F5804"/>
    <w:rsid w:val="786051EF"/>
    <w:rsid w:val="7866B107"/>
    <w:rsid w:val="78672290"/>
    <w:rsid w:val="786A8D3D"/>
    <w:rsid w:val="786B68F7"/>
    <w:rsid w:val="786B6DD1"/>
    <w:rsid w:val="786CFE1A"/>
    <w:rsid w:val="786DD12D"/>
    <w:rsid w:val="786EBCAF"/>
    <w:rsid w:val="78734380"/>
    <w:rsid w:val="787BE04D"/>
    <w:rsid w:val="787C3292"/>
    <w:rsid w:val="787CA940"/>
    <w:rsid w:val="787DF350"/>
    <w:rsid w:val="7882D508"/>
    <w:rsid w:val="788A3ADF"/>
    <w:rsid w:val="788DC533"/>
    <w:rsid w:val="78911028"/>
    <w:rsid w:val="789531BA"/>
    <w:rsid w:val="789A2E7F"/>
    <w:rsid w:val="789B00E6"/>
    <w:rsid w:val="789C62BC"/>
    <w:rsid w:val="78A018F6"/>
    <w:rsid w:val="78A14273"/>
    <w:rsid w:val="78A88856"/>
    <w:rsid w:val="78AD7B11"/>
    <w:rsid w:val="78AF9B56"/>
    <w:rsid w:val="78B0B624"/>
    <w:rsid w:val="78B15F4A"/>
    <w:rsid w:val="78B9757F"/>
    <w:rsid w:val="78BC30F7"/>
    <w:rsid w:val="78BF9641"/>
    <w:rsid w:val="78C0A560"/>
    <w:rsid w:val="78C23C38"/>
    <w:rsid w:val="78C611BC"/>
    <w:rsid w:val="78C721F9"/>
    <w:rsid w:val="78C7F0F0"/>
    <w:rsid w:val="78C92EEE"/>
    <w:rsid w:val="78CD7047"/>
    <w:rsid w:val="78CDECAA"/>
    <w:rsid w:val="78D0826F"/>
    <w:rsid w:val="78D79603"/>
    <w:rsid w:val="78E8F82A"/>
    <w:rsid w:val="78EDE051"/>
    <w:rsid w:val="78FA38E2"/>
    <w:rsid w:val="78FC4B54"/>
    <w:rsid w:val="79016385"/>
    <w:rsid w:val="79064ABB"/>
    <w:rsid w:val="7909F435"/>
    <w:rsid w:val="790EC64C"/>
    <w:rsid w:val="79167E13"/>
    <w:rsid w:val="7918D13F"/>
    <w:rsid w:val="791E598B"/>
    <w:rsid w:val="7922DE39"/>
    <w:rsid w:val="792334B3"/>
    <w:rsid w:val="792F4B95"/>
    <w:rsid w:val="792F9CB9"/>
    <w:rsid w:val="793B81E3"/>
    <w:rsid w:val="793E3122"/>
    <w:rsid w:val="7942105D"/>
    <w:rsid w:val="794606B4"/>
    <w:rsid w:val="7948E642"/>
    <w:rsid w:val="794B126F"/>
    <w:rsid w:val="794D5943"/>
    <w:rsid w:val="79524BEF"/>
    <w:rsid w:val="79529519"/>
    <w:rsid w:val="7959671F"/>
    <w:rsid w:val="79648B67"/>
    <w:rsid w:val="79688C36"/>
    <w:rsid w:val="796A2963"/>
    <w:rsid w:val="796B7C01"/>
    <w:rsid w:val="796EFC69"/>
    <w:rsid w:val="796F0513"/>
    <w:rsid w:val="79780815"/>
    <w:rsid w:val="79814F17"/>
    <w:rsid w:val="79862CF4"/>
    <w:rsid w:val="79875BEC"/>
    <w:rsid w:val="798AE2CA"/>
    <w:rsid w:val="799542DF"/>
    <w:rsid w:val="79960BCA"/>
    <w:rsid w:val="799A1A28"/>
    <w:rsid w:val="799E2C8F"/>
    <w:rsid w:val="799FA7F0"/>
    <w:rsid w:val="79A44720"/>
    <w:rsid w:val="79A47FA7"/>
    <w:rsid w:val="79A6964A"/>
    <w:rsid w:val="79AA8BAB"/>
    <w:rsid w:val="79AB516B"/>
    <w:rsid w:val="79AC6D00"/>
    <w:rsid w:val="79B5ABE7"/>
    <w:rsid w:val="79B80C49"/>
    <w:rsid w:val="79B936E9"/>
    <w:rsid w:val="79C38004"/>
    <w:rsid w:val="79CE931C"/>
    <w:rsid w:val="79D0B366"/>
    <w:rsid w:val="79D10AA7"/>
    <w:rsid w:val="79D43AF4"/>
    <w:rsid w:val="79D71FFD"/>
    <w:rsid w:val="79DBFC0B"/>
    <w:rsid w:val="79DF64ED"/>
    <w:rsid w:val="79E0EBF3"/>
    <w:rsid w:val="79E4297A"/>
    <w:rsid w:val="79E93121"/>
    <w:rsid w:val="79E9A8C8"/>
    <w:rsid w:val="79ED34C5"/>
    <w:rsid w:val="79F14F0E"/>
    <w:rsid w:val="79F57161"/>
    <w:rsid w:val="79F6863F"/>
    <w:rsid w:val="79F9AE95"/>
    <w:rsid w:val="79FA4B70"/>
    <w:rsid w:val="79FFEE30"/>
    <w:rsid w:val="7A0246E3"/>
    <w:rsid w:val="7A04FEC9"/>
    <w:rsid w:val="7A07A14F"/>
    <w:rsid w:val="7A08F98D"/>
    <w:rsid w:val="7A096213"/>
    <w:rsid w:val="7A10B612"/>
    <w:rsid w:val="7A10C5CA"/>
    <w:rsid w:val="7A10CC41"/>
    <w:rsid w:val="7A11F8D7"/>
    <w:rsid w:val="7A123CB8"/>
    <w:rsid w:val="7A132399"/>
    <w:rsid w:val="7A145A32"/>
    <w:rsid w:val="7A16C832"/>
    <w:rsid w:val="7A1C6A3E"/>
    <w:rsid w:val="7A1F9DCE"/>
    <w:rsid w:val="7A2BD8F7"/>
    <w:rsid w:val="7A2CC056"/>
    <w:rsid w:val="7A2DB8B1"/>
    <w:rsid w:val="7A30E056"/>
    <w:rsid w:val="7A333BC0"/>
    <w:rsid w:val="7A3E098E"/>
    <w:rsid w:val="7A44224B"/>
    <w:rsid w:val="7A4DEE04"/>
    <w:rsid w:val="7A51D4E6"/>
    <w:rsid w:val="7A550A51"/>
    <w:rsid w:val="7A5532A6"/>
    <w:rsid w:val="7A559C36"/>
    <w:rsid w:val="7A584CDC"/>
    <w:rsid w:val="7A588247"/>
    <w:rsid w:val="7A599BCD"/>
    <w:rsid w:val="7A5AF250"/>
    <w:rsid w:val="7A660030"/>
    <w:rsid w:val="7A666B4F"/>
    <w:rsid w:val="7A6AFE3B"/>
    <w:rsid w:val="7A6AFEF9"/>
    <w:rsid w:val="7A6B8966"/>
    <w:rsid w:val="7A6BE545"/>
    <w:rsid w:val="7A6C624E"/>
    <w:rsid w:val="7A70828D"/>
    <w:rsid w:val="7A74EC98"/>
    <w:rsid w:val="7A7A2A74"/>
    <w:rsid w:val="7A7DB4D8"/>
    <w:rsid w:val="7A7E2A0D"/>
    <w:rsid w:val="7A7F83BB"/>
    <w:rsid w:val="7A83E2D7"/>
    <w:rsid w:val="7A8AC7B3"/>
    <w:rsid w:val="7A8C4FBC"/>
    <w:rsid w:val="7A98184F"/>
    <w:rsid w:val="7A9DC0E2"/>
    <w:rsid w:val="7A9FB7C2"/>
    <w:rsid w:val="7AA55CC4"/>
    <w:rsid w:val="7AA80EF7"/>
    <w:rsid w:val="7AAB383A"/>
    <w:rsid w:val="7AAFA6AD"/>
    <w:rsid w:val="7AB65EB6"/>
    <w:rsid w:val="7ABA8645"/>
    <w:rsid w:val="7ABB10D2"/>
    <w:rsid w:val="7ABEA57E"/>
    <w:rsid w:val="7AC1D66A"/>
    <w:rsid w:val="7AC5B5B6"/>
    <w:rsid w:val="7ACC5D64"/>
    <w:rsid w:val="7ACC6EAE"/>
    <w:rsid w:val="7ACE874A"/>
    <w:rsid w:val="7AD4289B"/>
    <w:rsid w:val="7AD4605D"/>
    <w:rsid w:val="7AD63BC8"/>
    <w:rsid w:val="7AD7506E"/>
    <w:rsid w:val="7ADF68FD"/>
    <w:rsid w:val="7AE8AC0A"/>
    <w:rsid w:val="7AF06475"/>
    <w:rsid w:val="7AF40955"/>
    <w:rsid w:val="7AF98794"/>
    <w:rsid w:val="7AFE4380"/>
    <w:rsid w:val="7AFE5933"/>
    <w:rsid w:val="7B01B105"/>
    <w:rsid w:val="7B04FB4D"/>
    <w:rsid w:val="7B1164E0"/>
    <w:rsid w:val="7B1A7564"/>
    <w:rsid w:val="7B1EA9FF"/>
    <w:rsid w:val="7B245848"/>
    <w:rsid w:val="7B2BC469"/>
    <w:rsid w:val="7B2F6D27"/>
    <w:rsid w:val="7B309D4A"/>
    <w:rsid w:val="7B358C73"/>
    <w:rsid w:val="7B360EB9"/>
    <w:rsid w:val="7B3CE146"/>
    <w:rsid w:val="7B3DF8FA"/>
    <w:rsid w:val="7B3F9A6E"/>
    <w:rsid w:val="7B42F702"/>
    <w:rsid w:val="7B4A3A56"/>
    <w:rsid w:val="7B4C2AFD"/>
    <w:rsid w:val="7B4DF29A"/>
    <w:rsid w:val="7B4F2460"/>
    <w:rsid w:val="7B50D71D"/>
    <w:rsid w:val="7B511B01"/>
    <w:rsid w:val="7B55CA7D"/>
    <w:rsid w:val="7B59981D"/>
    <w:rsid w:val="7B60A165"/>
    <w:rsid w:val="7B69F375"/>
    <w:rsid w:val="7B6D1617"/>
    <w:rsid w:val="7B748B3A"/>
    <w:rsid w:val="7B79667E"/>
    <w:rsid w:val="7B7B2EA5"/>
    <w:rsid w:val="7B7BE7D3"/>
    <w:rsid w:val="7B7EE42F"/>
    <w:rsid w:val="7B88143F"/>
    <w:rsid w:val="7B8B160A"/>
    <w:rsid w:val="7B981C23"/>
    <w:rsid w:val="7B9A5E14"/>
    <w:rsid w:val="7BA4C9EE"/>
    <w:rsid w:val="7BAA1656"/>
    <w:rsid w:val="7BAB44CA"/>
    <w:rsid w:val="7BABC974"/>
    <w:rsid w:val="7BAD0AC2"/>
    <w:rsid w:val="7BAF07FB"/>
    <w:rsid w:val="7BB1D840"/>
    <w:rsid w:val="7BB3A3C5"/>
    <w:rsid w:val="7BBCD38E"/>
    <w:rsid w:val="7BC2A2EC"/>
    <w:rsid w:val="7BC98390"/>
    <w:rsid w:val="7BCF63C9"/>
    <w:rsid w:val="7BD4A70E"/>
    <w:rsid w:val="7BD5F772"/>
    <w:rsid w:val="7BDB4EF1"/>
    <w:rsid w:val="7BDDF453"/>
    <w:rsid w:val="7BEB2EA4"/>
    <w:rsid w:val="7BECD3B8"/>
    <w:rsid w:val="7BF00796"/>
    <w:rsid w:val="7BF0D6E1"/>
    <w:rsid w:val="7BF16C97"/>
    <w:rsid w:val="7BF5CD0A"/>
    <w:rsid w:val="7BF8D5B1"/>
    <w:rsid w:val="7BFB3C41"/>
    <w:rsid w:val="7BFC9D20"/>
    <w:rsid w:val="7BFD8925"/>
    <w:rsid w:val="7C08F711"/>
    <w:rsid w:val="7C0912B8"/>
    <w:rsid w:val="7C0C52EE"/>
    <w:rsid w:val="7C0D0B3D"/>
    <w:rsid w:val="7C11681E"/>
    <w:rsid w:val="7C14A55E"/>
    <w:rsid w:val="7C1E739F"/>
    <w:rsid w:val="7C24608B"/>
    <w:rsid w:val="7C2C9370"/>
    <w:rsid w:val="7C31498D"/>
    <w:rsid w:val="7C33EC16"/>
    <w:rsid w:val="7C355CE0"/>
    <w:rsid w:val="7C3774D8"/>
    <w:rsid w:val="7C3C7A6E"/>
    <w:rsid w:val="7C3DA3AA"/>
    <w:rsid w:val="7C3F95E8"/>
    <w:rsid w:val="7C40A9C9"/>
    <w:rsid w:val="7C4C35EB"/>
    <w:rsid w:val="7C4E0C5F"/>
    <w:rsid w:val="7C50D732"/>
    <w:rsid w:val="7C531746"/>
    <w:rsid w:val="7C592092"/>
    <w:rsid w:val="7C5C1CC5"/>
    <w:rsid w:val="7C6668D5"/>
    <w:rsid w:val="7C67AEBA"/>
    <w:rsid w:val="7C68D8D5"/>
    <w:rsid w:val="7C6F7827"/>
    <w:rsid w:val="7C71500F"/>
    <w:rsid w:val="7C71F2F7"/>
    <w:rsid w:val="7C736066"/>
    <w:rsid w:val="7C82DD9B"/>
    <w:rsid w:val="7C90AC09"/>
    <w:rsid w:val="7C945C9E"/>
    <w:rsid w:val="7C9622C0"/>
    <w:rsid w:val="7C96B908"/>
    <w:rsid w:val="7CA1E380"/>
    <w:rsid w:val="7CA28FA0"/>
    <w:rsid w:val="7CA3ABF8"/>
    <w:rsid w:val="7CAAA9A5"/>
    <w:rsid w:val="7CADFF9B"/>
    <w:rsid w:val="7CAF1091"/>
    <w:rsid w:val="7CAF2D0D"/>
    <w:rsid w:val="7CB39CB2"/>
    <w:rsid w:val="7CB645C5"/>
    <w:rsid w:val="7CB8B6BD"/>
    <w:rsid w:val="7CB8D928"/>
    <w:rsid w:val="7CBA8BE8"/>
    <w:rsid w:val="7CC02899"/>
    <w:rsid w:val="7CC1570F"/>
    <w:rsid w:val="7CC19EA0"/>
    <w:rsid w:val="7CC30214"/>
    <w:rsid w:val="7CC6D2DF"/>
    <w:rsid w:val="7CC72F3E"/>
    <w:rsid w:val="7CC7910A"/>
    <w:rsid w:val="7CC82686"/>
    <w:rsid w:val="7CC9B996"/>
    <w:rsid w:val="7CCC9976"/>
    <w:rsid w:val="7CCCAE74"/>
    <w:rsid w:val="7CCCFD3D"/>
    <w:rsid w:val="7CCDA1B9"/>
    <w:rsid w:val="7CD0E5CB"/>
    <w:rsid w:val="7CD227E1"/>
    <w:rsid w:val="7CD4C0CF"/>
    <w:rsid w:val="7CD4ED63"/>
    <w:rsid w:val="7CD72A5E"/>
    <w:rsid w:val="7CD74928"/>
    <w:rsid w:val="7CDA78BF"/>
    <w:rsid w:val="7CDE370C"/>
    <w:rsid w:val="7CDF9EF4"/>
    <w:rsid w:val="7CE35F1A"/>
    <w:rsid w:val="7CE69839"/>
    <w:rsid w:val="7CE929FD"/>
    <w:rsid w:val="7CEA17C8"/>
    <w:rsid w:val="7CEBC389"/>
    <w:rsid w:val="7CEF5136"/>
    <w:rsid w:val="7CF229CA"/>
    <w:rsid w:val="7CF86583"/>
    <w:rsid w:val="7CFBC6F8"/>
    <w:rsid w:val="7D0085AF"/>
    <w:rsid w:val="7D04F6DE"/>
    <w:rsid w:val="7D058A66"/>
    <w:rsid w:val="7D0CB3C0"/>
    <w:rsid w:val="7D0E996C"/>
    <w:rsid w:val="7D0EAA29"/>
    <w:rsid w:val="7D0F136C"/>
    <w:rsid w:val="7D132D16"/>
    <w:rsid w:val="7D1500A6"/>
    <w:rsid w:val="7D18E744"/>
    <w:rsid w:val="7D19516C"/>
    <w:rsid w:val="7D1C4BBA"/>
    <w:rsid w:val="7D1F2606"/>
    <w:rsid w:val="7D211517"/>
    <w:rsid w:val="7D21498A"/>
    <w:rsid w:val="7D267B86"/>
    <w:rsid w:val="7D27234C"/>
    <w:rsid w:val="7D27B7EE"/>
    <w:rsid w:val="7D319559"/>
    <w:rsid w:val="7D31F4D4"/>
    <w:rsid w:val="7D3505B6"/>
    <w:rsid w:val="7D3BEDA5"/>
    <w:rsid w:val="7D480D2B"/>
    <w:rsid w:val="7D4D19BC"/>
    <w:rsid w:val="7D4E474B"/>
    <w:rsid w:val="7D4EE6D2"/>
    <w:rsid w:val="7D50216A"/>
    <w:rsid w:val="7D5096FB"/>
    <w:rsid w:val="7D550FDE"/>
    <w:rsid w:val="7D65FAC3"/>
    <w:rsid w:val="7D69B1D8"/>
    <w:rsid w:val="7D707CCA"/>
    <w:rsid w:val="7D707F6E"/>
    <w:rsid w:val="7D73BE46"/>
    <w:rsid w:val="7D78FCD9"/>
    <w:rsid w:val="7D7CC603"/>
    <w:rsid w:val="7D81DA0E"/>
    <w:rsid w:val="7D8211AF"/>
    <w:rsid w:val="7D82278D"/>
    <w:rsid w:val="7D851165"/>
    <w:rsid w:val="7D8707B3"/>
    <w:rsid w:val="7D8D3CF8"/>
    <w:rsid w:val="7D8E8D8D"/>
    <w:rsid w:val="7D8FBCFB"/>
    <w:rsid w:val="7D9718C6"/>
    <w:rsid w:val="7D987A9B"/>
    <w:rsid w:val="7D9968CC"/>
    <w:rsid w:val="7D9F5319"/>
    <w:rsid w:val="7DA36AA5"/>
    <w:rsid w:val="7DA3CD41"/>
    <w:rsid w:val="7DA3F1B4"/>
    <w:rsid w:val="7DA40587"/>
    <w:rsid w:val="7DA8CA83"/>
    <w:rsid w:val="7DADF651"/>
    <w:rsid w:val="7DAE1100"/>
    <w:rsid w:val="7DAE25DD"/>
    <w:rsid w:val="7DAFBD31"/>
    <w:rsid w:val="7DB3A1EF"/>
    <w:rsid w:val="7DB5C0F8"/>
    <w:rsid w:val="7DB8B89C"/>
    <w:rsid w:val="7DBADC31"/>
    <w:rsid w:val="7DBC61F8"/>
    <w:rsid w:val="7DC01ED7"/>
    <w:rsid w:val="7DC1FFEB"/>
    <w:rsid w:val="7DC68154"/>
    <w:rsid w:val="7DD0F5B9"/>
    <w:rsid w:val="7DD3F3F3"/>
    <w:rsid w:val="7DE09894"/>
    <w:rsid w:val="7DE51AA7"/>
    <w:rsid w:val="7DEBEB1F"/>
    <w:rsid w:val="7DF1B808"/>
    <w:rsid w:val="7DF29A2D"/>
    <w:rsid w:val="7DF3415C"/>
    <w:rsid w:val="7DFBF51C"/>
    <w:rsid w:val="7DFDE5D3"/>
    <w:rsid w:val="7DFDF3F6"/>
    <w:rsid w:val="7E013121"/>
    <w:rsid w:val="7E022072"/>
    <w:rsid w:val="7E04830A"/>
    <w:rsid w:val="7E0778CC"/>
    <w:rsid w:val="7E0D405F"/>
    <w:rsid w:val="7E0D997E"/>
    <w:rsid w:val="7E119489"/>
    <w:rsid w:val="7E15A0AB"/>
    <w:rsid w:val="7E1C7408"/>
    <w:rsid w:val="7E2405A7"/>
    <w:rsid w:val="7E25796E"/>
    <w:rsid w:val="7E286C3C"/>
    <w:rsid w:val="7E2A2C5C"/>
    <w:rsid w:val="7E2AB75B"/>
    <w:rsid w:val="7E2BA482"/>
    <w:rsid w:val="7E35DB20"/>
    <w:rsid w:val="7E3889C4"/>
    <w:rsid w:val="7E3975C3"/>
    <w:rsid w:val="7E3C1D36"/>
    <w:rsid w:val="7E441C07"/>
    <w:rsid w:val="7E477A85"/>
    <w:rsid w:val="7E4C23D8"/>
    <w:rsid w:val="7E4D4DE5"/>
    <w:rsid w:val="7E4D8252"/>
    <w:rsid w:val="7E51613B"/>
    <w:rsid w:val="7E52219D"/>
    <w:rsid w:val="7E5330CE"/>
    <w:rsid w:val="7E5B4E72"/>
    <w:rsid w:val="7E601096"/>
    <w:rsid w:val="7E627ED0"/>
    <w:rsid w:val="7E64D070"/>
    <w:rsid w:val="7E6638C3"/>
    <w:rsid w:val="7E680C23"/>
    <w:rsid w:val="7E6A266A"/>
    <w:rsid w:val="7E6C2F9F"/>
    <w:rsid w:val="7E6F09C6"/>
    <w:rsid w:val="7E71DF58"/>
    <w:rsid w:val="7E768210"/>
    <w:rsid w:val="7E7A3BFD"/>
    <w:rsid w:val="7E7D040B"/>
    <w:rsid w:val="7E88926A"/>
    <w:rsid w:val="7E8E296D"/>
    <w:rsid w:val="7E978BBD"/>
    <w:rsid w:val="7E984D76"/>
    <w:rsid w:val="7E9A296B"/>
    <w:rsid w:val="7E9D2F3D"/>
    <w:rsid w:val="7EA265CA"/>
    <w:rsid w:val="7EA3A092"/>
    <w:rsid w:val="7EA5AE9D"/>
    <w:rsid w:val="7EB83650"/>
    <w:rsid w:val="7EB899BE"/>
    <w:rsid w:val="7EBA24BF"/>
    <w:rsid w:val="7EBD2C43"/>
    <w:rsid w:val="7EBE6063"/>
    <w:rsid w:val="7EC4C031"/>
    <w:rsid w:val="7ECC9B86"/>
    <w:rsid w:val="7ECD15C8"/>
    <w:rsid w:val="7ECF7C62"/>
    <w:rsid w:val="7EDC7C38"/>
    <w:rsid w:val="7EDE2F69"/>
    <w:rsid w:val="7EE48C13"/>
    <w:rsid w:val="7EE9E3C1"/>
    <w:rsid w:val="7EF0708B"/>
    <w:rsid w:val="7EFCE5DB"/>
    <w:rsid w:val="7EFE4D2B"/>
    <w:rsid w:val="7EFF24FA"/>
    <w:rsid w:val="7F0B6457"/>
    <w:rsid w:val="7F0CD9BD"/>
    <w:rsid w:val="7F0FFCE6"/>
    <w:rsid w:val="7F13482F"/>
    <w:rsid w:val="7F16658A"/>
    <w:rsid w:val="7F17A3B8"/>
    <w:rsid w:val="7F1A86A7"/>
    <w:rsid w:val="7F1AB681"/>
    <w:rsid w:val="7F1B3CC5"/>
    <w:rsid w:val="7F1C6639"/>
    <w:rsid w:val="7F1F5571"/>
    <w:rsid w:val="7F201733"/>
    <w:rsid w:val="7F26A445"/>
    <w:rsid w:val="7F293632"/>
    <w:rsid w:val="7F2A9059"/>
    <w:rsid w:val="7F2ADB5F"/>
    <w:rsid w:val="7F2F811B"/>
    <w:rsid w:val="7F317C4E"/>
    <w:rsid w:val="7F361DB1"/>
    <w:rsid w:val="7F37A6B2"/>
    <w:rsid w:val="7F3926BD"/>
    <w:rsid w:val="7F3D3C16"/>
    <w:rsid w:val="7F3F2878"/>
    <w:rsid w:val="7F40BA36"/>
    <w:rsid w:val="7F418337"/>
    <w:rsid w:val="7F4444EC"/>
    <w:rsid w:val="7F45A07C"/>
    <w:rsid w:val="7F48538F"/>
    <w:rsid w:val="7F4B66BC"/>
    <w:rsid w:val="7F4CB723"/>
    <w:rsid w:val="7F51E7E6"/>
    <w:rsid w:val="7F5256D0"/>
    <w:rsid w:val="7F57BDB6"/>
    <w:rsid w:val="7F5C2AD2"/>
    <w:rsid w:val="7F5E867D"/>
    <w:rsid w:val="7F6446BE"/>
    <w:rsid w:val="7F6838E6"/>
    <w:rsid w:val="7F68E823"/>
    <w:rsid w:val="7F761B83"/>
    <w:rsid w:val="7F771705"/>
    <w:rsid w:val="7F7AC28A"/>
    <w:rsid w:val="7F7C0F42"/>
    <w:rsid w:val="7F80166A"/>
    <w:rsid w:val="7F807F8F"/>
    <w:rsid w:val="7F882611"/>
    <w:rsid w:val="7F8D56DC"/>
    <w:rsid w:val="7F960DA3"/>
    <w:rsid w:val="7F96DB6A"/>
    <w:rsid w:val="7F9E8098"/>
    <w:rsid w:val="7FA420C6"/>
    <w:rsid w:val="7FA63D6D"/>
    <w:rsid w:val="7FA709D3"/>
    <w:rsid w:val="7FC0937B"/>
    <w:rsid w:val="7FC2A3F2"/>
    <w:rsid w:val="7FC42F91"/>
    <w:rsid w:val="7FC495B7"/>
    <w:rsid w:val="7FC8CE3E"/>
    <w:rsid w:val="7FC9ACCE"/>
    <w:rsid w:val="7FCB2CF5"/>
    <w:rsid w:val="7FCB8F84"/>
    <w:rsid w:val="7FCC0004"/>
    <w:rsid w:val="7FD26647"/>
    <w:rsid w:val="7FD27B60"/>
    <w:rsid w:val="7FD76311"/>
    <w:rsid w:val="7FDAC917"/>
    <w:rsid w:val="7FE4C24E"/>
    <w:rsid w:val="7FE9A35E"/>
    <w:rsid w:val="7FEF99ED"/>
    <w:rsid w:val="7FEFACEF"/>
    <w:rsid w:val="7FF11EBD"/>
    <w:rsid w:val="7FF5A811"/>
    <w:rsid w:val="7FFA3256"/>
    <w:rsid w:val="7FFB7D66"/>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17DAC4"/>
  <w15:chartTrackingRefBased/>
  <w15:docId w15:val="{303B6DA6-0659-4BB4-A994-04AB40FF6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17" w:unhideWhenUsed="1"/>
    <w:lsdException w:name="List Bullet" w:semiHidden="1" w:unhideWhenUsed="1"/>
    <w:lsdException w:name="List Number" w:semiHidden="1" w:unhideWhenUsed="1"/>
    <w:lsdException w:name="List 2" w:semiHidden="1" w:uiPriority="17" w:unhideWhenUsed="1"/>
    <w:lsdException w:name="List 3" w:semiHidden="1" w:uiPriority="17" w:unhideWhenUsed="1"/>
    <w:lsdException w:name="List 4" w:semiHidden="1" w:uiPriority="32" w:unhideWhenUsed="1"/>
    <w:lsdException w:name="List 5" w:semiHidden="1" w:uiPriority="32"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89412B"/>
  </w:style>
  <w:style w:type="paragraph" w:styleId="Otsikko1">
    <w:name w:val="heading 1"/>
    <w:basedOn w:val="Normaali"/>
    <w:next w:val="Normaali"/>
    <w:link w:val="Otsikko1Char"/>
    <w:uiPriority w:val="9"/>
    <w:qFormat/>
    <w:rsid w:val="00D57FE8"/>
    <w:pPr>
      <w:keepNext/>
      <w:keepLines/>
      <w:spacing w:before="240" w:after="0"/>
      <w:outlineLvl w:val="0"/>
    </w:pPr>
    <w:rPr>
      <w:rFonts w:eastAsiaTheme="majorEastAsia" w:cstheme="majorBidi"/>
      <w:sz w:val="32"/>
      <w:szCs w:val="32"/>
    </w:rPr>
  </w:style>
  <w:style w:type="paragraph" w:styleId="Otsikko2">
    <w:name w:val="heading 2"/>
    <w:basedOn w:val="Normaali"/>
    <w:next w:val="Normaali"/>
    <w:link w:val="Otsikko2Char"/>
    <w:uiPriority w:val="9"/>
    <w:unhideWhenUsed/>
    <w:qFormat/>
    <w:rsid w:val="00D57FE8"/>
    <w:pPr>
      <w:keepNext/>
      <w:keepLines/>
      <w:spacing w:before="160" w:after="120"/>
      <w:outlineLvl w:val="1"/>
    </w:pPr>
    <w:rPr>
      <w:rFonts w:eastAsiaTheme="majorEastAsia" w:cstheme="majorBidi"/>
      <w:sz w:val="26"/>
      <w:szCs w:val="26"/>
    </w:rPr>
  </w:style>
  <w:style w:type="paragraph" w:styleId="Otsikko3">
    <w:name w:val="heading 3"/>
    <w:basedOn w:val="Normaali"/>
    <w:next w:val="Normaali"/>
    <w:link w:val="Otsikko3Char"/>
    <w:uiPriority w:val="9"/>
    <w:unhideWhenUsed/>
    <w:qFormat/>
    <w:rsid w:val="00512456"/>
    <w:pPr>
      <w:keepNext/>
      <w:keepLines/>
      <w:spacing w:before="160" w:after="120"/>
      <w:outlineLvl w:val="2"/>
    </w:pPr>
    <w:rPr>
      <w:rFonts w:eastAsiaTheme="majorEastAsia" w:cstheme="majorBidi"/>
      <w:b/>
      <w:szCs w:val="24"/>
    </w:rPr>
  </w:style>
  <w:style w:type="paragraph" w:styleId="Otsikko4">
    <w:name w:val="heading 4"/>
    <w:basedOn w:val="Normaali"/>
    <w:next w:val="Normaali"/>
    <w:link w:val="Otsikko4Char"/>
    <w:uiPriority w:val="9"/>
    <w:unhideWhenUsed/>
    <w:qFormat/>
    <w:rsid w:val="00A50B40"/>
    <w:pPr>
      <w:keepNext/>
      <w:keepLines/>
      <w:spacing w:before="40" w:after="0"/>
      <w:outlineLvl w:val="3"/>
    </w:pPr>
    <w:rPr>
      <w:rFonts w:eastAsiaTheme="majorEastAsia" w:cstheme="majorBidi"/>
      <w:i/>
      <w:iCs/>
    </w:rPr>
  </w:style>
  <w:style w:type="paragraph" w:styleId="Otsikko5">
    <w:name w:val="heading 5"/>
    <w:basedOn w:val="Normaali"/>
    <w:next w:val="Normaali"/>
    <w:link w:val="Otsikko5Char"/>
    <w:uiPriority w:val="9"/>
    <w:semiHidden/>
    <w:unhideWhenUsed/>
    <w:qFormat/>
    <w:rsid w:val="009261B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D57FE8"/>
    <w:rPr>
      <w:rFonts w:ascii="Trebuchet MS" w:eastAsiaTheme="majorEastAsia" w:hAnsi="Trebuchet MS" w:cstheme="majorBidi"/>
      <w:sz w:val="32"/>
      <w:szCs w:val="32"/>
    </w:rPr>
  </w:style>
  <w:style w:type="character" w:customStyle="1" w:styleId="Otsikko2Char">
    <w:name w:val="Otsikko 2 Char"/>
    <w:basedOn w:val="Kappaleenoletusfontti"/>
    <w:link w:val="Otsikko2"/>
    <w:uiPriority w:val="9"/>
    <w:rsid w:val="00D57FE8"/>
    <w:rPr>
      <w:rFonts w:ascii="Trebuchet MS" w:eastAsiaTheme="majorEastAsia" w:hAnsi="Trebuchet MS" w:cstheme="majorBidi"/>
      <w:sz w:val="26"/>
      <w:szCs w:val="26"/>
    </w:rPr>
  </w:style>
  <w:style w:type="paragraph" w:styleId="Yltunniste">
    <w:name w:val="header"/>
    <w:basedOn w:val="Normaali"/>
    <w:link w:val="YltunnisteChar"/>
    <w:uiPriority w:val="99"/>
    <w:unhideWhenUsed/>
    <w:rsid w:val="000556F8"/>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0556F8"/>
    <w:rPr>
      <w:rFonts w:ascii="Trebuchet MS" w:hAnsi="Trebuchet MS"/>
      <w:sz w:val="24"/>
    </w:rPr>
  </w:style>
  <w:style w:type="paragraph" w:styleId="Alatunniste">
    <w:name w:val="footer"/>
    <w:basedOn w:val="Normaali"/>
    <w:link w:val="AlatunnisteChar"/>
    <w:uiPriority w:val="99"/>
    <w:unhideWhenUsed/>
    <w:rsid w:val="000556F8"/>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0556F8"/>
    <w:rPr>
      <w:rFonts w:ascii="Trebuchet MS" w:hAnsi="Trebuchet MS"/>
      <w:sz w:val="24"/>
    </w:rPr>
  </w:style>
  <w:style w:type="character" w:styleId="Paikkamerkkiteksti">
    <w:name w:val="Placeholder Text"/>
    <w:basedOn w:val="Kappaleenoletusfontti"/>
    <w:uiPriority w:val="99"/>
    <w:semiHidden/>
    <w:rsid w:val="00791365"/>
    <w:rPr>
      <w:color w:val="808080"/>
    </w:rPr>
  </w:style>
  <w:style w:type="character" w:styleId="Kommentinviite">
    <w:name w:val="annotation reference"/>
    <w:basedOn w:val="Kappaleenoletusfontti"/>
    <w:uiPriority w:val="99"/>
    <w:semiHidden/>
    <w:unhideWhenUsed/>
    <w:rsid w:val="00617CD3"/>
    <w:rPr>
      <w:sz w:val="16"/>
      <w:szCs w:val="16"/>
    </w:rPr>
  </w:style>
  <w:style w:type="paragraph" w:styleId="Kommentinteksti">
    <w:name w:val="annotation text"/>
    <w:basedOn w:val="Normaali"/>
    <w:link w:val="KommentintekstiChar"/>
    <w:uiPriority w:val="99"/>
    <w:unhideWhenUsed/>
    <w:rsid w:val="00617CD3"/>
    <w:pPr>
      <w:spacing w:line="240" w:lineRule="auto"/>
    </w:pPr>
    <w:rPr>
      <w:sz w:val="20"/>
      <w:szCs w:val="20"/>
    </w:rPr>
  </w:style>
  <w:style w:type="character" w:customStyle="1" w:styleId="KommentintekstiChar">
    <w:name w:val="Kommentin teksti Char"/>
    <w:basedOn w:val="Kappaleenoletusfontti"/>
    <w:link w:val="Kommentinteksti"/>
    <w:uiPriority w:val="99"/>
    <w:rsid w:val="00617CD3"/>
    <w:rPr>
      <w:rFonts w:ascii="Trebuchet MS" w:hAnsi="Trebuchet MS"/>
      <w:sz w:val="20"/>
      <w:szCs w:val="20"/>
    </w:rPr>
  </w:style>
  <w:style w:type="paragraph" w:styleId="Kommentinotsikko">
    <w:name w:val="annotation subject"/>
    <w:basedOn w:val="Kommentinteksti"/>
    <w:next w:val="Kommentinteksti"/>
    <w:link w:val="KommentinotsikkoChar"/>
    <w:uiPriority w:val="99"/>
    <w:semiHidden/>
    <w:unhideWhenUsed/>
    <w:rsid w:val="00617CD3"/>
    <w:rPr>
      <w:b/>
      <w:bCs/>
    </w:rPr>
  </w:style>
  <w:style w:type="character" w:customStyle="1" w:styleId="KommentinotsikkoChar">
    <w:name w:val="Kommentin otsikko Char"/>
    <w:basedOn w:val="KommentintekstiChar"/>
    <w:link w:val="Kommentinotsikko"/>
    <w:uiPriority w:val="99"/>
    <w:semiHidden/>
    <w:rsid w:val="00617CD3"/>
    <w:rPr>
      <w:rFonts w:ascii="Trebuchet MS" w:hAnsi="Trebuchet MS"/>
      <w:b/>
      <w:bCs/>
      <w:sz w:val="20"/>
      <w:szCs w:val="20"/>
    </w:rPr>
  </w:style>
  <w:style w:type="paragraph" w:styleId="Seliteteksti">
    <w:name w:val="Balloon Text"/>
    <w:basedOn w:val="Normaali"/>
    <w:link w:val="SelitetekstiChar"/>
    <w:uiPriority w:val="99"/>
    <w:semiHidden/>
    <w:unhideWhenUsed/>
    <w:rsid w:val="00617CD3"/>
    <w:pPr>
      <w:spacing w:after="0" w:line="240" w:lineRule="auto"/>
    </w:pPr>
    <w:rPr>
      <w:rFonts w:ascii="Segoe UI" w:hAnsi="Segoe UI" w:cs="Segoe UI"/>
      <w:sz w:val="18"/>
      <w:szCs w:val="18"/>
    </w:rPr>
  </w:style>
  <w:style w:type="character" w:customStyle="1" w:styleId="SelitetekstiChar">
    <w:name w:val="Seliteteksti Char"/>
    <w:basedOn w:val="Kappaleenoletusfontti"/>
    <w:link w:val="Seliteteksti"/>
    <w:uiPriority w:val="99"/>
    <w:semiHidden/>
    <w:rsid w:val="00617CD3"/>
    <w:rPr>
      <w:rFonts w:ascii="Segoe UI" w:hAnsi="Segoe UI" w:cs="Segoe UI"/>
      <w:sz w:val="18"/>
      <w:szCs w:val="18"/>
    </w:rPr>
  </w:style>
  <w:style w:type="paragraph" w:styleId="Luettelokappale">
    <w:name w:val="List Paragraph"/>
    <w:basedOn w:val="Normaali"/>
    <w:uiPriority w:val="34"/>
    <w:qFormat/>
    <w:rsid w:val="00E827EE"/>
    <w:pPr>
      <w:spacing w:line="276" w:lineRule="auto"/>
      <w:contextualSpacing/>
    </w:pPr>
  </w:style>
  <w:style w:type="character" w:styleId="Hyperlinkki">
    <w:name w:val="Hyperlink"/>
    <w:basedOn w:val="Kappaleenoletusfontti"/>
    <w:uiPriority w:val="99"/>
    <w:unhideWhenUsed/>
    <w:rsid w:val="00E827EE"/>
    <w:rPr>
      <w:color w:val="0563C1" w:themeColor="hyperlink"/>
      <w:u w:val="single"/>
    </w:rPr>
  </w:style>
  <w:style w:type="character" w:customStyle="1" w:styleId="Ratkaisematonmaininta1">
    <w:name w:val="Ratkaisematon maininta1"/>
    <w:basedOn w:val="Kappaleenoletusfontti"/>
    <w:uiPriority w:val="99"/>
    <w:semiHidden/>
    <w:unhideWhenUsed/>
    <w:rsid w:val="00E827EE"/>
    <w:rPr>
      <w:color w:val="605E5C"/>
      <w:shd w:val="clear" w:color="auto" w:fill="E1DFDD"/>
    </w:rPr>
  </w:style>
  <w:style w:type="character" w:styleId="Hienovarainenkorostus">
    <w:name w:val="Subtle Emphasis"/>
    <w:basedOn w:val="Kappaleenoletusfontti"/>
    <w:uiPriority w:val="19"/>
    <w:qFormat/>
    <w:rsid w:val="00DD6AB8"/>
    <w:rPr>
      <w:i/>
      <w:iCs/>
      <w:color w:val="404040" w:themeColor="text1" w:themeTint="BF"/>
    </w:rPr>
  </w:style>
  <w:style w:type="paragraph" w:customStyle="1" w:styleId="Selite">
    <w:name w:val="Selite"/>
    <w:basedOn w:val="Seliteteksti"/>
    <w:link w:val="SeliteChar"/>
    <w:qFormat/>
    <w:rsid w:val="00DD6AB8"/>
    <w:pPr>
      <w:spacing w:line="276" w:lineRule="auto"/>
    </w:pPr>
    <w:rPr>
      <w:i/>
      <w:sz w:val="24"/>
    </w:rPr>
  </w:style>
  <w:style w:type="character" w:customStyle="1" w:styleId="SeliteChar">
    <w:name w:val="Selite Char"/>
    <w:basedOn w:val="SelitetekstiChar"/>
    <w:link w:val="Selite"/>
    <w:rsid w:val="00DD6AB8"/>
    <w:rPr>
      <w:rFonts w:ascii="Segoe UI" w:hAnsi="Segoe UI" w:cs="Segoe UI"/>
      <w:i/>
      <w:sz w:val="24"/>
      <w:szCs w:val="18"/>
    </w:rPr>
  </w:style>
  <w:style w:type="character" w:customStyle="1" w:styleId="Otsikko3Char">
    <w:name w:val="Otsikko 3 Char"/>
    <w:basedOn w:val="Kappaleenoletusfontti"/>
    <w:link w:val="Otsikko3"/>
    <w:uiPriority w:val="9"/>
    <w:rsid w:val="00512456"/>
    <w:rPr>
      <w:rFonts w:ascii="Trebuchet MS" w:eastAsiaTheme="majorEastAsia" w:hAnsi="Trebuchet MS" w:cstheme="majorBidi"/>
      <w:b/>
      <w:sz w:val="24"/>
      <w:szCs w:val="24"/>
    </w:rPr>
  </w:style>
  <w:style w:type="paragraph" w:customStyle="1" w:styleId="Arial9">
    <w:name w:val="Arial 9"/>
    <w:basedOn w:val="Normaali"/>
    <w:rsid w:val="00F17E42"/>
    <w:pPr>
      <w:spacing w:after="0" w:line="240" w:lineRule="auto"/>
    </w:pPr>
    <w:rPr>
      <w:rFonts w:eastAsia="Times New Roman"/>
      <w:sz w:val="18"/>
      <w:szCs w:val="20"/>
      <w:lang w:eastAsia="fi-FI"/>
    </w:rPr>
  </w:style>
  <w:style w:type="character" w:styleId="Voimakas">
    <w:name w:val="Strong"/>
    <w:aliases w:val="Täydennettävä,jonka jälkeen saa julkaista"/>
    <w:basedOn w:val="Kappaleenoletusfontti"/>
    <w:uiPriority w:val="22"/>
    <w:qFormat/>
    <w:rsid w:val="00F17E42"/>
    <w:rPr>
      <w:b/>
      <w:bCs/>
      <w:color w:val="FF0000"/>
      <w:sz w:val="40"/>
    </w:rPr>
  </w:style>
  <w:style w:type="character" w:customStyle="1" w:styleId="Otsikko4Char">
    <w:name w:val="Otsikko 4 Char"/>
    <w:basedOn w:val="Kappaleenoletusfontti"/>
    <w:link w:val="Otsikko4"/>
    <w:uiPriority w:val="9"/>
    <w:rsid w:val="00A50B40"/>
    <w:rPr>
      <w:rFonts w:ascii="Trebuchet MS" w:eastAsiaTheme="majorEastAsia" w:hAnsi="Trebuchet MS" w:cstheme="majorBidi"/>
      <w:i/>
      <w:iCs/>
      <w:sz w:val="24"/>
    </w:rPr>
  </w:style>
  <w:style w:type="character" w:styleId="AvattuHyperlinkki">
    <w:name w:val="FollowedHyperlink"/>
    <w:basedOn w:val="Kappaleenoletusfontti"/>
    <w:uiPriority w:val="99"/>
    <w:semiHidden/>
    <w:unhideWhenUsed/>
    <w:rsid w:val="00377A9F"/>
    <w:rPr>
      <w:color w:val="954F72" w:themeColor="followedHyperlink"/>
      <w:u w:val="single"/>
    </w:rPr>
  </w:style>
  <w:style w:type="paragraph" w:styleId="Sisllysluettelonotsikko">
    <w:name w:val="TOC Heading"/>
    <w:basedOn w:val="Otsikko1"/>
    <w:next w:val="Normaali"/>
    <w:uiPriority w:val="39"/>
    <w:unhideWhenUsed/>
    <w:qFormat/>
    <w:rsid w:val="00D37954"/>
    <w:pPr>
      <w:outlineLvl w:val="9"/>
    </w:pPr>
    <w:rPr>
      <w:lang w:eastAsia="fi-FI"/>
    </w:rPr>
  </w:style>
  <w:style w:type="paragraph" w:styleId="Sisluet2">
    <w:name w:val="toc 2"/>
    <w:basedOn w:val="Normaali"/>
    <w:next w:val="Normaali"/>
    <w:autoRedefine/>
    <w:uiPriority w:val="39"/>
    <w:unhideWhenUsed/>
    <w:rsid w:val="00DF2511"/>
    <w:pPr>
      <w:tabs>
        <w:tab w:val="right" w:leader="dot" w:pos="9628"/>
      </w:tabs>
      <w:spacing w:after="100" w:line="360" w:lineRule="auto"/>
      <w:ind w:left="240"/>
    </w:pPr>
  </w:style>
  <w:style w:type="paragraph" w:styleId="Sisluet3">
    <w:name w:val="toc 3"/>
    <w:basedOn w:val="Normaali"/>
    <w:next w:val="Normaali"/>
    <w:autoRedefine/>
    <w:uiPriority w:val="39"/>
    <w:unhideWhenUsed/>
    <w:rsid w:val="008511BF"/>
    <w:pPr>
      <w:tabs>
        <w:tab w:val="left" w:pos="851"/>
        <w:tab w:val="right" w:leader="dot" w:pos="9628"/>
      </w:tabs>
      <w:spacing w:after="100"/>
      <w:ind w:left="480"/>
    </w:pPr>
  </w:style>
  <w:style w:type="paragraph" w:styleId="Sisluet4">
    <w:name w:val="toc 4"/>
    <w:basedOn w:val="Normaali"/>
    <w:next w:val="Normaali"/>
    <w:autoRedefine/>
    <w:uiPriority w:val="39"/>
    <w:unhideWhenUsed/>
    <w:rsid w:val="00D37954"/>
    <w:pPr>
      <w:spacing w:after="100"/>
      <w:ind w:left="720"/>
    </w:pPr>
  </w:style>
  <w:style w:type="character" w:customStyle="1" w:styleId="current-item">
    <w:name w:val="current-item"/>
    <w:basedOn w:val="Kappaleenoletusfontti"/>
    <w:rsid w:val="0099749E"/>
  </w:style>
  <w:style w:type="paragraph" w:customStyle="1" w:styleId="py">
    <w:name w:val="py"/>
    <w:basedOn w:val="Normaali"/>
    <w:rsid w:val="00BA68BC"/>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Otsikko5Char">
    <w:name w:val="Otsikko 5 Char"/>
    <w:basedOn w:val="Kappaleenoletusfontti"/>
    <w:link w:val="Otsikko5"/>
    <w:uiPriority w:val="9"/>
    <w:semiHidden/>
    <w:rsid w:val="009261BB"/>
    <w:rPr>
      <w:rFonts w:asciiTheme="majorHAnsi" w:eastAsiaTheme="majorEastAsia" w:hAnsiTheme="majorHAnsi" w:cstheme="majorBidi"/>
      <w:color w:val="2F5496" w:themeColor="accent1" w:themeShade="BF"/>
      <w:sz w:val="24"/>
    </w:rPr>
  </w:style>
  <w:style w:type="paragraph" w:styleId="Sisluet1">
    <w:name w:val="toc 1"/>
    <w:basedOn w:val="Normaali"/>
    <w:next w:val="Normaali"/>
    <w:autoRedefine/>
    <w:uiPriority w:val="39"/>
    <w:unhideWhenUsed/>
    <w:rsid w:val="00514E1D"/>
    <w:pPr>
      <w:spacing w:after="100"/>
    </w:pPr>
  </w:style>
  <w:style w:type="character" w:customStyle="1" w:styleId="Maininta1">
    <w:name w:val="Maininta1"/>
    <w:basedOn w:val="Kappaleenoletusfontti"/>
    <w:uiPriority w:val="99"/>
    <w:unhideWhenUsed/>
    <w:rsid w:val="00E61E75"/>
    <w:rPr>
      <w:color w:val="2B579A"/>
      <w:shd w:val="clear" w:color="auto" w:fill="E6E6E6"/>
    </w:rPr>
  </w:style>
  <w:style w:type="paragraph" w:styleId="Muutos">
    <w:name w:val="Revision"/>
    <w:hidden/>
    <w:uiPriority w:val="99"/>
    <w:semiHidden/>
    <w:rsid w:val="00646101"/>
    <w:pPr>
      <w:spacing w:after="0" w:line="240" w:lineRule="auto"/>
    </w:pPr>
  </w:style>
  <w:style w:type="character" w:customStyle="1" w:styleId="Maininta2">
    <w:name w:val="Maininta2"/>
    <w:basedOn w:val="Kappaleenoletusfontti"/>
    <w:uiPriority w:val="99"/>
    <w:unhideWhenUsed/>
    <w:rPr>
      <w:color w:val="2B579A"/>
      <w:shd w:val="clear" w:color="auto" w:fill="E6E6E6"/>
    </w:rPr>
  </w:style>
  <w:style w:type="character" w:customStyle="1" w:styleId="Mention1">
    <w:name w:val="Mention1"/>
    <w:basedOn w:val="Kappaleenoletusfontti"/>
    <w:uiPriority w:val="99"/>
    <w:unhideWhenUsed/>
    <w:rsid w:val="009448BB"/>
    <w:rPr>
      <w:color w:val="2B579A"/>
      <w:shd w:val="clear" w:color="auto" w:fill="E6E6E6"/>
    </w:rPr>
  </w:style>
  <w:style w:type="character" w:customStyle="1" w:styleId="Mention2">
    <w:name w:val="Mention2"/>
    <w:basedOn w:val="Kappaleenoletusfontti"/>
    <w:uiPriority w:val="99"/>
    <w:unhideWhenUsed/>
    <w:rsid w:val="00A91391"/>
    <w:rPr>
      <w:color w:val="2B579A"/>
      <w:shd w:val="clear" w:color="auto" w:fill="E6E6E6"/>
    </w:rPr>
  </w:style>
  <w:style w:type="table" w:styleId="TaulukkoRuudukko">
    <w:name w:val="Table Grid"/>
    <w:basedOn w:val="Normaalitaulukko"/>
    <w:uiPriority w:val="39"/>
    <w:rsid w:val="003953A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aininta3">
    <w:name w:val="Maininta3"/>
    <w:basedOn w:val="Kappaleenoletusfontti"/>
    <w:uiPriority w:val="99"/>
    <w:unhideWhenUsed/>
    <w:rsid w:val="00BE49DE"/>
    <w:rPr>
      <w:color w:val="2B579A"/>
      <w:shd w:val="clear" w:color="auto" w:fill="E6E6E6"/>
    </w:rPr>
  </w:style>
  <w:style w:type="character" w:customStyle="1" w:styleId="Ratkaisematonmaininta2">
    <w:name w:val="Ratkaisematon maininta2"/>
    <w:basedOn w:val="Kappaleenoletusfontti"/>
    <w:uiPriority w:val="99"/>
    <w:semiHidden/>
    <w:unhideWhenUsed/>
    <w:rsid w:val="00BE49DE"/>
    <w:rPr>
      <w:color w:val="605E5C"/>
      <w:shd w:val="clear" w:color="auto" w:fill="E1DFDD"/>
    </w:rPr>
  </w:style>
  <w:style w:type="character" w:customStyle="1" w:styleId="Maininta4">
    <w:name w:val="Maininta4"/>
    <w:basedOn w:val="Kappaleenoletusfontti"/>
    <w:uiPriority w:val="99"/>
    <w:unhideWhenUsed/>
    <w:rPr>
      <w:color w:val="2B579A"/>
      <w:shd w:val="clear" w:color="auto" w:fill="E6E6E6"/>
    </w:rPr>
  </w:style>
  <w:style w:type="character" w:customStyle="1" w:styleId="Mention3">
    <w:name w:val="Mention3"/>
    <w:basedOn w:val="Kappaleenoletusfontti"/>
    <w:uiPriority w:val="99"/>
    <w:unhideWhenUsed/>
    <w:rPr>
      <w:color w:val="2B579A"/>
      <w:shd w:val="clear" w:color="auto" w:fill="E6E6E6"/>
    </w:rPr>
  </w:style>
  <w:style w:type="paragraph" w:styleId="NormaaliWWW">
    <w:name w:val="Normal (Web)"/>
    <w:basedOn w:val="Normaali"/>
    <w:uiPriority w:val="99"/>
    <w:unhideWhenUsed/>
    <w:rsid w:val="00BE7FE8"/>
    <w:pPr>
      <w:spacing w:before="100" w:beforeAutospacing="1" w:after="100" w:afterAutospacing="1" w:line="240" w:lineRule="auto"/>
    </w:pPr>
    <w:rPr>
      <w:rFonts w:ascii="Times New Roman" w:eastAsia="Times New Roman" w:hAnsi="Times New Roman" w:cs="Times New Roman"/>
      <w:szCs w:val="24"/>
      <w:lang w:eastAsia="fi-FI"/>
    </w:rPr>
  </w:style>
  <w:style w:type="paragraph" w:styleId="Kuvaotsikko">
    <w:name w:val="caption"/>
    <w:basedOn w:val="Normaali"/>
    <w:next w:val="Normaali"/>
    <w:uiPriority w:val="35"/>
    <w:unhideWhenUsed/>
    <w:qFormat/>
    <w:rsid w:val="002D5B28"/>
    <w:pPr>
      <w:spacing w:after="200" w:line="240" w:lineRule="auto"/>
    </w:pPr>
    <w:rPr>
      <w:i/>
      <w:iCs/>
      <w:color w:val="44546A" w:themeColor="text2"/>
      <w:sz w:val="18"/>
      <w:szCs w:val="18"/>
    </w:rPr>
  </w:style>
  <w:style w:type="character" w:customStyle="1" w:styleId="Maininta5">
    <w:name w:val="Maininta5"/>
    <w:basedOn w:val="Kappaleenoletusfontti"/>
    <w:uiPriority w:val="99"/>
    <w:unhideWhenUsed/>
    <w:rPr>
      <w:color w:val="2B579A"/>
      <w:shd w:val="clear" w:color="auto" w:fill="E6E6E6"/>
    </w:rPr>
  </w:style>
  <w:style w:type="paragraph" w:customStyle="1" w:styleId="Default">
    <w:name w:val="Default"/>
    <w:rsid w:val="00A4200A"/>
    <w:pPr>
      <w:autoSpaceDE w:val="0"/>
      <w:autoSpaceDN w:val="0"/>
      <w:adjustRightInd w:val="0"/>
      <w:spacing w:after="0" w:line="240" w:lineRule="auto"/>
    </w:pPr>
    <w:rPr>
      <w:color w:val="000000"/>
      <w:szCs w:val="24"/>
    </w:rPr>
  </w:style>
  <w:style w:type="character" w:customStyle="1" w:styleId="UnresolvedMention1">
    <w:name w:val="Unresolved Mention1"/>
    <w:basedOn w:val="Kappaleenoletusfontti"/>
    <w:uiPriority w:val="99"/>
    <w:semiHidden/>
    <w:unhideWhenUsed/>
    <w:rsid w:val="00971439"/>
    <w:rPr>
      <w:color w:val="605E5C"/>
      <w:shd w:val="clear" w:color="auto" w:fill="E1DFDD"/>
    </w:rPr>
  </w:style>
  <w:style w:type="character" w:customStyle="1" w:styleId="normaltextrun">
    <w:name w:val="normaltextrun"/>
    <w:basedOn w:val="Kappaleenoletusfontti"/>
    <w:rsid w:val="00971CF6"/>
  </w:style>
  <w:style w:type="character" w:customStyle="1" w:styleId="eop">
    <w:name w:val="eop"/>
    <w:basedOn w:val="Kappaleenoletusfontti"/>
    <w:rsid w:val="001E1D20"/>
  </w:style>
  <w:style w:type="paragraph" w:styleId="Eivli">
    <w:name w:val="No Spacing"/>
    <w:uiPriority w:val="1"/>
    <w:qFormat/>
    <w:rsid w:val="00453AE0"/>
    <w:pPr>
      <w:spacing w:after="0" w:line="240" w:lineRule="auto"/>
    </w:pPr>
  </w:style>
  <w:style w:type="character" w:customStyle="1" w:styleId="Mention4">
    <w:name w:val="Mention4"/>
    <w:basedOn w:val="Kappaleenoletusfontti"/>
    <w:uiPriority w:val="99"/>
    <w:unhideWhenUsed/>
    <w:rsid w:val="00FB7C1A"/>
    <w:rPr>
      <w:color w:val="2B579A"/>
      <w:shd w:val="clear" w:color="auto" w:fill="E6E6E6"/>
    </w:rPr>
  </w:style>
  <w:style w:type="character" w:customStyle="1" w:styleId="Mention5">
    <w:name w:val="Mention5"/>
    <w:basedOn w:val="Kappaleenoletusfontti"/>
    <w:uiPriority w:val="99"/>
    <w:unhideWhenUsed/>
    <w:rsid w:val="009441D9"/>
    <w:rPr>
      <w:color w:val="2B579A"/>
      <w:shd w:val="clear" w:color="auto" w:fill="E6E6E6"/>
    </w:rPr>
  </w:style>
  <w:style w:type="character" w:customStyle="1" w:styleId="scxw252223832">
    <w:name w:val="scxw252223832"/>
    <w:basedOn w:val="Kappaleenoletusfontti"/>
    <w:uiPriority w:val="1"/>
    <w:rsid w:val="6D26BE73"/>
  </w:style>
  <w:style w:type="paragraph" w:customStyle="1" w:styleId="paragraph">
    <w:name w:val="paragraph"/>
    <w:basedOn w:val="Normaali"/>
    <w:rsid w:val="6D26BE73"/>
    <w:pPr>
      <w:spacing w:beforeAutospacing="1" w:afterAutospacing="1"/>
    </w:pPr>
    <w:rPr>
      <w:rFonts w:ascii="Times New Roman" w:eastAsia="Times New Roman" w:hAnsi="Times New Roman" w:cs="Times New Roman"/>
      <w:szCs w:val="24"/>
      <w:lang w:eastAsia="fi-FI"/>
    </w:rPr>
  </w:style>
  <w:style w:type="character" w:customStyle="1" w:styleId="Mention6">
    <w:name w:val="Mention6"/>
    <w:basedOn w:val="Kappaleenoletusfontti"/>
    <w:uiPriority w:val="99"/>
    <w:unhideWhenUsed/>
    <w:rsid w:val="0068649C"/>
    <w:rPr>
      <w:color w:val="2B579A"/>
      <w:shd w:val="clear" w:color="auto" w:fill="E6E6E6"/>
    </w:rPr>
  </w:style>
  <w:style w:type="character" w:customStyle="1" w:styleId="UnresolvedMention2">
    <w:name w:val="Unresolved Mention2"/>
    <w:basedOn w:val="Kappaleenoletusfontti"/>
    <w:uiPriority w:val="99"/>
    <w:semiHidden/>
    <w:unhideWhenUsed/>
    <w:rsid w:val="0068649C"/>
    <w:rPr>
      <w:color w:val="605E5C"/>
      <w:shd w:val="clear" w:color="auto" w:fill="E1DFDD"/>
    </w:rPr>
  </w:style>
  <w:style w:type="character" w:customStyle="1" w:styleId="Mention7">
    <w:name w:val="Mention7"/>
    <w:basedOn w:val="Kappaleenoletusfontti"/>
    <w:uiPriority w:val="99"/>
    <w:unhideWhenUsed/>
    <w:rsid w:val="001B0617"/>
    <w:rPr>
      <w:color w:val="2B579A"/>
      <w:shd w:val="clear" w:color="auto" w:fill="E6E6E6"/>
    </w:rPr>
  </w:style>
  <w:style w:type="character" w:customStyle="1" w:styleId="UnresolvedMention3">
    <w:name w:val="Unresolved Mention3"/>
    <w:basedOn w:val="Kappaleenoletusfontti"/>
    <w:uiPriority w:val="99"/>
    <w:semiHidden/>
    <w:unhideWhenUsed/>
    <w:rsid w:val="002E59BB"/>
    <w:rPr>
      <w:color w:val="605E5C"/>
      <w:shd w:val="clear" w:color="auto" w:fill="E1DFDD"/>
    </w:rPr>
  </w:style>
  <w:style w:type="character" w:customStyle="1" w:styleId="UnresolvedMention30">
    <w:name w:val="Unresolved Mention30"/>
    <w:basedOn w:val="Kappaleenoletusfontti"/>
    <w:uiPriority w:val="99"/>
    <w:semiHidden/>
    <w:unhideWhenUsed/>
    <w:rsid w:val="001B0617"/>
    <w:rPr>
      <w:color w:val="605E5C"/>
      <w:shd w:val="clear" w:color="auto" w:fill="E1DFDD"/>
    </w:rPr>
  </w:style>
  <w:style w:type="paragraph" w:customStyle="1" w:styleId="pf0">
    <w:name w:val="pf0"/>
    <w:basedOn w:val="Normaali"/>
    <w:rsid w:val="00820F05"/>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cf01">
    <w:name w:val="cf01"/>
    <w:basedOn w:val="Kappaleenoletusfontti"/>
    <w:rsid w:val="00820F05"/>
    <w:rPr>
      <w:rFonts w:ascii="Segoe UI" w:hAnsi="Segoe UI" w:cs="Segoe UI" w:hint="default"/>
      <w:sz w:val="18"/>
      <w:szCs w:val="18"/>
    </w:rPr>
  </w:style>
  <w:style w:type="paragraph" w:styleId="Luettelo">
    <w:name w:val="List"/>
    <w:basedOn w:val="Leipteksti"/>
    <w:uiPriority w:val="17"/>
    <w:semiHidden/>
    <w:rsid w:val="004A75A3"/>
    <w:pPr>
      <w:numPr>
        <w:numId w:val="1"/>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uettelo2">
    <w:name w:val="List 2"/>
    <w:basedOn w:val="Leipteksti"/>
    <w:uiPriority w:val="17"/>
    <w:semiHidden/>
    <w:rsid w:val="004A75A3"/>
    <w:pPr>
      <w:numPr>
        <w:ilvl w:val="1"/>
        <w:numId w:val="1"/>
      </w:numPr>
      <w:tabs>
        <w:tab w:val="clear" w:pos="-3555"/>
        <w:tab w:val="num" w:pos="360"/>
        <w:tab w:val="left" w:pos="1304"/>
      </w:tabs>
      <w:spacing w:line="280" w:lineRule="atLeast"/>
      <w:ind w:left="2965" w:firstLine="0"/>
      <w:contextualSpacing/>
    </w:pPr>
    <w:rPr>
      <w:rFonts w:asciiTheme="minorHAnsi" w:eastAsia="Calibri" w:hAnsiTheme="minorHAnsi" w:cs="Calibri"/>
      <w:sz w:val="22"/>
    </w:rPr>
  </w:style>
  <w:style w:type="paragraph" w:styleId="Luettelo3">
    <w:name w:val="List 3"/>
    <w:basedOn w:val="Leipteksti"/>
    <w:uiPriority w:val="17"/>
    <w:semiHidden/>
    <w:rsid w:val="004A75A3"/>
    <w:pPr>
      <w:numPr>
        <w:ilvl w:val="2"/>
        <w:numId w:val="1"/>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uettelo4">
    <w:name w:val="List 4"/>
    <w:basedOn w:val="Normaali"/>
    <w:uiPriority w:val="32"/>
    <w:semiHidden/>
    <w:rsid w:val="004A75A3"/>
    <w:pPr>
      <w:numPr>
        <w:ilvl w:val="3"/>
        <w:numId w:val="1"/>
      </w:numPr>
      <w:tabs>
        <w:tab w:val="left" w:pos="1304"/>
      </w:tabs>
      <w:spacing w:after="120" w:line="260" w:lineRule="atLeast"/>
      <w:contextualSpacing/>
    </w:pPr>
    <w:rPr>
      <w:rFonts w:asciiTheme="minorHAnsi" w:eastAsia="Calibri" w:hAnsiTheme="minorHAnsi" w:cs="Calibri"/>
      <w:sz w:val="22"/>
    </w:rPr>
  </w:style>
  <w:style w:type="paragraph" w:styleId="Luettelo5">
    <w:name w:val="List 5"/>
    <w:basedOn w:val="Normaali"/>
    <w:uiPriority w:val="32"/>
    <w:semiHidden/>
    <w:rsid w:val="004A75A3"/>
    <w:pPr>
      <w:numPr>
        <w:ilvl w:val="4"/>
        <w:numId w:val="1"/>
      </w:numPr>
      <w:tabs>
        <w:tab w:val="left" w:pos="1304"/>
      </w:tabs>
      <w:spacing w:after="120" w:line="260" w:lineRule="atLeast"/>
      <w:contextualSpacing/>
    </w:pPr>
    <w:rPr>
      <w:rFonts w:asciiTheme="minorHAnsi" w:eastAsia="Calibri" w:hAnsiTheme="minorHAnsi" w:cs="Calibri"/>
      <w:sz w:val="22"/>
    </w:rPr>
  </w:style>
  <w:style w:type="paragraph" w:styleId="Leipteksti">
    <w:name w:val="Body Text"/>
    <w:basedOn w:val="Normaali"/>
    <w:link w:val="LeiptekstiChar"/>
    <w:uiPriority w:val="99"/>
    <w:unhideWhenUsed/>
    <w:rsid w:val="004A75A3"/>
    <w:pPr>
      <w:spacing w:after="120"/>
    </w:pPr>
  </w:style>
  <w:style w:type="character" w:customStyle="1" w:styleId="LeiptekstiChar">
    <w:name w:val="Leipäteksti Char"/>
    <w:basedOn w:val="Kappaleenoletusfontti"/>
    <w:link w:val="Leipteksti"/>
    <w:uiPriority w:val="99"/>
    <w:rsid w:val="004A75A3"/>
  </w:style>
  <w:style w:type="character" w:customStyle="1" w:styleId="Mention8">
    <w:name w:val="Mention8"/>
    <w:basedOn w:val="Kappaleenoletusfontti"/>
    <w:uiPriority w:val="99"/>
    <w:unhideWhenUsed/>
    <w:rPr>
      <w:color w:val="2B579A"/>
      <w:shd w:val="clear" w:color="auto" w:fill="E6E6E6"/>
    </w:rPr>
  </w:style>
  <w:style w:type="character" w:customStyle="1" w:styleId="UnresolvedMention300">
    <w:name w:val="Unresolved Mention300"/>
    <w:basedOn w:val="Kappaleenoletusfontti"/>
    <w:uiPriority w:val="99"/>
    <w:semiHidden/>
    <w:unhideWhenUsed/>
    <w:rsid w:val="00767FFC"/>
    <w:rPr>
      <w:color w:val="605E5C"/>
      <w:shd w:val="clear" w:color="auto" w:fill="E1DFDD"/>
    </w:rPr>
  </w:style>
  <w:style w:type="character" w:customStyle="1" w:styleId="Maininta6">
    <w:name w:val="Maininta6"/>
    <w:basedOn w:val="Kappaleenoletusfontti"/>
    <w:uiPriority w:val="99"/>
    <w:unhideWhenUsed/>
    <w:rsid w:val="00767FFC"/>
    <w:rPr>
      <w:color w:val="2B579A"/>
      <w:shd w:val="clear" w:color="auto" w:fill="E6E6E6"/>
    </w:rPr>
  </w:style>
  <w:style w:type="character" w:styleId="Maininta">
    <w:name w:val="Mention"/>
    <w:basedOn w:val="Kappaleenoletusfontti"/>
    <w:uiPriority w:val="99"/>
    <w:unhideWhenUsed/>
    <w:rsid w:val="00767FFC"/>
    <w:rPr>
      <w:color w:val="2B579A"/>
      <w:shd w:val="clear" w:color="auto" w:fill="E1DFDD"/>
    </w:rPr>
  </w:style>
  <w:style w:type="character" w:customStyle="1" w:styleId="ui-provider">
    <w:name w:val="ui-provider"/>
    <w:basedOn w:val="Kappaleenoletusfontti"/>
    <w:rsid w:val="00767FFC"/>
  </w:style>
  <w:style w:type="character" w:styleId="Ratkaisematonmaininta">
    <w:name w:val="Unresolved Mention"/>
    <w:basedOn w:val="Kappaleenoletusfontti"/>
    <w:uiPriority w:val="99"/>
    <w:semiHidden/>
    <w:unhideWhenUsed/>
    <w:rsid w:val="00767FFC"/>
    <w:rPr>
      <w:color w:val="605E5C"/>
      <w:shd w:val="clear" w:color="auto" w:fill="E1DFDD"/>
    </w:rPr>
  </w:style>
  <w:style w:type="paragraph" w:customStyle="1" w:styleId="Osallistujat">
    <w:name w:val="Osallistujat"/>
    <w:basedOn w:val="Normaali"/>
    <w:uiPriority w:val="75"/>
    <w:qFormat/>
    <w:rsid w:val="002B51D8"/>
    <w:pPr>
      <w:tabs>
        <w:tab w:val="left" w:pos="2608"/>
        <w:tab w:val="left" w:pos="6521"/>
      </w:tabs>
      <w:spacing w:after="420" w:line="310" w:lineRule="atLeast"/>
      <w:ind w:left="2608" w:hanging="2608"/>
    </w:pPr>
    <w:rPr>
      <w:rFonts w:asciiTheme="minorHAnsi" w:hAnsiTheme="minorHAnsi" w:cs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125719">
      <w:bodyDiv w:val="1"/>
      <w:marLeft w:val="0"/>
      <w:marRight w:val="0"/>
      <w:marTop w:val="0"/>
      <w:marBottom w:val="0"/>
      <w:divBdr>
        <w:top w:val="none" w:sz="0" w:space="0" w:color="auto"/>
        <w:left w:val="none" w:sz="0" w:space="0" w:color="auto"/>
        <w:bottom w:val="none" w:sz="0" w:space="0" w:color="auto"/>
        <w:right w:val="none" w:sz="0" w:space="0" w:color="auto"/>
      </w:divBdr>
    </w:div>
    <w:div w:id="62799337">
      <w:bodyDiv w:val="1"/>
      <w:marLeft w:val="0"/>
      <w:marRight w:val="0"/>
      <w:marTop w:val="0"/>
      <w:marBottom w:val="0"/>
      <w:divBdr>
        <w:top w:val="none" w:sz="0" w:space="0" w:color="auto"/>
        <w:left w:val="none" w:sz="0" w:space="0" w:color="auto"/>
        <w:bottom w:val="none" w:sz="0" w:space="0" w:color="auto"/>
        <w:right w:val="none" w:sz="0" w:space="0" w:color="auto"/>
      </w:divBdr>
    </w:div>
    <w:div w:id="63189975">
      <w:bodyDiv w:val="1"/>
      <w:marLeft w:val="0"/>
      <w:marRight w:val="0"/>
      <w:marTop w:val="0"/>
      <w:marBottom w:val="0"/>
      <w:divBdr>
        <w:top w:val="none" w:sz="0" w:space="0" w:color="auto"/>
        <w:left w:val="none" w:sz="0" w:space="0" w:color="auto"/>
        <w:bottom w:val="none" w:sz="0" w:space="0" w:color="auto"/>
        <w:right w:val="none" w:sz="0" w:space="0" w:color="auto"/>
      </w:divBdr>
      <w:divsChild>
        <w:div w:id="1269704354">
          <w:marLeft w:val="0"/>
          <w:marRight w:val="0"/>
          <w:marTop w:val="0"/>
          <w:marBottom w:val="0"/>
          <w:divBdr>
            <w:top w:val="none" w:sz="0" w:space="0" w:color="auto"/>
            <w:left w:val="none" w:sz="0" w:space="0" w:color="auto"/>
            <w:bottom w:val="none" w:sz="0" w:space="0" w:color="auto"/>
            <w:right w:val="none" w:sz="0" w:space="0" w:color="auto"/>
          </w:divBdr>
          <w:divsChild>
            <w:div w:id="137068324">
              <w:marLeft w:val="0"/>
              <w:marRight w:val="0"/>
              <w:marTop w:val="0"/>
              <w:marBottom w:val="0"/>
              <w:divBdr>
                <w:top w:val="none" w:sz="0" w:space="0" w:color="auto"/>
                <w:left w:val="none" w:sz="0" w:space="0" w:color="auto"/>
                <w:bottom w:val="none" w:sz="0" w:space="0" w:color="auto"/>
                <w:right w:val="none" w:sz="0" w:space="0" w:color="auto"/>
              </w:divBdr>
            </w:div>
            <w:div w:id="709839432">
              <w:marLeft w:val="0"/>
              <w:marRight w:val="0"/>
              <w:marTop w:val="0"/>
              <w:marBottom w:val="0"/>
              <w:divBdr>
                <w:top w:val="none" w:sz="0" w:space="0" w:color="auto"/>
                <w:left w:val="none" w:sz="0" w:space="0" w:color="auto"/>
                <w:bottom w:val="none" w:sz="0" w:space="0" w:color="auto"/>
                <w:right w:val="none" w:sz="0" w:space="0" w:color="auto"/>
              </w:divBdr>
            </w:div>
            <w:div w:id="809783806">
              <w:marLeft w:val="0"/>
              <w:marRight w:val="0"/>
              <w:marTop w:val="0"/>
              <w:marBottom w:val="0"/>
              <w:divBdr>
                <w:top w:val="none" w:sz="0" w:space="0" w:color="auto"/>
                <w:left w:val="none" w:sz="0" w:space="0" w:color="auto"/>
                <w:bottom w:val="none" w:sz="0" w:space="0" w:color="auto"/>
                <w:right w:val="none" w:sz="0" w:space="0" w:color="auto"/>
              </w:divBdr>
            </w:div>
            <w:div w:id="1054548112">
              <w:marLeft w:val="0"/>
              <w:marRight w:val="0"/>
              <w:marTop w:val="0"/>
              <w:marBottom w:val="0"/>
              <w:divBdr>
                <w:top w:val="none" w:sz="0" w:space="0" w:color="auto"/>
                <w:left w:val="none" w:sz="0" w:space="0" w:color="auto"/>
                <w:bottom w:val="none" w:sz="0" w:space="0" w:color="auto"/>
                <w:right w:val="none" w:sz="0" w:space="0" w:color="auto"/>
              </w:divBdr>
            </w:div>
            <w:div w:id="1635332055">
              <w:marLeft w:val="0"/>
              <w:marRight w:val="0"/>
              <w:marTop w:val="0"/>
              <w:marBottom w:val="0"/>
              <w:divBdr>
                <w:top w:val="none" w:sz="0" w:space="0" w:color="auto"/>
                <w:left w:val="none" w:sz="0" w:space="0" w:color="auto"/>
                <w:bottom w:val="none" w:sz="0" w:space="0" w:color="auto"/>
                <w:right w:val="none" w:sz="0" w:space="0" w:color="auto"/>
              </w:divBdr>
            </w:div>
            <w:div w:id="1826504975">
              <w:marLeft w:val="0"/>
              <w:marRight w:val="0"/>
              <w:marTop w:val="0"/>
              <w:marBottom w:val="0"/>
              <w:divBdr>
                <w:top w:val="none" w:sz="0" w:space="0" w:color="auto"/>
                <w:left w:val="none" w:sz="0" w:space="0" w:color="auto"/>
                <w:bottom w:val="none" w:sz="0" w:space="0" w:color="auto"/>
                <w:right w:val="none" w:sz="0" w:space="0" w:color="auto"/>
              </w:divBdr>
            </w:div>
            <w:div w:id="1891723720">
              <w:marLeft w:val="0"/>
              <w:marRight w:val="0"/>
              <w:marTop w:val="0"/>
              <w:marBottom w:val="0"/>
              <w:divBdr>
                <w:top w:val="none" w:sz="0" w:space="0" w:color="auto"/>
                <w:left w:val="none" w:sz="0" w:space="0" w:color="auto"/>
                <w:bottom w:val="none" w:sz="0" w:space="0" w:color="auto"/>
                <w:right w:val="none" w:sz="0" w:space="0" w:color="auto"/>
              </w:divBdr>
            </w:div>
            <w:div w:id="1922257183">
              <w:marLeft w:val="0"/>
              <w:marRight w:val="0"/>
              <w:marTop w:val="0"/>
              <w:marBottom w:val="0"/>
              <w:divBdr>
                <w:top w:val="none" w:sz="0" w:space="0" w:color="auto"/>
                <w:left w:val="none" w:sz="0" w:space="0" w:color="auto"/>
                <w:bottom w:val="none" w:sz="0" w:space="0" w:color="auto"/>
                <w:right w:val="none" w:sz="0" w:space="0" w:color="auto"/>
              </w:divBdr>
            </w:div>
          </w:divsChild>
        </w:div>
        <w:div w:id="1944606339">
          <w:marLeft w:val="0"/>
          <w:marRight w:val="0"/>
          <w:marTop w:val="0"/>
          <w:marBottom w:val="0"/>
          <w:divBdr>
            <w:top w:val="none" w:sz="0" w:space="0" w:color="auto"/>
            <w:left w:val="none" w:sz="0" w:space="0" w:color="auto"/>
            <w:bottom w:val="none" w:sz="0" w:space="0" w:color="auto"/>
            <w:right w:val="none" w:sz="0" w:space="0" w:color="auto"/>
          </w:divBdr>
          <w:divsChild>
            <w:div w:id="92672064">
              <w:marLeft w:val="0"/>
              <w:marRight w:val="0"/>
              <w:marTop w:val="0"/>
              <w:marBottom w:val="0"/>
              <w:divBdr>
                <w:top w:val="none" w:sz="0" w:space="0" w:color="auto"/>
                <w:left w:val="none" w:sz="0" w:space="0" w:color="auto"/>
                <w:bottom w:val="none" w:sz="0" w:space="0" w:color="auto"/>
                <w:right w:val="none" w:sz="0" w:space="0" w:color="auto"/>
              </w:divBdr>
            </w:div>
            <w:div w:id="1150487693">
              <w:marLeft w:val="0"/>
              <w:marRight w:val="0"/>
              <w:marTop w:val="0"/>
              <w:marBottom w:val="0"/>
              <w:divBdr>
                <w:top w:val="none" w:sz="0" w:space="0" w:color="auto"/>
                <w:left w:val="none" w:sz="0" w:space="0" w:color="auto"/>
                <w:bottom w:val="none" w:sz="0" w:space="0" w:color="auto"/>
                <w:right w:val="none" w:sz="0" w:space="0" w:color="auto"/>
              </w:divBdr>
            </w:div>
            <w:div w:id="199537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04411">
      <w:bodyDiv w:val="1"/>
      <w:marLeft w:val="0"/>
      <w:marRight w:val="0"/>
      <w:marTop w:val="0"/>
      <w:marBottom w:val="0"/>
      <w:divBdr>
        <w:top w:val="none" w:sz="0" w:space="0" w:color="auto"/>
        <w:left w:val="none" w:sz="0" w:space="0" w:color="auto"/>
        <w:bottom w:val="none" w:sz="0" w:space="0" w:color="auto"/>
        <w:right w:val="none" w:sz="0" w:space="0" w:color="auto"/>
      </w:divBdr>
    </w:div>
    <w:div w:id="111247113">
      <w:bodyDiv w:val="1"/>
      <w:marLeft w:val="0"/>
      <w:marRight w:val="0"/>
      <w:marTop w:val="0"/>
      <w:marBottom w:val="0"/>
      <w:divBdr>
        <w:top w:val="none" w:sz="0" w:space="0" w:color="auto"/>
        <w:left w:val="none" w:sz="0" w:space="0" w:color="auto"/>
        <w:bottom w:val="none" w:sz="0" w:space="0" w:color="auto"/>
        <w:right w:val="none" w:sz="0" w:space="0" w:color="auto"/>
      </w:divBdr>
    </w:div>
    <w:div w:id="145708478">
      <w:bodyDiv w:val="1"/>
      <w:marLeft w:val="0"/>
      <w:marRight w:val="0"/>
      <w:marTop w:val="0"/>
      <w:marBottom w:val="0"/>
      <w:divBdr>
        <w:top w:val="none" w:sz="0" w:space="0" w:color="auto"/>
        <w:left w:val="none" w:sz="0" w:space="0" w:color="auto"/>
        <w:bottom w:val="none" w:sz="0" w:space="0" w:color="auto"/>
        <w:right w:val="none" w:sz="0" w:space="0" w:color="auto"/>
      </w:divBdr>
    </w:div>
    <w:div w:id="155390321">
      <w:bodyDiv w:val="1"/>
      <w:marLeft w:val="0"/>
      <w:marRight w:val="0"/>
      <w:marTop w:val="0"/>
      <w:marBottom w:val="0"/>
      <w:divBdr>
        <w:top w:val="none" w:sz="0" w:space="0" w:color="auto"/>
        <w:left w:val="none" w:sz="0" w:space="0" w:color="auto"/>
        <w:bottom w:val="none" w:sz="0" w:space="0" w:color="auto"/>
        <w:right w:val="none" w:sz="0" w:space="0" w:color="auto"/>
      </w:divBdr>
    </w:div>
    <w:div w:id="177744737">
      <w:bodyDiv w:val="1"/>
      <w:marLeft w:val="0"/>
      <w:marRight w:val="0"/>
      <w:marTop w:val="0"/>
      <w:marBottom w:val="0"/>
      <w:divBdr>
        <w:top w:val="none" w:sz="0" w:space="0" w:color="auto"/>
        <w:left w:val="none" w:sz="0" w:space="0" w:color="auto"/>
        <w:bottom w:val="none" w:sz="0" w:space="0" w:color="auto"/>
        <w:right w:val="none" w:sz="0" w:space="0" w:color="auto"/>
      </w:divBdr>
    </w:div>
    <w:div w:id="179778241">
      <w:bodyDiv w:val="1"/>
      <w:marLeft w:val="0"/>
      <w:marRight w:val="0"/>
      <w:marTop w:val="0"/>
      <w:marBottom w:val="0"/>
      <w:divBdr>
        <w:top w:val="none" w:sz="0" w:space="0" w:color="auto"/>
        <w:left w:val="none" w:sz="0" w:space="0" w:color="auto"/>
        <w:bottom w:val="none" w:sz="0" w:space="0" w:color="auto"/>
        <w:right w:val="none" w:sz="0" w:space="0" w:color="auto"/>
      </w:divBdr>
    </w:div>
    <w:div w:id="191463201">
      <w:bodyDiv w:val="1"/>
      <w:marLeft w:val="0"/>
      <w:marRight w:val="0"/>
      <w:marTop w:val="0"/>
      <w:marBottom w:val="0"/>
      <w:divBdr>
        <w:top w:val="none" w:sz="0" w:space="0" w:color="auto"/>
        <w:left w:val="none" w:sz="0" w:space="0" w:color="auto"/>
        <w:bottom w:val="none" w:sz="0" w:space="0" w:color="auto"/>
        <w:right w:val="none" w:sz="0" w:space="0" w:color="auto"/>
      </w:divBdr>
    </w:div>
    <w:div w:id="192039005">
      <w:bodyDiv w:val="1"/>
      <w:marLeft w:val="0"/>
      <w:marRight w:val="0"/>
      <w:marTop w:val="0"/>
      <w:marBottom w:val="0"/>
      <w:divBdr>
        <w:top w:val="none" w:sz="0" w:space="0" w:color="auto"/>
        <w:left w:val="none" w:sz="0" w:space="0" w:color="auto"/>
        <w:bottom w:val="none" w:sz="0" w:space="0" w:color="auto"/>
        <w:right w:val="none" w:sz="0" w:space="0" w:color="auto"/>
      </w:divBdr>
    </w:div>
    <w:div w:id="203829135">
      <w:bodyDiv w:val="1"/>
      <w:marLeft w:val="0"/>
      <w:marRight w:val="0"/>
      <w:marTop w:val="0"/>
      <w:marBottom w:val="0"/>
      <w:divBdr>
        <w:top w:val="none" w:sz="0" w:space="0" w:color="auto"/>
        <w:left w:val="none" w:sz="0" w:space="0" w:color="auto"/>
        <w:bottom w:val="none" w:sz="0" w:space="0" w:color="auto"/>
        <w:right w:val="none" w:sz="0" w:space="0" w:color="auto"/>
      </w:divBdr>
    </w:div>
    <w:div w:id="205144930">
      <w:bodyDiv w:val="1"/>
      <w:marLeft w:val="0"/>
      <w:marRight w:val="0"/>
      <w:marTop w:val="0"/>
      <w:marBottom w:val="0"/>
      <w:divBdr>
        <w:top w:val="none" w:sz="0" w:space="0" w:color="auto"/>
        <w:left w:val="none" w:sz="0" w:space="0" w:color="auto"/>
        <w:bottom w:val="none" w:sz="0" w:space="0" w:color="auto"/>
        <w:right w:val="none" w:sz="0" w:space="0" w:color="auto"/>
      </w:divBdr>
    </w:div>
    <w:div w:id="209072493">
      <w:bodyDiv w:val="1"/>
      <w:marLeft w:val="0"/>
      <w:marRight w:val="0"/>
      <w:marTop w:val="0"/>
      <w:marBottom w:val="0"/>
      <w:divBdr>
        <w:top w:val="none" w:sz="0" w:space="0" w:color="auto"/>
        <w:left w:val="none" w:sz="0" w:space="0" w:color="auto"/>
        <w:bottom w:val="none" w:sz="0" w:space="0" w:color="auto"/>
        <w:right w:val="none" w:sz="0" w:space="0" w:color="auto"/>
      </w:divBdr>
    </w:div>
    <w:div w:id="216939572">
      <w:bodyDiv w:val="1"/>
      <w:marLeft w:val="0"/>
      <w:marRight w:val="0"/>
      <w:marTop w:val="0"/>
      <w:marBottom w:val="0"/>
      <w:divBdr>
        <w:top w:val="none" w:sz="0" w:space="0" w:color="auto"/>
        <w:left w:val="none" w:sz="0" w:space="0" w:color="auto"/>
        <w:bottom w:val="none" w:sz="0" w:space="0" w:color="auto"/>
        <w:right w:val="none" w:sz="0" w:space="0" w:color="auto"/>
      </w:divBdr>
    </w:div>
    <w:div w:id="225577840">
      <w:bodyDiv w:val="1"/>
      <w:marLeft w:val="0"/>
      <w:marRight w:val="0"/>
      <w:marTop w:val="0"/>
      <w:marBottom w:val="0"/>
      <w:divBdr>
        <w:top w:val="none" w:sz="0" w:space="0" w:color="auto"/>
        <w:left w:val="none" w:sz="0" w:space="0" w:color="auto"/>
        <w:bottom w:val="none" w:sz="0" w:space="0" w:color="auto"/>
        <w:right w:val="none" w:sz="0" w:space="0" w:color="auto"/>
      </w:divBdr>
    </w:div>
    <w:div w:id="242836659">
      <w:bodyDiv w:val="1"/>
      <w:marLeft w:val="0"/>
      <w:marRight w:val="0"/>
      <w:marTop w:val="0"/>
      <w:marBottom w:val="0"/>
      <w:divBdr>
        <w:top w:val="none" w:sz="0" w:space="0" w:color="auto"/>
        <w:left w:val="none" w:sz="0" w:space="0" w:color="auto"/>
        <w:bottom w:val="none" w:sz="0" w:space="0" w:color="auto"/>
        <w:right w:val="none" w:sz="0" w:space="0" w:color="auto"/>
      </w:divBdr>
    </w:div>
    <w:div w:id="260337819">
      <w:bodyDiv w:val="1"/>
      <w:marLeft w:val="0"/>
      <w:marRight w:val="0"/>
      <w:marTop w:val="0"/>
      <w:marBottom w:val="0"/>
      <w:divBdr>
        <w:top w:val="none" w:sz="0" w:space="0" w:color="auto"/>
        <w:left w:val="none" w:sz="0" w:space="0" w:color="auto"/>
        <w:bottom w:val="none" w:sz="0" w:space="0" w:color="auto"/>
        <w:right w:val="none" w:sz="0" w:space="0" w:color="auto"/>
      </w:divBdr>
      <w:divsChild>
        <w:div w:id="27487311">
          <w:marLeft w:val="0"/>
          <w:marRight w:val="0"/>
          <w:marTop w:val="0"/>
          <w:marBottom w:val="0"/>
          <w:divBdr>
            <w:top w:val="none" w:sz="0" w:space="0" w:color="auto"/>
            <w:left w:val="none" w:sz="0" w:space="0" w:color="auto"/>
            <w:bottom w:val="none" w:sz="0" w:space="0" w:color="auto"/>
            <w:right w:val="none" w:sz="0" w:space="0" w:color="auto"/>
          </w:divBdr>
        </w:div>
        <w:div w:id="93716847">
          <w:marLeft w:val="0"/>
          <w:marRight w:val="0"/>
          <w:marTop w:val="0"/>
          <w:marBottom w:val="0"/>
          <w:divBdr>
            <w:top w:val="none" w:sz="0" w:space="0" w:color="auto"/>
            <w:left w:val="none" w:sz="0" w:space="0" w:color="auto"/>
            <w:bottom w:val="none" w:sz="0" w:space="0" w:color="auto"/>
            <w:right w:val="none" w:sz="0" w:space="0" w:color="auto"/>
          </w:divBdr>
        </w:div>
        <w:div w:id="356857221">
          <w:marLeft w:val="0"/>
          <w:marRight w:val="0"/>
          <w:marTop w:val="0"/>
          <w:marBottom w:val="0"/>
          <w:divBdr>
            <w:top w:val="none" w:sz="0" w:space="0" w:color="auto"/>
            <w:left w:val="none" w:sz="0" w:space="0" w:color="auto"/>
            <w:bottom w:val="none" w:sz="0" w:space="0" w:color="auto"/>
            <w:right w:val="none" w:sz="0" w:space="0" w:color="auto"/>
          </w:divBdr>
        </w:div>
        <w:div w:id="414395799">
          <w:marLeft w:val="0"/>
          <w:marRight w:val="0"/>
          <w:marTop w:val="0"/>
          <w:marBottom w:val="0"/>
          <w:divBdr>
            <w:top w:val="none" w:sz="0" w:space="0" w:color="auto"/>
            <w:left w:val="none" w:sz="0" w:space="0" w:color="auto"/>
            <w:bottom w:val="none" w:sz="0" w:space="0" w:color="auto"/>
            <w:right w:val="none" w:sz="0" w:space="0" w:color="auto"/>
          </w:divBdr>
        </w:div>
        <w:div w:id="622154074">
          <w:marLeft w:val="0"/>
          <w:marRight w:val="0"/>
          <w:marTop w:val="0"/>
          <w:marBottom w:val="0"/>
          <w:divBdr>
            <w:top w:val="none" w:sz="0" w:space="0" w:color="auto"/>
            <w:left w:val="none" w:sz="0" w:space="0" w:color="auto"/>
            <w:bottom w:val="none" w:sz="0" w:space="0" w:color="auto"/>
            <w:right w:val="none" w:sz="0" w:space="0" w:color="auto"/>
          </w:divBdr>
        </w:div>
        <w:div w:id="661541784">
          <w:marLeft w:val="0"/>
          <w:marRight w:val="0"/>
          <w:marTop w:val="0"/>
          <w:marBottom w:val="0"/>
          <w:divBdr>
            <w:top w:val="none" w:sz="0" w:space="0" w:color="auto"/>
            <w:left w:val="none" w:sz="0" w:space="0" w:color="auto"/>
            <w:bottom w:val="none" w:sz="0" w:space="0" w:color="auto"/>
            <w:right w:val="none" w:sz="0" w:space="0" w:color="auto"/>
          </w:divBdr>
        </w:div>
        <w:div w:id="798190070">
          <w:marLeft w:val="0"/>
          <w:marRight w:val="0"/>
          <w:marTop w:val="0"/>
          <w:marBottom w:val="0"/>
          <w:divBdr>
            <w:top w:val="none" w:sz="0" w:space="0" w:color="auto"/>
            <w:left w:val="none" w:sz="0" w:space="0" w:color="auto"/>
            <w:bottom w:val="none" w:sz="0" w:space="0" w:color="auto"/>
            <w:right w:val="none" w:sz="0" w:space="0" w:color="auto"/>
          </w:divBdr>
        </w:div>
        <w:div w:id="963315654">
          <w:marLeft w:val="0"/>
          <w:marRight w:val="0"/>
          <w:marTop w:val="0"/>
          <w:marBottom w:val="0"/>
          <w:divBdr>
            <w:top w:val="none" w:sz="0" w:space="0" w:color="auto"/>
            <w:left w:val="none" w:sz="0" w:space="0" w:color="auto"/>
            <w:bottom w:val="none" w:sz="0" w:space="0" w:color="auto"/>
            <w:right w:val="none" w:sz="0" w:space="0" w:color="auto"/>
          </w:divBdr>
        </w:div>
        <w:div w:id="1225338252">
          <w:marLeft w:val="0"/>
          <w:marRight w:val="0"/>
          <w:marTop w:val="0"/>
          <w:marBottom w:val="0"/>
          <w:divBdr>
            <w:top w:val="none" w:sz="0" w:space="0" w:color="auto"/>
            <w:left w:val="none" w:sz="0" w:space="0" w:color="auto"/>
            <w:bottom w:val="none" w:sz="0" w:space="0" w:color="auto"/>
            <w:right w:val="none" w:sz="0" w:space="0" w:color="auto"/>
          </w:divBdr>
        </w:div>
        <w:div w:id="1299335787">
          <w:marLeft w:val="0"/>
          <w:marRight w:val="0"/>
          <w:marTop w:val="0"/>
          <w:marBottom w:val="0"/>
          <w:divBdr>
            <w:top w:val="none" w:sz="0" w:space="0" w:color="auto"/>
            <w:left w:val="none" w:sz="0" w:space="0" w:color="auto"/>
            <w:bottom w:val="none" w:sz="0" w:space="0" w:color="auto"/>
            <w:right w:val="none" w:sz="0" w:space="0" w:color="auto"/>
          </w:divBdr>
        </w:div>
        <w:div w:id="1438720709">
          <w:marLeft w:val="0"/>
          <w:marRight w:val="0"/>
          <w:marTop w:val="0"/>
          <w:marBottom w:val="0"/>
          <w:divBdr>
            <w:top w:val="none" w:sz="0" w:space="0" w:color="auto"/>
            <w:left w:val="none" w:sz="0" w:space="0" w:color="auto"/>
            <w:bottom w:val="none" w:sz="0" w:space="0" w:color="auto"/>
            <w:right w:val="none" w:sz="0" w:space="0" w:color="auto"/>
          </w:divBdr>
        </w:div>
        <w:div w:id="1497039063">
          <w:marLeft w:val="0"/>
          <w:marRight w:val="0"/>
          <w:marTop w:val="0"/>
          <w:marBottom w:val="0"/>
          <w:divBdr>
            <w:top w:val="none" w:sz="0" w:space="0" w:color="auto"/>
            <w:left w:val="none" w:sz="0" w:space="0" w:color="auto"/>
            <w:bottom w:val="none" w:sz="0" w:space="0" w:color="auto"/>
            <w:right w:val="none" w:sz="0" w:space="0" w:color="auto"/>
          </w:divBdr>
        </w:div>
        <w:div w:id="1591424020">
          <w:marLeft w:val="0"/>
          <w:marRight w:val="0"/>
          <w:marTop w:val="0"/>
          <w:marBottom w:val="0"/>
          <w:divBdr>
            <w:top w:val="none" w:sz="0" w:space="0" w:color="auto"/>
            <w:left w:val="none" w:sz="0" w:space="0" w:color="auto"/>
            <w:bottom w:val="none" w:sz="0" w:space="0" w:color="auto"/>
            <w:right w:val="none" w:sz="0" w:space="0" w:color="auto"/>
          </w:divBdr>
        </w:div>
        <w:div w:id="1918396890">
          <w:marLeft w:val="0"/>
          <w:marRight w:val="0"/>
          <w:marTop w:val="0"/>
          <w:marBottom w:val="0"/>
          <w:divBdr>
            <w:top w:val="none" w:sz="0" w:space="0" w:color="auto"/>
            <w:left w:val="none" w:sz="0" w:space="0" w:color="auto"/>
            <w:bottom w:val="none" w:sz="0" w:space="0" w:color="auto"/>
            <w:right w:val="none" w:sz="0" w:space="0" w:color="auto"/>
          </w:divBdr>
        </w:div>
        <w:div w:id="1923567359">
          <w:marLeft w:val="0"/>
          <w:marRight w:val="0"/>
          <w:marTop w:val="0"/>
          <w:marBottom w:val="0"/>
          <w:divBdr>
            <w:top w:val="none" w:sz="0" w:space="0" w:color="auto"/>
            <w:left w:val="none" w:sz="0" w:space="0" w:color="auto"/>
            <w:bottom w:val="none" w:sz="0" w:space="0" w:color="auto"/>
            <w:right w:val="none" w:sz="0" w:space="0" w:color="auto"/>
          </w:divBdr>
        </w:div>
        <w:div w:id="2057775414">
          <w:marLeft w:val="0"/>
          <w:marRight w:val="0"/>
          <w:marTop w:val="0"/>
          <w:marBottom w:val="0"/>
          <w:divBdr>
            <w:top w:val="none" w:sz="0" w:space="0" w:color="auto"/>
            <w:left w:val="none" w:sz="0" w:space="0" w:color="auto"/>
            <w:bottom w:val="none" w:sz="0" w:space="0" w:color="auto"/>
            <w:right w:val="none" w:sz="0" w:space="0" w:color="auto"/>
          </w:divBdr>
        </w:div>
        <w:div w:id="2094812849">
          <w:marLeft w:val="0"/>
          <w:marRight w:val="0"/>
          <w:marTop w:val="0"/>
          <w:marBottom w:val="0"/>
          <w:divBdr>
            <w:top w:val="none" w:sz="0" w:space="0" w:color="auto"/>
            <w:left w:val="none" w:sz="0" w:space="0" w:color="auto"/>
            <w:bottom w:val="none" w:sz="0" w:space="0" w:color="auto"/>
            <w:right w:val="none" w:sz="0" w:space="0" w:color="auto"/>
          </w:divBdr>
        </w:div>
        <w:div w:id="2110543892">
          <w:marLeft w:val="0"/>
          <w:marRight w:val="0"/>
          <w:marTop w:val="0"/>
          <w:marBottom w:val="0"/>
          <w:divBdr>
            <w:top w:val="none" w:sz="0" w:space="0" w:color="auto"/>
            <w:left w:val="none" w:sz="0" w:space="0" w:color="auto"/>
            <w:bottom w:val="none" w:sz="0" w:space="0" w:color="auto"/>
            <w:right w:val="none" w:sz="0" w:space="0" w:color="auto"/>
          </w:divBdr>
        </w:div>
        <w:div w:id="2147315453">
          <w:marLeft w:val="0"/>
          <w:marRight w:val="0"/>
          <w:marTop w:val="0"/>
          <w:marBottom w:val="0"/>
          <w:divBdr>
            <w:top w:val="none" w:sz="0" w:space="0" w:color="auto"/>
            <w:left w:val="none" w:sz="0" w:space="0" w:color="auto"/>
            <w:bottom w:val="none" w:sz="0" w:space="0" w:color="auto"/>
            <w:right w:val="none" w:sz="0" w:space="0" w:color="auto"/>
          </w:divBdr>
        </w:div>
      </w:divsChild>
    </w:div>
    <w:div w:id="267466340">
      <w:bodyDiv w:val="1"/>
      <w:marLeft w:val="0"/>
      <w:marRight w:val="0"/>
      <w:marTop w:val="0"/>
      <w:marBottom w:val="0"/>
      <w:divBdr>
        <w:top w:val="none" w:sz="0" w:space="0" w:color="auto"/>
        <w:left w:val="none" w:sz="0" w:space="0" w:color="auto"/>
        <w:bottom w:val="none" w:sz="0" w:space="0" w:color="auto"/>
        <w:right w:val="none" w:sz="0" w:space="0" w:color="auto"/>
      </w:divBdr>
    </w:div>
    <w:div w:id="306714888">
      <w:bodyDiv w:val="1"/>
      <w:marLeft w:val="0"/>
      <w:marRight w:val="0"/>
      <w:marTop w:val="0"/>
      <w:marBottom w:val="0"/>
      <w:divBdr>
        <w:top w:val="none" w:sz="0" w:space="0" w:color="auto"/>
        <w:left w:val="none" w:sz="0" w:space="0" w:color="auto"/>
        <w:bottom w:val="none" w:sz="0" w:space="0" w:color="auto"/>
        <w:right w:val="none" w:sz="0" w:space="0" w:color="auto"/>
      </w:divBdr>
    </w:div>
    <w:div w:id="312874278">
      <w:bodyDiv w:val="1"/>
      <w:marLeft w:val="0"/>
      <w:marRight w:val="0"/>
      <w:marTop w:val="0"/>
      <w:marBottom w:val="0"/>
      <w:divBdr>
        <w:top w:val="none" w:sz="0" w:space="0" w:color="auto"/>
        <w:left w:val="none" w:sz="0" w:space="0" w:color="auto"/>
        <w:bottom w:val="none" w:sz="0" w:space="0" w:color="auto"/>
        <w:right w:val="none" w:sz="0" w:space="0" w:color="auto"/>
      </w:divBdr>
    </w:div>
    <w:div w:id="334379538">
      <w:bodyDiv w:val="1"/>
      <w:marLeft w:val="0"/>
      <w:marRight w:val="0"/>
      <w:marTop w:val="0"/>
      <w:marBottom w:val="0"/>
      <w:divBdr>
        <w:top w:val="none" w:sz="0" w:space="0" w:color="auto"/>
        <w:left w:val="none" w:sz="0" w:space="0" w:color="auto"/>
        <w:bottom w:val="none" w:sz="0" w:space="0" w:color="auto"/>
        <w:right w:val="none" w:sz="0" w:space="0" w:color="auto"/>
      </w:divBdr>
    </w:div>
    <w:div w:id="373963647">
      <w:bodyDiv w:val="1"/>
      <w:marLeft w:val="0"/>
      <w:marRight w:val="0"/>
      <w:marTop w:val="0"/>
      <w:marBottom w:val="0"/>
      <w:divBdr>
        <w:top w:val="none" w:sz="0" w:space="0" w:color="auto"/>
        <w:left w:val="none" w:sz="0" w:space="0" w:color="auto"/>
        <w:bottom w:val="none" w:sz="0" w:space="0" w:color="auto"/>
        <w:right w:val="none" w:sz="0" w:space="0" w:color="auto"/>
      </w:divBdr>
    </w:div>
    <w:div w:id="375130415">
      <w:bodyDiv w:val="1"/>
      <w:marLeft w:val="0"/>
      <w:marRight w:val="0"/>
      <w:marTop w:val="0"/>
      <w:marBottom w:val="0"/>
      <w:divBdr>
        <w:top w:val="none" w:sz="0" w:space="0" w:color="auto"/>
        <w:left w:val="none" w:sz="0" w:space="0" w:color="auto"/>
        <w:bottom w:val="none" w:sz="0" w:space="0" w:color="auto"/>
        <w:right w:val="none" w:sz="0" w:space="0" w:color="auto"/>
      </w:divBdr>
    </w:div>
    <w:div w:id="398669668">
      <w:bodyDiv w:val="1"/>
      <w:marLeft w:val="0"/>
      <w:marRight w:val="0"/>
      <w:marTop w:val="0"/>
      <w:marBottom w:val="0"/>
      <w:divBdr>
        <w:top w:val="none" w:sz="0" w:space="0" w:color="auto"/>
        <w:left w:val="none" w:sz="0" w:space="0" w:color="auto"/>
        <w:bottom w:val="none" w:sz="0" w:space="0" w:color="auto"/>
        <w:right w:val="none" w:sz="0" w:space="0" w:color="auto"/>
      </w:divBdr>
    </w:div>
    <w:div w:id="409229047">
      <w:bodyDiv w:val="1"/>
      <w:marLeft w:val="0"/>
      <w:marRight w:val="0"/>
      <w:marTop w:val="0"/>
      <w:marBottom w:val="0"/>
      <w:divBdr>
        <w:top w:val="none" w:sz="0" w:space="0" w:color="auto"/>
        <w:left w:val="none" w:sz="0" w:space="0" w:color="auto"/>
        <w:bottom w:val="none" w:sz="0" w:space="0" w:color="auto"/>
        <w:right w:val="none" w:sz="0" w:space="0" w:color="auto"/>
      </w:divBdr>
    </w:div>
    <w:div w:id="410322893">
      <w:bodyDiv w:val="1"/>
      <w:marLeft w:val="0"/>
      <w:marRight w:val="0"/>
      <w:marTop w:val="0"/>
      <w:marBottom w:val="0"/>
      <w:divBdr>
        <w:top w:val="none" w:sz="0" w:space="0" w:color="auto"/>
        <w:left w:val="none" w:sz="0" w:space="0" w:color="auto"/>
        <w:bottom w:val="none" w:sz="0" w:space="0" w:color="auto"/>
        <w:right w:val="none" w:sz="0" w:space="0" w:color="auto"/>
      </w:divBdr>
    </w:div>
    <w:div w:id="434860481">
      <w:bodyDiv w:val="1"/>
      <w:marLeft w:val="0"/>
      <w:marRight w:val="0"/>
      <w:marTop w:val="0"/>
      <w:marBottom w:val="0"/>
      <w:divBdr>
        <w:top w:val="none" w:sz="0" w:space="0" w:color="auto"/>
        <w:left w:val="none" w:sz="0" w:space="0" w:color="auto"/>
        <w:bottom w:val="none" w:sz="0" w:space="0" w:color="auto"/>
        <w:right w:val="none" w:sz="0" w:space="0" w:color="auto"/>
      </w:divBdr>
    </w:div>
    <w:div w:id="436871404">
      <w:bodyDiv w:val="1"/>
      <w:marLeft w:val="0"/>
      <w:marRight w:val="0"/>
      <w:marTop w:val="0"/>
      <w:marBottom w:val="0"/>
      <w:divBdr>
        <w:top w:val="none" w:sz="0" w:space="0" w:color="auto"/>
        <w:left w:val="none" w:sz="0" w:space="0" w:color="auto"/>
        <w:bottom w:val="none" w:sz="0" w:space="0" w:color="auto"/>
        <w:right w:val="none" w:sz="0" w:space="0" w:color="auto"/>
      </w:divBdr>
    </w:div>
    <w:div w:id="444007660">
      <w:bodyDiv w:val="1"/>
      <w:marLeft w:val="0"/>
      <w:marRight w:val="0"/>
      <w:marTop w:val="0"/>
      <w:marBottom w:val="0"/>
      <w:divBdr>
        <w:top w:val="none" w:sz="0" w:space="0" w:color="auto"/>
        <w:left w:val="none" w:sz="0" w:space="0" w:color="auto"/>
        <w:bottom w:val="none" w:sz="0" w:space="0" w:color="auto"/>
        <w:right w:val="none" w:sz="0" w:space="0" w:color="auto"/>
      </w:divBdr>
    </w:div>
    <w:div w:id="455028002">
      <w:bodyDiv w:val="1"/>
      <w:marLeft w:val="0"/>
      <w:marRight w:val="0"/>
      <w:marTop w:val="0"/>
      <w:marBottom w:val="0"/>
      <w:divBdr>
        <w:top w:val="none" w:sz="0" w:space="0" w:color="auto"/>
        <w:left w:val="none" w:sz="0" w:space="0" w:color="auto"/>
        <w:bottom w:val="none" w:sz="0" w:space="0" w:color="auto"/>
        <w:right w:val="none" w:sz="0" w:space="0" w:color="auto"/>
      </w:divBdr>
    </w:div>
    <w:div w:id="466625831">
      <w:bodyDiv w:val="1"/>
      <w:marLeft w:val="0"/>
      <w:marRight w:val="0"/>
      <w:marTop w:val="0"/>
      <w:marBottom w:val="0"/>
      <w:divBdr>
        <w:top w:val="none" w:sz="0" w:space="0" w:color="auto"/>
        <w:left w:val="none" w:sz="0" w:space="0" w:color="auto"/>
        <w:bottom w:val="none" w:sz="0" w:space="0" w:color="auto"/>
        <w:right w:val="none" w:sz="0" w:space="0" w:color="auto"/>
      </w:divBdr>
    </w:div>
    <w:div w:id="480856322">
      <w:bodyDiv w:val="1"/>
      <w:marLeft w:val="0"/>
      <w:marRight w:val="0"/>
      <w:marTop w:val="0"/>
      <w:marBottom w:val="0"/>
      <w:divBdr>
        <w:top w:val="none" w:sz="0" w:space="0" w:color="auto"/>
        <w:left w:val="none" w:sz="0" w:space="0" w:color="auto"/>
        <w:bottom w:val="none" w:sz="0" w:space="0" w:color="auto"/>
        <w:right w:val="none" w:sz="0" w:space="0" w:color="auto"/>
      </w:divBdr>
    </w:div>
    <w:div w:id="498496545">
      <w:bodyDiv w:val="1"/>
      <w:marLeft w:val="0"/>
      <w:marRight w:val="0"/>
      <w:marTop w:val="0"/>
      <w:marBottom w:val="0"/>
      <w:divBdr>
        <w:top w:val="none" w:sz="0" w:space="0" w:color="auto"/>
        <w:left w:val="none" w:sz="0" w:space="0" w:color="auto"/>
        <w:bottom w:val="none" w:sz="0" w:space="0" w:color="auto"/>
        <w:right w:val="none" w:sz="0" w:space="0" w:color="auto"/>
      </w:divBdr>
    </w:div>
    <w:div w:id="508714790">
      <w:bodyDiv w:val="1"/>
      <w:marLeft w:val="0"/>
      <w:marRight w:val="0"/>
      <w:marTop w:val="0"/>
      <w:marBottom w:val="0"/>
      <w:divBdr>
        <w:top w:val="none" w:sz="0" w:space="0" w:color="auto"/>
        <w:left w:val="none" w:sz="0" w:space="0" w:color="auto"/>
        <w:bottom w:val="none" w:sz="0" w:space="0" w:color="auto"/>
        <w:right w:val="none" w:sz="0" w:space="0" w:color="auto"/>
      </w:divBdr>
    </w:div>
    <w:div w:id="510265612">
      <w:bodyDiv w:val="1"/>
      <w:marLeft w:val="0"/>
      <w:marRight w:val="0"/>
      <w:marTop w:val="0"/>
      <w:marBottom w:val="0"/>
      <w:divBdr>
        <w:top w:val="none" w:sz="0" w:space="0" w:color="auto"/>
        <w:left w:val="none" w:sz="0" w:space="0" w:color="auto"/>
        <w:bottom w:val="none" w:sz="0" w:space="0" w:color="auto"/>
        <w:right w:val="none" w:sz="0" w:space="0" w:color="auto"/>
      </w:divBdr>
    </w:div>
    <w:div w:id="520438433">
      <w:bodyDiv w:val="1"/>
      <w:marLeft w:val="0"/>
      <w:marRight w:val="0"/>
      <w:marTop w:val="0"/>
      <w:marBottom w:val="0"/>
      <w:divBdr>
        <w:top w:val="none" w:sz="0" w:space="0" w:color="auto"/>
        <w:left w:val="none" w:sz="0" w:space="0" w:color="auto"/>
        <w:bottom w:val="none" w:sz="0" w:space="0" w:color="auto"/>
        <w:right w:val="none" w:sz="0" w:space="0" w:color="auto"/>
      </w:divBdr>
    </w:div>
    <w:div w:id="527910847">
      <w:bodyDiv w:val="1"/>
      <w:marLeft w:val="0"/>
      <w:marRight w:val="0"/>
      <w:marTop w:val="0"/>
      <w:marBottom w:val="0"/>
      <w:divBdr>
        <w:top w:val="none" w:sz="0" w:space="0" w:color="auto"/>
        <w:left w:val="none" w:sz="0" w:space="0" w:color="auto"/>
        <w:bottom w:val="none" w:sz="0" w:space="0" w:color="auto"/>
        <w:right w:val="none" w:sz="0" w:space="0" w:color="auto"/>
      </w:divBdr>
    </w:div>
    <w:div w:id="540098188">
      <w:bodyDiv w:val="1"/>
      <w:marLeft w:val="0"/>
      <w:marRight w:val="0"/>
      <w:marTop w:val="0"/>
      <w:marBottom w:val="0"/>
      <w:divBdr>
        <w:top w:val="none" w:sz="0" w:space="0" w:color="auto"/>
        <w:left w:val="none" w:sz="0" w:space="0" w:color="auto"/>
        <w:bottom w:val="none" w:sz="0" w:space="0" w:color="auto"/>
        <w:right w:val="none" w:sz="0" w:space="0" w:color="auto"/>
      </w:divBdr>
    </w:div>
    <w:div w:id="540672829">
      <w:bodyDiv w:val="1"/>
      <w:marLeft w:val="0"/>
      <w:marRight w:val="0"/>
      <w:marTop w:val="0"/>
      <w:marBottom w:val="0"/>
      <w:divBdr>
        <w:top w:val="none" w:sz="0" w:space="0" w:color="auto"/>
        <w:left w:val="none" w:sz="0" w:space="0" w:color="auto"/>
        <w:bottom w:val="none" w:sz="0" w:space="0" w:color="auto"/>
        <w:right w:val="none" w:sz="0" w:space="0" w:color="auto"/>
      </w:divBdr>
    </w:div>
    <w:div w:id="567570909">
      <w:bodyDiv w:val="1"/>
      <w:marLeft w:val="0"/>
      <w:marRight w:val="0"/>
      <w:marTop w:val="0"/>
      <w:marBottom w:val="0"/>
      <w:divBdr>
        <w:top w:val="none" w:sz="0" w:space="0" w:color="auto"/>
        <w:left w:val="none" w:sz="0" w:space="0" w:color="auto"/>
        <w:bottom w:val="none" w:sz="0" w:space="0" w:color="auto"/>
        <w:right w:val="none" w:sz="0" w:space="0" w:color="auto"/>
      </w:divBdr>
    </w:div>
    <w:div w:id="578248519">
      <w:bodyDiv w:val="1"/>
      <w:marLeft w:val="0"/>
      <w:marRight w:val="0"/>
      <w:marTop w:val="0"/>
      <w:marBottom w:val="0"/>
      <w:divBdr>
        <w:top w:val="none" w:sz="0" w:space="0" w:color="auto"/>
        <w:left w:val="none" w:sz="0" w:space="0" w:color="auto"/>
        <w:bottom w:val="none" w:sz="0" w:space="0" w:color="auto"/>
        <w:right w:val="none" w:sz="0" w:space="0" w:color="auto"/>
      </w:divBdr>
    </w:div>
    <w:div w:id="583148084">
      <w:bodyDiv w:val="1"/>
      <w:marLeft w:val="0"/>
      <w:marRight w:val="0"/>
      <w:marTop w:val="0"/>
      <w:marBottom w:val="0"/>
      <w:divBdr>
        <w:top w:val="none" w:sz="0" w:space="0" w:color="auto"/>
        <w:left w:val="none" w:sz="0" w:space="0" w:color="auto"/>
        <w:bottom w:val="none" w:sz="0" w:space="0" w:color="auto"/>
        <w:right w:val="none" w:sz="0" w:space="0" w:color="auto"/>
      </w:divBdr>
    </w:div>
    <w:div w:id="589390043">
      <w:bodyDiv w:val="1"/>
      <w:marLeft w:val="0"/>
      <w:marRight w:val="0"/>
      <w:marTop w:val="0"/>
      <w:marBottom w:val="0"/>
      <w:divBdr>
        <w:top w:val="none" w:sz="0" w:space="0" w:color="auto"/>
        <w:left w:val="none" w:sz="0" w:space="0" w:color="auto"/>
        <w:bottom w:val="none" w:sz="0" w:space="0" w:color="auto"/>
        <w:right w:val="none" w:sz="0" w:space="0" w:color="auto"/>
      </w:divBdr>
    </w:div>
    <w:div w:id="592083132">
      <w:bodyDiv w:val="1"/>
      <w:marLeft w:val="0"/>
      <w:marRight w:val="0"/>
      <w:marTop w:val="0"/>
      <w:marBottom w:val="0"/>
      <w:divBdr>
        <w:top w:val="none" w:sz="0" w:space="0" w:color="auto"/>
        <w:left w:val="none" w:sz="0" w:space="0" w:color="auto"/>
        <w:bottom w:val="none" w:sz="0" w:space="0" w:color="auto"/>
        <w:right w:val="none" w:sz="0" w:space="0" w:color="auto"/>
      </w:divBdr>
    </w:div>
    <w:div w:id="612596985">
      <w:bodyDiv w:val="1"/>
      <w:marLeft w:val="0"/>
      <w:marRight w:val="0"/>
      <w:marTop w:val="0"/>
      <w:marBottom w:val="0"/>
      <w:divBdr>
        <w:top w:val="none" w:sz="0" w:space="0" w:color="auto"/>
        <w:left w:val="none" w:sz="0" w:space="0" w:color="auto"/>
        <w:bottom w:val="none" w:sz="0" w:space="0" w:color="auto"/>
        <w:right w:val="none" w:sz="0" w:space="0" w:color="auto"/>
      </w:divBdr>
    </w:div>
    <w:div w:id="613289855">
      <w:bodyDiv w:val="1"/>
      <w:marLeft w:val="0"/>
      <w:marRight w:val="0"/>
      <w:marTop w:val="0"/>
      <w:marBottom w:val="0"/>
      <w:divBdr>
        <w:top w:val="none" w:sz="0" w:space="0" w:color="auto"/>
        <w:left w:val="none" w:sz="0" w:space="0" w:color="auto"/>
        <w:bottom w:val="none" w:sz="0" w:space="0" w:color="auto"/>
        <w:right w:val="none" w:sz="0" w:space="0" w:color="auto"/>
      </w:divBdr>
    </w:div>
    <w:div w:id="648293418">
      <w:bodyDiv w:val="1"/>
      <w:marLeft w:val="0"/>
      <w:marRight w:val="0"/>
      <w:marTop w:val="0"/>
      <w:marBottom w:val="0"/>
      <w:divBdr>
        <w:top w:val="none" w:sz="0" w:space="0" w:color="auto"/>
        <w:left w:val="none" w:sz="0" w:space="0" w:color="auto"/>
        <w:bottom w:val="none" w:sz="0" w:space="0" w:color="auto"/>
        <w:right w:val="none" w:sz="0" w:space="0" w:color="auto"/>
      </w:divBdr>
    </w:div>
    <w:div w:id="648941565">
      <w:bodyDiv w:val="1"/>
      <w:marLeft w:val="0"/>
      <w:marRight w:val="0"/>
      <w:marTop w:val="0"/>
      <w:marBottom w:val="0"/>
      <w:divBdr>
        <w:top w:val="none" w:sz="0" w:space="0" w:color="auto"/>
        <w:left w:val="none" w:sz="0" w:space="0" w:color="auto"/>
        <w:bottom w:val="none" w:sz="0" w:space="0" w:color="auto"/>
        <w:right w:val="none" w:sz="0" w:space="0" w:color="auto"/>
      </w:divBdr>
    </w:div>
    <w:div w:id="674454999">
      <w:bodyDiv w:val="1"/>
      <w:marLeft w:val="0"/>
      <w:marRight w:val="0"/>
      <w:marTop w:val="0"/>
      <w:marBottom w:val="0"/>
      <w:divBdr>
        <w:top w:val="none" w:sz="0" w:space="0" w:color="auto"/>
        <w:left w:val="none" w:sz="0" w:space="0" w:color="auto"/>
        <w:bottom w:val="none" w:sz="0" w:space="0" w:color="auto"/>
        <w:right w:val="none" w:sz="0" w:space="0" w:color="auto"/>
      </w:divBdr>
    </w:div>
    <w:div w:id="678235043">
      <w:bodyDiv w:val="1"/>
      <w:marLeft w:val="0"/>
      <w:marRight w:val="0"/>
      <w:marTop w:val="0"/>
      <w:marBottom w:val="0"/>
      <w:divBdr>
        <w:top w:val="none" w:sz="0" w:space="0" w:color="auto"/>
        <w:left w:val="none" w:sz="0" w:space="0" w:color="auto"/>
        <w:bottom w:val="none" w:sz="0" w:space="0" w:color="auto"/>
        <w:right w:val="none" w:sz="0" w:space="0" w:color="auto"/>
      </w:divBdr>
    </w:div>
    <w:div w:id="689985967">
      <w:bodyDiv w:val="1"/>
      <w:marLeft w:val="0"/>
      <w:marRight w:val="0"/>
      <w:marTop w:val="0"/>
      <w:marBottom w:val="0"/>
      <w:divBdr>
        <w:top w:val="none" w:sz="0" w:space="0" w:color="auto"/>
        <w:left w:val="none" w:sz="0" w:space="0" w:color="auto"/>
        <w:bottom w:val="none" w:sz="0" w:space="0" w:color="auto"/>
        <w:right w:val="none" w:sz="0" w:space="0" w:color="auto"/>
      </w:divBdr>
    </w:div>
    <w:div w:id="694578221">
      <w:bodyDiv w:val="1"/>
      <w:marLeft w:val="0"/>
      <w:marRight w:val="0"/>
      <w:marTop w:val="0"/>
      <w:marBottom w:val="0"/>
      <w:divBdr>
        <w:top w:val="none" w:sz="0" w:space="0" w:color="auto"/>
        <w:left w:val="none" w:sz="0" w:space="0" w:color="auto"/>
        <w:bottom w:val="none" w:sz="0" w:space="0" w:color="auto"/>
        <w:right w:val="none" w:sz="0" w:space="0" w:color="auto"/>
      </w:divBdr>
    </w:div>
    <w:div w:id="707920511">
      <w:bodyDiv w:val="1"/>
      <w:marLeft w:val="0"/>
      <w:marRight w:val="0"/>
      <w:marTop w:val="0"/>
      <w:marBottom w:val="0"/>
      <w:divBdr>
        <w:top w:val="none" w:sz="0" w:space="0" w:color="auto"/>
        <w:left w:val="none" w:sz="0" w:space="0" w:color="auto"/>
        <w:bottom w:val="none" w:sz="0" w:space="0" w:color="auto"/>
        <w:right w:val="none" w:sz="0" w:space="0" w:color="auto"/>
      </w:divBdr>
    </w:div>
    <w:div w:id="721834084">
      <w:bodyDiv w:val="1"/>
      <w:marLeft w:val="0"/>
      <w:marRight w:val="0"/>
      <w:marTop w:val="0"/>
      <w:marBottom w:val="0"/>
      <w:divBdr>
        <w:top w:val="none" w:sz="0" w:space="0" w:color="auto"/>
        <w:left w:val="none" w:sz="0" w:space="0" w:color="auto"/>
        <w:bottom w:val="none" w:sz="0" w:space="0" w:color="auto"/>
        <w:right w:val="none" w:sz="0" w:space="0" w:color="auto"/>
      </w:divBdr>
    </w:div>
    <w:div w:id="732199674">
      <w:bodyDiv w:val="1"/>
      <w:marLeft w:val="0"/>
      <w:marRight w:val="0"/>
      <w:marTop w:val="0"/>
      <w:marBottom w:val="0"/>
      <w:divBdr>
        <w:top w:val="none" w:sz="0" w:space="0" w:color="auto"/>
        <w:left w:val="none" w:sz="0" w:space="0" w:color="auto"/>
        <w:bottom w:val="none" w:sz="0" w:space="0" w:color="auto"/>
        <w:right w:val="none" w:sz="0" w:space="0" w:color="auto"/>
      </w:divBdr>
    </w:div>
    <w:div w:id="783885689">
      <w:bodyDiv w:val="1"/>
      <w:marLeft w:val="0"/>
      <w:marRight w:val="0"/>
      <w:marTop w:val="0"/>
      <w:marBottom w:val="0"/>
      <w:divBdr>
        <w:top w:val="none" w:sz="0" w:space="0" w:color="auto"/>
        <w:left w:val="none" w:sz="0" w:space="0" w:color="auto"/>
        <w:bottom w:val="none" w:sz="0" w:space="0" w:color="auto"/>
        <w:right w:val="none" w:sz="0" w:space="0" w:color="auto"/>
      </w:divBdr>
    </w:div>
    <w:div w:id="785926340">
      <w:bodyDiv w:val="1"/>
      <w:marLeft w:val="0"/>
      <w:marRight w:val="0"/>
      <w:marTop w:val="0"/>
      <w:marBottom w:val="0"/>
      <w:divBdr>
        <w:top w:val="none" w:sz="0" w:space="0" w:color="auto"/>
        <w:left w:val="none" w:sz="0" w:space="0" w:color="auto"/>
        <w:bottom w:val="none" w:sz="0" w:space="0" w:color="auto"/>
        <w:right w:val="none" w:sz="0" w:space="0" w:color="auto"/>
      </w:divBdr>
    </w:div>
    <w:div w:id="787360359">
      <w:bodyDiv w:val="1"/>
      <w:marLeft w:val="0"/>
      <w:marRight w:val="0"/>
      <w:marTop w:val="0"/>
      <w:marBottom w:val="0"/>
      <w:divBdr>
        <w:top w:val="none" w:sz="0" w:space="0" w:color="auto"/>
        <w:left w:val="none" w:sz="0" w:space="0" w:color="auto"/>
        <w:bottom w:val="none" w:sz="0" w:space="0" w:color="auto"/>
        <w:right w:val="none" w:sz="0" w:space="0" w:color="auto"/>
      </w:divBdr>
    </w:div>
    <w:div w:id="787430053">
      <w:bodyDiv w:val="1"/>
      <w:marLeft w:val="0"/>
      <w:marRight w:val="0"/>
      <w:marTop w:val="0"/>
      <w:marBottom w:val="0"/>
      <w:divBdr>
        <w:top w:val="none" w:sz="0" w:space="0" w:color="auto"/>
        <w:left w:val="none" w:sz="0" w:space="0" w:color="auto"/>
        <w:bottom w:val="none" w:sz="0" w:space="0" w:color="auto"/>
        <w:right w:val="none" w:sz="0" w:space="0" w:color="auto"/>
      </w:divBdr>
    </w:div>
    <w:div w:id="816266118">
      <w:bodyDiv w:val="1"/>
      <w:marLeft w:val="0"/>
      <w:marRight w:val="0"/>
      <w:marTop w:val="0"/>
      <w:marBottom w:val="0"/>
      <w:divBdr>
        <w:top w:val="none" w:sz="0" w:space="0" w:color="auto"/>
        <w:left w:val="none" w:sz="0" w:space="0" w:color="auto"/>
        <w:bottom w:val="none" w:sz="0" w:space="0" w:color="auto"/>
        <w:right w:val="none" w:sz="0" w:space="0" w:color="auto"/>
      </w:divBdr>
    </w:div>
    <w:div w:id="847062092">
      <w:bodyDiv w:val="1"/>
      <w:marLeft w:val="0"/>
      <w:marRight w:val="0"/>
      <w:marTop w:val="0"/>
      <w:marBottom w:val="0"/>
      <w:divBdr>
        <w:top w:val="none" w:sz="0" w:space="0" w:color="auto"/>
        <w:left w:val="none" w:sz="0" w:space="0" w:color="auto"/>
        <w:bottom w:val="none" w:sz="0" w:space="0" w:color="auto"/>
        <w:right w:val="none" w:sz="0" w:space="0" w:color="auto"/>
      </w:divBdr>
      <w:divsChild>
        <w:div w:id="315182737">
          <w:marLeft w:val="0"/>
          <w:marRight w:val="0"/>
          <w:marTop w:val="0"/>
          <w:marBottom w:val="0"/>
          <w:divBdr>
            <w:top w:val="none" w:sz="0" w:space="0" w:color="auto"/>
            <w:left w:val="none" w:sz="0" w:space="0" w:color="auto"/>
            <w:bottom w:val="none" w:sz="0" w:space="0" w:color="auto"/>
            <w:right w:val="none" w:sz="0" w:space="0" w:color="auto"/>
          </w:divBdr>
        </w:div>
        <w:div w:id="817383335">
          <w:marLeft w:val="0"/>
          <w:marRight w:val="0"/>
          <w:marTop w:val="0"/>
          <w:marBottom w:val="0"/>
          <w:divBdr>
            <w:top w:val="none" w:sz="0" w:space="0" w:color="auto"/>
            <w:left w:val="none" w:sz="0" w:space="0" w:color="auto"/>
            <w:bottom w:val="none" w:sz="0" w:space="0" w:color="auto"/>
            <w:right w:val="none" w:sz="0" w:space="0" w:color="auto"/>
          </w:divBdr>
        </w:div>
        <w:div w:id="1788625084">
          <w:marLeft w:val="0"/>
          <w:marRight w:val="0"/>
          <w:marTop w:val="0"/>
          <w:marBottom w:val="0"/>
          <w:divBdr>
            <w:top w:val="none" w:sz="0" w:space="0" w:color="auto"/>
            <w:left w:val="none" w:sz="0" w:space="0" w:color="auto"/>
            <w:bottom w:val="none" w:sz="0" w:space="0" w:color="auto"/>
            <w:right w:val="none" w:sz="0" w:space="0" w:color="auto"/>
          </w:divBdr>
        </w:div>
        <w:div w:id="1868786054">
          <w:marLeft w:val="0"/>
          <w:marRight w:val="0"/>
          <w:marTop w:val="0"/>
          <w:marBottom w:val="0"/>
          <w:divBdr>
            <w:top w:val="none" w:sz="0" w:space="0" w:color="auto"/>
            <w:left w:val="none" w:sz="0" w:space="0" w:color="auto"/>
            <w:bottom w:val="none" w:sz="0" w:space="0" w:color="auto"/>
            <w:right w:val="none" w:sz="0" w:space="0" w:color="auto"/>
          </w:divBdr>
        </w:div>
      </w:divsChild>
    </w:div>
    <w:div w:id="855970668">
      <w:bodyDiv w:val="1"/>
      <w:marLeft w:val="0"/>
      <w:marRight w:val="0"/>
      <w:marTop w:val="0"/>
      <w:marBottom w:val="0"/>
      <w:divBdr>
        <w:top w:val="none" w:sz="0" w:space="0" w:color="auto"/>
        <w:left w:val="none" w:sz="0" w:space="0" w:color="auto"/>
        <w:bottom w:val="none" w:sz="0" w:space="0" w:color="auto"/>
        <w:right w:val="none" w:sz="0" w:space="0" w:color="auto"/>
      </w:divBdr>
    </w:div>
    <w:div w:id="858740785">
      <w:bodyDiv w:val="1"/>
      <w:marLeft w:val="0"/>
      <w:marRight w:val="0"/>
      <w:marTop w:val="0"/>
      <w:marBottom w:val="0"/>
      <w:divBdr>
        <w:top w:val="none" w:sz="0" w:space="0" w:color="auto"/>
        <w:left w:val="none" w:sz="0" w:space="0" w:color="auto"/>
        <w:bottom w:val="none" w:sz="0" w:space="0" w:color="auto"/>
        <w:right w:val="none" w:sz="0" w:space="0" w:color="auto"/>
      </w:divBdr>
    </w:div>
    <w:div w:id="868222561">
      <w:bodyDiv w:val="1"/>
      <w:marLeft w:val="0"/>
      <w:marRight w:val="0"/>
      <w:marTop w:val="0"/>
      <w:marBottom w:val="0"/>
      <w:divBdr>
        <w:top w:val="none" w:sz="0" w:space="0" w:color="auto"/>
        <w:left w:val="none" w:sz="0" w:space="0" w:color="auto"/>
        <w:bottom w:val="none" w:sz="0" w:space="0" w:color="auto"/>
        <w:right w:val="none" w:sz="0" w:space="0" w:color="auto"/>
      </w:divBdr>
      <w:divsChild>
        <w:div w:id="752891717">
          <w:marLeft w:val="0"/>
          <w:marRight w:val="0"/>
          <w:marTop w:val="0"/>
          <w:marBottom w:val="0"/>
          <w:divBdr>
            <w:top w:val="none" w:sz="0" w:space="0" w:color="auto"/>
            <w:left w:val="none" w:sz="0" w:space="0" w:color="auto"/>
            <w:bottom w:val="none" w:sz="0" w:space="0" w:color="auto"/>
            <w:right w:val="none" w:sz="0" w:space="0" w:color="auto"/>
          </w:divBdr>
        </w:div>
      </w:divsChild>
    </w:div>
    <w:div w:id="908660812">
      <w:bodyDiv w:val="1"/>
      <w:marLeft w:val="0"/>
      <w:marRight w:val="0"/>
      <w:marTop w:val="0"/>
      <w:marBottom w:val="0"/>
      <w:divBdr>
        <w:top w:val="none" w:sz="0" w:space="0" w:color="auto"/>
        <w:left w:val="none" w:sz="0" w:space="0" w:color="auto"/>
        <w:bottom w:val="none" w:sz="0" w:space="0" w:color="auto"/>
        <w:right w:val="none" w:sz="0" w:space="0" w:color="auto"/>
      </w:divBdr>
    </w:div>
    <w:div w:id="921257275">
      <w:bodyDiv w:val="1"/>
      <w:marLeft w:val="0"/>
      <w:marRight w:val="0"/>
      <w:marTop w:val="0"/>
      <w:marBottom w:val="0"/>
      <w:divBdr>
        <w:top w:val="none" w:sz="0" w:space="0" w:color="auto"/>
        <w:left w:val="none" w:sz="0" w:space="0" w:color="auto"/>
        <w:bottom w:val="none" w:sz="0" w:space="0" w:color="auto"/>
        <w:right w:val="none" w:sz="0" w:space="0" w:color="auto"/>
      </w:divBdr>
    </w:div>
    <w:div w:id="925114257">
      <w:bodyDiv w:val="1"/>
      <w:marLeft w:val="0"/>
      <w:marRight w:val="0"/>
      <w:marTop w:val="0"/>
      <w:marBottom w:val="0"/>
      <w:divBdr>
        <w:top w:val="none" w:sz="0" w:space="0" w:color="auto"/>
        <w:left w:val="none" w:sz="0" w:space="0" w:color="auto"/>
        <w:bottom w:val="none" w:sz="0" w:space="0" w:color="auto"/>
        <w:right w:val="none" w:sz="0" w:space="0" w:color="auto"/>
      </w:divBdr>
    </w:div>
    <w:div w:id="940377624">
      <w:bodyDiv w:val="1"/>
      <w:marLeft w:val="0"/>
      <w:marRight w:val="0"/>
      <w:marTop w:val="0"/>
      <w:marBottom w:val="0"/>
      <w:divBdr>
        <w:top w:val="none" w:sz="0" w:space="0" w:color="auto"/>
        <w:left w:val="none" w:sz="0" w:space="0" w:color="auto"/>
        <w:bottom w:val="none" w:sz="0" w:space="0" w:color="auto"/>
        <w:right w:val="none" w:sz="0" w:space="0" w:color="auto"/>
      </w:divBdr>
    </w:div>
    <w:div w:id="944845286">
      <w:bodyDiv w:val="1"/>
      <w:marLeft w:val="0"/>
      <w:marRight w:val="0"/>
      <w:marTop w:val="0"/>
      <w:marBottom w:val="0"/>
      <w:divBdr>
        <w:top w:val="none" w:sz="0" w:space="0" w:color="auto"/>
        <w:left w:val="none" w:sz="0" w:space="0" w:color="auto"/>
        <w:bottom w:val="none" w:sz="0" w:space="0" w:color="auto"/>
        <w:right w:val="none" w:sz="0" w:space="0" w:color="auto"/>
      </w:divBdr>
    </w:div>
    <w:div w:id="950942082">
      <w:bodyDiv w:val="1"/>
      <w:marLeft w:val="0"/>
      <w:marRight w:val="0"/>
      <w:marTop w:val="0"/>
      <w:marBottom w:val="0"/>
      <w:divBdr>
        <w:top w:val="none" w:sz="0" w:space="0" w:color="auto"/>
        <w:left w:val="none" w:sz="0" w:space="0" w:color="auto"/>
        <w:bottom w:val="none" w:sz="0" w:space="0" w:color="auto"/>
        <w:right w:val="none" w:sz="0" w:space="0" w:color="auto"/>
      </w:divBdr>
    </w:div>
    <w:div w:id="958023692">
      <w:bodyDiv w:val="1"/>
      <w:marLeft w:val="0"/>
      <w:marRight w:val="0"/>
      <w:marTop w:val="0"/>
      <w:marBottom w:val="0"/>
      <w:divBdr>
        <w:top w:val="none" w:sz="0" w:space="0" w:color="auto"/>
        <w:left w:val="none" w:sz="0" w:space="0" w:color="auto"/>
        <w:bottom w:val="none" w:sz="0" w:space="0" w:color="auto"/>
        <w:right w:val="none" w:sz="0" w:space="0" w:color="auto"/>
      </w:divBdr>
    </w:div>
    <w:div w:id="971906878">
      <w:bodyDiv w:val="1"/>
      <w:marLeft w:val="0"/>
      <w:marRight w:val="0"/>
      <w:marTop w:val="0"/>
      <w:marBottom w:val="0"/>
      <w:divBdr>
        <w:top w:val="none" w:sz="0" w:space="0" w:color="auto"/>
        <w:left w:val="none" w:sz="0" w:space="0" w:color="auto"/>
        <w:bottom w:val="none" w:sz="0" w:space="0" w:color="auto"/>
        <w:right w:val="none" w:sz="0" w:space="0" w:color="auto"/>
      </w:divBdr>
    </w:div>
    <w:div w:id="983503661">
      <w:bodyDiv w:val="1"/>
      <w:marLeft w:val="0"/>
      <w:marRight w:val="0"/>
      <w:marTop w:val="0"/>
      <w:marBottom w:val="0"/>
      <w:divBdr>
        <w:top w:val="none" w:sz="0" w:space="0" w:color="auto"/>
        <w:left w:val="none" w:sz="0" w:space="0" w:color="auto"/>
        <w:bottom w:val="none" w:sz="0" w:space="0" w:color="auto"/>
        <w:right w:val="none" w:sz="0" w:space="0" w:color="auto"/>
      </w:divBdr>
    </w:div>
    <w:div w:id="1008602018">
      <w:bodyDiv w:val="1"/>
      <w:marLeft w:val="0"/>
      <w:marRight w:val="0"/>
      <w:marTop w:val="0"/>
      <w:marBottom w:val="0"/>
      <w:divBdr>
        <w:top w:val="none" w:sz="0" w:space="0" w:color="auto"/>
        <w:left w:val="none" w:sz="0" w:space="0" w:color="auto"/>
        <w:bottom w:val="none" w:sz="0" w:space="0" w:color="auto"/>
        <w:right w:val="none" w:sz="0" w:space="0" w:color="auto"/>
      </w:divBdr>
      <w:divsChild>
        <w:div w:id="1444569597">
          <w:marLeft w:val="360"/>
          <w:marRight w:val="0"/>
          <w:marTop w:val="200"/>
          <w:marBottom w:val="0"/>
          <w:divBdr>
            <w:top w:val="none" w:sz="0" w:space="0" w:color="auto"/>
            <w:left w:val="none" w:sz="0" w:space="0" w:color="auto"/>
            <w:bottom w:val="none" w:sz="0" w:space="0" w:color="auto"/>
            <w:right w:val="none" w:sz="0" w:space="0" w:color="auto"/>
          </w:divBdr>
        </w:div>
      </w:divsChild>
    </w:div>
    <w:div w:id="1026449519">
      <w:bodyDiv w:val="1"/>
      <w:marLeft w:val="0"/>
      <w:marRight w:val="0"/>
      <w:marTop w:val="0"/>
      <w:marBottom w:val="0"/>
      <w:divBdr>
        <w:top w:val="none" w:sz="0" w:space="0" w:color="auto"/>
        <w:left w:val="none" w:sz="0" w:space="0" w:color="auto"/>
        <w:bottom w:val="none" w:sz="0" w:space="0" w:color="auto"/>
        <w:right w:val="none" w:sz="0" w:space="0" w:color="auto"/>
      </w:divBdr>
    </w:div>
    <w:div w:id="1032607396">
      <w:bodyDiv w:val="1"/>
      <w:marLeft w:val="0"/>
      <w:marRight w:val="0"/>
      <w:marTop w:val="0"/>
      <w:marBottom w:val="0"/>
      <w:divBdr>
        <w:top w:val="none" w:sz="0" w:space="0" w:color="auto"/>
        <w:left w:val="none" w:sz="0" w:space="0" w:color="auto"/>
        <w:bottom w:val="none" w:sz="0" w:space="0" w:color="auto"/>
        <w:right w:val="none" w:sz="0" w:space="0" w:color="auto"/>
      </w:divBdr>
    </w:div>
    <w:div w:id="1051660746">
      <w:bodyDiv w:val="1"/>
      <w:marLeft w:val="0"/>
      <w:marRight w:val="0"/>
      <w:marTop w:val="0"/>
      <w:marBottom w:val="0"/>
      <w:divBdr>
        <w:top w:val="none" w:sz="0" w:space="0" w:color="auto"/>
        <w:left w:val="none" w:sz="0" w:space="0" w:color="auto"/>
        <w:bottom w:val="none" w:sz="0" w:space="0" w:color="auto"/>
        <w:right w:val="none" w:sz="0" w:space="0" w:color="auto"/>
      </w:divBdr>
    </w:div>
    <w:div w:id="1057169505">
      <w:bodyDiv w:val="1"/>
      <w:marLeft w:val="0"/>
      <w:marRight w:val="0"/>
      <w:marTop w:val="0"/>
      <w:marBottom w:val="0"/>
      <w:divBdr>
        <w:top w:val="none" w:sz="0" w:space="0" w:color="auto"/>
        <w:left w:val="none" w:sz="0" w:space="0" w:color="auto"/>
        <w:bottom w:val="none" w:sz="0" w:space="0" w:color="auto"/>
        <w:right w:val="none" w:sz="0" w:space="0" w:color="auto"/>
      </w:divBdr>
    </w:div>
    <w:div w:id="1074164996">
      <w:bodyDiv w:val="1"/>
      <w:marLeft w:val="0"/>
      <w:marRight w:val="0"/>
      <w:marTop w:val="0"/>
      <w:marBottom w:val="0"/>
      <w:divBdr>
        <w:top w:val="none" w:sz="0" w:space="0" w:color="auto"/>
        <w:left w:val="none" w:sz="0" w:space="0" w:color="auto"/>
        <w:bottom w:val="none" w:sz="0" w:space="0" w:color="auto"/>
        <w:right w:val="none" w:sz="0" w:space="0" w:color="auto"/>
      </w:divBdr>
    </w:div>
    <w:div w:id="1091585567">
      <w:bodyDiv w:val="1"/>
      <w:marLeft w:val="0"/>
      <w:marRight w:val="0"/>
      <w:marTop w:val="0"/>
      <w:marBottom w:val="0"/>
      <w:divBdr>
        <w:top w:val="none" w:sz="0" w:space="0" w:color="auto"/>
        <w:left w:val="none" w:sz="0" w:space="0" w:color="auto"/>
        <w:bottom w:val="none" w:sz="0" w:space="0" w:color="auto"/>
        <w:right w:val="none" w:sz="0" w:space="0" w:color="auto"/>
      </w:divBdr>
    </w:div>
    <w:div w:id="1093934467">
      <w:bodyDiv w:val="1"/>
      <w:marLeft w:val="0"/>
      <w:marRight w:val="0"/>
      <w:marTop w:val="0"/>
      <w:marBottom w:val="0"/>
      <w:divBdr>
        <w:top w:val="none" w:sz="0" w:space="0" w:color="auto"/>
        <w:left w:val="none" w:sz="0" w:space="0" w:color="auto"/>
        <w:bottom w:val="none" w:sz="0" w:space="0" w:color="auto"/>
        <w:right w:val="none" w:sz="0" w:space="0" w:color="auto"/>
      </w:divBdr>
    </w:div>
    <w:div w:id="1100371681">
      <w:bodyDiv w:val="1"/>
      <w:marLeft w:val="0"/>
      <w:marRight w:val="0"/>
      <w:marTop w:val="0"/>
      <w:marBottom w:val="0"/>
      <w:divBdr>
        <w:top w:val="none" w:sz="0" w:space="0" w:color="auto"/>
        <w:left w:val="none" w:sz="0" w:space="0" w:color="auto"/>
        <w:bottom w:val="none" w:sz="0" w:space="0" w:color="auto"/>
        <w:right w:val="none" w:sz="0" w:space="0" w:color="auto"/>
      </w:divBdr>
    </w:div>
    <w:div w:id="1150825395">
      <w:bodyDiv w:val="1"/>
      <w:marLeft w:val="0"/>
      <w:marRight w:val="0"/>
      <w:marTop w:val="0"/>
      <w:marBottom w:val="0"/>
      <w:divBdr>
        <w:top w:val="none" w:sz="0" w:space="0" w:color="auto"/>
        <w:left w:val="none" w:sz="0" w:space="0" w:color="auto"/>
        <w:bottom w:val="none" w:sz="0" w:space="0" w:color="auto"/>
        <w:right w:val="none" w:sz="0" w:space="0" w:color="auto"/>
      </w:divBdr>
    </w:div>
    <w:div w:id="1174799450">
      <w:bodyDiv w:val="1"/>
      <w:marLeft w:val="0"/>
      <w:marRight w:val="0"/>
      <w:marTop w:val="0"/>
      <w:marBottom w:val="0"/>
      <w:divBdr>
        <w:top w:val="none" w:sz="0" w:space="0" w:color="auto"/>
        <w:left w:val="none" w:sz="0" w:space="0" w:color="auto"/>
        <w:bottom w:val="none" w:sz="0" w:space="0" w:color="auto"/>
        <w:right w:val="none" w:sz="0" w:space="0" w:color="auto"/>
      </w:divBdr>
    </w:div>
    <w:div w:id="1176964221">
      <w:bodyDiv w:val="1"/>
      <w:marLeft w:val="0"/>
      <w:marRight w:val="0"/>
      <w:marTop w:val="0"/>
      <w:marBottom w:val="0"/>
      <w:divBdr>
        <w:top w:val="none" w:sz="0" w:space="0" w:color="auto"/>
        <w:left w:val="none" w:sz="0" w:space="0" w:color="auto"/>
        <w:bottom w:val="none" w:sz="0" w:space="0" w:color="auto"/>
        <w:right w:val="none" w:sz="0" w:space="0" w:color="auto"/>
      </w:divBdr>
    </w:div>
    <w:div w:id="1177041561">
      <w:bodyDiv w:val="1"/>
      <w:marLeft w:val="0"/>
      <w:marRight w:val="0"/>
      <w:marTop w:val="0"/>
      <w:marBottom w:val="0"/>
      <w:divBdr>
        <w:top w:val="none" w:sz="0" w:space="0" w:color="auto"/>
        <w:left w:val="none" w:sz="0" w:space="0" w:color="auto"/>
        <w:bottom w:val="none" w:sz="0" w:space="0" w:color="auto"/>
        <w:right w:val="none" w:sz="0" w:space="0" w:color="auto"/>
      </w:divBdr>
    </w:div>
    <w:div w:id="1187478781">
      <w:bodyDiv w:val="1"/>
      <w:marLeft w:val="0"/>
      <w:marRight w:val="0"/>
      <w:marTop w:val="0"/>
      <w:marBottom w:val="0"/>
      <w:divBdr>
        <w:top w:val="none" w:sz="0" w:space="0" w:color="auto"/>
        <w:left w:val="none" w:sz="0" w:space="0" w:color="auto"/>
        <w:bottom w:val="none" w:sz="0" w:space="0" w:color="auto"/>
        <w:right w:val="none" w:sz="0" w:space="0" w:color="auto"/>
      </w:divBdr>
      <w:divsChild>
        <w:div w:id="1143153401">
          <w:marLeft w:val="0"/>
          <w:marRight w:val="0"/>
          <w:marTop w:val="0"/>
          <w:marBottom w:val="0"/>
          <w:divBdr>
            <w:top w:val="none" w:sz="0" w:space="0" w:color="auto"/>
            <w:left w:val="none" w:sz="0" w:space="0" w:color="auto"/>
            <w:bottom w:val="none" w:sz="0" w:space="0" w:color="auto"/>
            <w:right w:val="none" w:sz="0" w:space="0" w:color="auto"/>
          </w:divBdr>
        </w:div>
      </w:divsChild>
    </w:div>
    <w:div w:id="1191261964">
      <w:bodyDiv w:val="1"/>
      <w:marLeft w:val="0"/>
      <w:marRight w:val="0"/>
      <w:marTop w:val="0"/>
      <w:marBottom w:val="0"/>
      <w:divBdr>
        <w:top w:val="none" w:sz="0" w:space="0" w:color="auto"/>
        <w:left w:val="none" w:sz="0" w:space="0" w:color="auto"/>
        <w:bottom w:val="none" w:sz="0" w:space="0" w:color="auto"/>
        <w:right w:val="none" w:sz="0" w:space="0" w:color="auto"/>
      </w:divBdr>
    </w:div>
    <w:div w:id="1198157689">
      <w:bodyDiv w:val="1"/>
      <w:marLeft w:val="0"/>
      <w:marRight w:val="0"/>
      <w:marTop w:val="0"/>
      <w:marBottom w:val="0"/>
      <w:divBdr>
        <w:top w:val="none" w:sz="0" w:space="0" w:color="auto"/>
        <w:left w:val="none" w:sz="0" w:space="0" w:color="auto"/>
        <w:bottom w:val="none" w:sz="0" w:space="0" w:color="auto"/>
        <w:right w:val="none" w:sz="0" w:space="0" w:color="auto"/>
      </w:divBdr>
    </w:div>
    <w:div w:id="1212620634">
      <w:bodyDiv w:val="1"/>
      <w:marLeft w:val="0"/>
      <w:marRight w:val="0"/>
      <w:marTop w:val="0"/>
      <w:marBottom w:val="0"/>
      <w:divBdr>
        <w:top w:val="none" w:sz="0" w:space="0" w:color="auto"/>
        <w:left w:val="none" w:sz="0" w:space="0" w:color="auto"/>
        <w:bottom w:val="none" w:sz="0" w:space="0" w:color="auto"/>
        <w:right w:val="none" w:sz="0" w:space="0" w:color="auto"/>
      </w:divBdr>
    </w:div>
    <w:div w:id="1215580982">
      <w:bodyDiv w:val="1"/>
      <w:marLeft w:val="0"/>
      <w:marRight w:val="0"/>
      <w:marTop w:val="0"/>
      <w:marBottom w:val="0"/>
      <w:divBdr>
        <w:top w:val="none" w:sz="0" w:space="0" w:color="auto"/>
        <w:left w:val="none" w:sz="0" w:space="0" w:color="auto"/>
        <w:bottom w:val="none" w:sz="0" w:space="0" w:color="auto"/>
        <w:right w:val="none" w:sz="0" w:space="0" w:color="auto"/>
      </w:divBdr>
    </w:div>
    <w:div w:id="1234972628">
      <w:bodyDiv w:val="1"/>
      <w:marLeft w:val="0"/>
      <w:marRight w:val="0"/>
      <w:marTop w:val="0"/>
      <w:marBottom w:val="0"/>
      <w:divBdr>
        <w:top w:val="none" w:sz="0" w:space="0" w:color="auto"/>
        <w:left w:val="none" w:sz="0" w:space="0" w:color="auto"/>
        <w:bottom w:val="none" w:sz="0" w:space="0" w:color="auto"/>
        <w:right w:val="none" w:sz="0" w:space="0" w:color="auto"/>
      </w:divBdr>
    </w:div>
    <w:div w:id="1260722668">
      <w:bodyDiv w:val="1"/>
      <w:marLeft w:val="0"/>
      <w:marRight w:val="0"/>
      <w:marTop w:val="0"/>
      <w:marBottom w:val="0"/>
      <w:divBdr>
        <w:top w:val="none" w:sz="0" w:space="0" w:color="auto"/>
        <w:left w:val="none" w:sz="0" w:space="0" w:color="auto"/>
        <w:bottom w:val="none" w:sz="0" w:space="0" w:color="auto"/>
        <w:right w:val="none" w:sz="0" w:space="0" w:color="auto"/>
      </w:divBdr>
    </w:div>
    <w:div w:id="1284383692">
      <w:bodyDiv w:val="1"/>
      <w:marLeft w:val="0"/>
      <w:marRight w:val="0"/>
      <w:marTop w:val="0"/>
      <w:marBottom w:val="0"/>
      <w:divBdr>
        <w:top w:val="none" w:sz="0" w:space="0" w:color="auto"/>
        <w:left w:val="none" w:sz="0" w:space="0" w:color="auto"/>
        <w:bottom w:val="none" w:sz="0" w:space="0" w:color="auto"/>
        <w:right w:val="none" w:sz="0" w:space="0" w:color="auto"/>
      </w:divBdr>
    </w:div>
    <w:div w:id="1302344870">
      <w:bodyDiv w:val="1"/>
      <w:marLeft w:val="0"/>
      <w:marRight w:val="0"/>
      <w:marTop w:val="0"/>
      <w:marBottom w:val="0"/>
      <w:divBdr>
        <w:top w:val="none" w:sz="0" w:space="0" w:color="auto"/>
        <w:left w:val="none" w:sz="0" w:space="0" w:color="auto"/>
        <w:bottom w:val="none" w:sz="0" w:space="0" w:color="auto"/>
        <w:right w:val="none" w:sz="0" w:space="0" w:color="auto"/>
      </w:divBdr>
    </w:div>
    <w:div w:id="1319186006">
      <w:bodyDiv w:val="1"/>
      <w:marLeft w:val="0"/>
      <w:marRight w:val="0"/>
      <w:marTop w:val="0"/>
      <w:marBottom w:val="0"/>
      <w:divBdr>
        <w:top w:val="none" w:sz="0" w:space="0" w:color="auto"/>
        <w:left w:val="none" w:sz="0" w:space="0" w:color="auto"/>
        <w:bottom w:val="none" w:sz="0" w:space="0" w:color="auto"/>
        <w:right w:val="none" w:sz="0" w:space="0" w:color="auto"/>
      </w:divBdr>
      <w:divsChild>
        <w:div w:id="1707369721">
          <w:marLeft w:val="360"/>
          <w:marRight w:val="0"/>
          <w:marTop w:val="200"/>
          <w:marBottom w:val="0"/>
          <w:divBdr>
            <w:top w:val="none" w:sz="0" w:space="0" w:color="auto"/>
            <w:left w:val="none" w:sz="0" w:space="0" w:color="auto"/>
            <w:bottom w:val="none" w:sz="0" w:space="0" w:color="auto"/>
            <w:right w:val="none" w:sz="0" w:space="0" w:color="auto"/>
          </w:divBdr>
        </w:div>
      </w:divsChild>
    </w:div>
    <w:div w:id="1340811618">
      <w:bodyDiv w:val="1"/>
      <w:marLeft w:val="0"/>
      <w:marRight w:val="0"/>
      <w:marTop w:val="0"/>
      <w:marBottom w:val="0"/>
      <w:divBdr>
        <w:top w:val="none" w:sz="0" w:space="0" w:color="auto"/>
        <w:left w:val="none" w:sz="0" w:space="0" w:color="auto"/>
        <w:bottom w:val="none" w:sz="0" w:space="0" w:color="auto"/>
        <w:right w:val="none" w:sz="0" w:space="0" w:color="auto"/>
      </w:divBdr>
    </w:div>
    <w:div w:id="1347561509">
      <w:bodyDiv w:val="1"/>
      <w:marLeft w:val="0"/>
      <w:marRight w:val="0"/>
      <w:marTop w:val="0"/>
      <w:marBottom w:val="0"/>
      <w:divBdr>
        <w:top w:val="none" w:sz="0" w:space="0" w:color="auto"/>
        <w:left w:val="none" w:sz="0" w:space="0" w:color="auto"/>
        <w:bottom w:val="none" w:sz="0" w:space="0" w:color="auto"/>
        <w:right w:val="none" w:sz="0" w:space="0" w:color="auto"/>
      </w:divBdr>
    </w:div>
    <w:div w:id="1368874272">
      <w:bodyDiv w:val="1"/>
      <w:marLeft w:val="0"/>
      <w:marRight w:val="0"/>
      <w:marTop w:val="0"/>
      <w:marBottom w:val="0"/>
      <w:divBdr>
        <w:top w:val="none" w:sz="0" w:space="0" w:color="auto"/>
        <w:left w:val="none" w:sz="0" w:space="0" w:color="auto"/>
        <w:bottom w:val="none" w:sz="0" w:space="0" w:color="auto"/>
        <w:right w:val="none" w:sz="0" w:space="0" w:color="auto"/>
      </w:divBdr>
    </w:div>
    <w:div w:id="1368946998">
      <w:bodyDiv w:val="1"/>
      <w:marLeft w:val="0"/>
      <w:marRight w:val="0"/>
      <w:marTop w:val="0"/>
      <w:marBottom w:val="0"/>
      <w:divBdr>
        <w:top w:val="none" w:sz="0" w:space="0" w:color="auto"/>
        <w:left w:val="none" w:sz="0" w:space="0" w:color="auto"/>
        <w:bottom w:val="none" w:sz="0" w:space="0" w:color="auto"/>
        <w:right w:val="none" w:sz="0" w:space="0" w:color="auto"/>
      </w:divBdr>
    </w:div>
    <w:div w:id="1375077094">
      <w:bodyDiv w:val="1"/>
      <w:marLeft w:val="0"/>
      <w:marRight w:val="0"/>
      <w:marTop w:val="0"/>
      <w:marBottom w:val="0"/>
      <w:divBdr>
        <w:top w:val="none" w:sz="0" w:space="0" w:color="auto"/>
        <w:left w:val="none" w:sz="0" w:space="0" w:color="auto"/>
        <w:bottom w:val="none" w:sz="0" w:space="0" w:color="auto"/>
        <w:right w:val="none" w:sz="0" w:space="0" w:color="auto"/>
      </w:divBdr>
    </w:div>
    <w:div w:id="1379283628">
      <w:bodyDiv w:val="1"/>
      <w:marLeft w:val="0"/>
      <w:marRight w:val="0"/>
      <w:marTop w:val="0"/>
      <w:marBottom w:val="0"/>
      <w:divBdr>
        <w:top w:val="none" w:sz="0" w:space="0" w:color="auto"/>
        <w:left w:val="none" w:sz="0" w:space="0" w:color="auto"/>
        <w:bottom w:val="none" w:sz="0" w:space="0" w:color="auto"/>
        <w:right w:val="none" w:sz="0" w:space="0" w:color="auto"/>
      </w:divBdr>
    </w:div>
    <w:div w:id="1383401352">
      <w:bodyDiv w:val="1"/>
      <w:marLeft w:val="0"/>
      <w:marRight w:val="0"/>
      <w:marTop w:val="0"/>
      <w:marBottom w:val="0"/>
      <w:divBdr>
        <w:top w:val="none" w:sz="0" w:space="0" w:color="auto"/>
        <w:left w:val="none" w:sz="0" w:space="0" w:color="auto"/>
        <w:bottom w:val="none" w:sz="0" w:space="0" w:color="auto"/>
        <w:right w:val="none" w:sz="0" w:space="0" w:color="auto"/>
      </w:divBdr>
    </w:div>
    <w:div w:id="1402412680">
      <w:bodyDiv w:val="1"/>
      <w:marLeft w:val="0"/>
      <w:marRight w:val="0"/>
      <w:marTop w:val="0"/>
      <w:marBottom w:val="0"/>
      <w:divBdr>
        <w:top w:val="none" w:sz="0" w:space="0" w:color="auto"/>
        <w:left w:val="none" w:sz="0" w:space="0" w:color="auto"/>
        <w:bottom w:val="none" w:sz="0" w:space="0" w:color="auto"/>
        <w:right w:val="none" w:sz="0" w:space="0" w:color="auto"/>
      </w:divBdr>
      <w:divsChild>
        <w:div w:id="790126764">
          <w:marLeft w:val="360"/>
          <w:marRight w:val="0"/>
          <w:marTop w:val="0"/>
          <w:marBottom w:val="0"/>
          <w:divBdr>
            <w:top w:val="none" w:sz="0" w:space="0" w:color="auto"/>
            <w:left w:val="none" w:sz="0" w:space="0" w:color="auto"/>
            <w:bottom w:val="none" w:sz="0" w:space="0" w:color="auto"/>
            <w:right w:val="none" w:sz="0" w:space="0" w:color="auto"/>
          </w:divBdr>
        </w:div>
        <w:div w:id="1237087442">
          <w:marLeft w:val="360"/>
          <w:marRight w:val="0"/>
          <w:marTop w:val="0"/>
          <w:marBottom w:val="0"/>
          <w:divBdr>
            <w:top w:val="none" w:sz="0" w:space="0" w:color="auto"/>
            <w:left w:val="none" w:sz="0" w:space="0" w:color="auto"/>
            <w:bottom w:val="none" w:sz="0" w:space="0" w:color="auto"/>
            <w:right w:val="none" w:sz="0" w:space="0" w:color="auto"/>
          </w:divBdr>
        </w:div>
        <w:div w:id="2071682969">
          <w:marLeft w:val="360"/>
          <w:marRight w:val="0"/>
          <w:marTop w:val="0"/>
          <w:marBottom w:val="0"/>
          <w:divBdr>
            <w:top w:val="none" w:sz="0" w:space="0" w:color="auto"/>
            <w:left w:val="none" w:sz="0" w:space="0" w:color="auto"/>
            <w:bottom w:val="none" w:sz="0" w:space="0" w:color="auto"/>
            <w:right w:val="none" w:sz="0" w:space="0" w:color="auto"/>
          </w:divBdr>
        </w:div>
      </w:divsChild>
    </w:div>
    <w:div w:id="1413165254">
      <w:bodyDiv w:val="1"/>
      <w:marLeft w:val="0"/>
      <w:marRight w:val="0"/>
      <w:marTop w:val="0"/>
      <w:marBottom w:val="0"/>
      <w:divBdr>
        <w:top w:val="none" w:sz="0" w:space="0" w:color="auto"/>
        <w:left w:val="none" w:sz="0" w:space="0" w:color="auto"/>
        <w:bottom w:val="none" w:sz="0" w:space="0" w:color="auto"/>
        <w:right w:val="none" w:sz="0" w:space="0" w:color="auto"/>
      </w:divBdr>
    </w:div>
    <w:div w:id="1418408469">
      <w:bodyDiv w:val="1"/>
      <w:marLeft w:val="0"/>
      <w:marRight w:val="0"/>
      <w:marTop w:val="0"/>
      <w:marBottom w:val="0"/>
      <w:divBdr>
        <w:top w:val="none" w:sz="0" w:space="0" w:color="auto"/>
        <w:left w:val="none" w:sz="0" w:space="0" w:color="auto"/>
        <w:bottom w:val="none" w:sz="0" w:space="0" w:color="auto"/>
        <w:right w:val="none" w:sz="0" w:space="0" w:color="auto"/>
      </w:divBdr>
    </w:div>
    <w:div w:id="1425346652">
      <w:bodyDiv w:val="1"/>
      <w:marLeft w:val="0"/>
      <w:marRight w:val="0"/>
      <w:marTop w:val="0"/>
      <w:marBottom w:val="0"/>
      <w:divBdr>
        <w:top w:val="none" w:sz="0" w:space="0" w:color="auto"/>
        <w:left w:val="none" w:sz="0" w:space="0" w:color="auto"/>
        <w:bottom w:val="none" w:sz="0" w:space="0" w:color="auto"/>
        <w:right w:val="none" w:sz="0" w:space="0" w:color="auto"/>
      </w:divBdr>
    </w:div>
    <w:div w:id="1427458802">
      <w:bodyDiv w:val="1"/>
      <w:marLeft w:val="0"/>
      <w:marRight w:val="0"/>
      <w:marTop w:val="0"/>
      <w:marBottom w:val="0"/>
      <w:divBdr>
        <w:top w:val="none" w:sz="0" w:space="0" w:color="auto"/>
        <w:left w:val="none" w:sz="0" w:space="0" w:color="auto"/>
        <w:bottom w:val="none" w:sz="0" w:space="0" w:color="auto"/>
        <w:right w:val="none" w:sz="0" w:space="0" w:color="auto"/>
      </w:divBdr>
    </w:div>
    <w:div w:id="1440445526">
      <w:bodyDiv w:val="1"/>
      <w:marLeft w:val="0"/>
      <w:marRight w:val="0"/>
      <w:marTop w:val="0"/>
      <w:marBottom w:val="0"/>
      <w:divBdr>
        <w:top w:val="none" w:sz="0" w:space="0" w:color="auto"/>
        <w:left w:val="none" w:sz="0" w:space="0" w:color="auto"/>
        <w:bottom w:val="none" w:sz="0" w:space="0" w:color="auto"/>
        <w:right w:val="none" w:sz="0" w:space="0" w:color="auto"/>
      </w:divBdr>
    </w:div>
    <w:div w:id="1448889704">
      <w:bodyDiv w:val="1"/>
      <w:marLeft w:val="0"/>
      <w:marRight w:val="0"/>
      <w:marTop w:val="0"/>
      <w:marBottom w:val="0"/>
      <w:divBdr>
        <w:top w:val="none" w:sz="0" w:space="0" w:color="auto"/>
        <w:left w:val="none" w:sz="0" w:space="0" w:color="auto"/>
        <w:bottom w:val="none" w:sz="0" w:space="0" w:color="auto"/>
        <w:right w:val="none" w:sz="0" w:space="0" w:color="auto"/>
      </w:divBdr>
    </w:div>
    <w:div w:id="1451898570">
      <w:bodyDiv w:val="1"/>
      <w:marLeft w:val="0"/>
      <w:marRight w:val="0"/>
      <w:marTop w:val="0"/>
      <w:marBottom w:val="0"/>
      <w:divBdr>
        <w:top w:val="none" w:sz="0" w:space="0" w:color="auto"/>
        <w:left w:val="none" w:sz="0" w:space="0" w:color="auto"/>
        <w:bottom w:val="none" w:sz="0" w:space="0" w:color="auto"/>
        <w:right w:val="none" w:sz="0" w:space="0" w:color="auto"/>
      </w:divBdr>
    </w:div>
    <w:div w:id="1480539483">
      <w:bodyDiv w:val="1"/>
      <w:marLeft w:val="0"/>
      <w:marRight w:val="0"/>
      <w:marTop w:val="0"/>
      <w:marBottom w:val="0"/>
      <w:divBdr>
        <w:top w:val="none" w:sz="0" w:space="0" w:color="auto"/>
        <w:left w:val="none" w:sz="0" w:space="0" w:color="auto"/>
        <w:bottom w:val="none" w:sz="0" w:space="0" w:color="auto"/>
        <w:right w:val="none" w:sz="0" w:space="0" w:color="auto"/>
      </w:divBdr>
      <w:divsChild>
        <w:div w:id="464198133">
          <w:marLeft w:val="1800"/>
          <w:marRight w:val="0"/>
          <w:marTop w:val="100"/>
          <w:marBottom w:val="0"/>
          <w:divBdr>
            <w:top w:val="none" w:sz="0" w:space="0" w:color="auto"/>
            <w:left w:val="none" w:sz="0" w:space="0" w:color="auto"/>
            <w:bottom w:val="none" w:sz="0" w:space="0" w:color="auto"/>
            <w:right w:val="none" w:sz="0" w:space="0" w:color="auto"/>
          </w:divBdr>
        </w:div>
      </w:divsChild>
    </w:div>
    <w:div w:id="1489899192">
      <w:bodyDiv w:val="1"/>
      <w:marLeft w:val="0"/>
      <w:marRight w:val="0"/>
      <w:marTop w:val="0"/>
      <w:marBottom w:val="0"/>
      <w:divBdr>
        <w:top w:val="none" w:sz="0" w:space="0" w:color="auto"/>
        <w:left w:val="none" w:sz="0" w:space="0" w:color="auto"/>
        <w:bottom w:val="none" w:sz="0" w:space="0" w:color="auto"/>
        <w:right w:val="none" w:sz="0" w:space="0" w:color="auto"/>
      </w:divBdr>
    </w:div>
    <w:div w:id="1509557923">
      <w:bodyDiv w:val="1"/>
      <w:marLeft w:val="0"/>
      <w:marRight w:val="0"/>
      <w:marTop w:val="0"/>
      <w:marBottom w:val="0"/>
      <w:divBdr>
        <w:top w:val="none" w:sz="0" w:space="0" w:color="auto"/>
        <w:left w:val="none" w:sz="0" w:space="0" w:color="auto"/>
        <w:bottom w:val="none" w:sz="0" w:space="0" w:color="auto"/>
        <w:right w:val="none" w:sz="0" w:space="0" w:color="auto"/>
      </w:divBdr>
    </w:div>
    <w:div w:id="1514613685">
      <w:bodyDiv w:val="1"/>
      <w:marLeft w:val="0"/>
      <w:marRight w:val="0"/>
      <w:marTop w:val="0"/>
      <w:marBottom w:val="0"/>
      <w:divBdr>
        <w:top w:val="none" w:sz="0" w:space="0" w:color="auto"/>
        <w:left w:val="none" w:sz="0" w:space="0" w:color="auto"/>
        <w:bottom w:val="none" w:sz="0" w:space="0" w:color="auto"/>
        <w:right w:val="none" w:sz="0" w:space="0" w:color="auto"/>
      </w:divBdr>
    </w:div>
    <w:div w:id="1521889173">
      <w:bodyDiv w:val="1"/>
      <w:marLeft w:val="0"/>
      <w:marRight w:val="0"/>
      <w:marTop w:val="0"/>
      <w:marBottom w:val="0"/>
      <w:divBdr>
        <w:top w:val="none" w:sz="0" w:space="0" w:color="auto"/>
        <w:left w:val="none" w:sz="0" w:space="0" w:color="auto"/>
        <w:bottom w:val="none" w:sz="0" w:space="0" w:color="auto"/>
        <w:right w:val="none" w:sz="0" w:space="0" w:color="auto"/>
      </w:divBdr>
    </w:div>
    <w:div w:id="1524518783">
      <w:bodyDiv w:val="1"/>
      <w:marLeft w:val="0"/>
      <w:marRight w:val="0"/>
      <w:marTop w:val="0"/>
      <w:marBottom w:val="0"/>
      <w:divBdr>
        <w:top w:val="none" w:sz="0" w:space="0" w:color="auto"/>
        <w:left w:val="none" w:sz="0" w:space="0" w:color="auto"/>
        <w:bottom w:val="none" w:sz="0" w:space="0" w:color="auto"/>
        <w:right w:val="none" w:sz="0" w:space="0" w:color="auto"/>
      </w:divBdr>
    </w:div>
    <w:div w:id="1528980247">
      <w:bodyDiv w:val="1"/>
      <w:marLeft w:val="0"/>
      <w:marRight w:val="0"/>
      <w:marTop w:val="0"/>
      <w:marBottom w:val="0"/>
      <w:divBdr>
        <w:top w:val="none" w:sz="0" w:space="0" w:color="auto"/>
        <w:left w:val="none" w:sz="0" w:space="0" w:color="auto"/>
        <w:bottom w:val="none" w:sz="0" w:space="0" w:color="auto"/>
        <w:right w:val="none" w:sz="0" w:space="0" w:color="auto"/>
      </w:divBdr>
    </w:div>
    <w:div w:id="1543127978">
      <w:bodyDiv w:val="1"/>
      <w:marLeft w:val="0"/>
      <w:marRight w:val="0"/>
      <w:marTop w:val="0"/>
      <w:marBottom w:val="0"/>
      <w:divBdr>
        <w:top w:val="none" w:sz="0" w:space="0" w:color="auto"/>
        <w:left w:val="none" w:sz="0" w:space="0" w:color="auto"/>
        <w:bottom w:val="none" w:sz="0" w:space="0" w:color="auto"/>
        <w:right w:val="none" w:sz="0" w:space="0" w:color="auto"/>
      </w:divBdr>
    </w:div>
    <w:div w:id="1567496932">
      <w:bodyDiv w:val="1"/>
      <w:marLeft w:val="0"/>
      <w:marRight w:val="0"/>
      <w:marTop w:val="0"/>
      <w:marBottom w:val="0"/>
      <w:divBdr>
        <w:top w:val="none" w:sz="0" w:space="0" w:color="auto"/>
        <w:left w:val="none" w:sz="0" w:space="0" w:color="auto"/>
        <w:bottom w:val="none" w:sz="0" w:space="0" w:color="auto"/>
        <w:right w:val="none" w:sz="0" w:space="0" w:color="auto"/>
      </w:divBdr>
      <w:divsChild>
        <w:div w:id="888762008">
          <w:marLeft w:val="0"/>
          <w:marRight w:val="0"/>
          <w:marTop w:val="0"/>
          <w:marBottom w:val="0"/>
          <w:divBdr>
            <w:top w:val="none" w:sz="0" w:space="0" w:color="auto"/>
            <w:left w:val="none" w:sz="0" w:space="0" w:color="auto"/>
            <w:bottom w:val="none" w:sz="0" w:space="0" w:color="auto"/>
            <w:right w:val="none" w:sz="0" w:space="0" w:color="auto"/>
          </w:divBdr>
          <w:divsChild>
            <w:div w:id="88430592">
              <w:marLeft w:val="0"/>
              <w:marRight w:val="0"/>
              <w:marTop w:val="0"/>
              <w:marBottom w:val="0"/>
              <w:divBdr>
                <w:top w:val="none" w:sz="0" w:space="0" w:color="auto"/>
                <w:left w:val="none" w:sz="0" w:space="0" w:color="auto"/>
                <w:bottom w:val="none" w:sz="0" w:space="0" w:color="auto"/>
                <w:right w:val="none" w:sz="0" w:space="0" w:color="auto"/>
              </w:divBdr>
            </w:div>
            <w:div w:id="1125585187">
              <w:marLeft w:val="0"/>
              <w:marRight w:val="0"/>
              <w:marTop w:val="0"/>
              <w:marBottom w:val="0"/>
              <w:divBdr>
                <w:top w:val="none" w:sz="0" w:space="0" w:color="auto"/>
                <w:left w:val="none" w:sz="0" w:space="0" w:color="auto"/>
                <w:bottom w:val="none" w:sz="0" w:space="0" w:color="auto"/>
                <w:right w:val="none" w:sz="0" w:space="0" w:color="auto"/>
              </w:divBdr>
            </w:div>
            <w:div w:id="2098552930">
              <w:marLeft w:val="0"/>
              <w:marRight w:val="0"/>
              <w:marTop w:val="0"/>
              <w:marBottom w:val="0"/>
              <w:divBdr>
                <w:top w:val="none" w:sz="0" w:space="0" w:color="auto"/>
                <w:left w:val="none" w:sz="0" w:space="0" w:color="auto"/>
                <w:bottom w:val="none" w:sz="0" w:space="0" w:color="auto"/>
                <w:right w:val="none" w:sz="0" w:space="0" w:color="auto"/>
              </w:divBdr>
            </w:div>
          </w:divsChild>
        </w:div>
        <w:div w:id="1660962823">
          <w:marLeft w:val="0"/>
          <w:marRight w:val="0"/>
          <w:marTop w:val="0"/>
          <w:marBottom w:val="0"/>
          <w:divBdr>
            <w:top w:val="none" w:sz="0" w:space="0" w:color="auto"/>
            <w:left w:val="none" w:sz="0" w:space="0" w:color="auto"/>
            <w:bottom w:val="none" w:sz="0" w:space="0" w:color="auto"/>
            <w:right w:val="none" w:sz="0" w:space="0" w:color="auto"/>
          </w:divBdr>
          <w:divsChild>
            <w:div w:id="224266000">
              <w:marLeft w:val="0"/>
              <w:marRight w:val="0"/>
              <w:marTop w:val="0"/>
              <w:marBottom w:val="0"/>
              <w:divBdr>
                <w:top w:val="none" w:sz="0" w:space="0" w:color="auto"/>
                <w:left w:val="none" w:sz="0" w:space="0" w:color="auto"/>
                <w:bottom w:val="none" w:sz="0" w:space="0" w:color="auto"/>
                <w:right w:val="none" w:sz="0" w:space="0" w:color="auto"/>
              </w:divBdr>
            </w:div>
            <w:div w:id="445002868">
              <w:marLeft w:val="0"/>
              <w:marRight w:val="0"/>
              <w:marTop w:val="0"/>
              <w:marBottom w:val="0"/>
              <w:divBdr>
                <w:top w:val="none" w:sz="0" w:space="0" w:color="auto"/>
                <w:left w:val="none" w:sz="0" w:space="0" w:color="auto"/>
                <w:bottom w:val="none" w:sz="0" w:space="0" w:color="auto"/>
                <w:right w:val="none" w:sz="0" w:space="0" w:color="auto"/>
              </w:divBdr>
            </w:div>
            <w:div w:id="480200531">
              <w:marLeft w:val="0"/>
              <w:marRight w:val="0"/>
              <w:marTop w:val="0"/>
              <w:marBottom w:val="0"/>
              <w:divBdr>
                <w:top w:val="none" w:sz="0" w:space="0" w:color="auto"/>
                <w:left w:val="none" w:sz="0" w:space="0" w:color="auto"/>
                <w:bottom w:val="none" w:sz="0" w:space="0" w:color="auto"/>
                <w:right w:val="none" w:sz="0" w:space="0" w:color="auto"/>
              </w:divBdr>
            </w:div>
            <w:div w:id="514416627">
              <w:marLeft w:val="0"/>
              <w:marRight w:val="0"/>
              <w:marTop w:val="0"/>
              <w:marBottom w:val="0"/>
              <w:divBdr>
                <w:top w:val="none" w:sz="0" w:space="0" w:color="auto"/>
                <w:left w:val="none" w:sz="0" w:space="0" w:color="auto"/>
                <w:bottom w:val="none" w:sz="0" w:space="0" w:color="auto"/>
                <w:right w:val="none" w:sz="0" w:space="0" w:color="auto"/>
              </w:divBdr>
            </w:div>
            <w:div w:id="1789200655">
              <w:marLeft w:val="0"/>
              <w:marRight w:val="0"/>
              <w:marTop w:val="0"/>
              <w:marBottom w:val="0"/>
              <w:divBdr>
                <w:top w:val="none" w:sz="0" w:space="0" w:color="auto"/>
                <w:left w:val="none" w:sz="0" w:space="0" w:color="auto"/>
                <w:bottom w:val="none" w:sz="0" w:space="0" w:color="auto"/>
                <w:right w:val="none" w:sz="0" w:space="0" w:color="auto"/>
              </w:divBdr>
            </w:div>
            <w:div w:id="1801485820">
              <w:marLeft w:val="0"/>
              <w:marRight w:val="0"/>
              <w:marTop w:val="0"/>
              <w:marBottom w:val="0"/>
              <w:divBdr>
                <w:top w:val="none" w:sz="0" w:space="0" w:color="auto"/>
                <w:left w:val="none" w:sz="0" w:space="0" w:color="auto"/>
                <w:bottom w:val="none" w:sz="0" w:space="0" w:color="auto"/>
                <w:right w:val="none" w:sz="0" w:space="0" w:color="auto"/>
              </w:divBdr>
            </w:div>
            <w:div w:id="2068526704">
              <w:marLeft w:val="0"/>
              <w:marRight w:val="0"/>
              <w:marTop w:val="0"/>
              <w:marBottom w:val="0"/>
              <w:divBdr>
                <w:top w:val="none" w:sz="0" w:space="0" w:color="auto"/>
                <w:left w:val="none" w:sz="0" w:space="0" w:color="auto"/>
                <w:bottom w:val="none" w:sz="0" w:space="0" w:color="auto"/>
                <w:right w:val="none" w:sz="0" w:space="0" w:color="auto"/>
              </w:divBdr>
            </w:div>
            <w:div w:id="2086952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028981">
      <w:bodyDiv w:val="1"/>
      <w:marLeft w:val="0"/>
      <w:marRight w:val="0"/>
      <w:marTop w:val="0"/>
      <w:marBottom w:val="0"/>
      <w:divBdr>
        <w:top w:val="none" w:sz="0" w:space="0" w:color="auto"/>
        <w:left w:val="none" w:sz="0" w:space="0" w:color="auto"/>
        <w:bottom w:val="none" w:sz="0" w:space="0" w:color="auto"/>
        <w:right w:val="none" w:sz="0" w:space="0" w:color="auto"/>
      </w:divBdr>
    </w:div>
    <w:div w:id="1601988319">
      <w:bodyDiv w:val="1"/>
      <w:marLeft w:val="0"/>
      <w:marRight w:val="0"/>
      <w:marTop w:val="0"/>
      <w:marBottom w:val="0"/>
      <w:divBdr>
        <w:top w:val="none" w:sz="0" w:space="0" w:color="auto"/>
        <w:left w:val="none" w:sz="0" w:space="0" w:color="auto"/>
        <w:bottom w:val="none" w:sz="0" w:space="0" w:color="auto"/>
        <w:right w:val="none" w:sz="0" w:space="0" w:color="auto"/>
      </w:divBdr>
    </w:div>
    <w:div w:id="1612397391">
      <w:bodyDiv w:val="1"/>
      <w:marLeft w:val="0"/>
      <w:marRight w:val="0"/>
      <w:marTop w:val="0"/>
      <w:marBottom w:val="0"/>
      <w:divBdr>
        <w:top w:val="none" w:sz="0" w:space="0" w:color="auto"/>
        <w:left w:val="none" w:sz="0" w:space="0" w:color="auto"/>
        <w:bottom w:val="none" w:sz="0" w:space="0" w:color="auto"/>
        <w:right w:val="none" w:sz="0" w:space="0" w:color="auto"/>
      </w:divBdr>
    </w:div>
    <w:div w:id="1621492076">
      <w:bodyDiv w:val="1"/>
      <w:marLeft w:val="0"/>
      <w:marRight w:val="0"/>
      <w:marTop w:val="0"/>
      <w:marBottom w:val="0"/>
      <w:divBdr>
        <w:top w:val="none" w:sz="0" w:space="0" w:color="auto"/>
        <w:left w:val="none" w:sz="0" w:space="0" w:color="auto"/>
        <w:bottom w:val="none" w:sz="0" w:space="0" w:color="auto"/>
        <w:right w:val="none" w:sz="0" w:space="0" w:color="auto"/>
      </w:divBdr>
      <w:divsChild>
        <w:div w:id="1258753684">
          <w:marLeft w:val="0"/>
          <w:marRight w:val="0"/>
          <w:marTop w:val="0"/>
          <w:marBottom w:val="0"/>
          <w:divBdr>
            <w:top w:val="none" w:sz="0" w:space="0" w:color="auto"/>
            <w:left w:val="none" w:sz="0" w:space="0" w:color="auto"/>
            <w:bottom w:val="none" w:sz="0" w:space="0" w:color="auto"/>
            <w:right w:val="none" w:sz="0" w:space="0" w:color="auto"/>
          </w:divBdr>
        </w:div>
      </w:divsChild>
    </w:div>
    <w:div w:id="1632442718">
      <w:bodyDiv w:val="1"/>
      <w:marLeft w:val="0"/>
      <w:marRight w:val="0"/>
      <w:marTop w:val="0"/>
      <w:marBottom w:val="0"/>
      <w:divBdr>
        <w:top w:val="none" w:sz="0" w:space="0" w:color="auto"/>
        <w:left w:val="none" w:sz="0" w:space="0" w:color="auto"/>
        <w:bottom w:val="none" w:sz="0" w:space="0" w:color="auto"/>
        <w:right w:val="none" w:sz="0" w:space="0" w:color="auto"/>
      </w:divBdr>
    </w:div>
    <w:div w:id="1641573788">
      <w:bodyDiv w:val="1"/>
      <w:marLeft w:val="0"/>
      <w:marRight w:val="0"/>
      <w:marTop w:val="0"/>
      <w:marBottom w:val="0"/>
      <w:divBdr>
        <w:top w:val="none" w:sz="0" w:space="0" w:color="auto"/>
        <w:left w:val="none" w:sz="0" w:space="0" w:color="auto"/>
        <w:bottom w:val="none" w:sz="0" w:space="0" w:color="auto"/>
        <w:right w:val="none" w:sz="0" w:space="0" w:color="auto"/>
      </w:divBdr>
    </w:div>
    <w:div w:id="1664777425">
      <w:bodyDiv w:val="1"/>
      <w:marLeft w:val="0"/>
      <w:marRight w:val="0"/>
      <w:marTop w:val="0"/>
      <w:marBottom w:val="0"/>
      <w:divBdr>
        <w:top w:val="none" w:sz="0" w:space="0" w:color="auto"/>
        <w:left w:val="none" w:sz="0" w:space="0" w:color="auto"/>
        <w:bottom w:val="none" w:sz="0" w:space="0" w:color="auto"/>
        <w:right w:val="none" w:sz="0" w:space="0" w:color="auto"/>
      </w:divBdr>
    </w:div>
    <w:div w:id="1708607739">
      <w:bodyDiv w:val="1"/>
      <w:marLeft w:val="0"/>
      <w:marRight w:val="0"/>
      <w:marTop w:val="0"/>
      <w:marBottom w:val="0"/>
      <w:divBdr>
        <w:top w:val="none" w:sz="0" w:space="0" w:color="auto"/>
        <w:left w:val="none" w:sz="0" w:space="0" w:color="auto"/>
        <w:bottom w:val="none" w:sz="0" w:space="0" w:color="auto"/>
        <w:right w:val="none" w:sz="0" w:space="0" w:color="auto"/>
      </w:divBdr>
    </w:div>
    <w:div w:id="1732385553">
      <w:bodyDiv w:val="1"/>
      <w:marLeft w:val="0"/>
      <w:marRight w:val="0"/>
      <w:marTop w:val="0"/>
      <w:marBottom w:val="0"/>
      <w:divBdr>
        <w:top w:val="none" w:sz="0" w:space="0" w:color="auto"/>
        <w:left w:val="none" w:sz="0" w:space="0" w:color="auto"/>
        <w:bottom w:val="none" w:sz="0" w:space="0" w:color="auto"/>
        <w:right w:val="none" w:sz="0" w:space="0" w:color="auto"/>
      </w:divBdr>
      <w:divsChild>
        <w:div w:id="27074139">
          <w:marLeft w:val="0"/>
          <w:marRight w:val="0"/>
          <w:marTop w:val="0"/>
          <w:marBottom w:val="0"/>
          <w:divBdr>
            <w:top w:val="none" w:sz="0" w:space="0" w:color="auto"/>
            <w:left w:val="none" w:sz="0" w:space="0" w:color="auto"/>
            <w:bottom w:val="none" w:sz="0" w:space="0" w:color="auto"/>
            <w:right w:val="none" w:sz="0" w:space="0" w:color="auto"/>
          </w:divBdr>
          <w:divsChild>
            <w:div w:id="1415590732">
              <w:marLeft w:val="0"/>
              <w:marRight w:val="0"/>
              <w:marTop w:val="0"/>
              <w:marBottom w:val="0"/>
              <w:divBdr>
                <w:top w:val="none" w:sz="0" w:space="0" w:color="auto"/>
                <w:left w:val="none" w:sz="0" w:space="0" w:color="auto"/>
                <w:bottom w:val="none" w:sz="0" w:space="0" w:color="auto"/>
                <w:right w:val="none" w:sz="0" w:space="0" w:color="auto"/>
              </w:divBdr>
            </w:div>
          </w:divsChild>
        </w:div>
        <w:div w:id="28531692">
          <w:marLeft w:val="0"/>
          <w:marRight w:val="0"/>
          <w:marTop w:val="0"/>
          <w:marBottom w:val="0"/>
          <w:divBdr>
            <w:top w:val="none" w:sz="0" w:space="0" w:color="auto"/>
            <w:left w:val="none" w:sz="0" w:space="0" w:color="auto"/>
            <w:bottom w:val="none" w:sz="0" w:space="0" w:color="auto"/>
            <w:right w:val="none" w:sz="0" w:space="0" w:color="auto"/>
          </w:divBdr>
          <w:divsChild>
            <w:div w:id="735779562">
              <w:marLeft w:val="0"/>
              <w:marRight w:val="0"/>
              <w:marTop w:val="0"/>
              <w:marBottom w:val="0"/>
              <w:divBdr>
                <w:top w:val="none" w:sz="0" w:space="0" w:color="auto"/>
                <w:left w:val="none" w:sz="0" w:space="0" w:color="auto"/>
                <w:bottom w:val="none" w:sz="0" w:space="0" w:color="auto"/>
                <w:right w:val="none" w:sz="0" w:space="0" w:color="auto"/>
              </w:divBdr>
            </w:div>
          </w:divsChild>
        </w:div>
        <w:div w:id="75250436">
          <w:marLeft w:val="0"/>
          <w:marRight w:val="0"/>
          <w:marTop w:val="0"/>
          <w:marBottom w:val="0"/>
          <w:divBdr>
            <w:top w:val="none" w:sz="0" w:space="0" w:color="auto"/>
            <w:left w:val="none" w:sz="0" w:space="0" w:color="auto"/>
            <w:bottom w:val="none" w:sz="0" w:space="0" w:color="auto"/>
            <w:right w:val="none" w:sz="0" w:space="0" w:color="auto"/>
          </w:divBdr>
          <w:divsChild>
            <w:div w:id="325986434">
              <w:marLeft w:val="0"/>
              <w:marRight w:val="0"/>
              <w:marTop w:val="0"/>
              <w:marBottom w:val="0"/>
              <w:divBdr>
                <w:top w:val="none" w:sz="0" w:space="0" w:color="auto"/>
                <w:left w:val="none" w:sz="0" w:space="0" w:color="auto"/>
                <w:bottom w:val="none" w:sz="0" w:space="0" w:color="auto"/>
                <w:right w:val="none" w:sz="0" w:space="0" w:color="auto"/>
              </w:divBdr>
            </w:div>
            <w:div w:id="437600024">
              <w:marLeft w:val="0"/>
              <w:marRight w:val="0"/>
              <w:marTop w:val="0"/>
              <w:marBottom w:val="0"/>
              <w:divBdr>
                <w:top w:val="none" w:sz="0" w:space="0" w:color="auto"/>
                <w:left w:val="none" w:sz="0" w:space="0" w:color="auto"/>
                <w:bottom w:val="none" w:sz="0" w:space="0" w:color="auto"/>
                <w:right w:val="none" w:sz="0" w:space="0" w:color="auto"/>
              </w:divBdr>
            </w:div>
          </w:divsChild>
        </w:div>
        <w:div w:id="130948310">
          <w:marLeft w:val="0"/>
          <w:marRight w:val="0"/>
          <w:marTop w:val="0"/>
          <w:marBottom w:val="0"/>
          <w:divBdr>
            <w:top w:val="none" w:sz="0" w:space="0" w:color="auto"/>
            <w:left w:val="none" w:sz="0" w:space="0" w:color="auto"/>
            <w:bottom w:val="none" w:sz="0" w:space="0" w:color="auto"/>
            <w:right w:val="none" w:sz="0" w:space="0" w:color="auto"/>
          </w:divBdr>
          <w:divsChild>
            <w:div w:id="48458710">
              <w:marLeft w:val="0"/>
              <w:marRight w:val="0"/>
              <w:marTop w:val="0"/>
              <w:marBottom w:val="0"/>
              <w:divBdr>
                <w:top w:val="none" w:sz="0" w:space="0" w:color="auto"/>
                <w:left w:val="none" w:sz="0" w:space="0" w:color="auto"/>
                <w:bottom w:val="none" w:sz="0" w:space="0" w:color="auto"/>
                <w:right w:val="none" w:sz="0" w:space="0" w:color="auto"/>
              </w:divBdr>
            </w:div>
          </w:divsChild>
        </w:div>
        <w:div w:id="162084809">
          <w:marLeft w:val="0"/>
          <w:marRight w:val="0"/>
          <w:marTop w:val="0"/>
          <w:marBottom w:val="0"/>
          <w:divBdr>
            <w:top w:val="none" w:sz="0" w:space="0" w:color="auto"/>
            <w:left w:val="none" w:sz="0" w:space="0" w:color="auto"/>
            <w:bottom w:val="none" w:sz="0" w:space="0" w:color="auto"/>
            <w:right w:val="none" w:sz="0" w:space="0" w:color="auto"/>
          </w:divBdr>
          <w:divsChild>
            <w:div w:id="1228956479">
              <w:marLeft w:val="0"/>
              <w:marRight w:val="0"/>
              <w:marTop w:val="0"/>
              <w:marBottom w:val="0"/>
              <w:divBdr>
                <w:top w:val="none" w:sz="0" w:space="0" w:color="auto"/>
                <w:left w:val="none" w:sz="0" w:space="0" w:color="auto"/>
                <w:bottom w:val="none" w:sz="0" w:space="0" w:color="auto"/>
                <w:right w:val="none" w:sz="0" w:space="0" w:color="auto"/>
              </w:divBdr>
            </w:div>
          </w:divsChild>
        </w:div>
        <w:div w:id="240220741">
          <w:marLeft w:val="0"/>
          <w:marRight w:val="0"/>
          <w:marTop w:val="0"/>
          <w:marBottom w:val="0"/>
          <w:divBdr>
            <w:top w:val="none" w:sz="0" w:space="0" w:color="auto"/>
            <w:left w:val="none" w:sz="0" w:space="0" w:color="auto"/>
            <w:bottom w:val="none" w:sz="0" w:space="0" w:color="auto"/>
            <w:right w:val="none" w:sz="0" w:space="0" w:color="auto"/>
          </w:divBdr>
          <w:divsChild>
            <w:div w:id="1079983682">
              <w:marLeft w:val="0"/>
              <w:marRight w:val="0"/>
              <w:marTop w:val="0"/>
              <w:marBottom w:val="0"/>
              <w:divBdr>
                <w:top w:val="none" w:sz="0" w:space="0" w:color="auto"/>
                <w:left w:val="none" w:sz="0" w:space="0" w:color="auto"/>
                <w:bottom w:val="none" w:sz="0" w:space="0" w:color="auto"/>
                <w:right w:val="none" w:sz="0" w:space="0" w:color="auto"/>
              </w:divBdr>
            </w:div>
          </w:divsChild>
        </w:div>
        <w:div w:id="268392658">
          <w:marLeft w:val="0"/>
          <w:marRight w:val="0"/>
          <w:marTop w:val="0"/>
          <w:marBottom w:val="0"/>
          <w:divBdr>
            <w:top w:val="none" w:sz="0" w:space="0" w:color="auto"/>
            <w:left w:val="none" w:sz="0" w:space="0" w:color="auto"/>
            <w:bottom w:val="none" w:sz="0" w:space="0" w:color="auto"/>
            <w:right w:val="none" w:sz="0" w:space="0" w:color="auto"/>
          </w:divBdr>
          <w:divsChild>
            <w:div w:id="342053290">
              <w:marLeft w:val="0"/>
              <w:marRight w:val="0"/>
              <w:marTop w:val="0"/>
              <w:marBottom w:val="0"/>
              <w:divBdr>
                <w:top w:val="none" w:sz="0" w:space="0" w:color="auto"/>
                <w:left w:val="none" w:sz="0" w:space="0" w:color="auto"/>
                <w:bottom w:val="none" w:sz="0" w:space="0" w:color="auto"/>
                <w:right w:val="none" w:sz="0" w:space="0" w:color="auto"/>
              </w:divBdr>
            </w:div>
          </w:divsChild>
        </w:div>
        <w:div w:id="271134751">
          <w:marLeft w:val="0"/>
          <w:marRight w:val="0"/>
          <w:marTop w:val="0"/>
          <w:marBottom w:val="0"/>
          <w:divBdr>
            <w:top w:val="none" w:sz="0" w:space="0" w:color="auto"/>
            <w:left w:val="none" w:sz="0" w:space="0" w:color="auto"/>
            <w:bottom w:val="none" w:sz="0" w:space="0" w:color="auto"/>
            <w:right w:val="none" w:sz="0" w:space="0" w:color="auto"/>
          </w:divBdr>
          <w:divsChild>
            <w:div w:id="880896635">
              <w:marLeft w:val="0"/>
              <w:marRight w:val="0"/>
              <w:marTop w:val="0"/>
              <w:marBottom w:val="0"/>
              <w:divBdr>
                <w:top w:val="none" w:sz="0" w:space="0" w:color="auto"/>
                <w:left w:val="none" w:sz="0" w:space="0" w:color="auto"/>
                <w:bottom w:val="none" w:sz="0" w:space="0" w:color="auto"/>
                <w:right w:val="none" w:sz="0" w:space="0" w:color="auto"/>
              </w:divBdr>
            </w:div>
          </w:divsChild>
        </w:div>
        <w:div w:id="346257424">
          <w:marLeft w:val="0"/>
          <w:marRight w:val="0"/>
          <w:marTop w:val="0"/>
          <w:marBottom w:val="0"/>
          <w:divBdr>
            <w:top w:val="none" w:sz="0" w:space="0" w:color="auto"/>
            <w:left w:val="none" w:sz="0" w:space="0" w:color="auto"/>
            <w:bottom w:val="none" w:sz="0" w:space="0" w:color="auto"/>
            <w:right w:val="none" w:sz="0" w:space="0" w:color="auto"/>
          </w:divBdr>
          <w:divsChild>
            <w:div w:id="722169317">
              <w:marLeft w:val="0"/>
              <w:marRight w:val="0"/>
              <w:marTop w:val="0"/>
              <w:marBottom w:val="0"/>
              <w:divBdr>
                <w:top w:val="none" w:sz="0" w:space="0" w:color="auto"/>
                <w:left w:val="none" w:sz="0" w:space="0" w:color="auto"/>
                <w:bottom w:val="none" w:sz="0" w:space="0" w:color="auto"/>
                <w:right w:val="none" w:sz="0" w:space="0" w:color="auto"/>
              </w:divBdr>
            </w:div>
          </w:divsChild>
        </w:div>
        <w:div w:id="452794066">
          <w:marLeft w:val="0"/>
          <w:marRight w:val="0"/>
          <w:marTop w:val="0"/>
          <w:marBottom w:val="0"/>
          <w:divBdr>
            <w:top w:val="none" w:sz="0" w:space="0" w:color="auto"/>
            <w:left w:val="none" w:sz="0" w:space="0" w:color="auto"/>
            <w:bottom w:val="none" w:sz="0" w:space="0" w:color="auto"/>
            <w:right w:val="none" w:sz="0" w:space="0" w:color="auto"/>
          </w:divBdr>
          <w:divsChild>
            <w:div w:id="549457318">
              <w:marLeft w:val="0"/>
              <w:marRight w:val="0"/>
              <w:marTop w:val="0"/>
              <w:marBottom w:val="0"/>
              <w:divBdr>
                <w:top w:val="none" w:sz="0" w:space="0" w:color="auto"/>
                <w:left w:val="none" w:sz="0" w:space="0" w:color="auto"/>
                <w:bottom w:val="none" w:sz="0" w:space="0" w:color="auto"/>
                <w:right w:val="none" w:sz="0" w:space="0" w:color="auto"/>
              </w:divBdr>
            </w:div>
          </w:divsChild>
        </w:div>
        <w:div w:id="468322943">
          <w:marLeft w:val="0"/>
          <w:marRight w:val="0"/>
          <w:marTop w:val="0"/>
          <w:marBottom w:val="0"/>
          <w:divBdr>
            <w:top w:val="none" w:sz="0" w:space="0" w:color="auto"/>
            <w:left w:val="none" w:sz="0" w:space="0" w:color="auto"/>
            <w:bottom w:val="none" w:sz="0" w:space="0" w:color="auto"/>
            <w:right w:val="none" w:sz="0" w:space="0" w:color="auto"/>
          </w:divBdr>
          <w:divsChild>
            <w:div w:id="1659647647">
              <w:marLeft w:val="0"/>
              <w:marRight w:val="0"/>
              <w:marTop w:val="0"/>
              <w:marBottom w:val="0"/>
              <w:divBdr>
                <w:top w:val="none" w:sz="0" w:space="0" w:color="auto"/>
                <w:left w:val="none" w:sz="0" w:space="0" w:color="auto"/>
                <w:bottom w:val="none" w:sz="0" w:space="0" w:color="auto"/>
                <w:right w:val="none" w:sz="0" w:space="0" w:color="auto"/>
              </w:divBdr>
            </w:div>
          </w:divsChild>
        </w:div>
        <w:div w:id="485244364">
          <w:marLeft w:val="0"/>
          <w:marRight w:val="0"/>
          <w:marTop w:val="0"/>
          <w:marBottom w:val="0"/>
          <w:divBdr>
            <w:top w:val="none" w:sz="0" w:space="0" w:color="auto"/>
            <w:left w:val="none" w:sz="0" w:space="0" w:color="auto"/>
            <w:bottom w:val="none" w:sz="0" w:space="0" w:color="auto"/>
            <w:right w:val="none" w:sz="0" w:space="0" w:color="auto"/>
          </w:divBdr>
          <w:divsChild>
            <w:div w:id="1001736751">
              <w:marLeft w:val="0"/>
              <w:marRight w:val="0"/>
              <w:marTop w:val="0"/>
              <w:marBottom w:val="0"/>
              <w:divBdr>
                <w:top w:val="none" w:sz="0" w:space="0" w:color="auto"/>
                <w:left w:val="none" w:sz="0" w:space="0" w:color="auto"/>
                <w:bottom w:val="none" w:sz="0" w:space="0" w:color="auto"/>
                <w:right w:val="none" w:sz="0" w:space="0" w:color="auto"/>
              </w:divBdr>
            </w:div>
          </w:divsChild>
        </w:div>
        <w:div w:id="522716926">
          <w:marLeft w:val="0"/>
          <w:marRight w:val="0"/>
          <w:marTop w:val="0"/>
          <w:marBottom w:val="0"/>
          <w:divBdr>
            <w:top w:val="none" w:sz="0" w:space="0" w:color="auto"/>
            <w:left w:val="none" w:sz="0" w:space="0" w:color="auto"/>
            <w:bottom w:val="none" w:sz="0" w:space="0" w:color="auto"/>
            <w:right w:val="none" w:sz="0" w:space="0" w:color="auto"/>
          </w:divBdr>
          <w:divsChild>
            <w:div w:id="1659459524">
              <w:marLeft w:val="0"/>
              <w:marRight w:val="0"/>
              <w:marTop w:val="0"/>
              <w:marBottom w:val="0"/>
              <w:divBdr>
                <w:top w:val="none" w:sz="0" w:space="0" w:color="auto"/>
                <w:left w:val="none" w:sz="0" w:space="0" w:color="auto"/>
                <w:bottom w:val="none" w:sz="0" w:space="0" w:color="auto"/>
                <w:right w:val="none" w:sz="0" w:space="0" w:color="auto"/>
              </w:divBdr>
            </w:div>
          </w:divsChild>
        </w:div>
        <w:div w:id="526062658">
          <w:marLeft w:val="0"/>
          <w:marRight w:val="0"/>
          <w:marTop w:val="0"/>
          <w:marBottom w:val="0"/>
          <w:divBdr>
            <w:top w:val="none" w:sz="0" w:space="0" w:color="auto"/>
            <w:left w:val="none" w:sz="0" w:space="0" w:color="auto"/>
            <w:bottom w:val="none" w:sz="0" w:space="0" w:color="auto"/>
            <w:right w:val="none" w:sz="0" w:space="0" w:color="auto"/>
          </w:divBdr>
          <w:divsChild>
            <w:div w:id="641623335">
              <w:marLeft w:val="0"/>
              <w:marRight w:val="0"/>
              <w:marTop w:val="0"/>
              <w:marBottom w:val="0"/>
              <w:divBdr>
                <w:top w:val="none" w:sz="0" w:space="0" w:color="auto"/>
                <w:left w:val="none" w:sz="0" w:space="0" w:color="auto"/>
                <w:bottom w:val="none" w:sz="0" w:space="0" w:color="auto"/>
                <w:right w:val="none" w:sz="0" w:space="0" w:color="auto"/>
              </w:divBdr>
            </w:div>
          </w:divsChild>
        </w:div>
        <w:div w:id="592515780">
          <w:marLeft w:val="0"/>
          <w:marRight w:val="0"/>
          <w:marTop w:val="0"/>
          <w:marBottom w:val="0"/>
          <w:divBdr>
            <w:top w:val="none" w:sz="0" w:space="0" w:color="auto"/>
            <w:left w:val="none" w:sz="0" w:space="0" w:color="auto"/>
            <w:bottom w:val="none" w:sz="0" w:space="0" w:color="auto"/>
            <w:right w:val="none" w:sz="0" w:space="0" w:color="auto"/>
          </w:divBdr>
          <w:divsChild>
            <w:div w:id="339159815">
              <w:marLeft w:val="0"/>
              <w:marRight w:val="0"/>
              <w:marTop w:val="0"/>
              <w:marBottom w:val="0"/>
              <w:divBdr>
                <w:top w:val="none" w:sz="0" w:space="0" w:color="auto"/>
                <w:left w:val="none" w:sz="0" w:space="0" w:color="auto"/>
                <w:bottom w:val="none" w:sz="0" w:space="0" w:color="auto"/>
                <w:right w:val="none" w:sz="0" w:space="0" w:color="auto"/>
              </w:divBdr>
            </w:div>
            <w:div w:id="653024236">
              <w:marLeft w:val="0"/>
              <w:marRight w:val="0"/>
              <w:marTop w:val="0"/>
              <w:marBottom w:val="0"/>
              <w:divBdr>
                <w:top w:val="none" w:sz="0" w:space="0" w:color="auto"/>
                <w:left w:val="none" w:sz="0" w:space="0" w:color="auto"/>
                <w:bottom w:val="none" w:sz="0" w:space="0" w:color="auto"/>
                <w:right w:val="none" w:sz="0" w:space="0" w:color="auto"/>
              </w:divBdr>
            </w:div>
            <w:div w:id="1159273398">
              <w:marLeft w:val="0"/>
              <w:marRight w:val="0"/>
              <w:marTop w:val="0"/>
              <w:marBottom w:val="0"/>
              <w:divBdr>
                <w:top w:val="none" w:sz="0" w:space="0" w:color="auto"/>
                <w:left w:val="none" w:sz="0" w:space="0" w:color="auto"/>
                <w:bottom w:val="none" w:sz="0" w:space="0" w:color="auto"/>
                <w:right w:val="none" w:sz="0" w:space="0" w:color="auto"/>
              </w:divBdr>
            </w:div>
            <w:div w:id="1316841121">
              <w:marLeft w:val="0"/>
              <w:marRight w:val="0"/>
              <w:marTop w:val="0"/>
              <w:marBottom w:val="0"/>
              <w:divBdr>
                <w:top w:val="none" w:sz="0" w:space="0" w:color="auto"/>
                <w:left w:val="none" w:sz="0" w:space="0" w:color="auto"/>
                <w:bottom w:val="none" w:sz="0" w:space="0" w:color="auto"/>
                <w:right w:val="none" w:sz="0" w:space="0" w:color="auto"/>
              </w:divBdr>
            </w:div>
          </w:divsChild>
        </w:div>
        <w:div w:id="594368544">
          <w:marLeft w:val="0"/>
          <w:marRight w:val="0"/>
          <w:marTop w:val="0"/>
          <w:marBottom w:val="0"/>
          <w:divBdr>
            <w:top w:val="none" w:sz="0" w:space="0" w:color="auto"/>
            <w:left w:val="none" w:sz="0" w:space="0" w:color="auto"/>
            <w:bottom w:val="none" w:sz="0" w:space="0" w:color="auto"/>
            <w:right w:val="none" w:sz="0" w:space="0" w:color="auto"/>
          </w:divBdr>
          <w:divsChild>
            <w:div w:id="129515572">
              <w:marLeft w:val="0"/>
              <w:marRight w:val="0"/>
              <w:marTop w:val="0"/>
              <w:marBottom w:val="0"/>
              <w:divBdr>
                <w:top w:val="none" w:sz="0" w:space="0" w:color="auto"/>
                <w:left w:val="none" w:sz="0" w:space="0" w:color="auto"/>
                <w:bottom w:val="none" w:sz="0" w:space="0" w:color="auto"/>
                <w:right w:val="none" w:sz="0" w:space="0" w:color="auto"/>
              </w:divBdr>
            </w:div>
          </w:divsChild>
        </w:div>
        <w:div w:id="610553747">
          <w:marLeft w:val="0"/>
          <w:marRight w:val="0"/>
          <w:marTop w:val="0"/>
          <w:marBottom w:val="0"/>
          <w:divBdr>
            <w:top w:val="none" w:sz="0" w:space="0" w:color="auto"/>
            <w:left w:val="none" w:sz="0" w:space="0" w:color="auto"/>
            <w:bottom w:val="none" w:sz="0" w:space="0" w:color="auto"/>
            <w:right w:val="none" w:sz="0" w:space="0" w:color="auto"/>
          </w:divBdr>
          <w:divsChild>
            <w:div w:id="1469279320">
              <w:marLeft w:val="0"/>
              <w:marRight w:val="0"/>
              <w:marTop w:val="0"/>
              <w:marBottom w:val="0"/>
              <w:divBdr>
                <w:top w:val="none" w:sz="0" w:space="0" w:color="auto"/>
                <w:left w:val="none" w:sz="0" w:space="0" w:color="auto"/>
                <w:bottom w:val="none" w:sz="0" w:space="0" w:color="auto"/>
                <w:right w:val="none" w:sz="0" w:space="0" w:color="auto"/>
              </w:divBdr>
            </w:div>
          </w:divsChild>
        </w:div>
        <w:div w:id="636376545">
          <w:marLeft w:val="0"/>
          <w:marRight w:val="0"/>
          <w:marTop w:val="0"/>
          <w:marBottom w:val="0"/>
          <w:divBdr>
            <w:top w:val="none" w:sz="0" w:space="0" w:color="auto"/>
            <w:left w:val="none" w:sz="0" w:space="0" w:color="auto"/>
            <w:bottom w:val="none" w:sz="0" w:space="0" w:color="auto"/>
            <w:right w:val="none" w:sz="0" w:space="0" w:color="auto"/>
          </w:divBdr>
          <w:divsChild>
            <w:div w:id="1542202875">
              <w:marLeft w:val="0"/>
              <w:marRight w:val="0"/>
              <w:marTop w:val="0"/>
              <w:marBottom w:val="0"/>
              <w:divBdr>
                <w:top w:val="none" w:sz="0" w:space="0" w:color="auto"/>
                <w:left w:val="none" w:sz="0" w:space="0" w:color="auto"/>
                <w:bottom w:val="none" w:sz="0" w:space="0" w:color="auto"/>
                <w:right w:val="none" w:sz="0" w:space="0" w:color="auto"/>
              </w:divBdr>
            </w:div>
          </w:divsChild>
        </w:div>
        <w:div w:id="683433208">
          <w:marLeft w:val="0"/>
          <w:marRight w:val="0"/>
          <w:marTop w:val="0"/>
          <w:marBottom w:val="0"/>
          <w:divBdr>
            <w:top w:val="none" w:sz="0" w:space="0" w:color="auto"/>
            <w:left w:val="none" w:sz="0" w:space="0" w:color="auto"/>
            <w:bottom w:val="none" w:sz="0" w:space="0" w:color="auto"/>
            <w:right w:val="none" w:sz="0" w:space="0" w:color="auto"/>
          </w:divBdr>
          <w:divsChild>
            <w:div w:id="2125540947">
              <w:marLeft w:val="0"/>
              <w:marRight w:val="0"/>
              <w:marTop w:val="0"/>
              <w:marBottom w:val="0"/>
              <w:divBdr>
                <w:top w:val="none" w:sz="0" w:space="0" w:color="auto"/>
                <w:left w:val="none" w:sz="0" w:space="0" w:color="auto"/>
                <w:bottom w:val="none" w:sz="0" w:space="0" w:color="auto"/>
                <w:right w:val="none" w:sz="0" w:space="0" w:color="auto"/>
              </w:divBdr>
            </w:div>
          </w:divsChild>
        </w:div>
        <w:div w:id="713583337">
          <w:marLeft w:val="0"/>
          <w:marRight w:val="0"/>
          <w:marTop w:val="0"/>
          <w:marBottom w:val="0"/>
          <w:divBdr>
            <w:top w:val="none" w:sz="0" w:space="0" w:color="auto"/>
            <w:left w:val="none" w:sz="0" w:space="0" w:color="auto"/>
            <w:bottom w:val="none" w:sz="0" w:space="0" w:color="auto"/>
            <w:right w:val="none" w:sz="0" w:space="0" w:color="auto"/>
          </w:divBdr>
          <w:divsChild>
            <w:div w:id="1838883146">
              <w:marLeft w:val="0"/>
              <w:marRight w:val="0"/>
              <w:marTop w:val="0"/>
              <w:marBottom w:val="0"/>
              <w:divBdr>
                <w:top w:val="none" w:sz="0" w:space="0" w:color="auto"/>
                <w:left w:val="none" w:sz="0" w:space="0" w:color="auto"/>
                <w:bottom w:val="none" w:sz="0" w:space="0" w:color="auto"/>
                <w:right w:val="none" w:sz="0" w:space="0" w:color="auto"/>
              </w:divBdr>
            </w:div>
          </w:divsChild>
        </w:div>
        <w:div w:id="725303511">
          <w:marLeft w:val="0"/>
          <w:marRight w:val="0"/>
          <w:marTop w:val="0"/>
          <w:marBottom w:val="0"/>
          <w:divBdr>
            <w:top w:val="none" w:sz="0" w:space="0" w:color="auto"/>
            <w:left w:val="none" w:sz="0" w:space="0" w:color="auto"/>
            <w:bottom w:val="none" w:sz="0" w:space="0" w:color="auto"/>
            <w:right w:val="none" w:sz="0" w:space="0" w:color="auto"/>
          </w:divBdr>
          <w:divsChild>
            <w:div w:id="650063703">
              <w:marLeft w:val="0"/>
              <w:marRight w:val="0"/>
              <w:marTop w:val="0"/>
              <w:marBottom w:val="0"/>
              <w:divBdr>
                <w:top w:val="none" w:sz="0" w:space="0" w:color="auto"/>
                <w:left w:val="none" w:sz="0" w:space="0" w:color="auto"/>
                <w:bottom w:val="none" w:sz="0" w:space="0" w:color="auto"/>
                <w:right w:val="none" w:sz="0" w:space="0" w:color="auto"/>
              </w:divBdr>
            </w:div>
          </w:divsChild>
        </w:div>
        <w:div w:id="738406546">
          <w:marLeft w:val="0"/>
          <w:marRight w:val="0"/>
          <w:marTop w:val="0"/>
          <w:marBottom w:val="0"/>
          <w:divBdr>
            <w:top w:val="none" w:sz="0" w:space="0" w:color="auto"/>
            <w:left w:val="none" w:sz="0" w:space="0" w:color="auto"/>
            <w:bottom w:val="none" w:sz="0" w:space="0" w:color="auto"/>
            <w:right w:val="none" w:sz="0" w:space="0" w:color="auto"/>
          </w:divBdr>
          <w:divsChild>
            <w:div w:id="766316740">
              <w:marLeft w:val="0"/>
              <w:marRight w:val="0"/>
              <w:marTop w:val="0"/>
              <w:marBottom w:val="0"/>
              <w:divBdr>
                <w:top w:val="none" w:sz="0" w:space="0" w:color="auto"/>
                <w:left w:val="none" w:sz="0" w:space="0" w:color="auto"/>
                <w:bottom w:val="none" w:sz="0" w:space="0" w:color="auto"/>
                <w:right w:val="none" w:sz="0" w:space="0" w:color="auto"/>
              </w:divBdr>
            </w:div>
          </w:divsChild>
        </w:div>
        <w:div w:id="741098207">
          <w:marLeft w:val="0"/>
          <w:marRight w:val="0"/>
          <w:marTop w:val="0"/>
          <w:marBottom w:val="0"/>
          <w:divBdr>
            <w:top w:val="none" w:sz="0" w:space="0" w:color="auto"/>
            <w:left w:val="none" w:sz="0" w:space="0" w:color="auto"/>
            <w:bottom w:val="none" w:sz="0" w:space="0" w:color="auto"/>
            <w:right w:val="none" w:sz="0" w:space="0" w:color="auto"/>
          </w:divBdr>
          <w:divsChild>
            <w:div w:id="1064912001">
              <w:marLeft w:val="0"/>
              <w:marRight w:val="0"/>
              <w:marTop w:val="0"/>
              <w:marBottom w:val="0"/>
              <w:divBdr>
                <w:top w:val="none" w:sz="0" w:space="0" w:color="auto"/>
                <w:left w:val="none" w:sz="0" w:space="0" w:color="auto"/>
                <w:bottom w:val="none" w:sz="0" w:space="0" w:color="auto"/>
                <w:right w:val="none" w:sz="0" w:space="0" w:color="auto"/>
              </w:divBdr>
            </w:div>
          </w:divsChild>
        </w:div>
        <w:div w:id="770052482">
          <w:marLeft w:val="0"/>
          <w:marRight w:val="0"/>
          <w:marTop w:val="0"/>
          <w:marBottom w:val="0"/>
          <w:divBdr>
            <w:top w:val="none" w:sz="0" w:space="0" w:color="auto"/>
            <w:left w:val="none" w:sz="0" w:space="0" w:color="auto"/>
            <w:bottom w:val="none" w:sz="0" w:space="0" w:color="auto"/>
            <w:right w:val="none" w:sz="0" w:space="0" w:color="auto"/>
          </w:divBdr>
          <w:divsChild>
            <w:div w:id="796803338">
              <w:marLeft w:val="0"/>
              <w:marRight w:val="0"/>
              <w:marTop w:val="0"/>
              <w:marBottom w:val="0"/>
              <w:divBdr>
                <w:top w:val="none" w:sz="0" w:space="0" w:color="auto"/>
                <w:left w:val="none" w:sz="0" w:space="0" w:color="auto"/>
                <w:bottom w:val="none" w:sz="0" w:space="0" w:color="auto"/>
                <w:right w:val="none" w:sz="0" w:space="0" w:color="auto"/>
              </w:divBdr>
            </w:div>
          </w:divsChild>
        </w:div>
        <w:div w:id="959339097">
          <w:marLeft w:val="0"/>
          <w:marRight w:val="0"/>
          <w:marTop w:val="0"/>
          <w:marBottom w:val="0"/>
          <w:divBdr>
            <w:top w:val="none" w:sz="0" w:space="0" w:color="auto"/>
            <w:left w:val="none" w:sz="0" w:space="0" w:color="auto"/>
            <w:bottom w:val="none" w:sz="0" w:space="0" w:color="auto"/>
            <w:right w:val="none" w:sz="0" w:space="0" w:color="auto"/>
          </w:divBdr>
          <w:divsChild>
            <w:div w:id="1360815069">
              <w:marLeft w:val="0"/>
              <w:marRight w:val="0"/>
              <w:marTop w:val="0"/>
              <w:marBottom w:val="0"/>
              <w:divBdr>
                <w:top w:val="none" w:sz="0" w:space="0" w:color="auto"/>
                <w:left w:val="none" w:sz="0" w:space="0" w:color="auto"/>
                <w:bottom w:val="none" w:sz="0" w:space="0" w:color="auto"/>
                <w:right w:val="none" w:sz="0" w:space="0" w:color="auto"/>
              </w:divBdr>
            </w:div>
          </w:divsChild>
        </w:div>
        <w:div w:id="1032808576">
          <w:marLeft w:val="0"/>
          <w:marRight w:val="0"/>
          <w:marTop w:val="0"/>
          <w:marBottom w:val="0"/>
          <w:divBdr>
            <w:top w:val="none" w:sz="0" w:space="0" w:color="auto"/>
            <w:left w:val="none" w:sz="0" w:space="0" w:color="auto"/>
            <w:bottom w:val="none" w:sz="0" w:space="0" w:color="auto"/>
            <w:right w:val="none" w:sz="0" w:space="0" w:color="auto"/>
          </w:divBdr>
          <w:divsChild>
            <w:div w:id="771172046">
              <w:marLeft w:val="0"/>
              <w:marRight w:val="0"/>
              <w:marTop w:val="0"/>
              <w:marBottom w:val="0"/>
              <w:divBdr>
                <w:top w:val="none" w:sz="0" w:space="0" w:color="auto"/>
                <w:left w:val="none" w:sz="0" w:space="0" w:color="auto"/>
                <w:bottom w:val="none" w:sz="0" w:space="0" w:color="auto"/>
                <w:right w:val="none" w:sz="0" w:space="0" w:color="auto"/>
              </w:divBdr>
            </w:div>
          </w:divsChild>
        </w:div>
        <w:div w:id="1094477507">
          <w:marLeft w:val="0"/>
          <w:marRight w:val="0"/>
          <w:marTop w:val="0"/>
          <w:marBottom w:val="0"/>
          <w:divBdr>
            <w:top w:val="none" w:sz="0" w:space="0" w:color="auto"/>
            <w:left w:val="none" w:sz="0" w:space="0" w:color="auto"/>
            <w:bottom w:val="none" w:sz="0" w:space="0" w:color="auto"/>
            <w:right w:val="none" w:sz="0" w:space="0" w:color="auto"/>
          </w:divBdr>
          <w:divsChild>
            <w:div w:id="1036396301">
              <w:marLeft w:val="0"/>
              <w:marRight w:val="0"/>
              <w:marTop w:val="0"/>
              <w:marBottom w:val="0"/>
              <w:divBdr>
                <w:top w:val="none" w:sz="0" w:space="0" w:color="auto"/>
                <w:left w:val="none" w:sz="0" w:space="0" w:color="auto"/>
                <w:bottom w:val="none" w:sz="0" w:space="0" w:color="auto"/>
                <w:right w:val="none" w:sz="0" w:space="0" w:color="auto"/>
              </w:divBdr>
            </w:div>
          </w:divsChild>
        </w:div>
        <w:div w:id="1141728209">
          <w:marLeft w:val="0"/>
          <w:marRight w:val="0"/>
          <w:marTop w:val="0"/>
          <w:marBottom w:val="0"/>
          <w:divBdr>
            <w:top w:val="none" w:sz="0" w:space="0" w:color="auto"/>
            <w:left w:val="none" w:sz="0" w:space="0" w:color="auto"/>
            <w:bottom w:val="none" w:sz="0" w:space="0" w:color="auto"/>
            <w:right w:val="none" w:sz="0" w:space="0" w:color="auto"/>
          </w:divBdr>
          <w:divsChild>
            <w:div w:id="263193028">
              <w:marLeft w:val="0"/>
              <w:marRight w:val="0"/>
              <w:marTop w:val="0"/>
              <w:marBottom w:val="0"/>
              <w:divBdr>
                <w:top w:val="none" w:sz="0" w:space="0" w:color="auto"/>
                <w:left w:val="none" w:sz="0" w:space="0" w:color="auto"/>
                <w:bottom w:val="none" w:sz="0" w:space="0" w:color="auto"/>
                <w:right w:val="none" w:sz="0" w:space="0" w:color="auto"/>
              </w:divBdr>
            </w:div>
          </w:divsChild>
        </w:div>
        <w:div w:id="1206405794">
          <w:marLeft w:val="0"/>
          <w:marRight w:val="0"/>
          <w:marTop w:val="0"/>
          <w:marBottom w:val="0"/>
          <w:divBdr>
            <w:top w:val="none" w:sz="0" w:space="0" w:color="auto"/>
            <w:left w:val="none" w:sz="0" w:space="0" w:color="auto"/>
            <w:bottom w:val="none" w:sz="0" w:space="0" w:color="auto"/>
            <w:right w:val="none" w:sz="0" w:space="0" w:color="auto"/>
          </w:divBdr>
          <w:divsChild>
            <w:div w:id="1138717205">
              <w:marLeft w:val="0"/>
              <w:marRight w:val="0"/>
              <w:marTop w:val="0"/>
              <w:marBottom w:val="0"/>
              <w:divBdr>
                <w:top w:val="none" w:sz="0" w:space="0" w:color="auto"/>
                <w:left w:val="none" w:sz="0" w:space="0" w:color="auto"/>
                <w:bottom w:val="none" w:sz="0" w:space="0" w:color="auto"/>
                <w:right w:val="none" w:sz="0" w:space="0" w:color="auto"/>
              </w:divBdr>
            </w:div>
          </w:divsChild>
        </w:div>
        <w:div w:id="1215583699">
          <w:marLeft w:val="0"/>
          <w:marRight w:val="0"/>
          <w:marTop w:val="0"/>
          <w:marBottom w:val="0"/>
          <w:divBdr>
            <w:top w:val="none" w:sz="0" w:space="0" w:color="auto"/>
            <w:left w:val="none" w:sz="0" w:space="0" w:color="auto"/>
            <w:bottom w:val="none" w:sz="0" w:space="0" w:color="auto"/>
            <w:right w:val="none" w:sz="0" w:space="0" w:color="auto"/>
          </w:divBdr>
          <w:divsChild>
            <w:div w:id="1334336136">
              <w:marLeft w:val="0"/>
              <w:marRight w:val="0"/>
              <w:marTop w:val="0"/>
              <w:marBottom w:val="0"/>
              <w:divBdr>
                <w:top w:val="none" w:sz="0" w:space="0" w:color="auto"/>
                <w:left w:val="none" w:sz="0" w:space="0" w:color="auto"/>
                <w:bottom w:val="none" w:sz="0" w:space="0" w:color="auto"/>
                <w:right w:val="none" w:sz="0" w:space="0" w:color="auto"/>
              </w:divBdr>
            </w:div>
          </w:divsChild>
        </w:div>
        <w:div w:id="1223105599">
          <w:marLeft w:val="0"/>
          <w:marRight w:val="0"/>
          <w:marTop w:val="0"/>
          <w:marBottom w:val="0"/>
          <w:divBdr>
            <w:top w:val="none" w:sz="0" w:space="0" w:color="auto"/>
            <w:left w:val="none" w:sz="0" w:space="0" w:color="auto"/>
            <w:bottom w:val="none" w:sz="0" w:space="0" w:color="auto"/>
            <w:right w:val="none" w:sz="0" w:space="0" w:color="auto"/>
          </w:divBdr>
          <w:divsChild>
            <w:div w:id="1885940831">
              <w:marLeft w:val="0"/>
              <w:marRight w:val="0"/>
              <w:marTop w:val="0"/>
              <w:marBottom w:val="0"/>
              <w:divBdr>
                <w:top w:val="none" w:sz="0" w:space="0" w:color="auto"/>
                <w:left w:val="none" w:sz="0" w:space="0" w:color="auto"/>
                <w:bottom w:val="none" w:sz="0" w:space="0" w:color="auto"/>
                <w:right w:val="none" w:sz="0" w:space="0" w:color="auto"/>
              </w:divBdr>
            </w:div>
          </w:divsChild>
        </w:div>
        <w:div w:id="1229683992">
          <w:marLeft w:val="0"/>
          <w:marRight w:val="0"/>
          <w:marTop w:val="0"/>
          <w:marBottom w:val="0"/>
          <w:divBdr>
            <w:top w:val="none" w:sz="0" w:space="0" w:color="auto"/>
            <w:left w:val="none" w:sz="0" w:space="0" w:color="auto"/>
            <w:bottom w:val="none" w:sz="0" w:space="0" w:color="auto"/>
            <w:right w:val="none" w:sz="0" w:space="0" w:color="auto"/>
          </w:divBdr>
          <w:divsChild>
            <w:div w:id="522981512">
              <w:marLeft w:val="0"/>
              <w:marRight w:val="0"/>
              <w:marTop w:val="0"/>
              <w:marBottom w:val="0"/>
              <w:divBdr>
                <w:top w:val="none" w:sz="0" w:space="0" w:color="auto"/>
                <w:left w:val="none" w:sz="0" w:space="0" w:color="auto"/>
                <w:bottom w:val="none" w:sz="0" w:space="0" w:color="auto"/>
                <w:right w:val="none" w:sz="0" w:space="0" w:color="auto"/>
              </w:divBdr>
            </w:div>
          </w:divsChild>
        </w:div>
        <w:div w:id="1261716120">
          <w:marLeft w:val="0"/>
          <w:marRight w:val="0"/>
          <w:marTop w:val="0"/>
          <w:marBottom w:val="0"/>
          <w:divBdr>
            <w:top w:val="none" w:sz="0" w:space="0" w:color="auto"/>
            <w:left w:val="none" w:sz="0" w:space="0" w:color="auto"/>
            <w:bottom w:val="none" w:sz="0" w:space="0" w:color="auto"/>
            <w:right w:val="none" w:sz="0" w:space="0" w:color="auto"/>
          </w:divBdr>
          <w:divsChild>
            <w:div w:id="1072042871">
              <w:marLeft w:val="0"/>
              <w:marRight w:val="0"/>
              <w:marTop w:val="0"/>
              <w:marBottom w:val="0"/>
              <w:divBdr>
                <w:top w:val="none" w:sz="0" w:space="0" w:color="auto"/>
                <w:left w:val="none" w:sz="0" w:space="0" w:color="auto"/>
                <w:bottom w:val="none" w:sz="0" w:space="0" w:color="auto"/>
                <w:right w:val="none" w:sz="0" w:space="0" w:color="auto"/>
              </w:divBdr>
            </w:div>
          </w:divsChild>
        </w:div>
        <w:div w:id="1304195135">
          <w:marLeft w:val="0"/>
          <w:marRight w:val="0"/>
          <w:marTop w:val="0"/>
          <w:marBottom w:val="0"/>
          <w:divBdr>
            <w:top w:val="none" w:sz="0" w:space="0" w:color="auto"/>
            <w:left w:val="none" w:sz="0" w:space="0" w:color="auto"/>
            <w:bottom w:val="none" w:sz="0" w:space="0" w:color="auto"/>
            <w:right w:val="none" w:sz="0" w:space="0" w:color="auto"/>
          </w:divBdr>
          <w:divsChild>
            <w:div w:id="900404778">
              <w:marLeft w:val="0"/>
              <w:marRight w:val="0"/>
              <w:marTop w:val="0"/>
              <w:marBottom w:val="0"/>
              <w:divBdr>
                <w:top w:val="none" w:sz="0" w:space="0" w:color="auto"/>
                <w:left w:val="none" w:sz="0" w:space="0" w:color="auto"/>
                <w:bottom w:val="none" w:sz="0" w:space="0" w:color="auto"/>
                <w:right w:val="none" w:sz="0" w:space="0" w:color="auto"/>
              </w:divBdr>
            </w:div>
            <w:div w:id="1649283752">
              <w:marLeft w:val="0"/>
              <w:marRight w:val="0"/>
              <w:marTop w:val="0"/>
              <w:marBottom w:val="0"/>
              <w:divBdr>
                <w:top w:val="none" w:sz="0" w:space="0" w:color="auto"/>
                <w:left w:val="none" w:sz="0" w:space="0" w:color="auto"/>
                <w:bottom w:val="none" w:sz="0" w:space="0" w:color="auto"/>
                <w:right w:val="none" w:sz="0" w:space="0" w:color="auto"/>
              </w:divBdr>
            </w:div>
          </w:divsChild>
        </w:div>
        <w:div w:id="1306544227">
          <w:marLeft w:val="0"/>
          <w:marRight w:val="0"/>
          <w:marTop w:val="0"/>
          <w:marBottom w:val="0"/>
          <w:divBdr>
            <w:top w:val="none" w:sz="0" w:space="0" w:color="auto"/>
            <w:left w:val="none" w:sz="0" w:space="0" w:color="auto"/>
            <w:bottom w:val="none" w:sz="0" w:space="0" w:color="auto"/>
            <w:right w:val="none" w:sz="0" w:space="0" w:color="auto"/>
          </w:divBdr>
          <w:divsChild>
            <w:div w:id="524103745">
              <w:marLeft w:val="0"/>
              <w:marRight w:val="0"/>
              <w:marTop w:val="0"/>
              <w:marBottom w:val="0"/>
              <w:divBdr>
                <w:top w:val="none" w:sz="0" w:space="0" w:color="auto"/>
                <w:left w:val="none" w:sz="0" w:space="0" w:color="auto"/>
                <w:bottom w:val="none" w:sz="0" w:space="0" w:color="auto"/>
                <w:right w:val="none" w:sz="0" w:space="0" w:color="auto"/>
              </w:divBdr>
            </w:div>
          </w:divsChild>
        </w:div>
        <w:div w:id="1353915809">
          <w:marLeft w:val="0"/>
          <w:marRight w:val="0"/>
          <w:marTop w:val="0"/>
          <w:marBottom w:val="0"/>
          <w:divBdr>
            <w:top w:val="none" w:sz="0" w:space="0" w:color="auto"/>
            <w:left w:val="none" w:sz="0" w:space="0" w:color="auto"/>
            <w:bottom w:val="none" w:sz="0" w:space="0" w:color="auto"/>
            <w:right w:val="none" w:sz="0" w:space="0" w:color="auto"/>
          </w:divBdr>
          <w:divsChild>
            <w:div w:id="576282062">
              <w:marLeft w:val="0"/>
              <w:marRight w:val="0"/>
              <w:marTop w:val="0"/>
              <w:marBottom w:val="0"/>
              <w:divBdr>
                <w:top w:val="none" w:sz="0" w:space="0" w:color="auto"/>
                <w:left w:val="none" w:sz="0" w:space="0" w:color="auto"/>
                <w:bottom w:val="none" w:sz="0" w:space="0" w:color="auto"/>
                <w:right w:val="none" w:sz="0" w:space="0" w:color="auto"/>
              </w:divBdr>
            </w:div>
          </w:divsChild>
        </w:div>
        <w:div w:id="1402173736">
          <w:marLeft w:val="0"/>
          <w:marRight w:val="0"/>
          <w:marTop w:val="0"/>
          <w:marBottom w:val="0"/>
          <w:divBdr>
            <w:top w:val="none" w:sz="0" w:space="0" w:color="auto"/>
            <w:left w:val="none" w:sz="0" w:space="0" w:color="auto"/>
            <w:bottom w:val="none" w:sz="0" w:space="0" w:color="auto"/>
            <w:right w:val="none" w:sz="0" w:space="0" w:color="auto"/>
          </w:divBdr>
          <w:divsChild>
            <w:div w:id="678889698">
              <w:marLeft w:val="0"/>
              <w:marRight w:val="0"/>
              <w:marTop w:val="0"/>
              <w:marBottom w:val="0"/>
              <w:divBdr>
                <w:top w:val="none" w:sz="0" w:space="0" w:color="auto"/>
                <w:left w:val="none" w:sz="0" w:space="0" w:color="auto"/>
                <w:bottom w:val="none" w:sz="0" w:space="0" w:color="auto"/>
                <w:right w:val="none" w:sz="0" w:space="0" w:color="auto"/>
              </w:divBdr>
            </w:div>
          </w:divsChild>
        </w:div>
        <w:div w:id="1438983701">
          <w:marLeft w:val="0"/>
          <w:marRight w:val="0"/>
          <w:marTop w:val="0"/>
          <w:marBottom w:val="0"/>
          <w:divBdr>
            <w:top w:val="none" w:sz="0" w:space="0" w:color="auto"/>
            <w:left w:val="none" w:sz="0" w:space="0" w:color="auto"/>
            <w:bottom w:val="none" w:sz="0" w:space="0" w:color="auto"/>
            <w:right w:val="none" w:sz="0" w:space="0" w:color="auto"/>
          </w:divBdr>
          <w:divsChild>
            <w:div w:id="290405399">
              <w:marLeft w:val="0"/>
              <w:marRight w:val="0"/>
              <w:marTop w:val="0"/>
              <w:marBottom w:val="0"/>
              <w:divBdr>
                <w:top w:val="none" w:sz="0" w:space="0" w:color="auto"/>
                <w:left w:val="none" w:sz="0" w:space="0" w:color="auto"/>
                <w:bottom w:val="none" w:sz="0" w:space="0" w:color="auto"/>
                <w:right w:val="none" w:sz="0" w:space="0" w:color="auto"/>
              </w:divBdr>
            </w:div>
          </w:divsChild>
        </w:div>
        <w:div w:id="1486702394">
          <w:marLeft w:val="0"/>
          <w:marRight w:val="0"/>
          <w:marTop w:val="0"/>
          <w:marBottom w:val="0"/>
          <w:divBdr>
            <w:top w:val="none" w:sz="0" w:space="0" w:color="auto"/>
            <w:left w:val="none" w:sz="0" w:space="0" w:color="auto"/>
            <w:bottom w:val="none" w:sz="0" w:space="0" w:color="auto"/>
            <w:right w:val="none" w:sz="0" w:space="0" w:color="auto"/>
          </w:divBdr>
          <w:divsChild>
            <w:div w:id="1883130884">
              <w:marLeft w:val="0"/>
              <w:marRight w:val="0"/>
              <w:marTop w:val="0"/>
              <w:marBottom w:val="0"/>
              <w:divBdr>
                <w:top w:val="none" w:sz="0" w:space="0" w:color="auto"/>
                <w:left w:val="none" w:sz="0" w:space="0" w:color="auto"/>
                <w:bottom w:val="none" w:sz="0" w:space="0" w:color="auto"/>
                <w:right w:val="none" w:sz="0" w:space="0" w:color="auto"/>
              </w:divBdr>
            </w:div>
          </w:divsChild>
        </w:div>
        <w:div w:id="1488473296">
          <w:marLeft w:val="0"/>
          <w:marRight w:val="0"/>
          <w:marTop w:val="0"/>
          <w:marBottom w:val="0"/>
          <w:divBdr>
            <w:top w:val="none" w:sz="0" w:space="0" w:color="auto"/>
            <w:left w:val="none" w:sz="0" w:space="0" w:color="auto"/>
            <w:bottom w:val="none" w:sz="0" w:space="0" w:color="auto"/>
            <w:right w:val="none" w:sz="0" w:space="0" w:color="auto"/>
          </w:divBdr>
          <w:divsChild>
            <w:div w:id="157769200">
              <w:marLeft w:val="0"/>
              <w:marRight w:val="0"/>
              <w:marTop w:val="0"/>
              <w:marBottom w:val="0"/>
              <w:divBdr>
                <w:top w:val="none" w:sz="0" w:space="0" w:color="auto"/>
                <w:left w:val="none" w:sz="0" w:space="0" w:color="auto"/>
                <w:bottom w:val="none" w:sz="0" w:space="0" w:color="auto"/>
                <w:right w:val="none" w:sz="0" w:space="0" w:color="auto"/>
              </w:divBdr>
            </w:div>
          </w:divsChild>
        </w:div>
        <w:div w:id="1501385904">
          <w:marLeft w:val="0"/>
          <w:marRight w:val="0"/>
          <w:marTop w:val="0"/>
          <w:marBottom w:val="0"/>
          <w:divBdr>
            <w:top w:val="none" w:sz="0" w:space="0" w:color="auto"/>
            <w:left w:val="none" w:sz="0" w:space="0" w:color="auto"/>
            <w:bottom w:val="none" w:sz="0" w:space="0" w:color="auto"/>
            <w:right w:val="none" w:sz="0" w:space="0" w:color="auto"/>
          </w:divBdr>
          <w:divsChild>
            <w:div w:id="655380251">
              <w:marLeft w:val="0"/>
              <w:marRight w:val="0"/>
              <w:marTop w:val="0"/>
              <w:marBottom w:val="0"/>
              <w:divBdr>
                <w:top w:val="none" w:sz="0" w:space="0" w:color="auto"/>
                <w:left w:val="none" w:sz="0" w:space="0" w:color="auto"/>
                <w:bottom w:val="none" w:sz="0" w:space="0" w:color="auto"/>
                <w:right w:val="none" w:sz="0" w:space="0" w:color="auto"/>
              </w:divBdr>
            </w:div>
          </w:divsChild>
        </w:div>
        <w:div w:id="1514495645">
          <w:marLeft w:val="0"/>
          <w:marRight w:val="0"/>
          <w:marTop w:val="0"/>
          <w:marBottom w:val="0"/>
          <w:divBdr>
            <w:top w:val="none" w:sz="0" w:space="0" w:color="auto"/>
            <w:left w:val="none" w:sz="0" w:space="0" w:color="auto"/>
            <w:bottom w:val="none" w:sz="0" w:space="0" w:color="auto"/>
            <w:right w:val="none" w:sz="0" w:space="0" w:color="auto"/>
          </w:divBdr>
          <w:divsChild>
            <w:div w:id="251932904">
              <w:marLeft w:val="0"/>
              <w:marRight w:val="0"/>
              <w:marTop w:val="0"/>
              <w:marBottom w:val="0"/>
              <w:divBdr>
                <w:top w:val="none" w:sz="0" w:space="0" w:color="auto"/>
                <w:left w:val="none" w:sz="0" w:space="0" w:color="auto"/>
                <w:bottom w:val="none" w:sz="0" w:space="0" w:color="auto"/>
                <w:right w:val="none" w:sz="0" w:space="0" w:color="auto"/>
              </w:divBdr>
            </w:div>
          </w:divsChild>
        </w:div>
        <w:div w:id="1544052644">
          <w:marLeft w:val="0"/>
          <w:marRight w:val="0"/>
          <w:marTop w:val="0"/>
          <w:marBottom w:val="0"/>
          <w:divBdr>
            <w:top w:val="none" w:sz="0" w:space="0" w:color="auto"/>
            <w:left w:val="none" w:sz="0" w:space="0" w:color="auto"/>
            <w:bottom w:val="none" w:sz="0" w:space="0" w:color="auto"/>
            <w:right w:val="none" w:sz="0" w:space="0" w:color="auto"/>
          </w:divBdr>
          <w:divsChild>
            <w:div w:id="1052390046">
              <w:marLeft w:val="0"/>
              <w:marRight w:val="0"/>
              <w:marTop w:val="0"/>
              <w:marBottom w:val="0"/>
              <w:divBdr>
                <w:top w:val="none" w:sz="0" w:space="0" w:color="auto"/>
                <w:left w:val="none" w:sz="0" w:space="0" w:color="auto"/>
                <w:bottom w:val="none" w:sz="0" w:space="0" w:color="auto"/>
                <w:right w:val="none" w:sz="0" w:space="0" w:color="auto"/>
              </w:divBdr>
            </w:div>
          </w:divsChild>
        </w:div>
        <w:div w:id="1558659719">
          <w:marLeft w:val="0"/>
          <w:marRight w:val="0"/>
          <w:marTop w:val="0"/>
          <w:marBottom w:val="0"/>
          <w:divBdr>
            <w:top w:val="none" w:sz="0" w:space="0" w:color="auto"/>
            <w:left w:val="none" w:sz="0" w:space="0" w:color="auto"/>
            <w:bottom w:val="none" w:sz="0" w:space="0" w:color="auto"/>
            <w:right w:val="none" w:sz="0" w:space="0" w:color="auto"/>
          </w:divBdr>
          <w:divsChild>
            <w:div w:id="781456948">
              <w:marLeft w:val="0"/>
              <w:marRight w:val="0"/>
              <w:marTop w:val="0"/>
              <w:marBottom w:val="0"/>
              <w:divBdr>
                <w:top w:val="none" w:sz="0" w:space="0" w:color="auto"/>
                <w:left w:val="none" w:sz="0" w:space="0" w:color="auto"/>
                <w:bottom w:val="none" w:sz="0" w:space="0" w:color="auto"/>
                <w:right w:val="none" w:sz="0" w:space="0" w:color="auto"/>
              </w:divBdr>
            </w:div>
          </w:divsChild>
        </w:div>
        <w:div w:id="1608274470">
          <w:marLeft w:val="0"/>
          <w:marRight w:val="0"/>
          <w:marTop w:val="0"/>
          <w:marBottom w:val="0"/>
          <w:divBdr>
            <w:top w:val="none" w:sz="0" w:space="0" w:color="auto"/>
            <w:left w:val="none" w:sz="0" w:space="0" w:color="auto"/>
            <w:bottom w:val="none" w:sz="0" w:space="0" w:color="auto"/>
            <w:right w:val="none" w:sz="0" w:space="0" w:color="auto"/>
          </w:divBdr>
          <w:divsChild>
            <w:div w:id="244269527">
              <w:marLeft w:val="0"/>
              <w:marRight w:val="0"/>
              <w:marTop w:val="0"/>
              <w:marBottom w:val="0"/>
              <w:divBdr>
                <w:top w:val="none" w:sz="0" w:space="0" w:color="auto"/>
                <w:left w:val="none" w:sz="0" w:space="0" w:color="auto"/>
                <w:bottom w:val="none" w:sz="0" w:space="0" w:color="auto"/>
                <w:right w:val="none" w:sz="0" w:space="0" w:color="auto"/>
              </w:divBdr>
            </w:div>
            <w:div w:id="510216224">
              <w:marLeft w:val="0"/>
              <w:marRight w:val="0"/>
              <w:marTop w:val="0"/>
              <w:marBottom w:val="0"/>
              <w:divBdr>
                <w:top w:val="none" w:sz="0" w:space="0" w:color="auto"/>
                <w:left w:val="none" w:sz="0" w:space="0" w:color="auto"/>
                <w:bottom w:val="none" w:sz="0" w:space="0" w:color="auto"/>
                <w:right w:val="none" w:sz="0" w:space="0" w:color="auto"/>
              </w:divBdr>
            </w:div>
          </w:divsChild>
        </w:div>
        <w:div w:id="1630934165">
          <w:marLeft w:val="0"/>
          <w:marRight w:val="0"/>
          <w:marTop w:val="0"/>
          <w:marBottom w:val="0"/>
          <w:divBdr>
            <w:top w:val="none" w:sz="0" w:space="0" w:color="auto"/>
            <w:left w:val="none" w:sz="0" w:space="0" w:color="auto"/>
            <w:bottom w:val="none" w:sz="0" w:space="0" w:color="auto"/>
            <w:right w:val="none" w:sz="0" w:space="0" w:color="auto"/>
          </w:divBdr>
          <w:divsChild>
            <w:div w:id="633798748">
              <w:marLeft w:val="0"/>
              <w:marRight w:val="0"/>
              <w:marTop w:val="0"/>
              <w:marBottom w:val="0"/>
              <w:divBdr>
                <w:top w:val="none" w:sz="0" w:space="0" w:color="auto"/>
                <w:left w:val="none" w:sz="0" w:space="0" w:color="auto"/>
                <w:bottom w:val="none" w:sz="0" w:space="0" w:color="auto"/>
                <w:right w:val="none" w:sz="0" w:space="0" w:color="auto"/>
              </w:divBdr>
            </w:div>
          </w:divsChild>
        </w:div>
        <w:div w:id="1645626013">
          <w:marLeft w:val="0"/>
          <w:marRight w:val="0"/>
          <w:marTop w:val="0"/>
          <w:marBottom w:val="0"/>
          <w:divBdr>
            <w:top w:val="none" w:sz="0" w:space="0" w:color="auto"/>
            <w:left w:val="none" w:sz="0" w:space="0" w:color="auto"/>
            <w:bottom w:val="none" w:sz="0" w:space="0" w:color="auto"/>
            <w:right w:val="none" w:sz="0" w:space="0" w:color="auto"/>
          </w:divBdr>
          <w:divsChild>
            <w:div w:id="2046366133">
              <w:marLeft w:val="0"/>
              <w:marRight w:val="0"/>
              <w:marTop w:val="0"/>
              <w:marBottom w:val="0"/>
              <w:divBdr>
                <w:top w:val="none" w:sz="0" w:space="0" w:color="auto"/>
                <w:left w:val="none" w:sz="0" w:space="0" w:color="auto"/>
                <w:bottom w:val="none" w:sz="0" w:space="0" w:color="auto"/>
                <w:right w:val="none" w:sz="0" w:space="0" w:color="auto"/>
              </w:divBdr>
            </w:div>
          </w:divsChild>
        </w:div>
        <w:div w:id="1718238714">
          <w:marLeft w:val="0"/>
          <w:marRight w:val="0"/>
          <w:marTop w:val="0"/>
          <w:marBottom w:val="0"/>
          <w:divBdr>
            <w:top w:val="none" w:sz="0" w:space="0" w:color="auto"/>
            <w:left w:val="none" w:sz="0" w:space="0" w:color="auto"/>
            <w:bottom w:val="none" w:sz="0" w:space="0" w:color="auto"/>
            <w:right w:val="none" w:sz="0" w:space="0" w:color="auto"/>
          </w:divBdr>
          <w:divsChild>
            <w:div w:id="323164404">
              <w:marLeft w:val="0"/>
              <w:marRight w:val="0"/>
              <w:marTop w:val="0"/>
              <w:marBottom w:val="0"/>
              <w:divBdr>
                <w:top w:val="none" w:sz="0" w:space="0" w:color="auto"/>
                <w:left w:val="none" w:sz="0" w:space="0" w:color="auto"/>
                <w:bottom w:val="none" w:sz="0" w:space="0" w:color="auto"/>
                <w:right w:val="none" w:sz="0" w:space="0" w:color="auto"/>
              </w:divBdr>
            </w:div>
          </w:divsChild>
        </w:div>
        <w:div w:id="1806459553">
          <w:marLeft w:val="0"/>
          <w:marRight w:val="0"/>
          <w:marTop w:val="0"/>
          <w:marBottom w:val="0"/>
          <w:divBdr>
            <w:top w:val="none" w:sz="0" w:space="0" w:color="auto"/>
            <w:left w:val="none" w:sz="0" w:space="0" w:color="auto"/>
            <w:bottom w:val="none" w:sz="0" w:space="0" w:color="auto"/>
            <w:right w:val="none" w:sz="0" w:space="0" w:color="auto"/>
          </w:divBdr>
          <w:divsChild>
            <w:div w:id="179246311">
              <w:marLeft w:val="0"/>
              <w:marRight w:val="0"/>
              <w:marTop w:val="0"/>
              <w:marBottom w:val="0"/>
              <w:divBdr>
                <w:top w:val="none" w:sz="0" w:space="0" w:color="auto"/>
                <w:left w:val="none" w:sz="0" w:space="0" w:color="auto"/>
                <w:bottom w:val="none" w:sz="0" w:space="0" w:color="auto"/>
                <w:right w:val="none" w:sz="0" w:space="0" w:color="auto"/>
              </w:divBdr>
            </w:div>
          </w:divsChild>
        </w:div>
        <w:div w:id="1806585808">
          <w:marLeft w:val="0"/>
          <w:marRight w:val="0"/>
          <w:marTop w:val="0"/>
          <w:marBottom w:val="0"/>
          <w:divBdr>
            <w:top w:val="none" w:sz="0" w:space="0" w:color="auto"/>
            <w:left w:val="none" w:sz="0" w:space="0" w:color="auto"/>
            <w:bottom w:val="none" w:sz="0" w:space="0" w:color="auto"/>
            <w:right w:val="none" w:sz="0" w:space="0" w:color="auto"/>
          </w:divBdr>
          <w:divsChild>
            <w:div w:id="740060647">
              <w:marLeft w:val="0"/>
              <w:marRight w:val="0"/>
              <w:marTop w:val="0"/>
              <w:marBottom w:val="0"/>
              <w:divBdr>
                <w:top w:val="none" w:sz="0" w:space="0" w:color="auto"/>
                <w:left w:val="none" w:sz="0" w:space="0" w:color="auto"/>
                <w:bottom w:val="none" w:sz="0" w:space="0" w:color="auto"/>
                <w:right w:val="none" w:sz="0" w:space="0" w:color="auto"/>
              </w:divBdr>
            </w:div>
          </w:divsChild>
        </w:div>
        <w:div w:id="1813479393">
          <w:marLeft w:val="0"/>
          <w:marRight w:val="0"/>
          <w:marTop w:val="0"/>
          <w:marBottom w:val="0"/>
          <w:divBdr>
            <w:top w:val="none" w:sz="0" w:space="0" w:color="auto"/>
            <w:left w:val="none" w:sz="0" w:space="0" w:color="auto"/>
            <w:bottom w:val="none" w:sz="0" w:space="0" w:color="auto"/>
            <w:right w:val="none" w:sz="0" w:space="0" w:color="auto"/>
          </w:divBdr>
          <w:divsChild>
            <w:div w:id="1570850073">
              <w:marLeft w:val="0"/>
              <w:marRight w:val="0"/>
              <w:marTop w:val="0"/>
              <w:marBottom w:val="0"/>
              <w:divBdr>
                <w:top w:val="none" w:sz="0" w:space="0" w:color="auto"/>
                <w:left w:val="none" w:sz="0" w:space="0" w:color="auto"/>
                <w:bottom w:val="none" w:sz="0" w:space="0" w:color="auto"/>
                <w:right w:val="none" w:sz="0" w:space="0" w:color="auto"/>
              </w:divBdr>
            </w:div>
          </w:divsChild>
        </w:div>
        <w:div w:id="1902444932">
          <w:marLeft w:val="0"/>
          <w:marRight w:val="0"/>
          <w:marTop w:val="0"/>
          <w:marBottom w:val="0"/>
          <w:divBdr>
            <w:top w:val="none" w:sz="0" w:space="0" w:color="auto"/>
            <w:left w:val="none" w:sz="0" w:space="0" w:color="auto"/>
            <w:bottom w:val="none" w:sz="0" w:space="0" w:color="auto"/>
            <w:right w:val="none" w:sz="0" w:space="0" w:color="auto"/>
          </w:divBdr>
          <w:divsChild>
            <w:div w:id="635796899">
              <w:marLeft w:val="0"/>
              <w:marRight w:val="0"/>
              <w:marTop w:val="0"/>
              <w:marBottom w:val="0"/>
              <w:divBdr>
                <w:top w:val="none" w:sz="0" w:space="0" w:color="auto"/>
                <w:left w:val="none" w:sz="0" w:space="0" w:color="auto"/>
                <w:bottom w:val="none" w:sz="0" w:space="0" w:color="auto"/>
                <w:right w:val="none" w:sz="0" w:space="0" w:color="auto"/>
              </w:divBdr>
            </w:div>
          </w:divsChild>
        </w:div>
        <w:div w:id="1970695909">
          <w:marLeft w:val="0"/>
          <w:marRight w:val="0"/>
          <w:marTop w:val="0"/>
          <w:marBottom w:val="0"/>
          <w:divBdr>
            <w:top w:val="none" w:sz="0" w:space="0" w:color="auto"/>
            <w:left w:val="none" w:sz="0" w:space="0" w:color="auto"/>
            <w:bottom w:val="none" w:sz="0" w:space="0" w:color="auto"/>
            <w:right w:val="none" w:sz="0" w:space="0" w:color="auto"/>
          </w:divBdr>
          <w:divsChild>
            <w:div w:id="1036546936">
              <w:marLeft w:val="0"/>
              <w:marRight w:val="0"/>
              <w:marTop w:val="0"/>
              <w:marBottom w:val="0"/>
              <w:divBdr>
                <w:top w:val="none" w:sz="0" w:space="0" w:color="auto"/>
                <w:left w:val="none" w:sz="0" w:space="0" w:color="auto"/>
                <w:bottom w:val="none" w:sz="0" w:space="0" w:color="auto"/>
                <w:right w:val="none" w:sz="0" w:space="0" w:color="auto"/>
              </w:divBdr>
            </w:div>
          </w:divsChild>
        </w:div>
        <w:div w:id="2005358206">
          <w:marLeft w:val="0"/>
          <w:marRight w:val="0"/>
          <w:marTop w:val="0"/>
          <w:marBottom w:val="0"/>
          <w:divBdr>
            <w:top w:val="none" w:sz="0" w:space="0" w:color="auto"/>
            <w:left w:val="none" w:sz="0" w:space="0" w:color="auto"/>
            <w:bottom w:val="none" w:sz="0" w:space="0" w:color="auto"/>
            <w:right w:val="none" w:sz="0" w:space="0" w:color="auto"/>
          </w:divBdr>
          <w:divsChild>
            <w:div w:id="1745100835">
              <w:marLeft w:val="0"/>
              <w:marRight w:val="0"/>
              <w:marTop w:val="0"/>
              <w:marBottom w:val="0"/>
              <w:divBdr>
                <w:top w:val="none" w:sz="0" w:space="0" w:color="auto"/>
                <w:left w:val="none" w:sz="0" w:space="0" w:color="auto"/>
                <w:bottom w:val="none" w:sz="0" w:space="0" w:color="auto"/>
                <w:right w:val="none" w:sz="0" w:space="0" w:color="auto"/>
              </w:divBdr>
            </w:div>
          </w:divsChild>
        </w:div>
        <w:div w:id="2116947418">
          <w:marLeft w:val="0"/>
          <w:marRight w:val="0"/>
          <w:marTop w:val="0"/>
          <w:marBottom w:val="0"/>
          <w:divBdr>
            <w:top w:val="none" w:sz="0" w:space="0" w:color="auto"/>
            <w:left w:val="none" w:sz="0" w:space="0" w:color="auto"/>
            <w:bottom w:val="none" w:sz="0" w:space="0" w:color="auto"/>
            <w:right w:val="none" w:sz="0" w:space="0" w:color="auto"/>
          </w:divBdr>
          <w:divsChild>
            <w:div w:id="1742870069">
              <w:marLeft w:val="0"/>
              <w:marRight w:val="0"/>
              <w:marTop w:val="0"/>
              <w:marBottom w:val="0"/>
              <w:divBdr>
                <w:top w:val="none" w:sz="0" w:space="0" w:color="auto"/>
                <w:left w:val="none" w:sz="0" w:space="0" w:color="auto"/>
                <w:bottom w:val="none" w:sz="0" w:space="0" w:color="auto"/>
                <w:right w:val="none" w:sz="0" w:space="0" w:color="auto"/>
              </w:divBdr>
            </w:div>
          </w:divsChild>
        </w:div>
        <w:div w:id="2125341389">
          <w:marLeft w:val="0"/>
          <w:marRight w:val="0"/>
          <w:marTop w:val="0"/>
          <w:marBottom w:val="0"/>
          <w:divBdr>
            <w:top w:val="none" w:sz="0" w:space="0" w:color="auto"/>
            <w:left w:val="none" w:sz="0" w:space="0" w:color="auto"/>
            <w:bottom w:val="none" w:sz="0" w:space="0" w:color="auto"/>
            <w:right w:val="none" w:sz="0" w:space="0" w:color="auto"/>
          </w:divBdr>
          <w:divsChild>
            <w:div w:id="159470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720265">
      <w:bodyDiv w:val="1"/>
      <w:marLeft w:val="0"/>
      <w:marRight w:val="0"/>
      <w:marTop w:val="0"/>
      <w:marBottom w:val="0"/>
      <w:divBdr>
        <w:top w:val="none" w:sz="0" w:space="0" w:color="auto"/>
        <w:left w:val="none" w:sz="0" w:space="0" w:color="auto"/>
        <w:bottom w:val="none" w:sz="0" w:space="0" w:color="auto"/>
        <w:right w:val="none" w:sz="0" w:space="0" w:color="auto"/>
      </w:divBdr>
    </w:div>
    <w:div w:id="1799836682">
      <w:bodyDiv w:val="1"/>
      <w:marLeft w:val="0"/>
      <w:marRight w:val="0"/>
      <w:marTop w:val="0"/>
      <w:marBottom w:val="0"/>
      <w:divBdr>
        <w:top w:val="none" w:sz="0" w:space="0" w:color="auto"/>
        <w:left w:val="none" w:sz="0" w:space="0" w:color="auto"/>
        <w:bottom w:val="none" w:sz="0" w:space="0" w:color="auto"/>
        <w:right w:val="none" w:sz="0" w:space="0" w:color="auto"/>
      </w:divBdr>
    </w:div>
    <w:div w:id="1803041501">
      <w:bodyDiv w:val="1"/>
      <w:marLeft w:val="0"/>
      <w:marRight w:val="0"/>
      <w:marTop w:val="0"/>
      <w:marBottom w:val="0"/>
      <w:divBdr>
        <w:top w:val="none" w:sz="0" w:space="0" w:color="auto"/>
        <w:left w:val="none" w:sz="0" w:space="0" w:color="auto"/>
        <w:bottom w:val="none" w:sz="0" w:space="0" w:color="auto"/>
        <w:right w:val="none" w:sz="0" w:space="0" w:color="auto"/>
      </w:divBdr>
    </w:div>
    <w:div w:id="1826823609">
      <w:bodyDiv w:val="1"/>
      <w:marLeft w:val="0"/>
      <w:marRight w:val="0"/>
      <w:marTop w:val="0"/>
      <w:marBottom w:val="0"/>
      <w:divBdr>
        <w:top w:val="none" w:sz="0" w:space="0" w:color="auto"/>
        <w:left w:val="none" w:sz="0" w:space="0" w:color="auto"/>
        <w:bottom w:val="none" w:sz="0" w:space="0" w:color="auto"/>
        <w:right w:val="none" w:sz="0" w:space="0" w:color="auto"/>
      </w:divBdr>
    </w:div>
    <w:div w:id="1836261159">
      <w:bodyDiv w:val="1"/>
      <w:marLeft w:val="0"/>
      <w:marRight w:val="0"/>
      <w:marTop w:val="0"/>
      <w:marBottom w:val="0"/>
      <w:divBdr>
        <w:top w:val="none" w:sz="0" w:space="0" w:color="auto"/>
        <w:left w:val="none" w:sz="0" w:space="0" w:color="auto"/>
        <w:bottom w:val="none" w:sz="0" w:space="0" w:color="auto"/>
        <w:right w:val="none" w:sz="0" w:space="0" w:color="auto"/>
      </w:divBdr>
    </w:div>
    <w:div w:id="1841039346">
      <w:bodyDiv w:val="1"/>
      <w:marLeft w:val="0"/>
      <w:marRight w:val="0"/>
      <w:marTop w:val="0"/>
      <w:marBottom w:val="0"/>
      <w:divBdr>
        <w:top w:val="none" w:sz="0" w:space="0" w:color="auto"/>
        <w:left w:val="none" w:sz="0" w:space="0" w:color="auto"/>
        <w:bottom w:val="none" w:sz="0" w:space="0" w:color="auto"/>
        <w:right w:val="none" w:sz="0" w:space="0" w:color="auto"/>
      </w:divBdr>
    </w:div>
    <w:div w:id="1852646880">
      <w:bodyDiv w:val="1"/>
      <w:marLeft w:val="0"/>
      <w:marRight w:val="0"/>
      <w:marTop w:val="0"/>
      <w:marBottom w:val="0"/>
      <w:divBdr>
        <w:top w:val="none" w:sz="0" w:space="0" w:color="auto"/>
        <w:left w:val="none" w:sz="0" w:space="0" w:color="auto"/>
        <w:bottom w:val="none" w:sz="0" w:space="0" w:color="auto"/>
        <w:right w:val="none" w:sz="0" w:space="0" w:color="auto"/>
      </w:divBdr>
    </w:div>
    <w:div w:id="1854683098">
      <w:bodyDiv w:val="1"/>
      <w:marLeft w:val="0"/>
      <w:marRight w:val="0"/>
      <w:marTop w:val="0"/>
      <w:marBottom w:val="0"/>
      <w:divBdr>
        <w:top w:val="none" w:sz="0" w:space="0" w:color="auto"/>
        <w:left w:val="none" w:sz="0" w:space="0" w:color="auto"/>
        <w:bottom w:val="none" w:sz="0" w:space="0" w:color="auto"/>
        <w:right w:val="none" w:sz="0" w:space="0" w:color="auto"/>
      </w:divBdr>
      <w:divsChild>
        <w:div w:id="28923198">
          <w:marLeft w:val="0"/>
          <w:marRight w:val="0"/>
          <w:marTop w:val="0"/>
          <w:marBottom w:val="0"/>
          <w:divBdr>
            <w:top w:val="none" w:sz="0" w:space="0" w:color="auto"/>
            <w:left w:val="none" w:sz="0" w:space="0" w:color="auto"/>
            <w:bottom w:val="none" w:sz="0" w:space="0" w:color="auto"/>
            <w:right w:val="none" w:sz="0" w:space="0" w:color="auto"/>
          </w:divBdr>
        </w:div>
        <w:div w:id="449476700">
          <w:marLeft w:val="0"/>
          <w:marRight w:val="0"/>
          <w:marTop w:val="0"/>
          <w:marBottom w:val="0"/>
          <w:divBdr>
            <w:top w:val="none" w:sz="0" w:space="0" w:color="auto"/>
            <w:left w:val="none" w:sz="0" w:space="0" w:color="auto"/>
            <w:bottom w:val="none" w:sz="0" w:space="0" w:color="auto"/>
            <w:right w:val="none" w:sz="0" w:space="0" w:color="auto"/>
          </w:divBdr>
        </w:div>
        <w:div w:id="471407716">
          <w:marLeft w:val="0"/>
          <w:marRight w:val="0"/>
          <w:marTop w:val="0"/>
          <w:marBottom w:val="0"/>
          <w:divBdr>
            <w:top w:val="none" w:sz="0" w:space="0" w:color="auto"/>
            <w:left w:val="none" w:sz="0" w:space="0" w:color="auto"/>
            <w:bottom w:val="none" w:sz="0" w:space="0" w:color="auto"/>
            <w:right w:val="none" w:sz="0" w:space="0" w:color="auto"/>
          </w:divBdr>
        </w:div>
        <w:div w:id="590237725">
          <w:marLeft w:val="0"/>
          <w:marRight w:val="0"/>
          <w:marTop w:val="0"/>
          <w:marBottom w:val="0"/>
          <w:divBdr>
            <w:top w:val="none" w:sz="0" w:space="0" w:color="auto"/>
            <w:left w:val="none" w:sz="0" w:space="0" w:color="auto"/>
            <w:bottom w:val="none" w:sz="0" w:space="0" w:color="auto"/>
            <w:right w:val="none" w:sz="0" w:space="0" w:color="auto"/>
          </w:divBdr>
        </w:div>
        <w:div w:id="615406556">
          <w:marLeft w:val="0"/>
          <w:marRight w:val="0"/>
          <w:marTop w:val="0"/>
          <w:marBottom w:val="0"/>
          <w:divBdr>
            <w:top w:val="none" w:sz="0" w:space="0" w:color="auto"/>
            <w:left w:val="none" w:sz="0" w:space="0" w:color="auto"/>
            <w:bottom w:val="none" w:sz="0" w:space="0" w:color="auto"/>
            <w:right w:val="none" w:sz="0" w:space="0" w:color="auto"/>
          </w:divBdr>
        </w:div>
        <w:div w:id="826475883">
          <w:marLeft w:val="0"/>
          <w:marRight w:val="0"/>
          <w:marTop w:val="0"/>
          <w:marBottom w:val="0"/>
          <w:divBdr>
            <w:top w:val="none" w:sz="0" w:space="0" w:color="auto"/>
            <w:left w:val="none" w:sz="0" w:space="0" w:color="auto"/>
            <w:bottom w:val="none" w:sz="0" w:space="0" w:color="auto"/>
            <w:right w:val="none" w:sz="0" w:space="0" w:color="auto"/>
          </w:divBdr>
        </w:div>
        <w:div w:id="1268394040">
          <w:marLeft w:val="0"/>
          <w:marRight w:val="0"/>
          <w:marTop w:val="0"/>
          <w:marBottom w:val="0"/>
          <w:divBdr>
            <w:top w:val="none" w:sz="0" w:space="0" w:color="auto"/>
            <w:left w:val="none" w:sz="0" w:space="0" w:color="auto"/>
            <w:bottom w:val="none" w:sz="0" w:space="0" w:color="auto"/>
            <w:right w:val="none" w:sz="0" w:space="0" w:color="auto"/>
          </w:divBdr>
        </w:div>
        <w:div w:id="1417484351">
          <w:marLeft w:val="0"/>
          <w:marRight w:val="0"/>
          <w:marTop w:val="0"/>
          <w:marBottom w:val="0"/>
          <w:divBdr>
            <w:top w:val="none" w:sz="0" w:space="0" w:color="auto"/>
            <w:left w:val="none" w:sz="0" w:space="0" w:color="auto"/>
            <w:bottom w:val="none" w:sz="0" w:space="0" w:color="auto"/>
            <w:right w:val="none" w:sz="0" w:space="0" w:color="auto"/>
          </w:divBdr>
        </w:div>
        <w:div w:id="2029477717">
          <w:marLeft w:val="0"/>
          <w:marRight w:val="0"/>
          <w:marTop w:val="0"/>
          <w:marBottom w:val="0"/>
          <w:divBdr>
            <w:top w:val="none" w:sz="0" w:space="0" w:color="auto"/>
            <w:left w:val="none" w:sz="0" w:space="0" w:color="auto"/>
            <w:bottom w:val="none" w:sz="0" w:space="0" w:color="auto"/>
            <w:right w:val="none" w:sz="0" w:space="0" w:color="auto"/>
          </w:divBdr>
        </w:div>
      </w:divsChild>
    </w:div>
    <w:div w:id="1864436544">
      <w:bodyDiv w:val="1"/>
      <w:marLeft w:val="0"/>
      <w:marRight w:val="0"/>
      <w:marTop w:val="0"/>
      <w:marBottom w:val="0"/>
      <w:divBdr>
        <w:top w:val="none" w:sz="0" w:space="0" w:color="auto"/>
        <w:left w:val="none" w:sz="0" w:space="0" w:color="auto"/>
        <w:bottom w:val="none" w:sz="0" w:space="0" w:color="auto"/>
        <w:right w:val="none" w:sz="0" w:space="0" w:color="auto"/>
      </w:divBdr>
    </w:div>
    <w:div w:id="1865442562">
      <w:bodyDiv w:val="1"/>
      <w:marLeft w:val="0"/>
      <w:marRight w:val="0"/>
      <w:marTop w:val="0"/>
      <w:marBottom w:val="0"/>
      <w:divBdr>
        <w:top w:val="none" w:sz="0" w:space="0" w:color="auto"/>
        <w:left w:val="none" w:sz="0" w:space="0" w:color="auto"/>
        <w:bottom w:val="none" w:sz="0" w:space="0" w:color="auto"/>
        <w:right w:val="none" w:sz="0" w:space="0" w:color="auto"/>
      </w:divBdr>
    </w:div>
    <w:div w:id="1867788466">
      <w:bodyDiv w:val="1"/>
      <w:marLeft w:val="0"/>
      <w:marRight w:val="0"/>
      <w:marTop w:val="0"/>
      <w:marBottom w:val="0"/>
      <w:divBdr>
        <w:top w:val="none" w:sz="0" w:space="0" w:color="auto"/>
        <w:left w:val="none" w:sz="0" w:space="0" w:color="auto"/>
        <w:bottom w:val="none" w:sz="0" w:space="0" w:color="auto"/>
        <w:right w:val="none" w:sz="0" w:space="0" w:color="auto"/>
      </w:divBdr>
    </w:div>
    <w:div w:id="1877236718">
      <w:bodyDiv w:val="1"/>
      <w:marLeft w:val="0"/>
      <w:marRight w:val="0"/>
      <w:marTop w:val="0"/>
      <w:marBottom w:val="0"/>
      <w:divBdr>
        <w:top w:val="none" w:sz="0" w:space="0" w:color="auto"/>
        <w:left w:val="none" w:sz="0" w:space="0" w:color="auto"/>
        <w:bottom w:val="none" w:sz="0" w:space="0" w:color="auto"/>
        <w:right w:val="none" w:sz="0" w:space="0" w:color="auto"/>
      </w:divBdr>
    </w:div>
    <w:div w:id="1881552522">
      <w:bodyDiv w:val="1"/>
      <w:marLeft w:val="0"/>
      <w:marRight w:val="0"/>
      <w:marTop w:val="0"/>
      <w:marBottom w:val="0"/>
      <w:divBdr>
        <w:top w:val="none" w:sz="0" w:space="0" w:color="auto"/>
        <w:left w:val="none" w:sz="0" w:space="0" w:color="auto"/>
        <w:bottom w:val="none" w:sz="0" w:space="0" w:color="auto"/>
        <w:right w:val="none" w:sz="0" w:space="0" w:color="auto"/>
      </w:divBdr>
    </w:div>
    <w:div w:id="1884631641">
      <w:bodyDiv w:val="1"/>
      <w:marLeft w:val="0"/>
      <w:marRight w:val="0"/>
      <w:marTop w:val="0"/>
      <w:marBottom w:val="0"/>
      <w:divBdr>
        <w:top w:val="none" w:sz="0" w:space="0" w:color="auto"/>
        <w:left w:val="none" w:sz="0" w:space="0" w:color="auto"/>
        <w:bottom w:val="none" w:sz="0" w:space="0" w:color="auto"/>
        <w:right w:val="none" w:sz="0" w:space="0" w:color="auto"/>
      </w:divBdr>
    </w:div>
    <w:div w:id="1889418825">
      <w:bodyDiv w:val="1"/>
      <w:marLeft w:val="0"/>
      <w:marRight w:val="0"/>
      <w:marTop w:val="0"/>
      <w:marBottom w:val="0"/>
      <w:divBdr>
        <w:top w:val="none" w:sz="0" w:space="0" w:color="auto"/>
        <w:left w:val="none" w:sz="0" w:space="0" w:color="auto"/>
        <w:bottom w:val="none" w:sz="0" w:space="0" w:color="auto"/>
        <w:right w:val="none" w:sz="0" w:space="0" w:color="auto"/>
      </w:divBdr>
    </w:div>
    <w:div w:id="1889563241">
      <w:bodyDiv w:val="1"/>
      <w:marLeft w:val="0"/>
      <w:marRight w:val="0"/>
      <w:marTop w:val="0"/>
      <w:marBottom w:val="0"/>
      <w:divBdr>
        <w:top w:val="none" w:sz="0" w:space="0" w:color="auto"/>
        <w:left w:val="none" w:sz="0" w:space="0" w:color="auto"/>
        <w:bottom w:val="none" w:sz="0" w:space="0" w:color="auto"/>
        <w:right w:val="none" w:sz="0" w:space="0" w:color="auto"/>
      </w:divBdr>
      <w:divsChild>
        <w:div w:id="38944811">
          <w:marLeft w:val="0"/>
          <w:marRight w:val="0"/>
          <w:marTop w:val="0"/>
          <w:marBottom w:val="0"/>
          <w:divBdr>
            <w:top w:val="none" w:sz="0" w:space="0" w:color="auto"/>
            <w:left w:val="none" w:sz="0" w:space="0" w:color="auto"/>
            <w:bottom w:val="none" w:sz="0" w:space="0" w:color="auto"/>
            <w:right w:val="none" w:sz="0" w:space="0" w:color="auto"/>
          </w:divBdr>
        </w:div>
        <w:div w:id="424224994">
          <w:marLeft w:val="0"/>
          <w:marRight w:val="0"/>
          <w:marTop w:val="0"/>
          <w:marBottom w:val="0"/>
          <w:divBdr>
            <w:top w:val="none" w:sz="0" w:space="0" w:color="auto"/>
            <w:left w:val="none" w:sz="0" w:space="0" w:color="auto"/>
            <w:bottom w:val="none" w:sz="0" w:space="0" w:color="auto"/>
            <w:right w:val="none" w:sz="0" w:space="0" w:color="auto"/>
          </w:divBdr>
        </w:div>
        <w:div w:id="447359332">
          <w:marLeft w:val="0"/>
          <w:marRight w:val="0"/>
          <w:marTop w:val="0"/>
          <w:marBottom w:val="0"/>
          <w:divBdr>
            <w:top w:val="none" w:sz="0" w:space="0" w:color="auto"/>
            <w:left w:val="none" w:sz="0" w:space="0" w:color="auto"/>
            <w:bottom w:val="none" w:sz="0" w:space="0" w:color="auto"/>
            <w:right w:val="none" w:sz="0" w:space="0" w:color="auto"/>
          </w:divBdr>
        </w:div>
        <w:div w:id="680468016">
          <w:marLeft w:val="0"/>
          <w:marRight w:val="0"/>
          <w:marTop w:val="0"/>
          <w:marBottom w:val="0"/>
          <w:divBdr>
            <w:top w:val="none" w:sz="0" w:space="0" w:color="auto"/>
            <w:left w:val="none" w:sz="0" w:space="0" w:color="auto"/>
            <w:bottom w:val="none" w:sz="0" w:space="0" w:color="auto"/>
            <w:right w:val="none" w:sz="0" w:space="0" w:color="auto"/>
          </w:divBdr>
        </w:div>
        <w:div w:id="856042501">
          <w:marLeft w:val="0"/>
          <w:marRight w:val="0"/>
          <w:marTop w:val="0"/>
          <w:marBottom w:val="0"/>
          <w:divBdr>
            <w:top w:val="none" w:sz="0" w:space="0" w:color="auto"/>
            <w:left w:val="none" w:sz="0" w:space="0" w:color="auto"/>
            <w:bottom w:val="none" w:sz="0" w:space="0" w:color="auto"/>
            <w:right w:val="none" w:sz="0" w:space="0" w:color="auto"/>
          </w:divBdr>
        </w:div>
        <w:div w:id="1153982636">
          <w:marLeft w:val="0"/>
          <w:marRight w:val="0"/>
          <w:marTop w:val="0"/>
          <w:marBottom w:val="0"/>
          <w:divBdr>
            <w:top w:val="none" w:sz="0" w:space="0" w:color="auto"/>
            <w:left w:val="none" w:sz="0" w:space="0" w:color="auto"/>
            <w:bottom w:val="none" w:sz="0" w:space="0" w:color="auto"/>
            <w:right w:val="none" w:sz="0" w:space="0" w:color="auto"/>
          </w:divBdr>
        </w:div>
        <w:div w:id="1312905006">
          <w:marLeft w:val="0"/>
          <w:marRight w:val="0"/>
          <w:marTop w:val="0"/>
          <w:marBottom w:val="0"/>
          <w:divBdr>
            <w:top w:val="none" w:sz="0" w:space="0" w:color="auto"/>
            <w:left w:val="none" w:sz="0" w:space="0" w:color="auto"/>
            <w:bottom w:val="none" w:sz="0" w:space="0" w:color="auto"/>
            <w:right w:val="none" w:sz="0" w:space="0" w:color="auto"/>
          </w:divBdr>
        </w:div>
        <w:div w:id="1476528866">
          <w:marLeft w:val="0"/>
          <w:marRight w:val="0"/>
          <w:marTop w:val="0"/>
          <w:marBottom w:val="0"/>
          <w:divBdr>
            <w:top w:val="none" w:sz="0" w:space="0" w:color="auto"/>
            <w:left w:val="none" w:sz="0" w:space="0" w:color="auto"/>
            <w:bottom w:val="none" w:sz="0" w:space="0" w:color="auto"/>
            <w:right w:val="none" w:sz="0" w:space="0" w:color="auto"/>
          </w:divBdr>
        </w:div>
        <w:div w:id="1771193056">
          <w:marLeft w:val="0"/>
          <w:marRight w:val="0"/>
          <w:marTop w:val="0"/>
          <w:marBottom w:val="0"/>
          <w:divBdr>
            <w:top w:val="none" w:sz="0" w:space="0" w:color="auto"/>
            <w:left w:val="none" w:sz="0" w:space="0" w:color="auto"/>
            <w:bottom w:val="none" w:sz="0" w:space="0" w:color="auto"/>
            <w:right w:val="none" w:sz="0" w:space="0" w:color="auto"/>
          </w:divBdr>
        </w:div>
        <w:div w:id="1801223593">
          <w:marLeft w:val="0"/>
          <w:marRight w:val="0"/>
          <w:marTop w:val="240"/>
          <w:marBottom w:val="240"/>
          <w:divBdr>
            <w:top w:val="none" w:sz="0" w:space="0" w:color="auto"/>
            <w:left w:val="none" w:sz="0" w:space="0" w:color="auto"/>
            <w:bottom w:val="none" w:sz="0" w:space="0" w:color="auto"/>
            <w:right w:val="none" w:sz="0" w:space="0" w:color="auto"/>
          </w:divBdr>
        </w:div>
      </w:divsChild>
    </w:div>
    <w:div w:id="1893498227">
      <w:bodyDiv w:val="1"/>
      <w:marLeft w:val="0"/>
      <w:marRight w:val="0"/>
      <w:marTop w:val="0"/>
      <w:marBottom w:val="0"/>
      <w:divBdr>
        <w:top w:val="none" w:sz="0" w:space="0" w:color="auto"/>
        <w:left w:val="none" w:sz="0" w:space="0" w:color="auto"/>
        <w:bottom w:val="none" w:sz="0" w:space="0" w:color="auto"/>
        <w:right w:val="none" w:sz="0" w:space="0" w:color="auto"/>
      </w:divBdr>
    </w:div>
    <w:div w:id="1898659056">
      <w:bodyDiv w:val="1"/>
      <w:marLeft w:val="0"/>
      <w:marRight w:val="0"/>
      <w:marTop w:val="0"/>
      <w:marBottom w:val="0"/>
      <w:divBdr>
        <w:top w:val="none" w:sz="0" w:space="0" w:color="auto"/>
        <w:left w:val="none" w:sz="0" w:space="0" w:color="auto"/>
        <w:bottom w:val="none" w:sz="0" w:space="0" w:color="auto"/>
        <w:right w:val="none" w:sz="0" w:space="0" w:color="auto"/>
      </w:divBdr>
    </w:div>
    <w:div w:id="1921669275">
      <w:bodyDiv w:val="1"/>
      <w:marLeft w:val="0"/>
      <w:marRight w:val="0"/>
      <w:marTop w:val="0"/>
      <w:marBottom w:val="0"/>
      <w:divBdr>
        <w:top w:val="none" w:sz="0" w:space="0" w:color="auto"/>
        <w:left w:val="none" w:sz="0" w:space="0" w:color="auto"/>
        <w:bottom w:val="none" w:sz="0" w:space="0" w:color="auto"/>
        <w:right w:val="none" w:sz="0" w:space="0" w:color="auto"/>
      </w:divBdr>
    </w:div>
    <w:div w:id="1932078614">
      <w:bodyDiv w:val="1"/>
      <w:marLeft w:val="0"/>
      <w:marRight w:val="0"/>
      <w:marTop w:val="0"/>
      <w:marBottom w:val="0"/>
      <w:divBdr>
        <w:top w:val="none" w:sz="0" w:space="0" w:color="auto"/>
        <w:left w:val="none" w:sz="0" w:space="0" w:color="auto"/>
        <w:bottom w:val="none" w:sz="0" w:space="0" w:color="auto"/>
        <w:right w:val="none" w:sz="0" w:space="0" w:color="auto"/>
      </w:divBdr>
    </w:div>
    <w:div w:id="1935477645">
      <w:bodyDiv w:val="1"/>
      <w:marLeft w:val="0"/>
      <w:marRight w:val="0"/>
      <w:marTop w:val="0"/>
      <w:marBottom w:val="0"/>
      <w:divBdr>
        <w:top w:val="none" w:sz="0" w:space="0" w:color="auto"/>
        <w:left w:val="none" w:sz="0" w:space="0" w:color="auto"/>
        <w:bottom w:val="none" w:sz="0" w:space="0" w:color="auto"/>
        <w:right w:val="none" w:sz="0" w:space="0" w:color="auto"/>
      </w:divBdr>
    </w:div>
    <w:div w:id="1964844206">
      <w:bodyDiv w:val="1"/>
      <w:marLeft w:val="0"/>
      <w:marRight w:val="0"/>
      <w:marTop w:val="0"/>
      <w:marBottom w:val="0"/>
      <w:divBdr>
        <w:top w:val="none" w:sz="0" w:space="0" w:color="auto"/>
        <w:left w:val="none" w:sz="0" w:space="0" w:color="auto"/>
        <w:bottom w:val="none" w:sz="0" w:space="0" w:color="auto"/>
        <w:right w:val="none" w:sz="0" w:space="0" w:color="auto"/>
      </w:divBdr>
      <w:divsChild>
        <w:div w:id="874081374">
          <w:marLeft w:val="0"/>
          <w:marRight w:val="0"/>
          <w:marTop w:val="0"/>
          <w:marBottom w:val="0"/>
          <w:divBdr>
            <w:top w:val="none" w:sz="0" w:space="0" w:color="auto"/>
            <w:left w:val="none" w:sz="0" w:space="0" w:color="auto"/>
            <w:bottom w:val="none" w:sz="0" w:space="0" w:color="auto"/>
            <w:right w:val="none" w:sz="0" w:space="0" w:color="auto"/>
          </w:divBdr>
        </w:div>
        <w:div w:id="991982933">
          <w:marLeft w:val="0"/>
          <w:marRight w:val="0"/>
          <w:marTop w:val="0"/>
          <w:marBottom w:val="0"/>
          <w:divBdr>
            <w:top w:val="none" w:sz="0" w:space="0" w:color="auto"/>
            <w:left w:val="none" w:sz="0" w:space="0" w:color="auto"/>
            <w:bottom w:val="none" w:sz="0" w:space="0" w:color="auto"/>
            <w:right w:val="none" w:sz="0" w:space="0" w:color="auto"/>
          </w:divBdr>
          <w:divsChild>
            <w:div w:id="1194612787">
              <w:marLeft w:val="0"/>
              <w:marRight w:val="0"/>
              <w:marTop w:val="30"/>
              <w:marBottom w:val="30"/>
              <w:divBdr>
                <w:top w:val="none" w:sz="0" w:space="0" w:color="auto"/>
                <w:left w:val="none" w:sz="0" w:space="0" w:color="auto"/>
                <w:bottom w:val="none" w:sz="0" w:space="0" w:color="auto"/>
                <w:right w:val="none" w:sz="0" w:space="0" w:color="auto"/>
              </w:divBdr>
              <w:divsChild>
                <w:div w:id="118571288">
                  <w:marLeft w:val="0"/>
                  <w:marRight w:val="0"/>
                  <w:marTop w:val="0"/>
                  <w:marBottom w:val="0"/>
                  <w:divBdr>
                    <w:top w:val="none" w:sz="0" w:space="0" w:color="auto"/>
                    <w:left w:val="none" w:sz="0" w:space="0" w:color="auto"/>
                    <w:bottom w:val="none" w:sz="0" w:space="0" w:color="auto"/>
                    <w:right w:val="none" w:sz="0" w:space="0" w:color="auto"/>
                  </w:divBdr>
                  <w:divsChild>
                    <w:div w:id="129633027">
                      <w:marLeft w:val="0"/>
                      <w:marRight w:val="0"/>
                      <w:marTop w:val="0"/>
                      <w:marBottom w:val="0"/>
                      <w:divBdr>
                        <w:top w:val="none" w:sz="0" w:space="0" w:color="auto"/>
                        <w:left w:val="none" w:sz="0" w:space="0" w:color="auto"/>
                        <w:bottom w:val="none" w:sz="0" w:space="0" w:color="auto"/>
                        <w:right w:val="none" w:sz="0" w:space="0" w:color="auto"/>
                      </w:divBdr>
                    </w:div>
                  </w:divsChild>
                </w:div>
                <w:div w:id="168524100">
                  <w:marLeft w:val="0"/>
                  <w:marRight w:val="0"/>
                  <w:marTop w:val="0"/>
                  <w:marBottom w:val="0"/>
                  <w:divBdr>
                    <w:top w:val="none" w:sz="0" w:space="0" w:color="auto"/>
                    <w:left w:val="none" w:sz="0" w:space="0" w:color="auto"/>
                    <w:bottom w:val="none" w:sz="0" w:space="0" w:color="auto"/>
                    <w:right w:val="none" w:sz="0" w:space="0" w:color="auto"/>
                  </w:divBdr>
                  <w:divsChild>
                    <w:div w:id="1928801533">
                      <w:marLeft w:val="0"/>
                      <w:marRight w:val="0"/>
                      <w:marTop w:val="0"/>
                      <w:marBottom w:val="0"/>
                      <w:divBdr>
                        <w:top w:val="none" w:sz="0" w:space="0" w:color="auto"/>
                        <w:left w:val="none" w:sz="0" w:space="0" w:color="auto"/>
                        <w:bottom w:val="none" w:sz="0" w:space="0" w:color="auto"/>
                        <w:right w:val="none" w:sz="0" w:space="0" w:color="auto"/>
                      </w:divBdr>
                    </w:div>
                  </w:divsChild>
                </w:div>
                <w:div w:id="231618311">
                  <w:marLeft w:val="0"/>
                  <w:marRight w:val="0"/>
                  <w:marTop w:val="0"/>
                  <w:marBottom w:val="0"/>
                  <w:divBdr>
                    <w:top w:val="none" w:sz="0" w:space="0" w:color="auto"/>
                    <w:left w:val="none" w:sz="0" w:space="0" w:color="auto"/>
                    <w:bottom w:val="none" w:sz="0" w:space="0" w:color="auto"/>
                    <w:right w:val="none" w:sz="0" w:space="0" w:color="auto"/>
                  </w:divBdr>
                  <w:divsChild>
                    <w:div w:id="1591038341">
                      <w:marLeft w:val="0"/>
                      <w:marRight w:val="0"/>
                      <w:marTop w:val="0"/>
                      <w:marBottom w:val="0"/>
                      <w:divBdr>
                        <w:top w:val="none" w:sz="0" w:space="0" w:color="auto"/>
                        <w:left w:val="none" w:sz="0" w:space="0" w:color="auto"/>
                        <w:bottom w:val="none" w:sz="0" w:space="0" w:color="auto"/>
                        <w:right w:val="none" w:sz="0" w:space="0" w:color="auto"/>
                      </w:divBdr>
                    </w:div>
                  </w:divsChild>
                </w:div>
                <w:div w:id="407266503">
                  <w:marLeft w:val="0"/>
                  <w:marRight w:val="0"/>
                  <w:marTop w:val="0"/>
                  <w:marBottom w:val="0"/>
                  <w:divBdr>
                    <w:top w:val="none" w:sz="0" w:space="0" w:color="auto"/>
                    <w:left w:val="none" w:sz="0" w:space="0" w:color="auto"/>
                    <w:bottom w:val="none" w:sz="0" w:space="0" w:color="auto"/>
                    <w:right w:val="none" w:sz="0" w:space="0" w:color="auto"/>
                  </w:divBdr>
                  <w:divsChild>
                    <w:div w:id="1963266160">
                      <w:marLeft w:val="0"/>
                      <w:marRight w:val="0"/>
                      <w:marTop w:val="0"/>
                      <w:marBottom w:val="0"/>
                      <w:divBdr>
                        <w:top w:val="none" w:sz="0" w:space="0" w:color="auto"/>
                        <w:left w:val="none" w:sz="0" w:space="0" w:color="auto"/>
                        <w:bottom w:val="none" w:sz="0" w:space="0" w:color="auto"/>
                        <w:right w:val="none" w:sz="0" w:space="0" w:color="auto"/>
                      </w:divBdr>
                    </w:div>
                  </w:divsChild>
                </w:div>
                <w:div w:id="428700784">
                  <w:marLeft w:val="0"/>
                  <w:marRight w:val="0"/>
                  <w:marTop w:val="0"/>
                  <w:marBottom w:val="0"/>
                  <w:divBdr>
                    <w:top w:val="none" w:sz="0" w:space="0" w:color="auto"/>
                    <w:left w:val="none" w:sz="0" w:space="0" w:color="auto"/>
                    <w:bottom w:val="none" w:sz="0" w:space="0" w:color="auto"/>
                    <w:right w:val="none" w:sz="0" w:space="0" w:color="auto"/>
                  </w:divBdr>
                  <w:divsChild>
                    <w:div w:id="1198393205">
                      <w:marLeft w:val="0"/>
                      <w:marRight w:val="0"/>
                      <w:marTop w:val="0"/>
                      <w:marBottom w:val="0"/>
                      <w:divBdr>
                        <w:top w:val="none" w:sz="0" w:space="0" w:color="auto"/>
                        <w:left w:val="none" w:sz="0" w:space="0" w:color="auto"/>
                        <w:bottom w:val="none" w:sz="0" w:space="0" w:color="auto"/>
                        <w:right w:val="none" w:sz="0" w:space="0" w:color="auto"/>
                      </w:divBdr>
                    </w:div>
                  </w:divsChild>
                </w:div>
                <w:div w:id="537934097">
                  <w:marLeft w:val="0"/>
                  <w:marRight w:val="0"/>
                  <w:marTop w:val="0"/>
                  <w:marBottom w:val="0"/>
                  <w:divBdr>
                    <w:top w:val="none" w:sz="0" w:space="0" w:color="auto"/>
                    <w:left w:val="none" w:sz="0" w:space="0" w:color="auto"/>
                    <w:bottom w:val="none" w:sz="0" w:space="0" w:color="auto"/>
                    <w:right w:val="none" w:sz="0" w:space="0" w:color="auto"/>
                  </w:divBdr>
                  <w:divsChild>
                    <w:div w:id="778795781">
                      <w:marLeft w:val="0"/>
                      <w:marRight w:val="0"/>
                      <w:marTop w:val="0"/>
                      <w:marBottom w:val="0"/>
                      <w:divBdr>
                        <w:top w:val="none" w:sz="0" w:space="0" w:color="auto"/>
                        <w:left w:val="none" w:sz="0" w:space="0" w:color="auto"/>
                        <w:bottom w:val="none" w:sz="0" w:space="0" w:color="auto"/>
                        <w:right w:val="none" w:sz="0" w:space="0" w:color="auto"/>
                      </w:divBdr>
                    </w:div>
                  </w:divsChild>
                </w:div>
                <w:div w:id="550767609">
                  <w:marLeft w:val="0"/>
                  <w:marRight w:val="0"/>
                  <w:marTop w:val="0"/>
                  <w:marBottom w:val="0"/>
                  <w:divBdr>
                    <w:top w:val="none" w:sz="0" w:space="0" w:color="auto"/>
                    <w:left w:val="none" w:sz="0" w:space="0" w:color="auto"/>
                    <w:bottom w:val="none" w:sz="0" w:space="0" w:color="auto"/>
                    <w:right w:val="none" w:sz="0" w:space="0" w:color="auto"/>
                  </w:divBdr>
                  <w:divsChild>
                    <w:div w:id="83307884">
                      <w:marLeft w:val="0"/>
                      <w:marRight w:val="0"/>
                      <w:marTop w:val="0"/>
                      <w:marBottom w:val="0"/>
                      <w:divBdr>
                        <w:top w:val="none" w:sz="0" w:space="0" w:color="auto"/>
                        <w:left w:val="none" w:sz="0" w:space="0" w:color="auto"/>
                        <w:bottom w:val="none" w:sz="0" w:space="0" w:color="auto"/>
                        <w:right w:val="none" w:sz="0" w:space="0" w:color="auto"/>
                      </w:divBdr>
                    </w:div>
                  </w:divsChild>
                </w:div>
                <w:div w:id="687487784">
                  <w:marLeft w:val="0"/>
                  <w:marRight w:val="0"/>
                  <w:marTop w:val="0"/>
                  <w:marBottom w:val="0"/>
                  <w:divBdr>
                    <w:top w:val="none" w:sz="0" w:space="0" w:color="auto"/>
                    <w:left w:val="none" w:sz="0" w:space="0" w:color="auto"/>
                    <w:bottom w:val="none" w:sz="0" w:space="0" w:color="auto"/>
                    <w:right w:val="none" w:sz="0" w:space="0" w:color="auto"/>
                  </w:divBdr>
                  <w:divsChild>
                    <w:div w:id="1207445958">
                      <w:marLeft w:val="0"/>
                      <w:marRight w:val="0"/>
                      <w:marTop w:val="0"/>
                      <w:marBottom w:val="0"/>
                      <w:divBdr>
                        <w:top w:val="none" w:sz="0" w:space="0" w:color="auto"/>
                        <w:left w:val="none" w:sz="0" w:space="0" w:color="auto"/>
                        <w:bottom w:val="none" w:sz="0" w:space="0" w:color="auto"/>
                        <w:right w:val="none" w:sz="0" w:space="0" w:color="auto"/>
                      </w:divBdr>
                    </w:div>
                  </w:divsChild>
                </w:div>
                <w:div w:id="900942467">
                  <w:marLeft w:val="0"/>
                  <w:marRight w:val="0"/>
                  <w:marTop w:val="0"/>
                  <w:marBottom w:val="0"/>
                  <w:divBdr>
                    <w:top w:val="none" w:sz="0" w:space="0" w:color="auto"/>
                    <w:left w:val="none" w:sz="0" w:space="0" w:color="auto"/>
                    <w:bottom w:val="none" w:sz="0" w:space="0" w:color="auto"/>
                    <w:right w:val="none" w:sz="0" w:space="0" w:color="auto"/>
                  </w:divBdr>
                  <w:divsChild>
                    <w:div w:id="2063409286">
                      <w:marLeft w:val="0"/>
                      <w:marRight w:val="0"/>
                      <w:marTop w:val="0"/>
                      <w:marBottom w:val="0"/>
                      <w:divBdr>
                        <w:top w:val="none" w:sz="0" w:space="0" w:color="auto"/>
                        <w:left w:val="none" w:sz="0" w:space="0" w:color="auto"/>
                        <w:bottom w:val="none" w:sz="0" w:space="0" w:color="auto"/>
                        <w:right w:val="none" w:sz="0" w:space="0" w:color="auto"/>
                      </w:divBdr>
                    </w:div>
                  </w:divsChild>
                </w:div>
                <w:div w:id="1003167958">
                  <w:marLeft w:val="0"/>
                  <w:marRight w:val="0"/>
                  <w:marTop w:val="0"/>
                  <w:marBottom w:val="0"/>
                  <w:divBdr>
                    <w:top w:val="none" w:sz="0" w:space="0" w:color="auto"/>
                    <w:left w:val="none" w:sz="0" w:space="0" w:color="auto"/>
                    <w:bottom w:val="none" w:sz="0" w:space="0" w:color="auto"/>
                    <w:right w:val="none" w:sz="0" w:space="0" w:color="auto"/>
                  </w:divBdr>
                  <w:divsChild>
                    <w:div w:id="150953188">
                      <w:marLeft w:val="0"/>
                      <w:marRight w:val="0"/>
                      <w:marTop w:val="0"/>
                      <w:marBottom w:val="0"/>
                      <w:divBdr>
                        <w:top w:val="none" w:sz="0" w:space="0" w:color="auto"/>
                        <w:left w:val="none" w:sz="0" w:space="0" w:color="auto"/>
                        <w:bottom w:val="none" w:sz="0" w:space="0" w:color="auto"/>
                        <w:right w:val="none" w:sz="0" w:space="0" w:color="auto"/>
                      </w:divBdr>
                    </w:div>
                  </w:divsChild>
                </w:div>
                <w:div w:id="1012488275">
                  <w:marLeft w:val="0"/>
                  <w:marRight w:val="0"/>
                  <w:marTop w:val="0"/>
                  <w:marBottom w:val="0"/>
                  <w:divBdr>
                    <w:top w:val="none" w:sz="0" w:space="0" w:color="auto"/>
                    <w:left w:val="none" w:sz="0" w:space="0" w:color="auto"/>
                    <w:bottom w:val="none" w:sz="0" w:space="0" w:color="auto"/>
                    <w:right w:val="none" w:sz="0" w:space="0" w:color="auto"/>
                  </w:divBdr>
                  <w:divsChild>
                    <w:div w:id="1964380369">
                      <w:marLeft w:val="0"/>
                      <w:marRight w:val="0"/>
                      <w:marTop w:val="0"/>
                      <w:marBottom w:val="0"/>
                      <w:divBdr>
                        <w:top w:val="none" w:sz="0" w:space="0" w:color="auto"/>
                        <w:left w:val="none" w:sz="0" w:space="0" w:color="auto"/>
                        <w:bottom w:val="none" w:sz="0" w:space="0" w:color="auto"/>
                        <w:right w:val="none" w:sz="0" w:space="0" w:color="auto"/>
                      </w:divBdr>
                    </w:div>
                  </w:divsChild>
                </w:div>
                <w:div w:id="1101417769">
                  <w:marLeft w:val="0"/>
                  <w:marRight w:val="0"/>
                  <w:marTop w:val="0"/>
                  <w:marBottom w:val="0"/>
                  <w:divBdr>
                    <w:top w:val="none" w:sz="0" w:space="0" w:color="auto"/>
                    <w:left w:val="none" w:sz="0" w:space="0" w:color="auto"/>
                    <w:bottom w:val="none" w:sz="0" w:space="0" w:color="auto"/>
                    <w:right w:val="none" w:sz="0" w:space="0" w:color="auto"/>
                  </w:divBdr>
                  <w:divsChild>
                    <w:div w:id="1612005933">
                      <w:marLeft w:val="0"/>
                      <w:marRight w:val="0"/>
                      <w:marTop w:val="0"/>
                      <w:marBottom w:val="0"/>
                      <w:divBdr>
                        <w:top w:val="none" w:sz="0" w:space="0" w:color="auto"/>
                        <w:left w:val="none" w:sz="0" w:space="0" w:color="auto"/>
                        <w:bottom w:val="none" w:sz="0" w:space="0" w:color="auto"/>
                        <w:right w:val="none" w:sz="0" w:space="0" w:color="auto"/>
                      </w:divBdr>
                    </w:div>
                  </w:divsChild>
                </w:div>
                <w:div w:id="1212419313">
                  <w:marLeft w:val="0"/>
                  <w:marRight w:val="0"/>
                  <w:marTop w:val="0"/>
                  <w:marBottom w:val="0"/>
                  <w:divBdr>
                    <w:top w:val="none" w:sz="0" w:space="0" w:color="auto"/>
                    <w:left w:val="none" w:sz="0" w:space="0" w:color="auto"/>
                    <w:bottom w:val="none" w:sz="0" w:space="0" w:color="auto"/>
                    <w:right w:val="none" w:sz="0" w:space="0" w:color="auto"/>
                  </w:divBdr>
                  <w:divsChild>
                    <w:div w:id="1352999093">
                      <w:marLeft w:val="0"/>
                      <w:marRight w:val="0"/>
                      <w:marTop w:val="0"/>
                      <w:marBottom w:val="0"/>
                      <w:divBdr>
                        <w:top w:val="none" w:sz="0" w:space="0" w:color="auto"/>
                        <w:left w:val="none" w:sz="0" w:space="0" w:color="auto"/>
                        <w:bottom w:val="none" w:sz="0" w:space="0" w:color="auto"/>
                        <w:right w:val="none" w:sz="0" w:space="0" w:color="auto"/>
                      </w:divBdr>
                    </w:div>
                  </w:divsChild>
                </w:div>
                <w:div w:id="1303266079">
                  <w:marLeft w:val="0"/>
                  <w:marRight w:val="0"/>
                  <w:marTop w:val="0"/>
                  <w:marBottom w:val="0"/>
                  <w:divBdr>
                    <w:top w:val="none" w:sz="0" w:space="0" w:color="auto"/>
                    <w:left w:val="none" w:sz="0" w:space="0" w:color="auto"/>
                    <w:bottom w:val="none" w:sz="0" w:space="0" w:color="auto"/>
                    <w:right w:val="none" w:sz="0" w:space="0" w:color="auto"/>
                  </w:divBdr>
                  <w:divsChild>
                    <w:div w:id="736443875">
                      <w:marLeft w:val="0"/>
                      <w:marRight w:val="0"/>
                      <w:marTop w:val="0"/>
                      <w:marBottom w:val="0"/>
                      <w:divBdr>
                        <w:top w:val="none" w:sz="0" w:space="0" w:color="auto"/>
                        <w:left w:val="none" w:sz="0" w:space="0" w:color="auto"/>
                        <w:bottom w:val="none" w:sz="0" w:space="0" w:color="auto"/>
                        <w:right w:val="none" w:sz="0" w:space="0" w:color="auto"/>
                      </w:divBdr>
                    </w:div>
                  </w:divsChild>
                </w:div>
                <w:div w:id="1539969360">
                  <w:marLeft w:val="0"/>
                  <w:marRight w:val="0"/>
                  <w:marTop w:val="0"/>
                  <w:marBottom w:val="0"/>
                  <w:divBdr>
                    <w:top w:val="none" w:sz="0" w:space="0" w:color="auto"/>
                    <w:left w:val="none" w:sz="0" w:space="0" w:color="auto"/>
                    <w:bottom w:val="none" w:sz="0" w:space="0" w:color="auto"/>
                    <w:right w:val="none" w:sz="0" w:space="0" w:color="auto"/>
                  </w:divBdr>
                  <w:divsChild>
                    <w:div w:id="1495030586">
                      <w:marLeft w:val="0"/>
                      <w:marRight w:val="0"/>
                      <w:marTop w:val="0"/>
                      <w:marBottom w:val="0"/>
                      <w:divBdr>
                        <w:top w:val="none" w:sz="0" w:space="0" w:color="auto"/>
                        <w:left w:val="none" w:sz="0" w:space="0" w:color="auto"/>
                        <w:bottom w:val="none" w:sz="0" w:space="0" w:color="auto"/>
                        <w:right w:val="none" w:sz="0" w:space="0" w:color="auto"/>
                      </w:divBdr>
                    </w:div>
                  </w:divsChild>
                </w:div>
                <w:div w:id="1908802710">
                  <w:marLeft w:val="0"/>
                  <w:marRight w:val="0"/>
                  <w:marTop w:val="0"/>
                  <w:marBottom w:val="0"/>
                  <w:divBdr>
                    <w:top w:val="none" w:sz="0" w:space="0" w:color="auto"/>
                    <w:left w:val="none" w:sz="0" w:space="0" w:color="auto"/>
                    <w:bottom w:val="none" w:sz="0" w:space="0" w:color="auto"/>
                    <w:right w:val="none" w:sz="0" w:space="0" w:color="auto"/>
                  </w:divBdr>
                  <w:divsChild>
                    <w:div w:id="1192036339">
                      <w:marLeft w:val="0"/>
                      <w:marRight w:val="0"/>
                      <w:marTop w:val="0"/>
                      <w:marBottom w:val="0"/>
                      <w:divBdr>
                        <w:top w:val="none" w:sz="0" w:space="0" w:color="auto"/>
                        <w:left w:val="none" w:sz="0" w:space="0" w:color="auto"/>
                        <w:bottom w:val="none" w:sz="0" w:space="0" w:color="auto"/>
                        <w:right w:val="none" w:sz="0" w:space="0" w:color="auto"/>
                      </w:divBdr>
                    </w:div>
                  </w:divsChild>
                </w:div>
                <w:div w:id="2115249798">
                  <w:marLeft w:val="0"/>
                  <w:marRight w:val="0"/>
                  <w:marTop w:val="0"/>
                  <w:marBottom w:val="0"/>
                  <w:divBdr>
                    <w:top w:val="none" w:sz="0" w:space="0" w:color="auto"/>
                    <w:left w:val="none" w:sz="0" w:space="0" w:color="auto"/>
                    <w:bottom w:val="none" w:sz="0" w:space="0" w:color="auto"/>
                    <w:right w:val="none" w:sz="0" w:space="0" w:color="auto"/>
                  </w:divBdr>
                  <w:divsChild>
                    <w:div w:id="229464277">
                      <w:marLeft w:val="0"/>
                      <w:marRight w:val="0"/>
                      <w:marTop w:val="0"/>
                      <w:marBottom w:val="0"/>
                      <w:divBdr>
                        <w:top w:val="none" w:sz="0" w:space="0" w:color="auto"/>
                        <w:left w:val="none" w:sz="0" w:space="0" w:color="auto"/>
                        <w:bottom w:val="none" w:sz="0" w:space="0" w:color="auto"/>
                        <w:right w:val="none" w:sz="0" w:space="0" w:color="auto"/>
                      </w:divBdr>
                    </w:div>
                  </w:divsChild>
                </w:div>
                <w:div w:id="2134250420">
                  <w:marLeft w:val="0"/>
                  <w:marRight w:val="0"/>
                  <w:marTop w:val="0"/>
                  <w:marBottom w:val="0"/>
                  <w:divBdr>
                    <w:top w:val="none" w:sz="0" w:space="0" w:color="auto"/>
                    <w:left w:val="none" w:sz="0" w:space="0" w:color="auto"/>
                    <w:bottom w:val="none" w:sz="0" w:space="0" w:color="auto"/>
                    <w:right w:val="none" w:sz="0" w:space="0" w:color="auto"/>
                  </w:divBdr>
                  <w:divsChild>
                    <w:div w:id="72090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457354">
          <w:marLeft w:val="0"/>
          <w:marRight w:val="0"/>
          <w:marTop w:val="0"/>
          <w:marBottom w:val="0"/>
          <w:divBdr>
            <w:top w:val="none" w:sz="0" w:space="0" w:color="auto"/>
            <w:left w:val="none" w:sz="0" w:space="0" w:color="auto"/>
            <w:bottom w:val="none" w:sz="0" w:space="0" w:color="auto"/>
            <w:right w:val="none" w:sz="0" w:space="0" w:color="auto"/>
          </w:divBdr>
        </w:div>
        <w:div w:id="1774130346">
          <w:marLeft w:val="0"/>
          <w:marRight w:val="0"/>
          <w:marTop w:val="0"/>
          <w:marBottom w:val="0"/>
          <w:divBdr>
            <w:top w:val="none" w:sz="0" w:space="0" w:color="auto"/>
            <w:left w:val="none" w:sz="0" w:space="0" w:color="auto"/>
            <w:bottom w:val="none" w:sz="0" w:space="0" w:color="auto"/>
            <w:right w:val="none" w:sz="0" w:space="0" w:color="auto"/>
          </w:divBdr>
        </w:div>
      </w:divsChild>
    </w:div>
    <w:div w:id="1975940612">
      <w:bodyDiv w:val="1"/>
      <w:marLeft w:val="0"/>
      <w:marRight w:val="0"/>
      <w:marTop w:val="0"/>
      <w:marBottom w:val="0"/>
      <w:divBdr>
        <w:top w:val="none" w:sz="0" w:space="0" w:color="auto"/>
        <w:left w:val="none" w:sz="0" w:space="0" w:color="auto"/>
        <w:bottom w:val="none" w:sz="0" w:space="0" w:color="auto"/>
        <w:right w:val="none" w:sz="0" w:space="0" w:color="auto"/>
      </w:divBdr>
    </w:div>
    <w:div w:id="1987975022">
      <w:bodyDiv w:val="1"/>
      <w:marLeft w:val="0"/>
      <w:marRight w:val="0"/>
      <w:marTop w:val="0"/>
      <w:marBottom w:val="0"/>
      <w:divBdr>
        <w:top w:val="none" w:sz="0" w:space="0" w:color="auto"/>
        <w:left w:val="none" w:sz="0" w:space="0" w:color="auto"/>
        <w:bottom w:val="none" w:sz="0" w:space="0" w:color="auto"/>
        <w:right w:val="none" w:sz="0" w:space="0" w:color="auto"/>
      </w:divBdr>
    </w:div>
    <w:div w:id="1990667808">
      <w:bodyDiv w:val="1"/>
      <w:marLeft w:val="0"/>
      <w:marRight w:val="0"/>
      <w:marTop w:val="0"/>
      <w:marBottom w:val="0"/>
      <w:divBdr>
        <w:top w:val="none" w:sz="0" w:space="0" w:color="auto"/>
        <w:left w:val="none" w:sz="0" w:space="0" w:color="auto"/>
        <w:bottom w:val="none" w:sz="0" w:space="0" w:color="auto"/>
        <w:right w:val="none" w:sz="0" w:space="0" w:color="auto"/>
      </w:divBdr>
    </w:div>
    <w:div w:id="1999267864">
      <w:bodyDiv w:val="1"/>
      <w:marLeft w:val="0"/>
      <w:marRight w:val="0"/>
      <w:marTop w:val="0"/>
      <w:marBottom w:val="0"/>
      <w:divBdr>
        <w:top w:val="none" w:sz="0" w:space="0" w:color="auto"/>
        <w:left w:val="none" w:sz="0" w:space="0" w:color="auto"/>
        <w:bottom w:val="none" w:sz="0" w:space="0" w:color="auto"/>
        <w:right w:val="none" w:sz="0" w:space="0" w:color="auto"/>
      </w:divBdr>
      <w:divsChild>
        <w:div w:id="228343519">
          <w:marLeft w:val="0"/>
          <w:marRight w:val="0"/>
          <w:marTop w:val="240"/>
          <w:marBottom w:val="240"/>
          <w:divBdr>
            <w:top w:val="none" w:sz="0" w:space="0" w:color="auto"/>
            <w:left w:val="none" w:sz="0" w:space="0" w:color="auto"/>
            <w:bottom w:val="none" w:sz="0" w:space="0" w:color="auto"/>
            <w:right w:val="none" w:sz="0" w:space="0" w:color="auto"/>
          </w:divBdr>
        </w:div>
        <w:div w:id="351155230">
          <w:marLeft w:val="0"/>
          <w:marRight w:val="0"/>
          <w:marTop w:val="0"/>
          <w:marBottom w:val="0"/>
          <w:divBdr>
            <w:top w:val="none" w:sz="0" w:space="0" w:color="auto"/>
            <w:left w:val="none" w:sz="0" w:space="0" w:color="auto"/>
            <w:bottom w:val="none" w:sz="0" w:space="0" w:color="auto"/>
            <w:right w:val="none" w:sz="0" w:space="0" w:color="auto"/>
          </w:divBdr>
        </w:div>
        <w:div w:id="1035546588">
          <w:marLeft w:val="0"/>
          <w:marRight w:val="0"/>
          <w:marTop w:val="0"/>
          <w:marBottom w:val="0"/>
          <w:divBdr>
            <w:top w:val="none" w:sz="0" w:space="0" w:color="auto"/>
            <w:left w:val="none" w:sz="0" w:space="0" w:color="auto"/>
            <w:bottom w:val="none" w:sz="0" w:space="0" w:color="auto"/>
            <w:right w:val="none" w:sz="0" w:space="0" w:color="auto"/>
          </w:divBdr>
        </w:div>
        <w:div w:id="1086801287">
          <w:marLeft w:val="0"/>
          <w:marRight w:val="0"/>
          <w:marTop w:val="0"/>
          <w:marBottom w:val="0"/>
          <w:divBdr>
            <w:top w:val="none" w:sz="0" w:space="0" w:color="auto"/>
            <w:left w:val="none" w:sz="0" w:space="0" w:color="auto"/>
            <w:bottom w:val="none" w:sz="0" w:space="0" w:color="auto"/>
            <w:right w:val="none" w:sz="0" w:space="0" w:color="auto"/>
          </w:divBdr>
        </w:div>
        <w:div w:id="1783377408">
          <w:marLeft w:val="0"/>
          <w:marRight w:val="0"/>
          <w:marTop w:val="0"/>
          <w:marBottom w:val="0"/>
          <w:divBdr>
            <w:top w:val="none" w:sz="0" w:space="0" w:color="auto"/>
            <w:left w:val="none" w:sz="0" w:space="0" w:color="auto"/>
            <w:bottom w:val="none" w:sz="0" w:space="0" w:color="auto"/>
            <w:right w:val="none" w:sz="0" w:space="0" w:color="auto"/>
          </w:divBdr>
        </w:div>
        <w:div w:id="2062248491">
          <w:marLeft w:val="0"/>
          <w:marRight w:val="0"/>
          <w:marTop w:val="0"/>
          <w:marBottom w:val="0"/>
          <w:divBdr>
            <w:top w:val="none" w:sz="0" w:space="0" w:color="auto"/>
            <w:left w:val="none" w:sz="0" w:space="0" w:color="auto"/>
            <w:bottom w:val="none" w:sz="0" w:space="0" w:color="auto"/>
            <w:right w:val="none" w:sz="0" w:space="0" w:color="auto"/>
          </w:divBdr>
        </w:div>
      </w:divsChild>
    </w:div>
    <w:div w:id="2008555839">
      <w:bodyDiv w:val="1"/>
      <w:marLeft w:val="0"/>
      <w:marRight w:val="0"/>
      <w:marTop w:val="0"/>
      <w:marBottom w:val="0"/>
      <w:divBdr>
        <w:top w:val="none" w:sz="0" w:space="0" w:color="auto"/>
        <w:left w:val="none" w:sz="0" w:space="0" w:color="auto"/>
        <w:bottom w:val="none" w:sz="0" w:space="0" w:color="auto"/>
        <w:right w:val="none" w:sz="0" w:space="0" w:color="auto"/>
      </w:divBdr>
    </w:div>
    <w:div w:id="2010404337">
      <w:bodyDiv w:val="1"/>
      <w:marLeft w:val="0"/>
      <w:marRight w:val="0"/>
      <w:marTop w:val="0"/>
      <w:marBottom w:val="0"/>
      <w:divBdr>
        <w:top w:val="none" w:sz="0" w:space="0" w:color="auto"/>
        <w:left w:val="none" w:sz="0" w:space="0" w:color="auto"/>
        <w:bottom w:val="none" w:sz="0" w:space="0" w:color="auto"/>
        <w:right w:val="none" w:sz="0" w:space="0" w:color="auto"/>
      </w:divBdr>
    </w:div>
    <w:div w:id="2010450087">
      <w:bodyDiv w:val="1"/>
      <w:marLeft w:val="0"/>
      <w:marRight w:val="0"/>
      <w:marTop w:val="0"/>
      <w:marBottom w:val="0"/>
      <w:divBdr>
        <w:top w:val="none" w:sz="0" w:space="0" w:color="auto"/>
        <w:left w:val="none" w:sz="0" w:space="0" w:color="auto"/>
        <w:bottom w:val="none" w:sz="0" w:space="0" w:color="auto"/>
        <w:right w:val="none" w:sz="0" w:space="0" w:color="auto"/>
      </w:divBdr>
      <w:divsChild>
        <w:div w:id="56167264">
          <w:marLeft w:val="0"/>
          <w:marRight w:val="0"/>
          <w:marTop w:val="0"/>
          <w:marBottom w:val="0"/>
          <w:divBdr>
            <w:top w:val="none" w:sz="0" w:space="0" w:color="auto"/>
            <w:left w:val="none" w:sz="0" w:space="0" w:color="auto"/>
            <w:bottom w:val="none" w:sz="0" w:space="0" w:color="auto"/>
            <w:right w:val="none" w:sz="0" w:space="0" w:color="auto"/>
          </w:divBdr>
        </w:div>
        <w:div w:id="120003192">
          <w:marLeft w:val="0"/>
          <w:marRight w:val="0"/>
          <w:marTop w:val="0"/>
          <w:marBottom w:val="0"/>
          <w:divBdr>
            <w:top w:val="none" w:sz="0" w:space="0" w:color="auto"/>
            <w:left w:val="none" w:sz="0" w:space="0" w:color="auto"/>
            <w:bottom w:val="none" w:sz="0" w:space="0" w:color="auto"/>
            <w:right w:val="none" w:sz="0" w:space="0" w:color="auto"/>
          </w:divBdr>
        </w:div>
        <w:div w:id="133642538">
          <w:marLeft w:val="0"/>
          <w:marRight w:val="0"/>
          <w:marTop w:val="0"/>
          <w:marBottom w:val="0"/>
          <w:divBdr>
            <w:top w:val="none" w:sz="0" w:space="0" w:color="auto"/>
            <w:left w:val="none" w:sz="0" w:space="0" w:color="auto"/>
            <w:bottom w:val="none" w:sz="0" w:space="0" w:color="auto"/>
            <w:right w:val="none" w:sz="0" w:space="0" w:color="auto"/>
          </w:divBdr>
        </w:div>
        <w:div w:id="182792209">
          <w:marLeft w:val="0"/>
          <w:marRight w:val="0"/>
          <w:marTop w:val="0"/>
          <w:marBottom w:val="0"/>
          <w:divBdr>
            <w:top w:val="none" w:sz="0" w:space="0" w:color="auto"/>
            <w:left w:val="none" w:sz="0" w:space="0" w:color="auto"/>
            <w:bottom w:val="none" w:sz="0" w:space="0" w:color="auto"/>
            <w:right w:val="none" w:sz="0" w:space="0" w:color="auto"/>
          </w:divBdr>
        </w:div>
        <w:div w:id="233130595">
          <w:marLeft w:val="0"/>
          <w:marRight w:val="0"/>
          <w:marTop w:val="0"/>
          <w:marBottom w:val="0"/>
          <w:divBdr>
            <w:top w:val="none" w:sz="0" w:space="0" w:color="auto"/>
            <w:left w:val="none" w:sz="0" w:space="0" w:color="auto"/>
            <w:bottom w:val="none" w:sz="0" w:space="0" w:color="auto"/>
            <w:right w:val="none" w:sz="0" w:space="0" w:color="auto"/>
          </w:divBdr>
        </w:div>
        <w:div w:id="233970976">
          <w:marLeft w:val="0"/>
          <w:marRight w:val="0"/>
          <w:marTop w:val="0"/>
          <w:marBottom w:val="0"/>
          <w:divBdr>
            <w:top w:val="none" w:sz="0" w:space="0" w:color="auto"/>
            <w:left w:val="none" w:sz="0" w:space="0" w:color="auto"/>
            <w:bottom w:val="none" w:sz="0" w:space="0" w:color="auto"/>
            <w:right w:val="none" w:sz="0" w:space="0" w:color="auto"/>
          </w:divBdr>
        </w:div>
        <w:div w:id="235943500">
          <w:marLeft w:val="0"/>
          <w:marRight w:val="0"/>
          <w:marTop w:val="0"/>
          <w:marBottom w:val="0"/>
          <w:divBdr>
            <w:top w:val="none" w:sz="0" w:space="0" w:color="auto"/>
            <w:left w:val="none" w:sz="0" w:space="0" w:color="auto"/>
            <w:bottom w:val="none" w:sz="0" w:space="0" w:color="auto"/>
            <w:right w:val="none" w:sz="0" w:space="0" w:color="auto"/>
          </w:divBdr>
        </w:div>
        <w:div w:id="374934008">
          <w:marLeft w:val="0"/>
          <w:marRight w:val="0"/>
          <w:marTop w:val="0"/>
          <w:marBottom w:val="0"/>
          <w:divBdr>
            <w:top w:val="none" w:sz="0" w:space="0" w:color="auto"/>
            <w:left w:val="none" w:sz="0" w:space="0" w:color="auto"/>
            <w:bottom w:val="none" w:sz="0" w:space="0" w:color="auto"/>
            <w:right w:val="none" w:sz="0" w:space="0" w:color="auto"/>
          </w:divBdr>
        </w:div>
        <w:div w:id="626163002">
          <w:marLeft w:val="0"/>
          <w:marRight w:val="0"/>
          <w:marTop w:val="0"/>
          <w:marBottom w:val="0"/>
          <w:divBdr>
            <w:top w:val="none" w:sz="0" w:space="0" w:color="auto"/>
            <w:left w:val="none" w:sz="0" w:space="0" w:color="auto"/>
            <w:bottom w:val="none" w:sz="0" w:space="0" w:color="auto"/>
            <w:right w:val="none" w:sz="0" w:space="0" w:color="auto"/>
          </w:divBdr>
        </w:div>
        <w:div w:id="753749237">
          <w:marLeft w:val="0"/>
          <w:marRight w:val="0"/>
          <w:marTop w:val="0"/>
          <w:marBottom w:val="0"/>
          <w:divBdr>
            <w:top w:val="none" w:sz="0" w:space="0" w:color="auto"/>
            <w:left w:val="none" w:sz="0" w:space="0" w:color="auto"/>
            <w:bottom w:val="none" w:sz="0" w:space="0" w:color="auto"/>
            <w:right w:val="none" w:sz="0" w:space="0" w:color="auto"/>
          </w:divBdr>
        </w:div>
        <w:div w:id="909076452">
          <w:marLeft w:val="0"/>
          <w:marRight w:val="0"/>
          <w:marTop w:val="0"/>
          <w:marBottom w:val="0"/>
          <w:divBdr>
            <w:top w:val="none" w:sz="0" w:space="0" w:color="auto"/>
            <w:left w:val="none" w:sz="0" w:space="0" w:color="auto"/>
            <w:bottom w:val="none" w:sz="0" w:space="0" w:color="auto"/>
            <w:right w:val="none" w:sz="0" w:space="0" w:color="auto"/>
          </w:divBdr>
        </w:div>
        <w:div w:id="941762133">
          <w:marLeft w:val="0"/>
          <w:marRight w:val="0"/>
          <w:marTop w:val="0"/>
          <w:marBottom w:val="0"/>
          <w:divBdr>
            <w:top w:val="none" w:sz="0" w:space="0" w:color="auto"/>
            <w:left w:val="none" w:sz="0" w:space="0" w:color="auto"/>
            <w:bottom w:val="none" w:sz="0" w:space="0" w:color="auto"/>
            <w:right w:val="none" w:sz="0" w:space="0" w:color="auto"/>
          </w:divBdr>
        </w:div>
        <w:div w:id="969898023">
          <w:marLeft w:val="0"/>
          <w:marRight w:val="0"/>
          <w:marTop w:val="0"/>
          <w:marBottom w:val="0"/>
          <w:divBdr>
            <w:top w:val="none" w:sz="0" w:space="0" w:color="auto"/>
            <w:left w:val="none" w:sz="0" w:space="0" w:color="auto"/>
            <w:bottom w:val="none" w:sz="0" w:space="0" w:color="auto"/>
            <w:right w:val="none" w:sz="0" w:space="0" w:color="auto"/>
          </w:divBdr>
        </w:div>
        <w:div w:id="1320421943">
          <w:marLeft w:val="0"/>
          <w:marRight w:val="0"/>
          <w:marTop w:val="0"/>
          <w:marBottom w:val="0"/>
          <w:divBdr>
            <w:top w:val="none" w:sz="0" w:space="0" w:color="auto"/>
            <w:left w:val="none" w:sz="0" w:space="0" w:color="auto"/>
            <w:bottom w:val="none" w:sz="0" w:space="0" w:color="auto"/>
            <w:right w:val="none" w:sz="0" w:space="0" w:color="auto"/>
          </w:divBdr>
        </w:div>
        <w:div w:id="1412659272">
          <w:marLeft w:val="0"/>
          <w:marRight w:val="0"/>
          <w:marTop w:val="0"/>
          <w:marBottom w:val="0"/>
          <w:divBdr>
            <w:top w:val="none" w:sz="0" w:space="0" w:color="auto"/>
            <w:left w:val="none" w:sz="0" w:space="0" w:color="auto"/>
            <w:bottom w:val="none" w:sz="0" w:space="0" w:color="auto"/>
            <w:right w:val="none" w:sz="0" w:space="0" w:color="auto"/>
          </w:divBdr>
        </w:div>
        <w:div w:id="1741514545">
          <w:marLeft w:val="0"/>
          <w:marRight w:val="0"/>
          <w:marTop w:val="0"/>
          <w:marBottom w:val="0"/>
          <w:divBdr>
            <w:top w:val="none" w:sz="0" w:space="0" w:color="auto"/>
            <w:left w:val="none" w:sz="0" w:space="0" w:color="auto"/>
            <w:bottom w:val="none" w:sz="0" w:space="0" w:color="auto"/>
            <w:right w:val="none" w:sz="0" w:space="0" w:color="auto"/>
          </w:divBdr>
        </w:div>
        <w:div w:id="1795128759">
          <w:marLeft w:val="0"/>
          <w:marRight w:val="0"/>
          <w:marTop w:val="0"/>
          <w:marBottom w:val="0"/>
          <w:divBdr>
            <w:top w:val="none" w:sz="0" w:space="0" w:color="auto"/>
            <w:left w:val="none" w:sz="0" w:space="0" w:color="auto"/>
            <w:bottom w:val="none" w:sz="0" w:space="0" w:color="auto"/>
            <w:right w:val="none" w:sz="0" w:space="0" w:color="auto"/>
          </w:divBdr>
        </w:div>
        <w:div w:id="1849515927">
          <w:marLeft w:val="0"/>
          <w:marRight w:val="0"/>
          <w:marTop w:val="0"/>
          <w:marBottom w:val="0"/>
          <w:divBdr>
            <w:top w:val="none" w:sz="0" w:space="0" w:color="auto"/>
            <w:left w:val="none" w:sz="0" w:space="0" w:color="auto"/>
            <w:bottom w:val="none" w:sz="0" w:space="0" w:color="auto"/>
            <w:right w:val="none" w:sz="0" w:space="0" w:color="auto"/>
          </w:divBdr>
        </w:div>
        <w:div w:id="2106262000">
          <w:marLeft w:val="0"/>
          <w:marRight w:val="0"/>
          <w:marTop w:val="0"/>
          <w:marBottom w:val="0"/>
          <w:divBdr>
            <w:top w:val="none" w:sz="0" w:space="0" w:color="auto"/>
            <w:left w:val="none" w:sz="0" w:space="0" w:color="auto"/>
            <w:bottom w:val="none" w:sz="0" w:space="0" w:color="auto"/>
            <w:right w:val="none" w:sz="0" w:space="0" w:color="auto"/>
          </w:divBdr>
        </w:div>
      </w:divsChild>
    </w:div>
    <w:div w:id="2019189208">
      <w:bodyDiv w:val="1"/>
      <w:marLeft w:val="0"/>
      <w:marRight w:val="0"/>
      <w:marTop w:val="0"/>
      <w:marBottom w:val="0"/>
      <w:divBdr>
        <w:top w:val="none" w:sz="0" w:space="0" w:color="auto"/>
        <w:left w:val="none" w:sz="0" w:space="0" w:color="auto"/>
        <w:bottom w:val="none" w:sz="0" w:space="0" w:color="auto"/>
        <w:right w:val="none" w:sz="0" w:space="0" w:color="auto"/>
      </w:divBdr>
    </w:div>
    <w:div w:id="2051219605">
      <w:bodyDiv w:val="1"/>
      <w:marLeft w:val="0"/>
      <w:marRight w:val="0"/>
      <w:marTop w:val="0"/>
      <w:marBottom w:val="0"/>
      <w:divBdr>
        <w:top w:val="none" w:sz="0" w:space="0" w:color="auto"/>
        <w:left w:val="none" w:sz="0" w:space="0" w:color="auto"/>
        <w:bottom w:val="none" w:sz="0" w:space="0" w:color="auto"/>
        <w:right w:val="none" w:sz="0" w:space="0" w:color="auto"/>
      </w:divBdr>
    </w:div>
    <w:div w:id="2052653112">
      <w:bodyDiv w:val="1"/>
      <w:marLeft w:val="0"/>
      <w:marRight w:val="0"/>
      <w:marTop w:val="0"/>
      <w:marBottom w:val="0"/>
      <w:divBdr>
        <w:top w:val="none" w:sz="0" w:space="0" w:color="auto"/>
        <w:left w:val="none" w:sz="0" w:space="0" w:color="auto"/>
        <w:bottom w:val="none" w:sz="0" w:space="0" w:color="auto"/>
        <w:right w:val="none" w:sz="0" w:space="0" w:color="auto"/>
      </w:divBdr>
    </w:div>
    <w:div w:id="2058970137">
      <w:bodyDiv w:val="1"/>
      <w:marLeft w:val="0"/>
      <w:marRight w:val="0"/>
      <w:marTop w:val="0"/>
      <w:marBottom w:val="0"/>
      <w:divBdr>
        <w:top w:val="none" w:sz="0" w:space="0" w:color="auto"/>
        <w:left w:val="none" w:sz="0" w:space="0" w:color="auto"/>
        <w:bottom w:val="none" w:sz="0" w:space="0" w:color="auto"/>
        <w:right w:val="none" w:sz="0" w:space="0" w:color="auto"/>
      </w:divBdr>
    </w:div>
    <w:div w:id="2060206028">
      <w:bodyDiv w:val="1"/>
      <w:marLeft w:val="0"/>
      <w:marRight w:val="0"/>
      <w:marTop w:val="0"/>
      <w:marBottom w:val="0"/>
      <w:divBdr>
        <w:top w:val="none" w:sz="0" w:space="0" w:color="auto"/>
        <w:left w:val="none" w:sz="0" w:space="0" w:color="auto"/>
        <w:bottom w:val="none" w:sz="0" w:space="0" w:color="auto"/>
        <w:right w:val="none" w:sz="0" w:space="0" w:color="auto"/>
      </w:divBdr>
      <w:divsChild>
        <w:div w:id="68962709">
          <w:marLeft w:val="360"/>
          <w:marRight w:val="0"/>
          <w:marTop w:val="0"/>
          <w:marBottom w:val="160"/>
          <w:divBdr>
            <w:top w:val="none" w:sz="0" w:space="0" w:color="auto"/>
            <w:left w:val="none" w:sz="0" w:space="0" w:color="auto"/>
            <w:bottom w:val="none" w:sz="0" w:space="0" w:color="auto"/>
            <w:right w:val="none" w:sz="0" w:space="0" w:color="auto"/>
          </w:divBdr>
        </w:div>
        <w:div w:id="443185559">
          <w:marLeft w:val="360"/>
          <w:marRight w:val="0"/>
          <w:marTop w:val="0"/>
          <w:marBottom w:val="160"/>
          <w:divBdr>
            <w:top w:val="none" w:sz="0" w:space="0" w:color="auto"/>
            <w:left w:val="none" w:sz="0" w:space="0" w:color="auto"/>
            <w:bottom w:val="none" w:sz="0" w:space="0" w:color="auto"/>
            <w:right w:val="none" w:sz="0" w:space="0" w:color="auto"/>
          </w:divBdr>
        </w:div>
        <w:div w:id="456460677">
          <w:marLeft w:val="360"/>
          <w:marRight w:val="0"/>
          <w:marTop w:val="0"/>
          <w:marBottom w:val="160"/>
          <w:divBdr>
            <w:top w:val="none" w:sz="0" w:space="0" w:color="auto"/>
            <w:left w:val="none" w:sz="0" w:space="0" w:color="auto"/>
            <w:bottom w:val="none" w:sz="0" w:space="0" w:color="auto"/>
            <w:right w:val="none" w:sz="0" w:space="0" w:color="auto"/>
          </w:divBdr>
        </w:div>
      </w:divsChild>
    </w:div>
    <w:div w:id="2070153376">
      <w:bodyDiv w:val="1"/>
      <w:marLeft w:val="0"/>
      <w:marRight w:val="0"/>
      <w:marTop w:val="0"/>
      <w:marBottom w:val="0"/>
      <w:divBdr>
        <w:top w:val="none" w:sz="0" w:space="0" w:color="auto"/>
        <w:left w:val="none" w:sz="0" w:space="0" w:color="auto"/>
        <w:bottom w:val="none" w:sz="0" w:space="0" w:color="auto"/>
        <w:right w:val="none" w:sz="0" w:space="0" w:color="auto"/>
      </w:divBdr>
    </w:div>
    <w:div w:id="2071690757">
      <w:bodyDiv w:val="1"/>
      <w:marLeft w:val="0"/>
      <w:marRight w:val="0"/>
      <w:marTop w:val="0"/>
      <w:marBottom w:val="0"/>
      <w:divBdr>
        <w:top w:val="none" w:sz="0" w:space="0" w:color="auto"/>
        <w:left w:val="none" w:sz="0" w:space="0" w:color="auto"/>
        <w:bottom w:val="none" w:sz="0" w:space="0" w:color="auto"/>
        <w:right w:val="none" w:sz="0" w:space="0" w:color="auto"/>
      </w:divBdr>
    </w:div>
    <w:div w:id="2088337108">
      <w:bodyDiv w:val="1"/>
      <w:marLeft w:val="0"/>
      <w:marRight w:val="0"/>
      <w:marTop w:val="0"/>
      <w:marBottom w:val="0"/>
      <w:divBdr>
        <w:top w:val="none" w:sz="0" w:space="0" w:color="auto"/>
        <w:left w:val="none" w:sz="0" w:space="0" w:color="auto"/>
        <w:bottom w:val="none" w:sz="0" w:space="0" w:color="auto"/>
        <w:right w:val="none" w:sz="0" w:space="0" w:color="auto"/>
      </w:divBdr>
    </w:div>
    <w:div w:id="2089039244">
      <w:bodyDiv w:val="1"/>
      <w:marLeft w:val="0"/>
      <w:marRight w:val="0"/>
      <w:marTop w:val="0"/>
      <w:marBottom w:val="0"/>
      <w:divBdr>
        <w:top w:val="none" w:sz="0" w:space="0" w:color="auto"/>
        <w:left w:val="none" w:sz="0" w:space="0" w:color="auto"/>
        <w:bottom w:val="none" w:sz="0" w:space="0" w:color="auto"/>
        <w:right w:val="none" w:sz="0" w:space="0" w:color="auto"/>
      </w:divBdr>
      <w:divsChild>
        <w:div w:id="782773254">
          <w:marLeft w:val="0"/>
          <w:marRight w:val="0"/>
          <w:marTop w:val="0"/>
          <w:marBottom w:val="0"/>
          <w:divBdr>
            <w:top w:val="none" w:sz="0" w:space="0" w:color="auto"/>
            <w:left w:val="none" w:sz="0" w:space="0" w:color="auto"/>
            <w:bottom w:val="none" w:sz="0" w:space="0" w:color="auto"/>
            <w:right w:val="none" w:sz="0" w:space="0" w:color="auto"/>
          </w:divBdr>
          <w:divsChild>
            <w:div w:id="201132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316574">
      <w:bodyDiv w:val="1"/>
      <w:marLeft w:val="0"/>
      <w:marRight w:val="0"/>
      <w:marTop w:val="0"/>
      <w:marBottom w:val="0"/>
      <w:divBdr>
        <w:top w:val="none" w:sz="0" w:space="0" w:color="auto"/>
        <w:left w:val="none" w:sz="0" w:space="0" w:color="auto"/>
        <w:bottom w:val="none" w:sz="0" w:space="0" w:color="auto"/>
        <w:right w:val="none" w:sz="0" w:space="0" w:color="auto"/>
      </w:divBdr>
    </w:div>
    <w:div w:id="2093043275">
      <w:bodyDiv w:val="1"/>
      <w:marLeft w:val="0"/>
      <w:marRight w:val="0"/>
      <w:marTop w:val="0"/>
      <w:marBottom w:val="0"/>
      <w:divBdr>
        <w:top w:val="none" w:sz="0" w:space="0" w:color="auto"/>
        <w:left w:val="none" w:sz="0" w:space="0" w:color="auto"/>
        <w:bottom w:val="none" w:sz="0" w:space="0" w:color="auto"/>
        <w:right w:val="none" w:sz="0" w:space="0" w:color="auto"/>
      </w:divBdr>
    </w:div>
    <w:div w:id="2098667387">
      <w:bodyDiv w:val="1"/>
      <w:marLeft w:val="0"/>
      <w:marRight w:val="0"/>
      <w:marTop w:val="0"/>
      <w:marBottom w:val="0"/>
      <w:divBdr>
        <w:top w:val="none" w:sz="0" w:space="0" w:color="auto"/>
        <w:left w:val="none" w:sz="0" w:space="0" w:color="auto"/>
        <w:bottom w:val="none" w:sz="0" w:space="0" w:color="auto"/>
        <w:right w:val="none" w:sz="0" w:space="0" w:color="auto"/>
      </w:divBdr>
      <w:divsChild>
        <w:div w:id="1552570597">
          <w:marLeft w:val="1800"/>
          <w:marRight w:val="0"/>
          <w:marTop w:val="100"/>
          <w:marBottom w:val="0"/>
          <w:divBdr>
            <w:top w:val="none" w:sz="0" w:space="0" w:color="auto"/>
            <w:left w:val="none" w:sz="0" w:space="0" w:color="auto"/>
            <w:bottom w:val="none" w:sz="0" w:space="0" w:color="auto"/>
            <w:right w:val="none" w:sz="0" w:space="0" w:color="auto"/>
          </w:divBdr>
        </w:div>
      </w:divsChild>
    </w:div>
    <w:div w:id="2100131867">
      <w:bodyDiv w:val="1"/>
      <w:marLeft w:val="0"/>
      <w:marRight w:val="0"/>
      <w:marTop w:val="0"/>
      <w:marBottom w:val="0"/>
      <w:divBdr>
        <w:top w:val="none" w:sz="0" w:space="0" w:color="auto"/>
        <w:left w:val="none" w:sz="0" w:space="0" w:color="auto"/>
        <w:bottom w:val="none" w:sz="0" w:space="0" w:color="auto"/>
        <w:right w:val="none" w:sz="0" w:space="0" w:color="auto"/>
      </w:divBdr>
    </w:div>
    <w:div w:id="2100711176">
      <w:bodyDiv w:val="1"/>
      <w:marLeft w:val="0"/>
      <w:marRight w:val="0"/>
      <w:marTop w:val="0"/>
      <w:marBottom w:val="0"/>
      <w:divBdr>
        <w:top w:val="none" w:sz="0" w:space="0" w:color="auto"/>
        <w:left w:val="none" w:sz="0" w:space="0" w:color="auto"/>
        <w:bottom w:val="none" w:sz="0" w:space="0" w:color="auto"/>
        <w:right w:val="none" w:sz="0" w:space="0" w:color="auto"/>
      </w:divBdr>
    </w:div>
    <w:div w:id="2107262487">
      <w:bodyDiv w:val="1"/>
      <w:marLeft w:val="0"/>
      <w:marRight w:val="0"/>
      <w:marTop w:val="0"/>
      <w:marBottom w:val="0"/>
      <w:divBdr>
        <w:top w:val="none" w:sz="0" w:space="0" w:color="auto"/>
        <w:left w:val="none" w:sz="0" w:space="0" w:color="auto"/>
        <w:bottom w:val="none" w:sz="0" w:space="0" w:color="auto"/>
        <w:right w:val="none" w:sz="0" w:space="0" w:color="auto"/>
      </w:divBdr>
    </w:div>
    <w:div w:id="2109033498">
      <w:bodyDiv w:val="1"/>
      <w:marLeft w:val="0"/>
      <w:marRight w:val="0"/>
      <w:marTop w:val="0"/>
      <w:marBottom w:val="0"/>
      <w:divBdr>
        <w:top w:val="none" w:sz="0" w:space="0" w:color="auto"/>
        <w:left w:val="none" w:sz="0" w:space="0" w:color="auto"/>
        <w:bottom w:val="none" w:sz="0" w:space="0" w:color="auto"/>
        <w:right w:val="none" w:sz="0" w:space="0" w:color="auto"/>
      </w:divBdr>
      <w:divsChild>
        <w:div w:id="2087919523">
          <w:marLeft w:val="0"/>
          <w:marRight w:val="0"/>
          <w:marTop w:val="0"/>
          <w:marBottom w:val="0"/>
          <w:divBdr>
            <w:top w:val="none" w:sz="0" w:space="0" w:color="auto"/>
            <w:left w:val="none" w:sz="0" w:space="0" w:color="auto"/>
            <w:bottom w:val="none" w:sz="0" w:space="0" w:color="auto"/>
            <w:right w:val="none" w:sz="0" w:space="0" w:color="auto"/>
          </w:divBdr>
        </w:div>
      </w:divsChild>
    </w:div>
    <w:div w:id="2117016606">
      <w:bodyDiv w:val="1"/>
      <w:marLeft w:val="0"/>
      <w:marRight w:val="0"/>
      <w:marTop w:val="0"/>
      <w:marBottom w:val="0"/>
      <w:divBdr>
        <w:top w:val="none" w:sz="0" w:space="0" w:color="auto"/>
        <w:left w:val="none" w:sz="0" w:space="0" w:color="auto"/>
        <w:bottom w:val="none" w:sz="0" w:space="0" w:color="auto"/>
        <w:right w:val="none" w:sz="0" w:space="0" w:color="auto"/>
      </w:divBdr>
    </w:div>
    <w:div w:id="2117867874">
      <w:bodyDiv w:val="1"/>
      <w:marLeft w:val="0"/>
      <w:marRight w:val="0"/>
      <w:marTop w:val="0"/>
      <w:marBottom w:val="0"/>
      <w:divBdr>
        <w:top w:val="none" w:sz="0" w:space="0" w:color="auto"/>
        <w:left w:val="none" w:sz="0" w:space="0" w:color="auto"/>
        <w:bottom w:val="none" w:sz="0" w:space="0" w:color="auto"/>
        <w:right w:val="none" w:sz="0" w:space="0" w:color="auto"/>
      </w:divBdr>
      <w:divsChild>
        <w:div w:id="195434741">
          <w:marLeft w:val="0"/>
          <w:marRight w:val="0"/>
          <w:marTop w:val="0"/>
          <w:marBottom w:val="0"/>
          <w:divBdr>
            <w:top w:val="none" w:sz="0" w:space="0" w:color="auto"/>
            <w:left w:val="none" w:sz="0" w:space="0" w:color="auto"/>
            <w:bottom w:val="none" w:sz="0" w:space="0" w:color="auto"/>
            <w:right w:val="none" w:sz="0" w:space="0" w:color="auto"/>
          </w:divBdr>
        </w:div>
        <w:div w:id="471022302">
          <w:marLeft w:val="0"/>
          <w:marRight w:val="0"/>
          <w:marTop w:val="0"/>
          <w:marBottom w:val="0"/>
          <w:divBdr>
            <w:top w:val="none" w:sz="0" w:space="0" w:color="auto"/>
            <w:left w:val="none" w:sz="0" w:space="0" w:color="auto"/>
            <w:bottom w:val="none" w:sz="0" w:space="0" w:color="auto"/>
            <w:right w:val="none" w:sz="0" w:space="0" w:color="auto"/>
          </w:divBdr>
        </w:div>
        <w:div w:id="536814468">
          <w:marLeft w:val="0"/>
          <w:marRight w:val="0"/>
          <w:marTop w:val="0"/>
          <w:marBottom w:val="0"/>
          <w:divBdr>
            <w:top w:val="none" w:sz="0" w:space="0" w:color="auto"/>
            <w:left w:val="none" w:sz="0" w:space="0" w:color="auto"/>
            <w:bottom w:val="none" w:sz="0" w:space="0" w:color="auto"/>
            <w:right w:val="none" w:sz="0" w:space="0" w:color="auto"/>
          </w:divBdr>
        </w:div>
        <w:div w:id="598294330">
          <w:marLeft w:val="0"/>
          <w:marRight w:val="0"/>
          <w:marTop w:val="0"/>
          <w:marBottom w:val="0"/>
          <w:divBdr>
            <w:top w:val="none" w:sz="0" w:space="0" w:color="auto"/>
            <w:left w:val="none" w:sz="0" w:space="0" w:color="auto"/>
            <w:bottom w:val="none" w:sz="0" w:space="0" w:color="auto"/>
            <w:right w:val="none" w:sz="0" w:space="0" w:color="auto"/>
          </w:divBdr>
        </w:div>
        <w:div w:id="809598241">
          <w:marLeft w:val="0"/>
          <w:marRight w:val="0"/>
          <w:marTop w:val="0"/>
          <w:marBottom w:val="0"/>
          <w:divBdr>
            <w:top w:val="none" w:sz="0" w:space="0" w:color="auto"/>
            <w:left w:val="none" w:sz="0" w:space="0" w:color="auto"/>
            <w:bottom w:val="none" w:sz="0" w:space="0" w:color="auto"/>
            <w:right w:val="none" w:sz="0" w:space="0" w:color="auto"/>
          </w:divBdr>
        </w:div>
        <w:div w:id="907574596">
          <w:marLeft w:val="0"/>
          <w:marRight w:val="0"/>
          <w:marTop w:val="0"/>
          <w:marBottom w:val="0"/>
          <w:divBdr>
            <w:top w:val="none" w:sz="0" w:space="0" w:color="auto"/>
            <w:left w:val="none" w:sz="0" w:space="0" w:color="auto"/>
            <w:bottom w:val="none" w:sz="0" w:space="0" w:color="auto"/>
            <w:right w:val="none" w:sz="0" w:space="0" w:color="auto"/>
          </w:divBdr>
        </w:div>
        <w:div w:id="1289581958">
          <w:marLeft w:val="0"/>
          <w:marRight w:val="0"/>
          <w:marTop w:val="0"/>
          <w:marBottom w:val="0"/>
          <w:divBdr>
            <w:top w:val="none" w:sz="0" w:space="0" w:color="auto"/>
            <w:left w:val="none" w:sz="0" w:space="0" w:color="auto"/>
            <w:bottom w:val="none" w:sz="0" w:space="0" w:color="auto"/>
            <w:right w:val="none" w:sz="0" w:space="0" w:color="auto"/>
          </w:divBdr>
        </w:div>
        <w:div w:id="1404794273">
          <w:marLeft w:val="0"/>
          <w:marRight w:val="0"/>
          <w:marTop w:val="0"/>
          <w:marBottom w:val="0"/>
          <w:divBdr>
            <w:top w:val="none" w:sz="0" w:space="0" w:color="auto"/>
            <w:left w:val="none" w:sz="0" w:space="0" w:color="auto"/>
            <w:bottom w:val="none" w:sz="0" w:space="0" w:color="auto"/>
            <w:right w:val="none" w:sz="0" w:space="0" w:color="auto"/>
          </w:divBdr>
        </w:div>
        <w:div w:id="1878934740">
          <w:marLeft w:val="0"/>
          <w:marRight w:val="0"/>
          <w:marTop w:val="0"/>
          <w:marBottom w:val="0"/>
          <w:divBdr>
            <w:top w:val="none" w:sz="0" w:space="0" w:color="auto"/>
            <w:left w:val="none" w:sz="0" w:space="0" w:color="auto"/>
            <w:bottom w:val="none" w:sz="0" w:space="0" w:color="auto"/>
            <w:right w:val="none" w:sz="0" w:space="0" w:color="auto"/>
          </w:divBdr>
        </w:div>
      </w:divsChild>
    </w:div>
    <w:div w:id="2131974542">
      <w:bodyDiv w:val="1"/>
      <w:marLeft w:val="0"/>
      <w:marRight w:val="0"/>
      <w:marTop w:val="0"/>
      <w:marBottom w:val="0"/>
      <w:divBdr>
        <w:top w:val="none" w:sz="0" w:space="0" w:color="auto"/>
        <w:left w:val="none" w:sz="0" w:space="0" w:color="auto"/>
        <w:bottom w:val="none" w:sz="0" w:space="0" w:color="auto"/>
        <w:right w:val="none" w:sz="0" w:space="0" w:color="auto"/>
      </w:divBdr>
    </w:div>
    <w:div w:id="2136437006">
      <w:bodyDiv w:val="1"/>
      <w:marLeft w:val="0"/>
      <w:marRight w:val="0"/>
      <w:marTop w:val="0"/>
      <w:marBottom w:val="0"/>
      <w:divBdr>
        <w:top w:val="none" w:sz="0" w:space="0" w:color="auto"/>
        <w:left w:val="none" w:sz="0" w:space="0" w:color="auto"/>
        <w:bottom w:val="none" w:sz="0" w:space="0" w:color="auto"/>
        <w:right w:val="none" w:sz="0" w:space="0" w:color="auto"/>
      </w:divBdr>
    </w:div>
    <w:div w:id="2141612792">
      <w:bodyDiv w:val="1"/>
      <w:marLeft w:val="0"/>
      <w:marRight w:val="0"/>
      <w:marTop w:val="0"/>
      <w:marBottom w:val="0"/>
      <w:divBdr>
        <w:top w:val="none" w:sz="0" w:space="0" w:color="auto"/>
        <w:left w:val="none" w:sz="0" w:space="0" w:color="auto"/>
        <w:bottom w:val="none" w:sz="0" w:space="0" w:color="auto"/>
        <w:right w:val="none" w:sz="0" w:space="0" w:color="auto"/>
      </w:divBdr>
      <w:divsChild>
        <w:div w:id="8652262">
          <w:marLeft w:val="0"/>
          <w:marRight w:val="0"/>
          <w:marTop w:val="0"/>
          <w:marBottom w:val="0"/>
          <w:divBdr>
            <w:top w:val="none" w:sz="0" w:space="0" w:color="auto"/>
            <w:left w:val="none" w:sz="0" w:space="0" w:color="auto"/>
            <w:bottom w:val="none" w:sz="0" w:space="0" w:color="auto"/>
            <w:right w:val="none" w:sz="0" w:space="0" w:color="auto"/>
          </w:divBdr>
        </w:div>
        <w:div w:id="136922842">
          <w:marLeft w:val="0"/>
          <w:marRight w:val="0"/>
          <w:marTop w:val="0"/>
          <w:marBottom w:val="0"/>
          <w:divBdr>
            <w:top w:val="none" w:sz="0" w:space="0" w:color="auto"/>
            <w:left w:val="none" w:sz="0" w:space="0" w:color="auto"/>
            <w:bottom w:val="none" w:sz="0" w:space="0" w:color="auto"/>
            <w:right w:val="none" w:sz="0" w:space="0" w:color="auto"/>
          </w:divBdr>
        </w:div>
        <w:div w:id="355277360">
          <w:marLeft w:val="0"/>
          <w:marRight w:val="0"/>
          <w:marTop w:val="0"/>
          <w:marBottom w:val="0"/>
          <w:divBdr>
            <w:top w:val="none" w:sz="0" w:space="0" w:color="auto"/>
            <w:left w:val="none" w:sz="0" w:space="0" w:color="auto"/>
            <w:bottom w:val="none" w:sz="0" w:space="0" w:color="auto"/>
            <w:right w:val="none" w:sz="0" w:space="0" w:color="auto"/>
          </w:divBdr>
        </w:div>
        <w:div w:id="795415476">
          <w:marLeft w:val="0"/>
          <w:marRight w:val="0"/>
          <w:marTop w:val="0"/>
          <w:marBottom w:val="0"/>
          <w:divBdr>
            <w:top w:val="none" w:sz="0" w:space="0" w:color="auto"/>
            <w:left w:val="none" w:sz="0" w:space="0" w:color="auto"/>
            <w:bottom w:val="none" w:sz="0" w:space="0" w:color="auto"/>
            <w:right w:val="none" w:sz="0" w:space="0" w:color="auto"/>
          </w:divBdr>
        </w:div>
        <w:div w:id="1025907995">
          <w:marLeft w:val="0"/>
          <w:marRight w:val="0"/>
          <w:marTop w:val="0"/>
          <w:marBottom w:val="0"/>
          <w:divBdr>
            <w:top w:val="none" w:sz="0" w:space="0" w:color="auto"/>
            <w:left w:val="none" w:sz="0" w:space="0" w:color="auto"/>
            <w:bottom w:val="none" w:sz="0" w:space="0" w:color="auto"/>
            <w:right w:val="none" w:sz="0" w:space="0" w:color="auto"/>
          </w:divBdr>
        </w:div>
        <w:div w:id="1027173343">
          <w:marLeft w:val="0"/>
          <w:marRight w:val="0"/>
          <w:marTop w:val="0"/>
          <w:marBottom w:val="0"/>
          <w:divBdr>
            <w:top w:val="none" w:sz="0" w:space="0" w:color="auto"/>
            <w:left w:val="none" w:sz="0" w:space="0" w:color="auto"/>
            <w:bottom w:val="none" w:sz="0" w:space="0" w:color="auto"/>
            <w:right w:val="none" w:sz="0" w:space="0" w:color="auto"/>
          </w:divBdr>
        </w:div>
        <w:div w:id="1058359854">
          <w:marLeft w:val="0"/>
          <w:marRight w:val="0"/>
          <w:marTop w:val="0"/>
          <w:marBottom w:val="0"/>
          <w:divBdr>
            <w:top w:val="none" w:sz="0" w:space="0" w:color="auto"/>
            <w:left w:val="none" w:sz="0" w:space="0" w:color="auto"/>
            <w:bottom w:val="none" w:sz="0" w:space="0" w:color="auto"/>
            <w:right w:val="none" w:sz="0" w:space="0" w:color="auto"/>
          </w:divBdr>
        </w:div>
        <w:div w:id="1187282700">
          <w:marLeft w:val="0"/>
          <w:marRight w:val="0"/>
          <w:marTop w:val="0"/>
          <w:marBottom w:val="0"/>
          <w:divBdr>
            <w:top w:val="none" w:sz="0" w:space="0" w:color="auto"/>
            <w:left w:val="none" w:sz="0" w:space="0" w:color="auto"/>
            <w:bottom w:val="none" w:sz="0" w:space="0" w:color="auto"/>
            <w:right w:val="none" w:sz="0" w:space="0" w:color="auto"/>
          </w:divBdr>
        </w:div>
        <w:div w:id="1299526631">
          <w:marLeft w:val="0"/>
          <w:marRight w:val="0"/>
          <w:marTop w:val="0"/>
          <w:marBottom w:val="0"/>
          <w:divBdr>
            <w:top w:val="none" w:sz="0" w:space="0" w:color="auto"/>
            <w:left w:val="none" w:sz="0" w:space="0" w:color="auto"/>
            <w:bottom w:val="none" w:sz="0" w:space="0" w:color="auto"/>
            <w:right w:val="none" w:sz="0" w:space="0" w:color="auto"/>
          </w:divBdr>
        </w:div>
        <w:div w:id="1663657200">
          <w:marLeft w:val="0"/>
          <w:marRight w:val="0"/>
          <w:marTop w:val="0"/>
          <w:marBottom w:val="0"/>
          <w:divBdr>
            <w:top w:val="none" w:sz="0" w:space="0" w:color="auto"/>
            <w:left w:val="none" w:sz="0" w:space="0" w:color="auto"/>
            <w:bottom w:val="none" w:sz="0" w:space="0" w:color="auto"/>
            <w:right w:val="none" w:sz="0" w:space="0" w:color="auto"/>
          </w:divBdr>
        </w:div>
        <w:div w:id="1841846527">
          <w:marLeft w:val="0"/>
          <w:marRight w:val="0"/>
          <w:marTop w:val="0"/>
          <w:marBottom w:val="0"/>
          <w:divBdr>
            <w:top w:val="none" w:sz="0" w:space="0" w:color="auto"/>
            <w:left w:val="none" w:sz="0" w:space="0" w:color="auto"/>
            <w:bottom w:val="none" w:sz="0" w:space="0" w:color="auto"/>
            <w:right w:val="none" w:sz="0" w:space="0" w:color="auto"/>
          </w:divBdr>
        </w:div>
        <w:div w:id="19178640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sataha.ims.fi/servlet/StandardServlet?action=document&amp;view=level&amp;id=2237" TargetMode="External"/><Relationship Id="rId21" Type="http://schemas.openxmlformats.org/officeDocument/2006/relationships/hyperlink" Target="mailto:anna.isoviita@sata.fi" TargetMode="External"/><Relationship Id="rId42" Type="http://schemas.openxmlformats.org/officeDocument/2006/relationships/hyperlink" Target="https://satakunnanhyvinvointialue.fi/asiointiopas/osallistu-ja-vaikuta/" TargetMode="External"/><Relationship Id="rId63" Type="http://schemas.openxmlformats.org/officeDocument/2006/relationships/hyperlink" Target="https://sata.cloudnc.fi/fi-FI/Toimielimet/Aluehallitus/Kokous_1322024/Osallisuusohjelma_20232025(1144)" TargetMode="External"/><Relationship Id="rId84" Type="http://schemas.openxmlformats.org/officeDocument/2006/relationships/hyperlink" Target="https://sataha.ims.fi/spring/document/7822/approved/with_frames" TargetMode="External"/><Relationship Id="rId138" Type="http://schemas.openxmlformats.org/officeDocument/2006/relationships/hyperlink" Target="https://satakunnanhyvinvointialue.fi/asiointiopas/tietosuojaseloste-2/" TargetMode="External"/><Relationship Id="rId159" Type="http://schemas.openxmlformats.org/officeDocument/2006/relationships/hyperlink" Target="https://sataha.ims.fi/servlet/StandardServlet?action=document&amp;view=document&amp;id=10755" TargetMode="External"/><Relationship Id="rId170" Type="http://schemas.openxmlformats.org/officeDocument/2006/relationships/hyperlink" Target="https://satakunnanhyvinvointialue.fi/tietoa-meista/saadoskokoelma/" TargetMode="External"/><Relationship Id="rId107" Type="http://schemas.openxmlformats.org/officeDocument/2006/relationships/hyperlink" Target="https://sataha.ims.fi/spring/document/9849/approved/with_frames" TargetMode="External"/><Relationship Id="rId11" Type="http://schemas.openxmlformats.org/officeDocument/2006/relationships/image" Target="media/image1.jpg"/><Relationship Id="rId32" Type="http://schemas.openxmlformats.org/officeDocument/2006/relationships/hyperlink" Target="https://satakunnanhyvinvointialue.fi/palvelut/terveyspalvelut/seulonnat-ja-terveystarkastukset/" TargetMode="External"/><Relationship Id="rId53" Type="http://schemas.openxmlformats.org/officeDocument/2006/relationships/hyperlink" Target="https://sataha.ims.fi/servlet/StandardServlet?action=document&amp;view=level&amp;id=2163&amp;with_frames=" TargetMode="External"/><Relationship Id="rId74" Type="http://schemas.openxmlformats.org/officeDocument/2006/relationships/hyperlink" Target="https://www.finlex.fi/fi/laki/alkup/2023/20230739" TargetMode="External"/><Relationship Id="rId128" Type="http://schemas.openxmlformats.org/officeDocument/2006/relationships/hyperlink" Target="https://sataha.ims.fi/spring/document/8916/approved/with_frames" TargetMode="External"/><Relationship Id="rId149" Type="http://schemas.openxmlformats.org/officeDocument/2006/relationships/image" Target="media/image3.png"/><Relationship Id="rId5" Type="http://schemas.openxmlformats.org/officeDocument/2006/relationships/numbering" Target="numbering.xml"/><Relationship Id="rId95" Type="http://schemas.openxmlformats.org/officeDocument/2006/relationships/hyperlink" Target="https://sataha.ims.fi/spring/document/7185/approved/with_frames" TargetMode="External"/><Relationship Id="rId160" Type="http://schemas.openxmlformats.org/officeDocument/2006/relationships/hyperlink" Target="https://sataha.ims.fi/servlet/StandardServlet?action=document&amp;view=document&amp;id=10760" TargetMode="External"/><Relationship Id="rId22" Type="http://schemas.openxmlformats.org/officeDocument/2006/relationships/hyperlink" Target="mailto:petteri.mannisto@sata.fi" TargetMode="External"/><Relationship Id="rId43" Type="http://schemas.openxmlformats.org/officeDocument/2006/relationships/hyperlink" Target="https://yhteistyotilat.fi/wiki08/pages/viewpage.action?pageId=85934686" TargetMode="External"/><Relationship Id="rId64" Type="http://schemas.openxmlformats.org/officeDocument/2006/relationships/hyperlink" Target="https://satakunnanhyvinvointialue.fi/asiointiopas/olka-toiminta/" TargetMode="External"/><Relationship Id="rId118" Type="http://schemas.openxmlformats.org/officeDocument/2006/relationships/hyperlink" Target="https://sataha.ims.fi/servlet/doc/8745/approved/file" TargetMode="External"/><Relationship Id="rId139" Type="http://schemas.openxmlformats.org/officeDocument/2006/relationships/hyperlink" Target="https://satakunnanhyvinvointialue.fi/wp-content/uploads/2023/06/Rekisteritietojen-tarkastuspyynto.pdf" TargetMode="External"/><Relationship Id="rId85" Type="http://schemas.openxmlformats.org/officeDocument/2006/relationships/hyperlink" Target="https://sataha.ims.fi/servlet/StandardServlet?action=document&amp;view=level&amp;id=2020&amp;with_frames=" TargetMode="External"/><Relationship Id="rId150" Type="http://schemas.openxmlformats.org/officeDocument/2006/relationships/hyperlink" Target="https://www2.awanic.fi/haipro/250/default.asp" TargetMode="External"/><Relationship Id="rId171" Type="http://schemas.openxmlformats.org/officeDocument/2006/relationships/hyperlink" Target="https://satakunnanhyvinvointialue.fi/tietoa-meista/saadoskokoelma/" TargetMode="External"/><Relationship Id="rId12" Type="http://schemas.openxmlformats.org/officeDocument/2006/relationships/hyperlink" Target="https://sata.cloudnc.fi/fi-FI/Toimielimet/Aluehallitus/Kokous_1862024/Henkilostokertomus_2023(2928)" TargetMode="External"/><Relationship Id="rId33" Type="http://schemas.openxmlformats.org/officeDocument/2006/relationships/hyperlink" Target="https://satakunnanhyvinvointialue.fi/palvelut/terveyspalvelut/merimiestarkastukset/" TargetMode="External"/><Relationship Id="rId108" Type="http://schemas.openxmlformats.org/officeDocument/2006/relationships/hyperlink" Target="https://satahva.sharepoint.com/sites/Aineistotjaohjeet/SitePages/tyontueksi.aspx" TargetMode="External"/><Relationship Id="rId129" Type="http://schemas.openxmlformats.org/officeDocument/2006/relationships/hyperlink" Target="https://www.kanta.fi/ammattilaiset" TargetMode="External"/><Relationship Id="rId54" Type="http://schemas.openxmlformats.org/officeDocument/2006/relationships/hyperlink" Target="https://hoito-ohjeet.fi/fi" TargetMode="External"/><Relationship Id="rId75" Type="http://schemas.openxmlformats.org/officeDocument/2006/relationships/hyperlink" Target="https://satakunnanhyvinvointialue.fi/asiointiopas/potilaan-oikeudet-ja-tietosuoja/potilasasiavastaava-ja-sosiaaliasiavastaava/" TargetMode="External"/><Relationship Id="rId96" Type="http://schemas.openxmlformats.org/officeDocument/2006/relationships/hyperlink" Target="https://lvv.fi/sosiaali-ja-terveydenhuolto/opiskelijana-tyoskentely" TargetMode="External"/><Relationship Id="rId140" Type="http://schemas.openxmlformats.org/officeDocument/2006/relationships/hyperlink" Target="https://satakunnanhyvinvointialue.fi/wp-content/uploads/2025/04/Rekisteritietojen-korjauspyynto.pdf" TargetMode="External"/><Relationship Id="rId161" Type="http://schemas.openxmlformats.org/officeDocument/2006/relationships/hyperlink" Target="https://satakunnanhyvinvointialue.fi/tietoa-meista/palveluntuottajalle/" TargetMode="External"/><Relationship Id="rId6" Type="http://schemas.openxmlformats.org/officeDocument/2006/relationships/styles" Target="styles.xml"/><Relationship Id="rId23" Type="http://schemas.openxmlformats.org/officeDocument/2006/relationships/hyperlink" Target="mailto:lucy.jokela@sata.fi" TargetMode="External"/><Relationship Id="rId28" Type="http://schemas.openxmlformats.org/officeDocument/2006/relationships/hyperlink" Target="mailto:elisa.saarivirta@sata.fi" TargetMode="External"/><Relationship Id="rId49" Type="http://schemas.openxmlformats.org/officeDocument/2006/relationships/hyperlink" Target="https://sataha.ims.fi/servlet/StandardServlet?action=document&amp;view=level&amp;id=1564&amp;with_frames=" TargetMode="External"/><Relationship Id="rId114" Type="http://schemas.openxmlformats.org/officeDocument/2006/relationships/hyperlink" Target="mailto:tietosuoja@sata.fi" TargetMode="External"/><Relationship Id="rId119" Type="http://schemas.openxmlformats.org/officeDocument/2006/relationships/hyperlink" Target="https://sataha.ims.fi/spring/document/505/approved/with_frames" TargetMode="External"/><Relationship Id="rId44" Type="http://schemas.openxmlformats.org/officeDocument/2006/relationships/hyperlink" Target="https://julkaisut.valtioneuvosto.fi/handle/10024/163858" TargetMode="External"/><Relationship Id="rId60" Type="http://schemas.openxmlformats.org/officeDocument/2006/relationships/hyperlink" Target="https://www.finlex.fi/fi/laki/ajantasa/1992/19920785" TargetMode="External"/><Relationship Id="rId65" Type="http://schemas.openxmlformats.org/officeDocument/2006/relationships/hyperlink" Target="https://yhteistyotilat.fi/wiki08/pages/viewpage.action?pageId=198699845" TargetMode="External"/><Relationship Id="rId81" Type="http://schemas.openxmlformats.org/officeDocument/2006/relationships/hyperlink" Target="https://satakunnanhyvinvointialue.fi/asiointiopas/lomakkeet/" TargetMode="External"/><Relationship Id="rId86" Type="http://schemas.openxmlformats.org/officeDocument/2006/relationships/hyperlink" Target="https://sataha.ims.fi/servlet/StandardServlet?action=document&amp;view=level&amp;id=1866&amp;with_frames=" TargetMode="External"/><Relationship Id="rId130" Type="http://schemas.openxmlformats.org/officeDocument/2006/relationships/hyperlink" Target="https://sataha.ims.fi/spring/document/2871/approved/with_frames" TargetMode="External"/><Relationship Id="rId135" Type="http://schemas.openxmlformats.org/officeDocument/2006/relationships/hyperlink" Target="https://sataha.ims.fi/spring/document/7882/approved/with_frames" TargetMode="External"/><Relationship Id="rId151" Type="http://schemas.openxmlformats.org/officeDocument/2006/relationships/hyperlink" Target="https://satakunnanhyvinvointialue.fi/anna-palautetta/" TargetMode="External"/><Relationship Id="rId156" Type="http://schemas.openxmlformats.org/officeDocument/2006/relationships/hyperlink" Target="https://www.finlex.fi/fi/lainsaadanto/saadoskokoelma/2023/741" TargetMode="External"/><Relationship Id="rId177" Type="http://schemas.openxmlformats.org/officeDocument/2006/relationships/footer" Target="footer2.xml"/><Relationship Id="rId172" Type="http://schemas.openxmlformats.org/officeDocument/2006/relationships/hyperlink" Target="https://satakunnanhyvinvointialue.fi/tietoa-meista/omavalvontasuunnitelmat/" TargetMode="External"/><Relationship Id="rId13" Type="http://schemas.openxmlformats.org/officeDocument/2006/relationships/hyperlink" Target="https://satakunnanhyvinvointialue.fi/" TargetMode="External"/><Relationship Id="rId18" Type="http://schemas.openxmlformats.org/officeDocument/2006/relationships/hyperlink" Target="mailto:antti.poukka@sata.fi" TargetMode="External"/><Relationship Id="rId39" Type="http://schemas.openxmlformats.org/officeDocument/2006/relationships/hyperlink" Target="https://satakunnanhyvinvointialue.fi/tietoa-meista/omavalvontasuunnitelmat/" TargetMode="External"/><Relationship Id="rId109" Type="http://schemas.openxmlformats.org/officeDocument/2006/relationships/hyperlink" Target="https://satahva.sharepoint.com/sites/Tyontueksi/SitePages/tilahallinta.aspx" TargetMode="External"/><Relationship Id="rId34" Type="http://schemas.openxmlformats.org/officeDocument/2006/relationships/hyperlink" Target="https://finlex.fi/fi/laki/ajantasa/2016/20161227" TargetMode="External"/><Relationship Id="rId50" Type="http://schemas.openxmlformats.org/officeDocument/2006/relationships/hyperlink" Target="https://sataha.ims.fi/servlet/StandardServlet?action=document&amp;view=level&amp;id=96&amp;with_frames=" TargetMode="External"/><Relationship Id="rId55" Type="http://schemas.openxmlformats.org/officeDocument/2006/relationships/hyperlink" Target="https://satakunnanhyvinvointialue.fi/tietoa-meista/saadoskokoelma/" TargetMode="External"/><Relationship Id="rId76" Type="http://schemas.openxmlformats.org/officeDocument/2006/relationships/hyperlink" Target="https://sataha.ims.fi/servlet/StandardServlet?action=document&amp;view=level&amp;id=50&amp;with_frames=" TargetMode="External"/><Relationship Id="rId97" Type="http://schemas.openxmlformats.org/officeDocument/2006/relationships/hyperlink" Target="https://sataha.ims.fi/servlet/StandardServlet?action=document&amp;view=level&amp;id=1011" TargetMode="External"/><Relationship Id="rId104" Type="http://schemas.openxmlformats.org/officeDocument/2006/relationships/hyperlink" Target="https://sataha.ims.fi/spring/document/6518/approved/with_frames" TargetMode="External"/><Relationship Id="rId120" Type="http://schemas.openxmlformats.org/officeDocument/2006/relationships/hyperlink" Target="mailto:arkkitehtuuri@sata.fi" TargetMode="External"/><Relationship Id="rId125" Type="http://schemas.openxmlformats.org/officeDocument/2006/relationships/hyperlink" Target="https://satakunnanhyvinvointialue.fi/asiointiopas/tietosuojaseloste-2/" TargetMode="External"/><Relationship Id="rId141" Type="http://schemas.openxmlformats.org/officeDocument/2006/relationships/hyperlink" Target="https://satakunnanhyvinvointialue.fi/wp-content/uploads/2023/06/Lokitietojen-tarkastuspyynto.pdf" TargetMode="External"/><Relationship Id="rId146" Type="http://schemas.openxmlformats.org/officeDocument/2006/relationships/hyperlink" Target="https://sataha.ims.fi/servlet/ActionServlet?action=frameset" TargetMode="External"/><Relationship Id="rId167" Type="http://schemas.openxmlformats.org/officeDocument/2006/relationships/hyperlink" Target="https://hoito-ohjeet.fi/fi/search?f%5b0%5d=group:Satakunnan%20hyvinvointialue" TargetMode="External"/><Relationship Id="rId7" Type="http://schemas.openxmlformats.org/officeDocument/2006/relationships/settings" Target="settings.xml"/><Relationship Id="rId71" Type="http://schemas.openxmlformats.org/officeDocument/2006/relationships/hyperlink" Target="https://www.kanta.fi/ammattilaiset/terveys-ja-hoitosuunnitelma" TargetMode="External"/><Relationship Id="rId92" Type="http://schemas.openxmlformats.org/officeDocument/2006/relationships/hyperlink" Target="https://satahva.sharepoint.com/:u:/r/sites/Osaamisenkasikirja/SitePages/Home.aspx?csf=1&amp;web=1&amp;e=nvs1xL" TargetMode="External"/><Relationship Id="rId162" Type="http://schemas.openxmlformats.org/officeDocument/2006/relationships/hyperlink" Target="https://eur06.safelinks.protection.outlook.com/?url=https%3A%2F%2Fsataha.ims.fi%2Fspring%2Fdocument%2F2494%2Fapproved%2Fwith_frames&amp;data=05%7C02%7Csanna.kenttala%40sata.fi%7C954047d989714c21f60e08de54f21458%7Cf1fc3d0aee564f33ab7cc77444ca1078%7C0%7C0%7C639041595882629339%7CUnknown%7CTWFpbGZsb3d8eyJFbXB0eU1hcGkiOnRydWUsIlYiOiIwLjAuMDAwMCIsIlAiOiJXaW4zMiIsIkFOIjoiTWFpbCIsIldUIjoyfQ%3D%3D%7C0%7C%7C%7C&amp;sdata=xfrO9uHNW24MP1PZK%2Bh5N%2FssfchVhj0g1FQilqvfmHs%3D&amp;reserved=0" TargetMode="External"/><Relationship Id="rId2" Type="http://schemas.openxmlformats.org/officeDocument/2006/relationships/customXml" Target="../customXml/item2.xml"/><Relationship Id="rId29" Type="http://schemas.openxmlformats.org/officeDocument/2006/relationships/hyperlink" Target="mailto:mari.aronen@sata.fi" TargetMode="External"/><Relationship Id="rId24" Type="http://schemas.openxmlformats.org/officeDocument/2006/relationships/hyperlink" Target="mailto:elina.heinila@sata.fi" TargetMode="External"/><Relationship Id="rId40" Type="http://schemas.openxmlformats.org/officeDocument/2006/relationships/hyperlink" Target="https://raportointi.thl.fi/t/public/views/sao_etusivu/Etusivu?%3Aembed=y&amp;%3AisGuestRedirectFromVizportal=y" TargetMode="External"/><Relationship Id="rId45" Type="http://schemas.openxmlformats.org/officeDocument/2006/relationships/image" Target="media/image2.png"/><Relationship Id="rId66" Type="http://schemas.openxmlformats.org/officeDocument/2006/relationships/hyperlink" Target="https://satakunnanhyvinvointialue.fi/asiointiopas/potilaan-oikeudet-ja-tietosuoja/" TargetMode="External"/><Relationship Id="rId87" Type="http://schemas.openxmlformats.org/officeDocument/2006/relationships/hyperlink" Target="https://sataha.ims.fi/servlet/doc/4704/approved/file" TargetMode="External"/><Relationship Id="rId110" Type="http://schemas.openxmlformats.org/officeDocument/2006/relationships/hyperlink" Target="https://sataha.ims.fi/servlet/StandardServlet?action=document&amp;view=level&amp;id=459" TargetMode="External"/><Relationship Id="rId115" Type="http://schemas.openxmlformats.org/officeDocument/2006/relationships/hyperlink" Target="https://sataha.ims.fi/servlet/StandardServlet?action=document&amp;view=level&amp;id=1561" TargetMode="External"/><Relationship Id="rId131" Type="http://schemas.openxmlformats.org/officeDocument/2006/relationships/hyperlink" Target="https://satahva.sharepoint.com/sites/Tietojohtamisenportaali2/SitePages/Kirjaaminen-ja-tilastointi.aspx?csf=1&amp;web=1&amp;e=J7Ver7" TargetMode="External"/><Relationship Id="rId136" Type="http://schemas.openxmlformats.org/officeDocument/2006/relationships/hyperlink" Target="https://sataha.ims.fi/servlet/StandardServlet?action=document&amp;view=level&amp;id=43&amp;with_frames=" TargetMode="External"/><Relationship Id="rId157" Type="http://schemas.openxmlformats.org/officeDocument/2006/relationships/hyperlink" Target="https://sataha.ims.fi/spring/document/10760/approved/with_frames" TargetMode="External"/><Relationship Id="rId178" Type="http://schemas.openxmlformats.org/officeDocument/2006/relationships/fontTable" Target="fontTable.xml"/><Relationship Id="rId61" Type="http://schemas.openxmlformats.org/officeDocument/2006/relationships/hyperlink" Target="https://www.finlex.fi/fi/laki/ajantasa/2000/20000812" TargetMode="External"/><Relationship Id="rId82" Type="http://schemas.openxmlformats.org/officeDocument/2006/relationships/hyperlink" Target="mailto:kirjaamo@sata.fi" TargetMode="External"/><Relationship Id="rId152" Type="http://schemas.openxmlformats.org/officeDocument/2006/relationships/hyperlink" Target="https://sataha.ims.fi/servlet/StandardServlet?action=document&amp;view=level&amp;id=915" TargetMode="External"/><Relationship Id="rId173" Type="http://schemas.openxmlformats.org/officeDocument/2006/relationships/hyperlink" Target="https://sataha.ims.fi/servlet/StandardServlet?action=document&amp;view=level&amp;id=2867&amp;with_frames=" TargetMode="External"/><Relationship Id="rId19" Type="http://schemas.openxmlformats.org/officeDocument/2006/relationships/hyperlink" Target="mailto:mia.saila@sata.fi" TargetMode="External"/><Relationship Id="rId14" Type="http://schemas.openxmlformats.org/officeDocument/2006/relationships/hyperlink" Target="https://satakunnanhyvinvointialue.fi/tietoa-meista/yhteystiedot/johdon-yhteystiedot/" TargetMode="External"/><Relationship Id="rId30" Type="http://schemas.openxmlformats.org/officeDocument/2006/relationships/hyperlink" Target="https://satakunnanhyvinvointialue.fi/tietoa-meista/strategia/" TargetMode="External"/><Relationship Id="rId35" Type="http://schemas.openxmlformats.org/officeDocument/2006/relationships/hyperlink" Target="https://www.finlex.fi/fi/laki/alkup/2017/20170149" TargetMode="External"/><Relationship Id="rId56" Type="http://schemas.openxmlformats.org/officeDocument/2006/relationships/hyperlink" Target="https://satakunnanhyvinvointialue.fi/tietoa-meista/omavalvontasuunnitelmat/" TargetMode="External"/><Relationship Id="rId77" Type="http://schemas.openxmlformats.org/officeDocument/2006/relationships/hyperlink" Target="mailto:sosiaaliasiavastaava@sata.fi" TargetMode="External"/><Relationship Id="rId100" Type="http://schemas.openxmlformats.org/officeDocument/2006/relationships/hyperlink" Target="https://sataha.ims.fi/servlet/StandardServlet?action=document&amp;view=level&amp;id=584&amp;with_frames=" TargetMode="External"/><Relationship Id="rId105" Type="http://schemas.openxmlformats.org/officeDocument/2006/relationships/hyperlink" Target="https://www.finlex.fi/fi/lainsaadanto/saadoskokoelma/2023/703" TargetMode="External"/><Relationship Id="rId126" Type="http://schemas.openxmlformats.org/officeDocument/2006/relationships/hyperlink" Target="https://www.finlex.fi/fi/laki/alkup/2023/20230703" TargetMode="External"/><Relationship Id="rId147" Type="http://schemas.openxmlformats.org/officeDocument/2006/relationships/hyperlink" Target="https://sataha.ims.fi/servlet/ActionServlet?action=frameset" TargetMode="External"/><Relationship Id="rId168" Type="http://schemas.openxmlformats.org/officeDocument/2006/relationships/hyperlink" Target="https://hoito-ohjeet.fi/fi/Ohjepankki/YHTEINEN/Mikrobil%C3%A4%C3%A4kesuositus.pdf" TargetMode="External"/><Relationship Id="rId8" Type="http://schemas.openxmlformats.org/officeDocument/2006/relationships/webSettings" Target="webSettings.xml"/><Relationship Id="rId51" Type="http://schemas.openxmlformats.org/officeDocument/2006/relationships/hyperlink" Target="https://julkaisut.valtioneuvosto.fi/handle/10024/162847" TargetMode="External"/><Relationship Id="rId72" Type="http://schemas.openxmlformats.org/officeDocument/2006/relationships/hyperlink" Target="https://www.julkari.fi/bitstream/handle/10024/150028/Terveys-%20ja%20hoitosuunnitelma%20-toimintamalli%202024.pdf?sequence=1&amp;isAllowed=y" TargetMode="External"/><Relationship Id="rId93" Type="http://schemas.openxmlformats.org/officeDocument/2006/relationships/hyperlink" Target="https://satahva.sharepoint.com/:u:/r/sites/Osaamisenkasikirja/SitePages/perehdytys.aspx?csf=1&amp;web=1&amp;e=wgajDy" TargetMode="External"/><Relationship Id="rId98" Type="http://schemas.openxmlformats.org/officeDocument/2006/relationships/hyperlink" Target="https://sataha.ims.fi/servlet/StandardServlet?action=document&amp;view=level&amp;id=1816&amp;with_frames=" TargetMode="External"/><Relationship Id="rId121" Type="http://schemas.openxmlformats.org/officeDocument/2006/relationships/hyperlink" Target="https://sataha.ims.fi/servlet/doc/7943/approved/file" TargetMode="External"/><Relationship Id="rId142" Type="http://schemas.openxmlformats.org/officeDocument/2006/relationships/hyperlink" Target="https://satakunnanhyvinvointialue.fi/anna-palautetta/" TargetMode="External"/><Relationship Id="rId163" Type="http://schemas.openxmlformats.org/officeDocument/2006/relationships/hyperlink" Target="https://sataha.ims.fi/servlet/StandardServlet?action=document&amp;view=level&amp;id=1970&amp;with_frames=" TargetMode="External"/><Relationship Id="rId3" Type="http://schemas.openxmlformats.org/officeDocument/2006/relationships/customXml" Target="../customXml/item3.xml"/><Relationship Id="rId25" Type="http://schemas.openxmlformats.org/officeDocument/2006/relationships/hyperlink" Target="mailto:leena.lipsanen@sata.fi" TargetMode="External"/><Relationship Id="rId46" Type="http://schemas.openxmlformats.org/officeDocument/2006/relationships/hyperlink" Target="https://sataha.ims.fi/servlet/StandardServlet?action=document&amp;view=level&amp;id=50&amp;with_frames=" TargetMode="External"/><Relationship Id="rId67" Type="http://schemas.openxmlformats.org/officeDocument/2006/relationships/hyperlink" Target="https://www.finlex.fi/fi/laki/ajantasa/1999/19990731" TargetMode="External"/><Relationship Id="rId116" Type="http://schemas.openxmlformats.org/officeDocument/2006/relationships/hyperlink" Target="https://sataha.ims.fi/servlet/doc/4706/approved/file" TargetMode="External"/><Relationship Id="rId137" Type="http://schemas.openxmlformats.org/officeDocument/2006/relationships/hyperlink" Target="mailto:Tietosuoja@sata.fi" TargetMode="External"/><Relationship Id="rId158" Type="http://schemas.openxmlformats.org/officeDocument/2006/relationships/hyperlink" Target="https://sataha.ims.fi/servlet/StandardServlet?action=document&amp;view=document&amp;id=775" TargetMode="External"/><Relationship Id="rId20" Type="http://schemas.openxmlformats.org/officeDocument/2006/relationships/hyperlink" Target="mailto:marika.ruohonen@sata.fi" TargetMode="External"/><Relationship Id="rId41" Type="http://schemas.openxmlformats.org/officeDocument/2006/relationships/hyperlink" Target="https://julkaisut.valtioneuvosto.fi/handle/10024/163858" TargetMode="External"/><Relationship Id="rId62" Type="http://schemas.openxmlformats.org/officeDocument/2006/relationships/hyperlink" Target="https://thl.fi/aiheet/hyvinvoinnin-ja-terveyden-edistamisen-johtaminen/osallisuuden-edistaminen/heikoimmassa-asemassa-olevien-osallisuus/osallisuuden-osa-alueet-ja-osallisuuden-edistamisen-periaatteet" TargetMode="External"/><Relationship Id="rId83" Type="http://schemas.openxmlformats.org/officeDocument/2006/relationships/hyperlink" Target="https://sataha.ims.fi/servlet/StandardServlet?action=document&amp;view=level&amp;id=1970&amp;with_frames=" TargetMode="External"/><Relationship Id="rId88" Type="http://schemas.openxmlformats.org/officeDocument/2006/relationships/hyperlink" Target="https://stm.fi/documents/1271139/124151998/STM%20ohje%20ammattihenkil%C3%B6lains%C3%A4%C3%A4d%C3%A4nn%C3%B6n%20soveltamisesta_04042023.pdf/5f137d14-e811-21a6-f4f5-2ae0be90a1cd/STM%20ohje%20ammattihenkil%C3%B6lains%C3%A4%C3%A4d%C3%A4nn%C3%B6n%20soveltamisesta_04042023.pdf" TargetMode="External"/><Relationship Id="rId111" Type="http://schemas.openxmlformats.org/officeDocument/2006/relationships/hyperlink" Target="https://sataha.ims.fi/spring/document/5165/approved/with_frames" TargetMode="External"/><Relationship Id="rId132" Type="http://schemas.openxmlformats.org/officeDocument/2006/relationships/hyperlink" Target="https://sataha.ims.fi/servlet/StandardServlet?action=document&amp;view=level&amp;id=2833&amp;with_frames=" TargetMode="External"/><Relationship Id="rId153" Type="http://schemas.openxmlformats.org/officeDocument/2006/relationships/hyperlink" Target="https://sataha.ims.fi/servlet/ActionServlet?action=frameset" TargetMode="External"/><Relationship Id="rId174" Type="http://schemas.openxmlformats.org/officeDocument/2006/relationships/header" Target="header1.xml"/><Relationship Id="rId179" Type="http://schemas.openxmlformats.org/officeDocument/2006/relationships/theme" Target="theme/theme1.xml"/><Relationship Id="rId15" Type="http://schemas.openxmlformats.org/officeDocument/2006/relationships/hyperlink" Target="mailto:kirjaamo@sata.fi" TargetMode="External"/><Relationship Id="rId36" Type="http://schemas.openxmlformats.org/officeDocument/2006/relationships/hyperlink" Target="http://www.sata.fi" TargetMode="External"/><Relationship Id="rId57" Type="http://schemas.openxmlformats.org/officeDocument/2006/relationships/hyperlink" Target="https://www.finlex.fi/fi/laki/alkup/2023/20230741" TargetMode="External"/><Relationship Id="rId106" Type="http://schemas.openxmlformats.org/officeDocument/2006/relationships/hyperlink" Target="https://fimea.fi/laakinnalliset_laitteet/vaatimukset-ammattimaisille-kayttajille/vaaratilanteista-ilmoittaminen" TargetMode="External"/><Relationship Id="rId127" Type="http://schemas.openxmlformats.org/officeDocument/2006/relationships/hyperlink" Target="https://sataha.ims.fi/spring/document/6080/approved/with_frames" TargetMode="External"/><Relationship Id="rId10" Type="http://schemas.openxmlformats.org/officeDocument/2006/relationships/endnotes" Target="endnotes.xml"/><Relationship Id="rId31" Type="http://schemas.openxmlformats.org/officeDocument/2006/relationships/hyperlink" Target="https://www.finlex.fi/fi/laki/ajantasa/2010/20101326" TargetMode="External"/><Relationship Id="rId52" Type="http://schemas.openxmlformats.org/officeDocument/2006/relationships/hyperlink" Target="https://sataha.ims.fi/servlet/StandardServlet?action=document&amp;view=level&amp;id=352&amp;with_frames=" TargetMode="External"/><Relationship Id="rId73" Type="http://schemas.openxmlformats.org/officeDocument/2006/relationships/hyperlink" Target="https://www.finlex.fi/fi/lainsaadanto/saadoskokoelma/2014/1301" TargetMode="External"/><Relationship Id="rId78" Type="http://schemas.openxmlformats.org/officeDocument/2006/relationships/hyperlink" Target="mailto:potilasasiavastaava@sata.fi" TargetMode="External"/><Relationship Id="rId94" Type="http://schemas.openxmlformats.org/officeDocument/2006/relationships/hyperlink" Target="https://sataha.ims.fi/spring/document/729/approved/with_frames" TargetMode="External"/><Relationship Id="rId99" Type="http://schemas.openxmlformats.org/officeDocument/2006/relationships/hyperlink" Target="https://sataha.ims.fi/spring/document/714/approved/with_frames" TargetMode="External"/><Relationship Id="rId101" Type="http://schemas.openxmlformats.org/officeDocument/2006/relationships/hyperlink" Target="https://sataha.ims.fi/servlet/StandardServlet?action=document&amp;view=document&amp;id=4503" TargetMode="External"/><Relationship Id="rId122" Type="http://schemas.openxmlformats.org/officeDocument/2006/relationships/hyperlink" Target="https://sataha.ims.fi/servlet/StandardServlet?action=document&amp;view=level&amp;id=96&amp;with_frames=" TargetMode="External"/><Relationship Id="rId143" Type="http://schemas.openxmlformats.org/officeDocument/2006/relationships/hyperlink" Target="https://satakunnanhyvinvointialue.fi/anna-palautetta/" TargetMode="External"/><Relationship Id="rId148" Type="http://schemas.openxmlformats.org/officeDocument/2006/relationships/hyperlink" Target="https://sataha.ims.fi/servlet/ActionServlet?action=frameset" TargetMode="External"/><Relationship Id="rId164" Type="http://schemas.openxmlformats.org/officeDocument/2006/relationships/hyperlink" Target="https://sataha.ims.fi/servlet/StandardServlet?action=document&amp;view=level&amp;id=116&amp;with_frames=" TargetMode="External"/><Relationship Id="rId169" Type="http://schemas.openxmlformats.org/officeDocument/2006/relationships/hyperlink" Target="https://satakunnanhyvinvointialue.fi/saadoskokoelma/"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microsoft.com/office/2019/05/relationships/documenttasks" Target="documenttasks/documenttasks1.xml"/><Relationship Id="rId26" Type="http://schemas.openxmlformats.org/officeDocument/2006/relationships/hyperlink" Target="mailto:taru.kleemola@sata.fi" TargetMode="External"/><Relationship Id="rId47" Type="http://schemas.openxmlformats.org/officeDocument/2006/relationships/hyperlink" Target="https://sataha.ims.fi/servlet/StandardServlet?action=document&amp;view=level&amp;id=349&amp;with_frames=" TargetMode="External"/><Relationship Id="rId68" Type="http://schemas.openxmlformats.org/officeDocument/2006/relationships/hyperlink" Target="https://www.finlex.fi/fi/laki/ajantasa/1992/19920785" TargetMode="External"/><Relationship Id="rId89" Type="http://schemas.openxmlformats.org/officeDocument/2006/relationships/hyperlink" Target="https://sataha.ims.fi/spring/document/8033/approved/with_frames" TargetMode="External"/><Relationship Id="rId112" Type="http://schemas.openxmlformats.org/officeDocument/2006/relationships/hyperlink" Target="https://sataha.ims.fi/servlet/StandardServlet?action=document&amp;view=document&amp;id=556" TargetMode="External"/><Relationship Id="rId133" Type="http://schemas.openxmlformats.org/officeDocument/2006/relationships/hyperlink" Target="mailto:kirjaaminen.ha@sata.fi" TargetMode="External"/><Relationship Id="rId154" Type="http://schemas.openxmlformats.org/officeDocument/2006/relationships/hyperlink" Target="https://sataha.ims.fi/servlet/ActionServlet?action=frameset" TargetMode="External"/><Relationship Id="rId175" Type="http://schemas.openxmlformats.org/officeDocument/2006/relationships/footer" Target="footer1.xml"/><Relationship Id="rId16" Type="http://schemas.openxmlformats.org/officeDocument/2006/relationships/hyperlink" Target="mailto:simo.rehunen@sata.fi" TargetMode="External"/><Relationship Id="rId37" Type="http://schemas.openxmlformats.org/officeDocument/2006/relationships/hyperlink" Target="https://satakunnanhyvinvointialue.fi/palvelut/terveyspalvelut/" TargetMode="External"/><Relationship Id="rId58" Type="http://schemas.openxmlformats.org/officeDocument/2006/relationships/hyperlink" Target="https://satakunnanhyvinvointialue.fi/palvelut/sairaala/paivystys/" TargetMode="External"/><Relationship Id="rId79" Type="http://schemas.openxmlformats.org/officeDocument/2006/relationships/hyperlink" Target="https://satakunnanhyvinvointialue.fi/asiointiopas/potilaan-oikeudet-ja-tietosuoja/potilasasiavastaava-ja-sosiaaliasiavastaava/" TargetMode="External"/><Relationship Id="rId102" Type="http://schemas.openxmlformats.org/officeDocument/2006/relationships/hyperlink" Target="http://www.kanta.fi" TargetMode="External"/><Relationship Id="rId123" Type="http://schemas.openxmlformats.org/officeDocument/2006/relationships/hyperlink" Target="https://fimea.fi/documents/147152901/159465521/Fimea_laakehoitosuunnitelma_infog_final.pdf/7c5dd12c-7869-52a8-d20a-c855afadee5e/Fimea_laakehoitosuunnitelma_infog_final.pdf?t=1642075093036" TargetMode="External"/><Relationship Id="rId144" Type="http://schemas.openxmlformats.org/officeDocument/2006/relationships/hyperlink" Target="https://satahva.sharepoint.com/:u:/r/sites/Tyontueksi/SitePages/asiakaskokemuspaasivu.aspx?csf=1&amp;web=1&amp;e=cdXzfX" TargetMode="External"/><Relationship Id="rId90" Type="http://schemas.openxmlformats.org/officeDocument/2006/relationships/hyperlink" Target="https://sataha.ims.fi/servlet/doc/4704/approved/file" TargetMode="External"/><Relationship Id="rId165" Type="http://schemas.openxmlformats.org/officeDocument/2006/relationships/hyperlink" Target="https://sataha.ims.fi/spring/document/6518/approved/with_frames" TargetMode="External"/><Relationship Id="rId27" Type="http://schemas.openxmlformats.org/officeDocument/2006/relationships/hyperlink" Target="mailto:terhi.nieminen@sata.fi" TargetMode="External"/><Relationship Id="rId48" Type="http://schemas.openxmlformats.org/officeDocument/2006/relationships/hyperlink" Target="https://sataha.ims.fi/servlet/StandardServlet?action=document&amp;view=level&amp;id=1561&amp;with_frames=" TargetMode="External"/><Relationship Id="rId69" Type="http://schemas.openxmlformats.org/officeDocument/2006/relationships/hyperlink" Target="https://www.finlex.fi/fi/laki/ajantasa/1999/19990731" TargetMode="External"/><Relationship Id="rId113" Type="http://schemas.openxmlformats.org/officeDocument/2006/relationships/hyperlink" Target="https://sataha.ims.fi/spring/document/7266/approved/with_frames" TargetMode="External"/><Relationship Id="rId134" Type="http://schemas.openxmlformats.org/officeDocument/2006/relationships/hyperlink" Target="https://sataha.ims.fi/spring/document/505/approved/with_frames" TargetMode="External"/><Relationship Id="rId80" Type="http://schemas.openxmlformats.org/officeDocument/2006/relationships/hyperlink" Target="https://satakunnanhyvinvointialue.fi/asiointiopas/potilaan-oikeudet-ja-tietosuoja/" TargetMode="External"/><Relationship Id="rId155" Type="http://schemas.openxmlformats.org/officeDocument/2006/relationships/hyperlink" Target="https://sataha.ims.fi/spring/document/6518/approved/with_frames" TargetMode="External"/><Relationship Id="rId176" Type="http://schemas.openxmlformats.org/officeDocument/2006/relationships/header" Target="header2.xml"/><Relationship Id="rId17" Type="http://schemas.openxmlformats.org/officeDocument/2006/relationships/hyperlink" Target="mailto:satu-terhi.kanerva@sata.fi" TargetMode="External"/><Relationship Id="rId38" Type="http://schemas.openxmlformats.org/officeDocument/2006/relationships/hyperlink" Target="https://www.finlex.fi/fi/lainsaadanto/1997/1412" TargetMode="External"/><Relationship Id="rId59" Type="http://schemas.openxmlformats.org/officeDocument/2006/relationships/hyperlink" Target="https://www.finlex.fi/fi/lainsaadanto/2010/1326" TargetMode="External"/><Relationship Id="rId103" Type="http://schemas.openxmlformats.org/officeDocument/2006/relationships/hyperlink" Target="https://satakunnanhyvinvointialue.fi/tietoa-meista/saadoskokoelma/" TargetMode="External"/><Relationship Id="rId124" Type="http://schemas.openxmlformats.org/officeDocument/2006/relationships/hyperlink" Target="https://sataha.ims.fi/spring/document/8304/approved/with_frames" TargetMode="External"/><Relationship Id="rId70" Type="http://schemas.openxmlformats.org/officeDocument/2006/relationships/hyperlink" Target="https://sataha.ims.fi/servlet/StandardServlet?action=document&amp;view=level&amp;id=1913&amp;with_frames=" TargetMode="External"/><Relationship Id="rId91" Type="http://schemas.openxmlformats.org/officeDocument/2006/relationships/hyperlink" Target="https://sataha.ims.fi/servlet/StandardServlet?action=document&amp;view=level&amp;id=349&amp;with_frames=" TargetMode="External"/><Relationship Id="rId145" Type="http://schemas.openxmlformats.org/officeDocument/2006/relationships/hyperlink" Target="https://www.ttl.fi/tutkimus/hankkeet/mita-kuuluu-tutkimus" TargetMode="External"/><Relationship Id="rId166" Type="http://schemas.openxmlformats.org/officeDocument/2006/relationships/hyperlink" Target="https://www.finlex.fi/fi/laki/ajantasa/2016/20161227" TargetMode="External"/><Relationship Id="rId1" Type="http://schemas.openxmlformats.org/officeDocument/2006/relationships/customXml" Target="../customXml/item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documenttasks/documenttasks1.xml><?xml version="1.0" encoding="utf-8"?>
<t:Tasks xmlns:t="http://schemas.microsoft.com/office/tasks/2019/documenttasks" xmlns:oel="http://schemas.microsoft.com/office/2019/extlst">
  <t:Task id="{F26F55C2-FF48-4620-B4B8-22BF18CC8460}">
    <t:Anchor>
      <t:Comment id="1775087165"/>
    </t:Anchor>
    <t:History>
      <t:Event id="{81D4E0F4-AB64-49A6-9DD1-C82BEA9B823B}" time="2023-10-06T07:52:29.435Z">
        <t:Attribution userId="S::anne.siivonen@sata.fi::bd5eb5aa-b9ef-4737-a711-6dc89518ee5a" userProvider="AD" userName="Anne Siivonen"/>
        <t:Anchor>
          <t:Comment id="1775087165"/>
        </t:Anchor>
        <t:Create/>
      </t:Event>
      <t:Event id="{E70F41B3-0564-4965-8F4E-7814589CC15E}" time="2023-10-06T07:52:29.435Z">
        <t:Attribution userId="S::anne.siivonen@sata.fi::bd5eb5aa-b9ef-4737-a711-6dc89518ee5a" userProvider="AD" userName="Anne Siivonen"/>
        <t:Anchor>
          <t:Comment id="1775087165"/>
        </t:Anchor>
        <t:Assign userId="S::essi.hallynen@sata.fi::4cc1434f-0d3a-4c30-b7cf-feb98298d8a9" userProvider="AD" userName="Essi-Leena Hällynen"/>
      </t:Event>
      <t:Event id="{AB0E443C-2069-4CEB-A9B9-6087F7AF3262}" time="2023-10-06T07:52:29.435Z">
        <t:Attribution userId="S::anne.siivonen@sata.fi::bd5eb5aa-b9ef-4737-a711-6dc89518ee5a" userProvider="AD" userName="Anne Siivonen"/>
        <t:Anchor>
          <t:Comment id="1775087165"/>
        </t:Anchor>
        <t:SetTitle title="@Essi-Leena Hällynen Voitko katsoa vielä nämä kappaleet"/>
      </t:Event>
    </t:History>
  </t:Task>
  <t:Task id="{C5D040C1-A7A2-4FE9-832B-B7E3ABCEE692}">
    <t:Anchor>
      <t:Comment id="858167870"/>
    </t:Anchor>
    <t:History>
      <t:Event id="{635EA18E-92AC-4FC1-A8E8-78E7B8FD6295}" time="2024-03-13T13:28:43.342Z">
        <t:Attribution userId="S::sanna.kenttala@sata.fi::22cde273-91a9-4ad6-956e-a6aa238d40e5" userProvider="AD" userName="Sanna Kenttälä"/>
        <t:Anchor>
          <t:Comment id="858167870"/>
        </t:Anchor>
        <t:Create/>
      </t:Event>
      <t:Event id="{CFE655BB-0E27-4544-B7C9-DC13FCEF21E4}" time="2024-03-13T13:28:43.342Z">
        <t:Attribution userId="S::sanna.kenttala@sata.fi::22cde273-91a9-4ad6-956e-a6aa238d40e5" userProvider="AD" userName="Sanna Kenttälä"/>
        <t:Anchor>
          <t:Comment id="858167870"/>
        </t:Anchor>
        <t:Assign userId="S::taija.valtonen@sata.fi::2c34e1ab-3594-4cc3-aa7a-4a54ac6b7e86" userProvider="AD" userName="Valtonen Taija"/>
      </t:Event>
      <t:Event id="{D5B3FC6A-87EF-4B02-B070-E192AD7DC870}" time="2024-03-13T13:28:43.342Z">
        <t:Attribution userId="S::sanna.kenttala@sata.fi::22cde273-91a9-4ad6-956e-a6aa238d40e5" userProvider="AD" userName="Sanna Kenttälä"/>
        <t:Anchor>
          <t:Comment id="858167870"/>
        </t:Anchor>
        <t:SetTitle title="@Valtonen Taija mitä nykyään tästä vaaditaan? palveluyksikkötasolla listaus tulee olemaan aika pitkä"/>
      </t:Event>
    </t:History>
  </t:Task>
  <t:Task id="{87450577-DEF0-49F5-AF30-C4B55C431A48}">
    <t:Anchor>
      <t:Comment id="1326491270"/>
    </t:Anchor>
    <t:History>
      <t:Event id="{F771E3FA-C314-427F-A050-0B5CFA8B2E5C}" time="2024-03-13T13:30:11.577Z">
        <t:Attribution userId="S::sanna.kenttala@sata.fi::22cde273-91a9-4ad6-956e-a6aa238d40e5" userProvider="AD" userName="Sanna Kenttälä"/>
        <t:Anchor>
          <t:Comment id="1326491270"/>
        </t:Anchor>
        <t:Create/>
      </t:Event>
      <t:Event id="{D218DF34-12D2-4297-8DBB-7532AD0835E0}" time="2024-03-13T13:30:11.577Z">
        <t:Attribution userId="S::sanna.kenttala@sata.fi::22cde273-91a9-4ad6-956e-a6aa238d40e5" userProvider="AD" userName="Sanna Kenttälä"/>
        <t:Anchor>
          <t:Comment id="1326491270"/>
        </t:Anchor>
        <t:Assign userId="S::taija.valtonen@sata.fi::2c34e1ab-3594-4cc3-aa7a-4a54ac6b7e86" userProvider="AD" userName="Valtonen Taija"/>
      </t:Event>
      <t:Event id="{82B75ECB-F45F-4EF7-9BBC-D14F21C46345}" time="2024-03-13T13:30:11.577Z">
        <t:Attribution userId="S::sanna.kenttala@sata.fi::22cde273-91a9-4ad6-956e-a6aa238d40e5" userProvider="AD" userName="Sanna Kenttälä"/>
        <t:Anchor>
          <t:Comment id="1326491270"/>
        </t:Anchor>
        <t:SetTitle title="@Valtonen Taija ei kai ammattimaiset käyttäjät vastaa laitteiden käytön koulutuksesta? onko kyseessä kouluttautuminen"/>
      </t:Event>
      <t:Event id="{52B300E3-1AFC-48CA-A5E0-B92C3B8CF283}" time="2024-03-25T10:22:04.187Z">
        <t:Attribution userId="S::taija.valtonen@sata.fi::2c34e1ab-3594-4cc3-aa7a-4a54ac6b7e86" userProvider="AD" userName="Valtonen Taija"/>
        <t:Progress percentComplete="100"/>
      </t:Event>
      <t:Event id="{D6502ADC-7E92-428A-AB20-F6729E396987}" time="2024-03-25T10:22:35.964Z">
        <t:Attribution userId="S::taija.valtonen@sata.fi::2c34e1ab-3594-4cc3-aa7a-4a54ac6b7e86" userProvider="AD" userName="Valtonen Taija"/>
        <t:Progress percentComplete="100"/>
      </t:Event>
    </t:History>
  </t:Task>
  <t:Task id="{4DCA59AD-988B-4EBD-B333-F173EBDFB558}">
    <t:Anchor>
      <t:Comment id="715054528"/>
    </t:Anchor>
    <t:History>
      <t:Event id="{C702D8D1-2AE7-4FD8-981E-7B4333D7A4DA}" time="2024-09-26T07:12:39.136Z">
        <t:Attribution userId="S::sanna.kenttala@sata.fi::22cde273-91a9-4ad6-956e-a6aa238d40e5" userProvider="AD" userName="Sanna Kenttälä"/>
        <t:Anchor>
          <t:Comment id="1919660602"/>
        </t:Anchor>
        <t:Create/>
      </t:Event>
      <t:Event id="{CD65C41F-174E-4FBA-B882-85E7A1069088}" time="2024-09-26T07:12:39.136Z">
        <t:Attribution userId="S::sanna.kenttala@sata.fi::22cde273-91a9-4ad6-956e-a6aa238d40e5" userProvider="AD" userName="Sanna Kenttälä"/>
        <t:Anchor>
          <t:Comment id="1919660602"/>
        </t:Anchor>
        <t:Assign userId="S::satu.tuoriniemi@sata.fi::94e61ee4-14c9-4cc7-b086-34f60e601a57" userProvider="AD" userName="Satu Tuoriniemi"/>
      </t:Event>
      <t:Event id="{3413CA22-CE61-42DC-953F-7767CD61C8E8}" time="2024-09-26T07:12:39.136Z">
        <t:Attribution userId="S::sanna.kenttala@sata.fi::22cde273-91a9-4ad6-956e-a6aa238d40e5" userProvider="AD" userName="Sanna Kenttälä"/>
        <t:Anchor>
          <t:Comment id="1919660602"/>
        </t:Anchor>
        <t:SetTitle title="@Satu Tuoriniemi tämä on Jenniltä tarkistettu ja tulee toisessa kohdassa"/>
      </t:Event>
    </t:History>
  </t:Task>
</t:Task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3.xml><?xml version="1.0" encoding="utf-8"?>
<p:properties xmlns:p="http://schemas.microsoft.com/office/2006/metadata/properties" xmlns:pc="http://schemas.microsoft.com/office/infopath/2007/PartnerControls" xmlns:xsi="http://www.w3.org/2001/XMLSchema-instance">
  <documentManagement>
    <lcf76f155ced4ddcb4097134ff3c332f xmlns="718d906f-e6ce-452f-9818-015119acf580">
      <Terms xmlns="http://schemas.microsoft.com/office/infopath/2007/PartnerControls"/>
    </lcf76f155ced4ddcb4097134ff3c332f>
    <SharedWithUsers xmlns="206e3b9a-d70c-4463-93d7-48166b4badee">
      <UserInfo>
        <DisplayName>Raija Uusitalo-Seppälä</DisplayName>
        <AccountId>54</AccountId>
        <AccountType/>
      </UserInfo>
      <UserInfo>
        <DisplayName>Marjaana Seppälä</DisplayName>
        <AccountId>92</AccountId>
        <AccountType/>
      </UserInfo>
      <UserInfo>
        <DisplayName>Jaana Järvimäki</DisplayName>
        <AccountId>42</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Description="Luo uusi asiakirja." ma:contentTypeID="0x01010078C7CAF36DA1B04FA351D6D1E9EAF6E8" ma:contentTypeName="Asiakirja" ma:contentTypeScope="" ma:contentTypeVersion="12" ma:versionID="51b8781a726b7d37116daab76f9ee7e9">
  <xsd:schema xmlns:xsd="http://www.w3.org/2001/XMLSchema" xmlns:ns2="718d906f-e6ce-452f-9818-015119acf580" xmlns:ns3="206e3b9a-d70c-4463-93d7-48166b4badee" xmlns:p="http://schemas.microsoft.com/office/2006/metadata/properties" xmlns:xs="http://www.w3.org/2001/XMLSchema" ma:fieldsID="3b1171410945c0800b2e5c5a5de49bd0" ma:root="true" ns2:_="" ns3:_="" targetNamespace="http://schemas.microsoft.com/office/2006/metadata/properties">
    <xsd:import namespace="718d906f-e6ce-452f-9818-015119acf580"/>
    <xsd:import namespace="206e3b9a-d70c-4463-93d7-48166b4badee"/>
    <xsd:element name="properties">
      <xsd:complexType>
        <xsd:sequence>
          <xsd:element name="documentManagement">
            <xsd:complexType>
              <xsd:all>
                <xsd:element minOccurs="0" ref="ns2:MediaServiceMetadata"/>
                <xsd:element minOccurs="0" ref="ns2:MediaServiceFastMetadata"/>
                <xsd:element minOccurs="0" ref="ns3:SharedWithUsers"/>
                <xsd:element minOccurs="0" ref="ns3:SharedWithDetails"/>
                <xsd:element minOccurs="0" ref="ns2:MediaServiceObjectDetectorVersions"/>
                <xsd:element minOccurs="0" ref="ns2:MediaServiceGenerationTime"/>
                <xsd:element minOccurs="0" ref="ns2:MediaServiceEventHashCode"/>
                <xsd:element minOccurs="0" ref="ns2:MediaLengthInSeconds"/>
                <xsd:element minOccurs="0" ref="ns2:lcf76f155ced4ddcb4097134ff3c332f"/>
                <xsd:element minOccurs="0" ref="ns2:MediaServiceOCR"/>
                <xsd:element minOccurs="0" ref="ns2:MediaServiceSearchPropertie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718d906f-e6ce-452f-9818-015119acf580">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MediaServiceObjectDetectorVersions" ma:hidden="true" ma:index="12" ma:indexed="true" ma:internalName="MediaServiceObjectDetectorVersions" ma:readOnly="true" name="MediaServiceObjectDetectorVersions" nillable="true">
      <xsd:simpleType>
        <xsd:restriction base="dms:Text"/>
      </xsd:simpleType>
    </xsd:element>
    <xsd:element ma:displayName="MediaServiceGenerationTime" ma:hidden="true" ma:index="13" ma:internalName="MediaServiceGenerationTime" ma:readOnly="true" name="MediaServiceGenerationTime" nillable="true">
      <xsd:simpleType>
        <xsd:restriction base="dms:Text"/>
      </xsd:simpleType>
    </xsd:element>
    <xsd:element ma:displayName="MediaServiceEventHashCode" ma:hidden="true" ma:index="14" ma:internalName="MediaServiceEventHashCode" ma:readOnly="true" name="MediaServiceEventHashCode" nillable="true">
      <xsd:simpleType>
        <xsd:restriction base="dms:Text"/>
      </xsd:simpleType>
    </xsd:element>
    <xsd:element ma:displayName="MediaLengthInSeconds" ma:hidden="true" ma:index="15" ma:internalName="MediaLengthInSeconds" ma:readOnly="true" name="MediaLengthInSeconds" nillable="true">
      <xsd:simpleType>
        <xsd:restriction base="dms:Unknown"/>
      </xsd:simpleType>
    </xsd:element>
    <xsd:element ma:anchorId="fba54fb3-c3e1-fe81-a776-ca4b69148c4d" ma:displayName="Kuvien tunnisteet" ma:fieldId="{5cf76f15-5ced-4ddc-b409-7134ff3c332f}" ma:index="17" ma:internalName="lcf76f155ced4ddcb4097134ff3c332f" ma:isKeyword="false" ma:open="true" ma:readOnly="false" ma:sspId="ee43b15e-14bb-436e-99a9-3e6a2950b330" ma:taxonomy="true" ma:taxonomyFieldName="MediaServiceImageTags" ma:taxonomyMulti="true" ma:termSetId="09814cd3-568e-fe90-9814-8d621ff8fb84" name="lcf76f155ced4ddcb4097134ff3c332f" nillable="true">
      <xsd:complexType>
        <xsd:sequence>
          <xsd:element maxOccurs="1" minOccurs="0" ref="pc:Terms"/>
        </xsd:sequence>
      </xsd:complexType>
    </xsd:element>
    <xsd:element ma:displayName="Extracted Text" ma:index="18" ma:internalName="MediaServiceOCR" ma:readOnly="true" name="MediaServiceOCR" nillable="true">
      <xsd:simpleType>
        <xsd:restriction base="dms:Note">
          <xsd:maxLength value="255"/>
        </xsd:restriction>
      </xsd:simpleType>
    </xsd:element>
    <xsd:element ma:displayName="MediaServiceSearchProperties" ma:hidden="true" ma:index="19" ma:internalName="MediaServiceSearchProperties" ma:readOnly="true" name="MediaServiceSearchProperties" nillable="true">
      <xsd:simpleType>
        <xsd:restriction base="dms:Note"/>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206e3b9a-d70c-4463-93d7-48166b4badee">
    <xsd:import namespace="http://schemas.microsoft.com/office/2006/documentManagement/types"/>
    <xsd:import namespace="http://schemas.microsoft.com/office/infopath/2007/PartnerControls"/>
    <xsd:element ma:displayName="Jaettu" ma:index="10"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Jakamisen tiedot" ma:index="11" ma:internalName="SharedWithDetails" ma:readOnly="true" name="SharedWithDetails" nillable="true">
      <xsd:simpleType>
        <xsd:restriction base="dms:Note">
          <xsd:maxLength value="255"/>
        </xsd:restriction>
      </xsd:simple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isältölaji" ma:index="0" maxOccurs="1" minOccurs="0" name="contentType" type="xsd:string"/>
        <xsd:element ma:displayName="Otsikko"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EAF940-6A69-4F34-AA3F-D7483B75489D}">
  <ds:schemaRefs>
    <ds:schemaRef ds:uri="http://schemas.microsoft.com/sharepoint/v3/contenttype/forms"/>
  </ds:schemaRefs>
</ds:datastoreItem>
</file>

<file path=customXml/itemProps2.xml><?xml version="1.0" encoding="utf-8"?>
<ds:datastoreItem xmlns:ds="http://schemas.openxmlformats.org/officeDocument/2006/customXml" ds:itemID="{66296FAC-997D-41D3-87E5-1CD48278E2B2}">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3.xml><?xml version="1.0" encoding="utf-8"?>
<ds:datastoreItem xmlns:ds="http://schemas.openxmlformats.org/officeDocument/2006/customXml" ds:itemID="{7BEC4CDA-D0D3-4D63-836E-221959702B0B}">
  <ds:schemaRefs>
    <ds:schemaRef ds:uri="http://schemas.microsoft.com/office/2006/metadata/properties"/>
    <ds:schemaRef ds:uri="http://schemas.microsoft.com/office/infopath/2007/PartnerControls"/>
    <ds:schemaRef ds:uri="718d906f-e6ce-452f-9818-015119acf580"/>
    <ds:schemaRef ds:uri="206e3b9a-d70c-4463-93d7-48166b4badee"/>
  </ds:schemaRefs>
</ds:datastoreItem>
</file>

<file path=customXml/itemProps4.xml><?xml version="1.0" encoding="utf-8"?>
<ds:datastoreItem xmlns:ds="http://schemas.openxmlformats.org/officeDocument/2006/customXml" ds:itemID="{8A794268-A4E4-4098-98B1-62B65B827F68}">
  <ds:schemaRefs>
    <ds:schemaRef ds:uri="http://schemas.microsoft.com/office/2006/metadata/contentType"/>
    <ds:schemaRef ds:uri="http://schemas.microsoft.com/office/2006/metadata/properties/metaAttributes"/>
    <ds:schemaRef ds:uri="http://www.w3.org/2001/XMLSchema"/>
    <ds:schemaRef ds:uri="718d906f-e6ce-452f-9818-015119acf580"/>
    <ds:schemaRef ds:uri="206e3b9a-d70c-4463-93d7-48166b4badee"/>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450</TotalTime>
  <Pages>55</Pages>
  <Words>14561</Words>
  <Characters>117947</Characters>
  <Application>Microsoft Office Word</Application>
  <DocSecurity>0</DocSecurity>
  <Lines>982</Lines>
  <Paragraphs>264</Paragraphs>
  <ScaleCrop>false</ScaleCrop>
  <HeadingPairs>
    <vt:vector size="2" baseType="variant">
      <vt:variant>
        <vt:lpstr>Otsikko</vt:lpstr>
      </vt:variant>
      <vt:variant>
        <vt:i4>1</vt:i4>
      </vt:variant>
    </vt:vector>
  </HeadingPairs>
  <TitlesOfParts>
    <vt:vector size="1" baseType="lpstr">
      <vt:lpstr>SOSIAALIPALVELUJEN OMAVALVONTASUUNNITELMA</vt:lpstr>
    </vt:vector>
  </TitlesOfParts>
  <Company/>
  <LinksUpToDate>false</LinksUpToDate>
  <CharactersWithSpaces>132244</CharactersWithSpaces>
  <SharedDoc>false</SharedDoc>
  <HLinks>
    <vt:vector size="1086" baseType="variant">
      <vt:variant>
        <vt:i4>7340069</vt:i4>
      </vt:variant>
      <vt:variant>
        <vt:i4>624</vt:i4>
      </vt:variant>
      <vt:variant>
        <vt:i4>0</vt:i4>
      </vt:variant>
      <vt:variant>
        <vt:i4>5</vt:i4>
      </vt:variant>
      <vt:variant>
        <vt:lpwstr>https://satakunnanhyvinvointialue.fi/tietoa-meista/omavalvontasuunnitelmat/</vt:lpwstr>
      </vt:variant>
      <vt:variant>
        <vt:lpwstr/>
      </vt:variant>
      <vt:variant>
        <vt:i4>3276835</vt:i4>
      </vt:variant>
      <vt:variant>
        <vt:i4>621</vt:i4>
      </vt:variant>
      <vt:variant>
        <vt:i4>0</vt:i4>
      </vt:variant>
      <vt:variant>
        <vt:i4>5</vt:i4>
      </vt:variant>
      <vt:variant>
        <vt:lpwstr>https://satakunnanhyvinvointialue.fi/tietoa-meista/saadoskokoelma/</vt:lpwstr>
      </vt:variant>
      <vt:variant>
        <vt:lpwstr/>
      </vt:variant>
      <vt:variant>
        <vt:i4>3276835</vt:i4>
      </vt:variant>
      <vt:variant>
        <vt:i4>618</vt:i4>
      </vt:variant>
      <vt:variant>
        <vt:i4>0</vt:i4>
      </vt:variant>
      <vt:variant>
        <vt:i4>5</vt:i4>
      </vt:variant>
      <vt:variant>
        <vt:lpwstr>https://satakunnanhyvinvointialue.fi/tietoa-meista/saadoskokoelma/</vt:lpwstr>
      </vt:variant>
      <vt:variant>
        <vt:lpwstr/>
      </vt:variant>
      <vt:variant>
        <vt:i4>1441792</vt:i4>
      </vt:variant>
      <vt:variant>
        <vt:i4>615</vt:i4>
      </vt:variant>
      <vt:variant>
        <vt:i4>0</vt:i4>
      </vt:variant>
      <vt:variant>
        <vt:i4>5</vt:i4>
      </vt:variant>
      <vt:variant>
        <vt:lpwstr>https://satakunnanhyvinvointialue.fi/saadoskokoelma/</vt:lpwstr>
      </vt:variant>
      <vt:variant>
        <vt:lpwstr/>
      </vt:variant>
      <vt:variant>
        <vt:i4>1310745</vt:i4>
      </vt:variant>
      <vt:variant>
        <vt:i4>612</vt:i4>
      </vt:variant>
      <vt:variant>
        <vt:i4>0</vt:i4>
      </vt:variant>
      <vt:variant>
        <vt:i4>5</vt:i4>
      </vt:variant>
      <vt:variant>
        <vt:lpwstr>https://www.finlex.fi/fi/laki/ajantasa/2016/20161227</vt:lpwstr>
      </vt:variant>
      <vt:variant>
        <vt:lpwstr>L3P17</vt:lpwstr>
      </vt:variant>
      <vt:variant>
        <vt:i4>2883611</vt:i4>
      </vt:variant>
      <vt:variant>
        <vt:i4>609</vt:i4>
      </vt:variant>
      <vt:variant>
        <vt:i4>0</vt:i4>
      </vt:variant>
      <vt:variant>
        <vt:i4>5</vt:i4>
      </vt:variant>
      <vt:variant>
        <vt:lpwstr>https://sataha.ims.fi/spring/document/6518/approved/with_frames</vt:lpwstr>
      </vt:variant>
      <vt:variant>
        <vt:lpwstr/>
      </vt:variant>
      <vt:variant>
        <vt:i4>2031672</vt:i4>
      </vt:variant>
      <vt:variant>
        <vt:i4>606</vt:i4>
      </vt:variant>
      <vt:variant>
        <vt:i4>0</vt:i4>
      </vt:variant>
      <vt:variant>
        <vt:i4>5</vt:i4>
      </vt:variant>
      <vt:variant>
        <vt:lpwstr>https://sataha.ims.fi/servlet/StandardServlet?action=document&amp;view=level&amp;id=116&amp;with_frames=</vt:lpwstr>
      </vt:variant>
      <vt:variant>
        <vt:lpwstr/>
      </vt:variant>
      <vt:variant>
        <vt:i4>7274572</vt:i4>
      </vt:variant>
      <vt:variant>
        <vt:i4>603</vt:i4>
      </vt:variant>
      <vt:variant>
        <vt:i4>0</vt:i4>
      </vt:variant>
      <vt:variant>
        <vt:i4>5</vt:i4>
      </vt:variant>
      <vt:variant>
        <vt:lpwstr>https://sataha.ims.fi/servlet/StandardServlet?action=document&amp;view=level&amp;id=1970&amp;with_frames=</vt:lpwstr>
      </vt:variant>
      <vt:variant>
        <vt:lpwstr/>
      </vt:variant>
      <vt:variant>
        <vt:i4>2490398</vt:i4>
      </vt:variant>
      <vt:variant>
        <vt:i4>600</vt:i4>
      </vt:variant>
      <vt:variant>
        <vt:i4>0</vt:i4>
      </vt:variant>
      <vt:variant>
        <vt:i4>5</vt:i4>
      </vt:variant>
      <vt:variant>
        <vt:lpwstr>https://sataha.ims.fi/spring/document/1037/approved/with_frames</vt:lpwstr>
      </vt:variant>
      <vt:variant>
        <vt:lpwstr/>
      </vt:variant>
      <vt:variant>
        <vt:i4>6750318</vt:i4>
      </vt:variant>
      <vt:variant>
        <vt:i4>597</vt:i4>
      </vt:variant>
      <vt:variant>
        <vt:i4>0</vt:i4>
      </vt:variant>
      <vt:variant>
        <vt:i4>5</vt:i4>
      </vt:variant>
      <vt:variant>
        <vt:lpwstr>https://sata-whistleblow.granitegrc.com/?sid=h4664ofa94du3qm2c5cqnf6u4q</vt:lpwstr>
      </vt:variant>
      <vt:variant>
        <vt:lpwstr/>
      </vt:variant>
      <vt:variant>
        <vt:i4>4849676</vt:i4>
      </vt:variant>
      <vt:variant>
        <vt:i4>594</vt:i4>
      </vt:variant>
      <vt:variant>
        <vt:i4>0</vt:i4>
      </vt:variant>
      <vt:variant>
        <vt:i4>5</vt:i4>
      </vt:variant>
      <vt:variant>
        <vt:lpwstr>https://valvira.fi/sosiaali-ja-terveydenhuolto/ammattihenkilon-ilmoitusvelvollisuudet-ja-oikeudet</vt:lpwstr>
      </vt:variant>
      <vt:variant>
        <vt:lpwstr/>
      </vt:variant>
      <vt:variant>
        <vt:i4>7077964</vt:i4>
      </vt:variant>
      <vt:variant>
        <vt:i4>591</vt:i4>
      </vt:variant>
      <vt:variant>
        <vt:i4>0</vt:i4>
      </vt:variant>
      <vt:variant>
        <vt:i4>5</vt:i4>
      </vt:variant>
      <vt:variant>
        <vt:lpwstr>https://sataha.ims.fi/servlet/StandardServlet?action=document&amp;view=level&amp;id=1973&amp;with_frames=</vt:lpwstr>
      </vt:variant>
      <vt:variant>
        <vt:lpwstr/>
      </vt:variant>
      <vt:variant>
        <vt:i4>3145765</vt:i4>
      </vt:variant>
      <vt:variant>
        <vt:i4>588</vt:i4>
      </vt:variant>
      <vt:variant>
        <vt:i4>0</vt:i4>
      </vt:variant>
      <vt:variant>
        <vt:i4>5</vt:i4>
      </vt:variant>
      <vt:variant>
        <vt:lpwstr>https://sataha.ims.fi/servlet/StandardServlet?action=document&amp;view=document&amp;id=775</vt:lpwstr>
      </vt:variant>
      <vt:variant>
        <vt:lpwstr/>
      </vt:variant>
      <vt:variant>
        <vt:i4>6553678</vt:i4>
      </vt:variant>
      <vt:variant>
        <vt:i4>585</vt:i4>
      </vt:variant>
      <vt:variant>
        <vt:i4>0</vt:i4>
      </vt:variant>
      <vt:variant>
        <vt:i4>5</vt:i4>
      </vt:variant>
      <vt:variant>
        <vt:lpwstr>https://sataha.ims.fi/servlet/StandardServlet?action=document&amp;view=level&amp;id=2163&amp;with_frames=</vt:lpwstr>
      </vt:variant>
      <vt:variant>
        <vt:lpwstr/>
      </vt:variant>
      <vt:variant>
        <vt:i4>5767238</vt:i4>
      </vt:variant>
      <vt:variant>
        <vt:i4>582</vt:i4>
      </vt:variant>
      <vt:variant>
        <vt:i4>0</vt:i4>
      </vt:variant>
      <vt:variant>
        <vt:i4>5</vt:i4>
      </vt:variant>
      <vt:variant>
        <vt:lpwstr>https://www.finlex.fi/fi/lainsaadanto/saadoskokoelma/2023/741</vt:lpwstr>
      </vt:variant>
      <vt:variant>
        <vt:lpwstr/>
      </vt:variant>
      <vt:variant>
        <vt:i4>2883611</vt:i4>
      </vt:variant>
      <vt:variant>
        <vt:i4>579</vt:i4>
      </vt:variant>
      <vt:variant>
        <vt:i4>0</vt:i4>
      </vt:variant>
      <vt:variant>
        <vt:i4>5</vt:i4>
      </vt:variant>
      <vt:variant>
        <vt:lpwstr>https://sataha.ims.fi/spring/document/6518/approved/with_frames</vt:lpwstr>
      </vt:variant>
      <vt:variant>
        <vt:lpwstr/>
      </vt:variant>
      <vt:variant>
        <vt:i4>3407994</vt:i4>
      </vt:variant>
      <vt:variant>
        <vt:i4>576</vt:i4>
      </vt:variant>
      <vt:variant>
        <vt:i4>0</vt:i4>
      </vt:variant>
      <vt:variant>
        <vt:i4>5</vt:i4>
      </vt:variant>
      <vt:variant>
        <vt:lpwstr>https://sataha.ims.fi/servlet/ActionServlet?action=frameset</vt:lpwstr>
      </vt:variant>
      <vt:variant>
        <vt:lpwstr/>
      </vt:variant>
      <vt:variant>
        <vt:i4>3407994</vt:i4>
      </vt:variant>
      <vt:variant>
        <vt:i4>573</vt:i4>
      </vt:variant>
      <vt:variant>
        <vt:i4>0</vt:i4>
      </vt:variant>
      <vt:variant>
        <vt:i4>5</vt:i4>
      </vt:variant>
      <vt:variant>
        <vt:lpwstr>https://sataha.ims.fi/servlet/ActionServlet?action=frameset</vt:lpwstr>
      </vt:variant>
      <vt:variant>
        <vt:lpwstr/>
      </vt:variant>
      <vt:variant>
        <vt:i4>6750262</vt:i4>
      </vt:variant>
      <vt:variant>
        <vt:i4>570</vt:i4>
      </vt:variant>
      <vt:variant>
        <vt:i4>0</vt:i4>
      </vt:variant>
      <vt:variant>
        <vt:i4>5</vt:i4>
      </vt:variant>
      <vt:variant>
        <vt:lpwstr>https://sataha.ims.fi/servlet/StandardServlet?action=document&amp;view=level&amp;id=915</vt:lpwstr>
      </vt:variant>
      <vt:variant>
        <vt:lpwstr/>
      </vt:variant>
      <vt:variant>
        <vt:i4>983052</vt:i4>
      </vt:variant>
      <vt:variant>
        <vt:i4>567</vt:i4>
      </vt:variant>
      <vt:variant>
        <vt:i4>0</vt:i4>
      </vt:variant>
      <vt:variant>
        <vt:i4>5</vt:i4>
      </vt:variant>
      <vt:variant>
        <vt:lpwstr>https://satakunnanhyvinvointialue.fi/anna-palautetta/</vt:lpwstr>
      </vt:variant>
      <vt:variant>
        <vt:lpwstr/>
      </vt:variant>
      <vt:variant>
        <vt:i4>589891</vt:i4>
      </vt:variant>
      <vt:variant>
        <vt:i4>564</vt:i4>
      </vt:variant>
      <vt:variant>
        <vt:i4>0</vt:i4>
      </vt:variant>
      <vt:variant>
        <vt:i4>5</vt:i4>
      </vt:variant>
      <vt:variant>
        <vt:lpwstr>https://www2.awanic.fi/haipro/250/default.asp</vt:lpwstr>
      </vt:variant>
      <vt:variant>
        <vt:lpwstr/>
      </vt:variant>
      <vt:variant>
        <vt:i4>3407994</vt:i4>
      </vt:variant>
      <vt:variant>
        <vt:i4>558</vt:i4>
      </vt:variant>
      <vt:variant>
        <vt:i4>0</vt:i4>
      </vt:variant>
      <vt:variant>
        <vt:i4>5</vt:i4>
      </vt:variant>
      <vt:variant>
        <vt:lpwstr>https://sataha.ims.fi/servlet/ActionServlet?action=frameset</vt:lpwstr>
      </vt:variant>
      <vt:variant>
        <vt:lpwstr/>
      </vt:variant>
      <vt:variant>
        <vt:i4>3407994</vt:i4>
      </vt:variant>
      <vt:variant>
        <vt:i4>555</vt:i4>
      </vt:variant>
      <vt:variant>
        <vt:i4>0</vt:i4>
      </vt:variant>
      <vt:variant>
        <vt:i4>5</vt:i4>
      </vt:variant>
      <vt:variant>
        <vt:lpwstr>https://sataha.ims.fi/servlet/ActionServlet?action=frameset</vt:lpwstr>
      </vt:variant>
      <vt:variant>
        <vt:lpwstr/>
      </vt:variant>
      <vt:variant>
        <vt:i4>3407994</vt:i4>
      </vt:variant>
      <vt:variant>
        <vt:i4>552</vt:i4>
      </vt:variant>
      <vt:variant>
        <vt:i4>0</vt:i4>
      </vt:variant>
      <vt:variant>
        <vt:i4>5</vt:i4>
      </vt:variant>
      <vt:variant>
        <vt:lpwstr>https://sataha.ims.fi/servlet/ActionServlet?action=frameset</vt:lpwstr>
      </vt:variant>
      <vt:variant>
        <vt:lpwstr/>
      </vt:variant>
      <vt:variant>
        <vt:i4>6488186</vt:i4>
      </vt:variant>
      <vt:variant>
        <vt:i4>549</vt:i4>
      </vt:variant>
      <vt:variant>
        <vt:i4>0</vt:i4>
      </vt:variant>
      <vt:variant>
        <vt:i4>5</vt:i4>
      </vt:variant>
      <vt:variant>
        <vt:lpwstr>https://satahva.sharepoint.com/:u:/r/sites/Tyontueksi/SitePages/asiakaskokemuspaasivu.aspx?csf=1&amp;web=1&amp;e=cdXzfX</vt:lpwstr>
      </vt:variant>
      <vt:variant>
        <vt:lpwstr/>
      </vt:variant>
      <vt:variant>
        <vt:i4>983052</vt:i4>
      </vt:variant>
      <vt:variant>
        <vt:i4>546</vt:i4>
      </vt:variant>
      <vt:variant>
        <vt:i4>0</vt:i4>
      </vt:variant>
      <vt:variant>
        <vt:i4>5</vt:i4>
      </vt:variant>
      <vt:variant>
        <vt:lpwstr>https://satakunnanhyvinvointialue.fi/anna-palautetta/</vt:lpwstr>
      </vt:variant>
      <vt:variant>
        <vt:lpwstr/>
      </vt:variant>
      <vt:variant>
        <vt:i4>1507339</vt:i4>
      </vt:variant>
      <vt:variant>
        <vt:i4>543</vt:i4>
      </vt:variant>
      <vt:variant>
        <vt:i4>0</vt:i4>
      </vt:variant>
      <vt:variant>
        <vt:i4>5</vt:i4>
      </vt:variant>
      <vt:variant>
        <vt:lpwstr>https://www.ttl.fi/tutkimus/hankkeet/mita-kuuluu-tutkimus</vt:lpwstr>
      </vt:variant>
      <vt:variant>
        <vt:lpwstr/>
      </vt:variant>
      <vt:variant>
        <vt:i4>1769475</vt:i4>
      </vt:variant>
      <vt:variant>
        <vt:i4>540</vt:i4>
      </vt:variant>
      <vt:variant>
        <vt:i4>0</vt:i4>
      </vt:variant>
      <vt:variant>
        <vt:i4>5</vt:i4>
      </vt:variant>
      <vt:variant>
        <vt:lpwstr>https://www.keva.fi/tapahtuma/kevan-tietoisku-kevan-pulssi--palvelu-osaksi-tyokykyjohtamista/</vt:lpwstr>
      </vt:variant>
      <vt:variant>
        <vt:lpwstr/>
      </vt:variant>
      <vt:variant>
        <vt:i4>327706</vt:i4>
      </vt:variant>
      <vt:variant>
        <vt:i4>537</vt:i4>
      </vt:variant>
      <vt:variant>
        <vt:i4>0</vt:i4>
      </vt:variant>
      <vt:variant>
        <vt:i4>5</vt:i4>
      </vt:variant>
      <vt:variant>
        <vt:lpwstr>https://www.keva.fi/</vt:lpwstr>
      </vt:variant>
      <vt:variant>
        <vt:lpwstr/>
      </vt:variant>
      <vt:variant>
        <vt:i4>983052</vt:i4>
      </vt:variant>
      <vt:variant>
        <vt:i4>534</vt:i4>
      </vt:variant>
      <vt:variant>
        <vt:i4>0</vt:i4>
      </vt:variant>
      <vt:variant>
        <vt:i4>5</vt:i4>
      </vt:variant>
      <vt:variant>
        <vt:lpwstr>https://satakunnanhyvinvointialue.fi/anna-palautetta/</vt:lpwstr>
      </vt:variant>
      <vt:variant>
        <vt:lpwstr/>
      </vt:variant>
      <vt:variant>
        <vt:i4>5308526</vt:i4>
      </vt:variant>
      <vt:variant>
        <vt:i4>531</vt:i4>
      </vt:variant>
      <vt:variant>
        <vt:i4>0</vt:i4>
      </vt:variant>
      <vt:variant>
        <vt:i4>5</vt:i4>
      </vt:variant>
      <vt:variant>
        <vt:lpwstr>mailto:kirjaamo@sata.fi</vt:lpwstr>
      </vt:variant>
      <vt:variant>
        <vt:lpwstr/>
      </vt:variant>
      <vt:variant>
        <vt:i4>4980766</vt:i4>
      </vt:variant>
      <vt:variant>
        <vt:i4>528</vt:i4>
      </vt:variant>
      <vt:variant>
        <vt:i4>0</vt:i4>
      </vt:variant>
      <vt:variant>
        <vt:i4>5</vt:i4>
      </vt:variant>
      <vt:variant>
        <vt:lpwstr>https://satakunnanhyvinvointialue.fi/asiointiopas/lomakkeet/tietopyyntolomakkeet/</vt:lpwstr>
      </vt:variant>
      <vt:variant>
        <vt:lpwstr/>
      </vt:variant>
      <vt:variant>
        <vt:i4>6553657</vt:i4>
      </vt:variant>
      <vt:variant>
        <vt:i4>525</vt:i4>
      </vt:variant>
      <vt:variant>
        <vt:i4>0</vt:i4>
      </vt:variant>
      <vt:variant>
        <vt:i4>5</vt:i4>
      </vt:variant>
      <vt:variant>
        <vt:lpwstr>https://satakunnanhyvinvointialue.fi/asiointiopas/tietosuojaseloste-2/</vt:lpwstr>
      </vt:variant>
      <vt:variant>
        <vt:lpwstr/>
      </vt:variant>
      <vt:variant>
        <vt:i4>3735618</vt:i4>
      </vt:variant>
      <vt:variant>
        <vt:i4>522</vt:i4>
      </vt:variant>
      <vt:variant>
        <vt:i4>0</vt:i4>
      </vt:variant>
      <vt:variant>
        <vt:i4>5</vt:i4>
      </vt:variant>
      <vt:variant>
        <vt:lpwstr>mailto:kirjaaminen.ha@sata.fi</vt:lpwstr>
      </vt:variant>
      <vt:variant>
        <vt:lpwstr/>
      </vt:variant>
      <vt:variant>
        <vt:i4>7077960</vt:i4>
      </vt:variant>
      <vt:variant>
        <vt:i4>519</vt:i4>
      </vt:variant>
      <vt:variant>
        <vt:i4>0</vt:i4>
      </vt:variant>
      <vt:variant>
        <vt:i4>5</vt:i4>
      </vt:variant>
      <vt:variant>
        <vt:lpwstr>https://sataha.ims.fi/servlet/StandardServlet?action=document&amp;view=level&amp;id=1238&amp;with_frames=</vt:lpwstr>
      </vt:variant>
      <vt:variant>
        <vt:lpwstr/>
      </vt:variant>
      <vt:variant>
        <vt:i4>720980</vt:i4>
      </vt:variant>
      <vt:variant>
        <vt:i4>516</vt:i4>
      </vt:variant>
      <vt:variant>
        <vt:i4>0</vt:i4>
      </vt:variant>
      <vt:variant>
        <vt:i4>5</vt:i4>
      </vt:variant>
      <vt:variant>
        <vt:lpwstr>https://satahva.sharepoint.com/sites/Tietojohtamisenportaali2/SitePages/Kirjaaminen-ja-tilastointi.aspx?csf=1&amp;web=1&amp;e=J7Ver7</vt:lpwstr>
      </vt:variant>
      <vt:variant>
        <vt:lpwstr/>
      </vt:variant>
      <vt:variant>
        <vt:i4>7143541</vt:i4>
      </vt:variant>
      <vt:variant>
        <vt:i4>513</vt:i4>
      </vt:variant>
      <vt:variant>
        <vt:i4>0</vt:i4>
      </vt:variant>
      <vt:variant>
        <vt:i4>5</vt:i4>
      </vt:variant>
      <vt:variant>
        <vt:lpwstr>https://www.kanta.fi/ammattilaiset</vt:lpwstr>
      </vt:variant>
      <vt:variant>
        <vt:lpwstr/>
      </vt:variant>
      <vt:variant>
        <vt:i4>524362</vt:i4>
      </vt:variant>
      <vt:variant>
        <vt:i4>510</vt:i4>
      </vt:variant>
      <vt:variant>
        <vt:i4>0</vt:i4>
      </vt:variant>
      <vt:variant>
        <vt:i4>5</vt:i4>
      </vt:variant>
      <vt:variant>
        <vt:lpwstr>https://www.finlex.fi/fi/laki/alkup/2023/20230703</vt:lpwstr>
      </vt:variant>
      <vt:variant>
        <vt:lpwstr/>
      </vt:variant>
      <vt:variant>
        <vt:i4>2424835</vt:i4>
      </vt:variant>
      <vt:variant>
        <vt:i4>507</vt:i4>
      </vt:variant>
      <vt:variant>
        <vt:i4>0</vt:i4>
      </vt:variant>
      <vt:variant>
        <vt:i4>5</vt:i4>
      </vt:variant>
      <vt:variant>
        <vt:lpwstr>mailto:Tietosuoja@sata.fi</vt:lpwstr>
      </vt:variant>
      <vt:variant>
        <vt:lpwstr/>
      </vt:variant>
      <vt:variant>
        <vt:i4>3276834</vt:i4>
      </vt:variant>
      <vt:variant>
        <vt:i4>504</vt:i4>
      </vt:variant>
      <vt:variant>
        <vt:i4>0</vt:i4>
      </vt:variant>
      <vt:variant>
        <vt:i4>5</vt:i4>
      </vt:variant>
      <vt:variant>
        <vt:lpwstr>https://sataha.ims.fi/servlet/StandardServlet?action=document&amp;view=document&amp;id=505</vt:lpwstr>
      </vt:variant>
      <vt:variant>
        <vt:lpwstr/>
      </vt:variant>
      <vt:variant>
        <vt:i4>5570686</vt:i4>
      </vt:variant>
      <vt:variant>
        <vt:i4>501</vt:i4>
      </vt:variant>
      <vt:variant>
        <vt:i4>0</vt:i4>
      </vt:variant>
      <vt:variant>
        <vt:i4>5</vt:i4>
      </vt:variant>
      <vt:variant>
        <vt:lpwstr>https://sataha.ims.fi/servlet/StandardServlet?action=document&amp;view=level&amp;id=43&amp;with_frames=</vt:lpwstr>
      </vt:variant>
      <vt:variant>
        <vt:lpwstr/>
      </vt:variant>
      <vt:variant>
        <vt:i4>6553657</vt:i4>
      </vt:variant>
      <vt:variant>
        <vt:i4>498</vt:i4>
      </vt:variant>
      <vt:variant>
        <vt:i4>0</vt:i4>
      </vt:variant>
      <vt:variant>
        <vt:i4>5</vt:i4>
      </vt:variant>
      <vt:variant>
        <vt:lpwstr>https://satakunnanhyvinvointialue.fi/asiointiopas/tietosuojaseloste-2/</vt:lpwstr>
      </vt:variant>
      <vt:variant>
        <vt:lpwstr/>
      </vt:variant>
      <vt:variant>
        <vt:i4>524362</vt:i4>
      </vt:variant>
      <vt:variant>
        <vt:i4>495</vt:i4>
      </vt:variant>
      <vt:variant>
        <vt:i4>0</vt:i4>
      </vt:variant>
      <vt:variant>
        <vt:i4>5</vt:i4>
      </vt:variant>
      <vt:variant>
        <vt:lpwstr>https://www.finlex.fi/fi/laki/alkup/2023/20230703</vt:lpwstr>
      </vt:variant>
      <vt:variant>
        <vt:lpwstr/>
      </vt:variant>
      <vt:variant>
        <vt:i4>4849677</vt:i4>
      </vt:variant>
      <vt:variant>
        <vt:i4>492</vt:i4>
      </vt:variant>
      <vt:variant>
        <vt:i4>0</vt:i4>
      </vt:variant>
      <vt:variant>
        <vt:i4>5</vt:i4>
      </vt:variant>
      <vt:variant>
        <vt:lpwstr>https://fimea.fi/documents/147152901/159465521/Fimea_laakehoitosuunnitelma_infog_final.pdf/7c5dd12c-7869-52a8-d20a-c855afadee5e/Fimea_laakehoitosuunnitelma_infog_final.pdf?t=1642075093036</vt:lpwstr>
      </vt:variant>
      <vt:variant>
        <vt:lpwstr/>
      </vt:variant>
      <vt:variant>
        <vt:i4>5242995</vt:i4>
      </vt:variant>
      <vt:variant>
        <vt:i4>489</vt:i4>
      </vt:variant>
      <vt:variant>
        <vt:i4>0</vt:i4>
      </vt:variant>
      <vt:variant>
        <vt:i4>5</vt:i4>
      </vt:variant>
      <vt:variant>
        <vt:lpwstr>https://sataha.ims.fi/servlet/StandardServlet?action=document&amp;view=level&amp;id=96&amp;with_frames=</vt:lpwstr>
      </vt:variant>
      <vt:variant>
        <vt:lpwstr/>
      </vt:variant>
      <vt:variant>
        <vt:i4>3735577</vt:i4>
      </vt:variant>
      <vt:variant>
        <vt:i4>486</vt:i4>
      </vt:variant>
      <vt:variant>
        <vt:i4>0</vt:i4>
      </vt:variant>
      <vt:variant>
        <vt:i4>5</vt:i4>
      </vt:variant>
      <vt:variant>
        <vt:lpwstr>mailto:tietoturva@sata.fi</vt:lpwstr>
      </vt:variant>
      <vt:variant>
        <vt:lpwstr/>
      </vt:variant>
      <vt:variant>
        <vt:i4>6553678</vt:i4>
      </vt:variant>
      <vt:variant>
        <vt:i4>483</vt:i4>
      </vt:variant>
      <vt:variant>
        <vt:i4>0</vt:i4>
      </vt:variant>
      <vt:variant>
        <vt:i4>5</vt:i4>
      </vt:variant>
      <vt:variant>
        <vt:lpwstr>https://sataha.ims.fi/servlet/StandardServlet?action=document&amp;view=level&amp;id=2163&amp;with_frames=</vt:lpwstr>
      </vt:variant>
      <vt:variant>
        <vt:lpwstr/>
      </vt:variant>
      <vt:variant>
        <vt:i4>3211303</vt:i4>
      </vt:variant>
      <vt:variant>
        <vt:i4>480</vt:i4>
      </vt:variant>
      <vt:variant>
        <vt:i4>0</vt:i4>
      </vt:variant>
      <vt:variant>
        <vt:i4>5</vt:i4>
      </vt:variant>
      <vt:variant>
        <vt:lpwstr>https://sataha.ims.fi/servlet/StandardServlet?action=document&amp;view=document&amp;id=556</vt:lpwstr>
      </vt:variant>
      <vt:variant>
        <vt:lpwstr/>
      </vt:variant>
      <vt:variant>
        <vt:i4>6488123</vt:i4>
      </vt:variant>
      <vt:variant>
        <vt:i4>477</vt:i4>
      </vt:variant>
      <vt:variant>
        <vt:i4>0</vt:i4>
      </vt:variant>
      <vt:variant>
        <vt:i4>5</vt:i4>
      </vt:variant>
      <vt:variant>
        <vt:lpwstr>https://sataha.ims.fi/servlet/StandardServlet?action=document&amp;view=level&amp;id=459</vt:lpwstr>
      </vt:variant>
      <vt:variant>
        <vt:lpwstr/>
      </vt:variant>
      <vt:variant>
        <vt:i4>2424863</vt:i4>
      </vt:variant>
      <vt:variant>
        <vt:i4>474</vt:i4>
      </vt:variant>
      <vt:variant>
        <vt:i4>0</vt:i4>
      </vt:variant>
      <vt:variant>
        <vt:i4>5</vt:i4>
      </vt:variant>
      <vt:variant>
        <vt:lpwstr>https://sataha.ims.fi/spring/document/5165/approved/with_frames</vt:lpwstr>
      </vt:variant>
      <vt:variant>
        <vt:lpwstr/>
      </vt:variant>
      <vt:variant>
        <vt:i4>3014698</vt:i4>
      </vt:variant>
      <vt:variant>
        <vt:i4>471</vt:i4>
      </vt:variant>
      <vt:variant>
        <vt:i4>0</vt:i4>
      </vt:variant>
      <vt:variant>
        <vt:i4>5</vt:i4>
      </vt:variant>
      <vt:variant>
        <vt:lpwstr>https://satahva.sharepoint.com/sites/Tyontueksi/SitePages/tilahallinta.aspx</vt:lpwstr>
      </vt:variant>
      <vt:variant>
        <vt:lpwstr/>
      </vt:variant>
      <vt:variant>
        <vt:i4>327702</vt:i4>
      </vt:variant>
      <vt:variant>
        <vt:i4>468</vt:i4>
      </vt:variant>
      <vt:variant>
        <vt:i4>0</vt:i4>
      </vt:variant>
      <vt:variant>
        <vt:i4>5</vt:i4>
      </vt:variant>
      <vt:variant>
        <vt:lpwstr>https://satahva.sharepoint.com/sites/Aineistotjaohjeet/SitePages/tyontueksi.aspx</vt:lpwstr>
      </vt:variant>
      <vt:variant>
        <vt:lpwstr/>
      </vt:variant>
      <vt:variant>
        <vt:i4>4718703</vt:i4>
      </vt:variant>
      <vt:variant>
        <vt:i4>465</vt:i4>
      </vt:variant>
      <vt:variant>
        <vt:i4>0</vt:i4>
      </vt:variant>
      <vt:variant>
        <vt:i4>5</vt:i4>
      </vt:variant>
      <vt:variant>
        <vt:lpwstr>https://fimea.fi/laakinnalliset_laitteet/vaatimukset-ammattimaisille-kayttajille/vaaratilanteista-ilmoittaminen</vt:lpwstr>
      </vt:variant>
      <vt:variant>
        <vt:lpwstr/>
      </vt:variant>
      <vt:variant>
        <vt:i4>6029382</vt:i4>
      </vt:variant>
      <vt:variant>
        <vt:i4>462</vt:i4>
      </vt:variant>
      <vt:variant>
        <vt:i4>0</vt:i4>
      </vt:variant>
      <vt:variant>
        <vt:i4>5</vt:i4>
      </vt:variant>
      <vt:variant>
        <vt:lpwstr>https://www.finlex.fi/fi/lainsaadanto/saadoskokoelma/2023/703</vt:lpwstr>
      </vt:variant>
      <vt:variant>
        <vt:lpwstr/>
      </vt:variant>
      <vt:variant>
        <vt:i4>2883611</vt:i4>
      </vt:variant>
      <vt:variant>
        <vt:i4>459</vt:i4>
      </vt:variant>
      <vt:variant>
        <vt:i4>0</vt:i4>
      </vt:variant>
      <vt:variant>
        <vt:i4>5</vt:i4>
      </vt:variant>
      <vt:variant>
        <vt:lpwstr>https://sataha.ims.fi/spring/document/6518/approved/with_frames</vt:lpwstr>
      </vt:variant>
      <vt:variant>
        <vt:lpwstr/>
      </vt:variant>
      <vt:variant>
        <vt:i4>2359409</vt:i4>
      </vt:variant>
      <vt:variant>
        <vt:i4>456</vt:i4>
      </vt:variant>
      <vt:variant>
        <vt:i4>0</vt:i4>
      </vt:variant>
      <vt:variant>
        <vt:i4>5</vt:i4>
      </vt:variant>
      <vt:variant>
        <vt:lpwstr>https://www.finlex.fi/fi/lainsaadanto/2021/719</vt:lpwstr>
      </vt:variant>
      <vt:variant>
        <vt:lpwstr>chp_4__sec_35__heading</vt:lpwstr>
      </vt:variant>
      <vt:variant>
        <vt:i4>3276835</vt:i4>
      </vt:variant>
      <vt:variant>
        <vt:i4>453</vt:i4>
      </vt:variant>
      <vt:variant>
        <vt:i4>0</vt:i4>
      </vt:variant>
      <vt:variant>
        <vt:i4>5</vt:i4>
      </vt:variant>
      <vt:variant>
        <vt:lpwstr>https://satakunnanhyvinvointialue.fi/tietoa-meista/saadoskokoelma/</vt:lpwstr>
      </vt:variant>
      <vt:variant>
        <vt:lpwstr/>
      </vt:variant>
      <vt:variant>
        <vt:i4>393218</vt:i4>
      </vt:variant>
      <vt:variant>
        <vt:i4>450</vt:i4>
      </vt:variant>
      <vt:variant>
        <vt:i4>0</vt:i4>
      </vt:variant>
      <vt:variant>
        <vt:i4>5</vt:i4>
      </vt:variant>
      <vt:variant>
        <vt:lpwstr>http://www.kanta.fi/</vt:lpwstr>
      </vt:variant>
      <vt:variant>
        <vt:lpwstr/>
      </vt:variant>
      <vt:variant>
        <vt:i4>3538983</vt:i4>
      </vt:variant>
      <vt:variant>
        <vt:i4>447</vt:i4>
      </vt:variant>
      <vt:variant>
        <vt:i4>0</vt:i4>
      </vt:variant>
      <vt:variant>
        <vt:i4>5</vt:i4>
      </vt:variant>
      <vt:variant>
        <vt:lpwstr>https://sataha.ims.fi/servlet/StandardServlet?action=document&amp;view=document&amp;id=4503</vt:lpwstr>
      </vt:variant>
      <vt:variant>
        <vt:lpwstr/>
      </vt:variant>
      <vt:variant>
        <vt:i4>1441854</vt:i4>
      </vt:variant>
      <vt:variant>
        <vt:i4>444</vt:i4>
      </vt:variant>
      <vt:variant>
        <vt:i4>0</vt:i4>
      </vt:variant>
      <vt:variant>
        <vt:i4>5</vt:i4>
      </vt:variant>
      <vt:variant>
        <vt:lpwstr>https://sataha.ims.fi/servlet/StandardServlet?action=document&amp;view=level&amp;id=584&amp;with_frames=</vt:lpwstr>
      </vt:variant>
      <vt:variant>
        <vt:lpwstr/>
      </vt:variant>
      <vt:variant>
        <vt:i4>65549</vt:i4>
      </vt:variant>
      <vt:variant>
        <vt:i4>441</vt:i4>
      </vt:variant>
      <vt:variant>
        <vt:i4>0</vt:i4>
      </vt:variant>
      <vt:variant>
        <vt:i4>5</vt:i4>
      </vt:variant>
      <vt:variant>
        <vt:lpwstr>https://valvira.fi/ammattioikeudet/terveydenhuollon-opiskelijana-tyoskentely</vt:lpwstr>
      </vt:variant>
      <vt:variant>
        <vt:lpwstr/>
      </vt:variant>
      <vt:variant>
        <vt:i4>1114178</vt:i4>
      </vt:variant>
      <vt:variant>
        <vt:i4>438</vt:i4>
      </vt:variant>
      <vt:variant>
        <vt:i4>0</vt:i4>
      </vt:variant>
      <vt:variant>
        <vt:i4>5</vt:i4>
      </vt:variant>
      <vt:variant>
        <vt:lpwstr>https://valvira.fi/-/tyonantajan-on-tarkistettava-uuden-tyontekijan-oikeudet-ja-osaaminen-erityisesti-opiskelijoita-rekrytoidessa</vt:lpwstr>
      </vt:variant>
      <vt:variant>
        <vt:lpwstr/>
      </vt:variant>
      <vt:variant>
        <vt:i4>5701647</vt:i4>
      </vt:variant>
      <vt:variant>
        <vt:i4>435</vt:i4>
      </vt:variant>
      <vt:variant>
        <vt:i4>0</vt:i4>
      </vt:variant>
      <vt:variant>
        <vt:i4>5</vt:i4>
      </vt:variant>
      <vt:variant>
        <vt:lpwstr>https://sataha.ims.fi/servlet/StandardServlet?action=document&amp;view=level&amp;id=1011</vt:lpwstr>
      </vt:variant>
      <vt:variant>
        <vt:lpwstr/>
      </vt:variant>
      <vt:variant>
        <vt:i4>1114178</vt:i4>
      </vt:variant>
      <vt:variant>
        <vt:i4>432</vt:i4>
      </vt:variant>
      <vt:variant>
        <vt:i4>0</vt:i4>
      </vt:variant>
      <vt:variant>
        <vt:i4>5</vt:i4>
      </vt:variant>
      <vt:variant>
        <vt:lpwstr>https://valvira.fi/-/tyonantajan-on-tarkistettava-uuden-tyontekijan-oikeudet-ja-osaaminen-erityisesti-opiskelijoita-rekrytoidessa</vt:lpwstr>
      </vt:variant>
      <vt:variant>
        <vt:lpwstr/>
      </vt:variant>
      <vt:variant>
        <vt:i4>2424851</vt:i4>
      </vt:variant>
      <vt:variant>
        <vt:i4>429</vt:i4>
      </vt:variant>
      <vt:variant>
        <vt:i4>0</vt:i4>
      </vt:variant>
      <vt:variant>
        <vt:i4>5</vt:i4>
      </vt:variant>
      <vt:variant>
        <vt:lpwstr>https://sataha.ims.fi/spring/document/7185/approved/with_frames</vt:lpwstr>
      </vt:variant>
      <vt:variant>
        <vt:lpwstr/>
      </vt:variant>
      <vt:variant>
        <vt:i4>5898343</vt:i4>
      </vt:variant>
      <vt:variant>
        <vt:i4>426</vt:i4>
      </vt:variant>
      <vt:variant>
        <vt:i4>0</vt:i4>
      </vt:variant>
      <vt:variant>
        <vt:i4>5</vt:i4>
      </vt:variant>
      <vt:variant>
        <vt:lpwstr>mailto:koulutus@sata.fi</vt:lpwstr>
      </vt:variant>
      <vt:variant>
        <vt:lpwstr/>
      </vt:variant>
      <vt:variant>
        <vt:i4>5242947</vt:i4>
      </vt:variant>
      <vt:variant>
        <vt:i4>423</vt:i4>
      </vt:variant>
      <vt:variant>
        <vt:i4>0</vt:i4>
      </vt:variant>
      <vt:variant>
        <vt:i4>5</vt:i4>
      </vt:variant>
      <vt:variant>
        <vt:lpwstr>https://satahva.sharepoint.com/:u:/r/sites/Henkilostoasiat/SitePages/Perehdytys(1).aspx?csf=1&amp;web=1&amp;e=VmeL6b</vt:lpwstr>
      </vt:variant>
      <vt:variant>
        <vt:lpwstr/>
      </vt:variant>
      <vt:variant>
        <vt:i4>8192055</vt:i4>
      </vt:variant>
      <vt:variant>
        <vt:i4>420</vt:i4>
      </vt:variant>
      <vt:variant>
        <vt:i4>0</vt:i4>
      </vt:variant>
      <vt:variant>
        <vt:i4>5</vt:i4>
      </vt:variant>
      <vt:variant>
        <vt:lpwstr>https://valvira.fi/ammattioikeudet/riittava-kielitaito</vt:lpwstr>
      </vt:variant>
      <vt:variant>
        <vt:lpwstr/>
      </vt:variant>
      <vt:variant>
        <vt:i4>4259863</vt:i4>
      </vt:variant>
      <vt:variant>
        <vt:i4>417</vt:i4>
      </vt:variant>
      <vt:variant>
        <vt:i4>0</vt:i4>
      </vt:variant>
      <vt:variant>
        <vt:i4>5</vt:i4>
      </vt:variant>
      <vt:variant>
        <vt:lpwstr>https://satahva.sharepoint.com/:u:/r/sites/Henkilostoasiat/SitePages/osaamisenkehittaminen.aspx?csf=1&amp;web=1&amp;e=jv8TUp</vt:lpwstr>
      </vt:variant>
      <vt:variant>
        <vt:lpwstr/>
      </vt:variant>
      <vt:variant>
        <vt:i4>720899</vt:i4>
      </vt:variant>
      <vt:variant>
        <vt:i4>414</vt:i4>
      </vt:variant>
      <vt:variant>
        <vt:i4>0</vt:i4>
      </vt:variant>
      <vt:variant>
        <vt:i4>5</vt:i4>
      </vt:variant>
      <vt:variant>
        <vt:lpwstr>https://sataha.ims.fi/servlet/doc/4871/approved/file</vt:lpwstr>
      </vt:variant>
      <vt:variant>
        <vt:lpwstr/>
      </vt:variant>
      <vt:variant>
        <vt:i4>8061048</vt:i4>
      </vt:variant>
      <vt:variant>
        <vt:i4>411</vt:i4>
      </vt:variant>
      <vt:variant>
        <vt:i4>0</vt:i4>
      </vt:variant>
      <vt:variant>
        <vt:i4>5</vt:i4>
      </vt:variant>
      <vt:variant>
        <vt:lpwstr>https://valvira.fi/sosiaali-ja-terveydenhuolto/ilmoituksen-tekeminen-ammattihenkilosta</vt:lpwstr>
      </vt:variant>
      <vt:variant>
        <vt:lpwstr/>
      </vt:variant>
      <vt:variant>
        <vt:i4>655447</vt:i4>
      </vt:variant>
      <vt:variant>
        <vt:i4>408</vt:i4>
      </vt:variant>
      <vt:variant>
        <vt:i4>0</vt:i4>
      </vt:variant>
      <vt:variant>
        <vt:i4>5</vt:i4>
      </vt:variant>
      <vt:variant>
        <vt:lpwstr>https://stm.fi/documents/1271139/124151998/STM ohje ammattihenkil%C3%B6lains%C3%A4%C3%A4d%C3%A4nn%C3%B6n soveltamisesta_04042023.pdf/5f137d14-e811-21a6-f4f5-2ae0be90a1cd/STM ohje ammattihenkil%C3%B6lains%C3%A4%C3%A4d%C3%A4nn%C3%B6n soveltamisesta_04042023.pdf</vt:lpwstr>
      </vt:variant>
      <vt:variant>
        <vt:lpwstr/>
      </vt:variant>
      <vt:variant>
        <vt:i4>65540</vt:i4>
      </vt:variant>
      <vt:variant>
        <vt:i4>405</vt:i4>
      </vt:variant>
      <vt:variant>
        <vt:i4>0</vt:i4>
      </vt:variant>
      <vt:variant>
        <vt:i4>5</vt:i4>
      </vt:variant>
      <vt:variant>
        <vt:lpwstr>https://sataha.ims.fi/servlet/doc/4704/approved/file</vt:lpwstr>
      </vt:variant>
      <vt:variant>
        <vt:lpwstr/>
      </vt:variant>
      <vt:variant>
        <vt:i4>917513</vt:i4>
      </vt:variant>
      <vt:variant>
        <vt:i4>402</vt:i4>
      </vt:variant>
      <vt:variant>
        <vt:i4>0</vt:i4>
      </vt:variant>
      <vt:variant>
        <vt:i4>5</vt:i4>
      </vt:variant>
      <vt:variant>
        <vt:lpwstr>https://sata.cloudnc.fi/download/noname/%7B55c0cf76-5795-43ac-9bd0-f8bc2314dd51%7D/40781</vt:lpwstr>
      </vt:variant>
      <vt:variant>
        <vt:lpwstr/>
      </vt:variant>
      <vt:variant>
        <vt:i4>2031672</vt:i4>
      </vt:variant>
      <vt:variant>
        <vt:i4>399</vt:i4>
      </vt:variant>
      <vt:variant>
        <vt:i4>0</vt:i4>
      </vt:variant>
      <vt:variant>
        <vt:i4>5</vt:i4>
      </vt:variant>
      <vt:variant>
        <vt:lpwstr>https://sataha.ims.fi/servlet/StandardServlet?action=document&amp;view=level&amp;id=116&amp;with_frames=</vt:lpwstr>
      </vt:variant>
      <vt:variant>
        <vt:lpwstr/>
      </vt:variant>
      <vt:variant>
        <vt:i4>7274572</vt:i4>
      </vt:variant>
      <vt:variant>
        <vt:i4>396</vt:i4>
      </vt:variant>
      <vt:variant>
        <vt:i4>0</vt:i4>
      </vt:variant>
      <vt:variant>
        <vt:i4>5</vt:i4>
      </vt:variant>
      <vt:variant>
        <vt:lpwstr>https://sataha.ims.fi/servlet/StandardServlet?action=document&amp;view=level&amp;id=1970&amp;with_frames=</vt:lpwstr>
      </vt:variant>
      <vt:variant>
        <vt:lpwstr/>
      </vt:variant>
      <vt:variant>
        <vt:i4>5308526</vt:i4>
      </vt:variant>
      <vt:variant>
        <vt:i4>393</vt:i4>
      </vt:variant>
      <vt:variant>
        <vt:i4>0</vt:i4>
      </vt:variant>
      <vt:variant>
        <vt:i4>5</vt:i4>
      </vt:variant>
      <vt:variant>
        <vt:lpwstr>mailto:kirjaamo@sata.fi</vt:lpwstr>
      </vt:variant>
      <vt:variant>
        <vt:lpwstr/>
      </vt:variant>
      <vt:variant>
        <vt:i4>4980766</vt:i4>
      </vt:variant>
      <vt:variant>
        <vt:i4>390</vt:i4>
      </vt:variant>
      <vt:variant>
        <vt:i4>0</vt:i4>
      </vt:variant>
      <vt:variant>
        <vt:i4>5</vt:i4>
      </vt:variant>
      <vt:variant>
        <vt:lpwstr>https://satakunnanhyvinvointialue.fi/asiointiopas/lomakkeet/tietopyyntolomakkeet/</vt:lpwstr>
      </vt:variant>
      <vt:variant>
        <vt:lpwstr/>
      </vt:variant>
      <vt:variant>
        <vt:i4>6750332</vt:i4>
      </vt:variant>
      <vt:variant>
        <vt:i4>387</vt:i4>
      </vt:variant>
      <vt:variant>
        <vt:i4>0</vt:i4>
      </vt:variant>
      <vt:variant>
        <vt:i4>5</vt:i4>
      </vt:variant>
      <vt:variant>
        <vt:lpwstr>https://satakunnanhyvinvointialue.fi/asiointiopas/potilaan-oikeudet-ja-tietosuoja/</vt:lpwstr>
      </vt:variant>
      <vt:variant>
        <vt:lpwstr/>
      </vt:variant>
      <vt:variant>
        <vt:i4>7209006</vt:i4>
      </vt:variant>
      <vt:variant>
        <vt:i4>384</vt:i4>
      </vt:variant>
      <vt:variant>
        <vt:i4>0</vt:i4>
      </vt:variant>
      <vt:variant>
        <vt:i4>5</vt:i4>
      </vt:variant>
      <vt:variant>
        <vt:lpwstr>https://satakunnanhyvinvointialue.fi/asiointiopas/potilaan-oikeudet-ja-tietosuoja/potilasasiavastaava-ja-sosiaaliasiavastaava/</vt:lpwstr>
      </vt:variant>
      <vt:variant>
        <vt:lpwstr/>
      </vt:variant>
      <vt:variant>
        <vt:i4>4063249</vt:i4>
      </vt:variant>
      <vt:variant>
        <vt:i4>381</vt:i4>
      </vt:variant>
      <vt:variant>
        <vt:i4>0</vt:i4>
      </vt:variant>
      <vt:variant>
        <vt:i4>5</vt:i4>
      </vt:variant>
      <vt:variant>
        <vt:lpwstr>mailto:potilasasiavastaava@sata.fi</vt:lpwstr>
      </vt:variant>
      <vt:variant>
        <vt:lpwstr/>
      </vt:variant>
      <vt:variant>
        <vt:i4>5439594</vt:i4>
      </vt:variant>
      <vt:variant>
        <vt:i4>378</vt:i4>
      </vt:variant>
      <vt:variant>
        <vt:i4>0</vt:i4>
      </vt:variant>
      <vt:variant>
        <vt:i4>5</vt:i4>
      </vt:variant>
      <vt:variant>
        <vt:lpwstr>mailto:sosiaaliasiavastaava@sata.fi</vt:lpwstr>
      </vt:variant>
      <vt:variant>
        <vt:lpwstr/>
      </vt:variant>
      <vt:variant>
        <vt:i4>5636223</vt:i4>
      </vt:variant>
      <vt:variant>
        <vt:i4>375</vt:i4>
      </vt:variant>
      <vt:variant>
        <vt:i4>0</vt:i4>
      </vt:variant>
      <vt:variant>
        <vt:i4>5</vt:i4>
      </vt:variant>
      <vt:variant>
        <vt:lpwstr>https://sataha.ims.fi/servlet/StandardServlet?action=document&amp;view=level&amp;id=50&amp;with_frames=</vt:lpwstr>
      </vt:variant>
      <vt:variant>
        <vt:lpwstr/>
      </vt:variant>
      <vt:variant>
        <vt:i4>7209006</vt:i4>
      </vt:variant>
      <vt:variant>
        <vt:i4>372</vt:i4>
      </vt:variant>
      <vt:variant>
        <vt:i4>0</vt:i4>
      </vt:variant>
      <vt:variant>
        <vt:i4>5</vt:i4>
      </vt:variant>
      <vt:variant>
        <vt:lpwstr>https://satakunnanhyvinvointialue.fi/asiointiopas/potilaan-oikeudet-ja-tietosuoja/potilasasiavastaava-ja-sosiaaliasiavastaava/</vt:lpwstr>
      </vt:variant>
      <vt:variant>
        <vt:lpwstr/>
      </vt:variant>
      <vt:variant>
        <vt:i4>720970</vt:i4>
      </vt:variant>
      <vt:variant>
        <vt:i4>369</vt:i4>
      </vt:variant>
      <vt:variant>
        <vt:i4>0</vt:i4>
      </vt:variant>
      <vt:variant>
        <vt:i4>5</vt:i4>
      </vt:variant>
      <vt:variant>
        <vt:lpwstr>https://www.finlex.fi/fi/laki/alkup/2023/20230739</vt:lpwstr>
      </vt:variant>
      <vt:variant>
        <vt:lpwstr/>
      </vt:variant>
      <vt:variant>
        <vt:i4>7143543</vt:i4>
      </vt:variant>
      <vt:variant>
        <vt:i4>366</vt:i4>
      </vt:variant>
      <vt:variant>
        <vt:i4>0</vt:i4>
      </vt:variant>
      <vt:variant>
        <vt:i4>5</vt:i4>
      </vt:variant>
      <vt:variant>
        <vt:lpwstr>https://www.finlex.fi/fi/lainsaadanto/saadoskokoelma/2014/1301</vt:lpwstr>
      </vt:variant>
      <vt:variant>
        <vt:lpwstr/>
      </vt:variant>
      <vt:variant>
        <vt:i4>71</vt:i4>
      </vt:variant>
      <vt:variant>
        <vt:i4>363</vt:i4>
      </vt:variant>
      <vt:variant>
        <vt:i4>0</vt:i4>
      </vt:variant>
      <vt:variant>
        <vt:i4>5</vt:i4>
      </vt:variant>
      <vt:variant>
        <vt:lpwstr>https://www.julkari.fi/bitstream/handle/10024/150028/Terveys- ja hoitosuunnitelma -toimintamalli 2024.pdf?sequence=1&amp;isAllowed=y</vt:lpwstr>
      </vt:variant>
      <vt:variant>
        <vt:lpwstr/>
      </vt:variant>
      <vt:variant>
        <vt:i4>3145832</vt:i4>
      </vt:variant>
      <vt:variant>
        <vt:i4>360</vt:i4>
      </vt:variant>
      <vt:variant>
        <vt:i4>0</vt:i4>
      </vt:variant>
      <vt:variant>
        <vt:i4>5</vt:i4>
      </vt:variant>
      <vt:variant>
        <vt:lpwstr>https://www.kanta.fi/ammattilaiset/terveys-ja-hoitosuunnitelma</vt:lpwstr>
      </vt:variant>
      <vt:variant>
        <vt:lpwstr/>
      </vt:variant>
      <vt:variant>
        <vt:i4>6815864</vt:i4>
      </vt:variant>
      <vt:variant>
        <vt:i4>357</vt:i4>
      </vt:variant>
      <vt:variant>
        <vt:i4>0</vt:i4>
      </vt:variant>
      <vt:variant>
        <vt:i4>5</vt:i4>
      </vt:variant>
      <vt:variant>
        <vt:lpwstr>https://julkaisut.valtioneuvosto.fi/handle/10024/164291</vt:lpwstr>
      </vt:variant>
      <vt:variant>
        <vt:lpwstr/>
      </vt:variant>
      <vt:variant>
        <vt:i4>7077962</vt:i4>
      </vt:variant>
      <vt:variant>
        <vt:i4>354</vt:i4>
      </vt:variant>
      <vt:variant>
        <vt:i4>0</vt:i4>
      </vt:variant>
      <vt:variant>
        <vt:i4>5</vt:i4>
      </vt:variant>
      <vt:variant>
        <vt:lpwstr>https://sataha.ims.fi/servlet/StandardServlet?action=document&amp;view=level&amp;id=1913&amp;with_frames=</vt:lpwstr>
      </vt:variant>
      <vt:variant>
        <vt:lpwstr/>
      </vt:variant>
      <vt:variant>
        <vt:i4>1572872</vt:i4>
      </vt:variant>
      <vt:variant>
        <vt:i4>351</vt:i4>
      </vt:variant>
      <vt:variant>
        <vt:i4>0</vt:i4>
      </vt:variant>
      <vt:variant>
        <vt:i4>5</vt:i4>
      </vt:variant>
      <vt:variant>
        <vt:lpwstr>https://www.finlex.fi/fi/laki/ajantasa/1999/19990731</vt:lpwstr>
      </vt:variant>
      <vt:variant>
        <vt:lpwstr/>
      </vt:variant>
      <vt:variant>
        <vt:i4>1507336</vt:i4>
      </vt:variant>
      <vt:variant>
        <vt:i4>348</vt:i4>
      </vt:variant>
      <vt:variant>
        <vt:i4>0</vt:i4>
      </vt:variant>
      <vt:variant>
        <vt:i4>5</vt:i4>
      </vt:variant>
      <vt:variant>
        <vt:lpwstr>https://www.finlex.fi/fi/laki/ajantasa/1992/19920785</vt:lpwstr>
      </vt:variant>
      <vt:variant>
        <vt:lpwstr/>
      </vt:variant>
      <vt:variant>
        <vt:i4>1572872</vt:i4>
      </vt:variant>
      <vt:variant>
        <vt:i4>345</vt:i4>
      </vt:variant>
      <vt:variant>
        <vt:i4>0</vt:i4>
      </vt:variant>
      <vt:variant>
        <vt:i4>5</vt:i4>
      </vt:variant>
      <vt:variant>
        <vt:lpwstr>https://www.finlex.fi/fi/laki/ajantasa/1999/19990731</vt:lpwstr>
      </vt:variant>
      <vt:variant>
        <vt:lpwstr/>
      </vt:variant>
      <vt:variant>
        <vt:i4>6750332</vt:i4>
      </vt:variant>
      <vt:variant>
        <vt:i4>342</vt:i4>
      </vt:variant>
      <vt:variant>
        <vt:i4>0</vt:i4>
      </vt:variant>
      <vt:variant>
        <vt:i4>5</vt:i4>
      </vt:variant>
      <vt:variant>
        <vt:lpwstr>https://satakunnanhyvinvointialue.fi/asiointiopas/potilaan-oikeudet-ja-tietosuoja/</vt:lpwstr>
      </vt:variant>
      <vt:variant>
        <vt:lpwstr/>
      </vt:variant>
      <vt:variant>
        <vt:i4>6291567</vt:i4>
      </vt:variant>
      <vt:variant>
        <vt:i4>339</vt:i4>
      </vt:variant>
      <vt:variant>
        <vt:i4>0</vt:i4>
      </vt:variant>
      <vt:variant>
        <vt:i4>5</vt:i4>
      </vt:variant>
      <vt:variant>
        <vt:lpwstr>https://yhteistyotilat.fi/wiki08/pages/viewpage.action?pageId=198699845</vt:lpwstr>
      </vt:variant>
      <vt:variant>
        <vt:lpwstr/>
      </vt:variant>
      <vt:variant>
        <vt:i4>5898311</vt:i4>
      </vt:variant>
      <vt:variant>
        <vt:i4>336</vt:i4>
      </vt:variant>
      <vt:variant>
        <vt:i4>0</vt:i4>
      </vt:variant>
      <vt:variant>
        <vt:i4>5</vt:i4>
      </vt:variant>
      <vt:variant>
        <vt:lpwstr>https://satakunnanhyvinvointialue.fi/asiointiopas/olka-toiminta/</vt:lpwstr>
      </vt:variant>
      <vt:variant>
        <vt:lpwstr/>
      </vt:variant>
      <vt:variant>
        <vt:i4>6750316</vt:i4>
      </vt:variant>
      <vt:variant>
        <vt:i4>333</vt:i4>
      </vt:variant>
      <vt:variant>
        <vt:i4>0</vt:i4>
      </vt:variant>
      <vt:variant>
        <vt:i4>5</vt:i4>
      </vt:variant>
      <vt:variant>
        <vt:lpwstr>https://sata.cloudnc.fi/fi-FI/Toimielimet/Aluehallitus/Kokous_1322024/Osallisuusohjelma_20232025(1144)</vt:lpwstr>
      </vt:variant>
      <vt:variant>
        <vt:lpwstr/>
      </vt:variant>
      <vt:variant>
        <vt:i4>65611</vt:i4>
      </vt:variant>
      <vt:variant>
        <vt:i4>330</vt:i4>
      </vt:variant>
      <vt:variant>
        <vt:i4>0</vt:i4>
      </vt:variant>
      <vt:variant>
        <vt:i4>5</vt:i4>
      </vt:variant>
      <vt:variant>
        <vt:lpwstr>https://thl.fi/aiheet/hyvinvoinnin-ja-terveyden-edistamisen-johtaminen/osallisuuden-edistaminen/heikoimmassa-asemassa-olevien-osallisuus/osallisuuden-osa-alueet-ja-osallisuuden-edistamisen-periaatteet</vt:lpwstr>
      </vt:variant>
      <vt:variant>
        <vt:lpwstr/>
      </vt:variant>
      <vt:variant>
        <vt:i4>1966080</vt:i4>
      </vt:variant>
      <vt:variant>
        <vt:i4>327</vt:i4>
      </vt:variant>
      <vt:variant>
        <vt:i4>0</vt:i4>
      </vt:variant>
      <vt:variant>
        <vt:i4>5</vt:i4>
      </vt:variant>
      <vt:variant>
        <vt:lpwstr>https://www.finlex.fi/fi/laki/ajantasa/2000/20000812</vt:lpwstr>
      </vt:variant>
      <vt:variant>
        <vt:lpwstr/>
      </vt:variant>
      <vt:variant>
        <vt:i4>1507336</vt:i4>
      </vt:variant>
      <vt:variant>
        <vt:i4>324</vt:i4>
      </vt:variant>
      <vt:variant>
        <vt:i4>0</vt:i4>
      </vt:variant>
      <vt:variant>
        <vt:i4>5</vt:i4>
      </vt:variant>
      <vt:variant>
        <vt:lpwstr>https://www.finlex.fi/fi/laki/ajantasa/1992/19920785</vt:lpwstr>
      </vt:variant>
      <vt:variant>
        <vt:lpwstr/>
      </vt:variant>
      <vt:variant>
        <vt:i4>1441910</vt:i4>
      </vt:variant>
      <vt:variant>
        <vt:i4>321</vt:i4>
      </vt:variant>
      <vt:variant>
        <vt:i4>0</vt:i4>
      </vt:variant>
      <vt:variant>
        <vt:i4>5</vt:i4>
      </vt:variant>
      <vt:variant>
        <vt:lpwstr>https://julkaisut.valtioneuvosto.fi/bitstream/handle/10024/164291/STM_2022_17_rap.pdf?sequence=1&amp;isAllowed=y</vt:lpwstr>
      </vt:variant>
      <vt:variant>
        <vt:lpwstr/>
      </vt:variant>
      <vt:variant>
        <vt:i4>7471150</vt:i4>
      </vt:variant>
      <vt:variant>
        <vt:i4>318</vt:i4>
      </vt:variant>
      <vt:variant>
        <vt:i4>0</vt:i4>
      </vt:variant>
      <vt:variant>
        <vt:i4>5</vt:i4>
      </vt:variant>
      <vt:variant>
        <vt:lpwstr>https://www.finlex.fi/fi/laki/ajantasa/2010/20101326</vt:lpwstr>
      </vt:variant>
      <vt:variant>
        <vt:lpwstr>L6P51a</vt:lpwstr>
      </vt:variant>
      <vt:variant>
        <vt:i4>1769553</vt:i4>
      </vt:variant>
      <vt:variant>
        <vt:i4>315</vt:i4>
      </vt:variant>
      <vt:variant>
        <vt:i4>0</vt:i4>
      </vt:variant>
      <vt:variant>
        <vt:i4>5</vt:i4>
      </vt:variant>
      <vt:variant>
        <vt:lpwstr>https://satakunnanhyvinvointialue.fi/palvelut/sairaala/paivystys/</vt:lpwstr>
      </vt:variant>
      <vt:variant>
        <vt:lpwstr/>
      </vt:variant>
      <vt:variant>
        <vt:i4>786506</vt:i4>
      </vt:variant>
      <vt:variant>
        <vt:i4>312</vt:i4>
      </vt:variant>
      <vt:variant>
        <vt:i4>0</vt:i4>
      </vt:variant>
      <vt:variant>
        <vt:i4>5</vt:i4>
      </vt:variant>
      <vt:variant>
        <vt:lpwstr>https://www.finlex.fi/fi/laki/alkup/2023/20230741</vt:lpwstr>
      </vt:variant>
      <vt:variant>
        <vt:lpwstr/>
      </vt:variant>
      <vt:variant>
        <vt:i4>7340069</vt:i4>
      </vt:variant>
      <vt:variant>
        <vt:i4>309</vt:i4>
      </vt:variant>
      <vt:variant>
        <vt:i4>0</vt:i4>
      </vt:variant>
      <vt:variant>
        <vt:i4>5</vt:i4>
      </vt:variant>
      <vt:variant>
        <vt:lpwstr>https://satakunnanhyvinvointialue.fi/tietoa-meista/omavalvontasuunnitelmat/</vt:lpwstr>
      </vt:variant>
      <vt:variant>
        <vt:lpwstr/>
      </vt:variant>
      <vt:variant>
        <vt:i4>3276835</vt:i4>
      </vt:variant>
      <vt:variant>
        <vt:i4>306</vt:i4>
      </vt:variant>
      <vt:variant>
        <vt:i4>0</vt:i4>
      </vt:variant>
      <vt:variant>
        <vt:i4>5</vt:i4>
      </vt:variant>
      <vt:variant>
        <vt:lpwstr>https://satakunnanhyvinvointialue.fi/tietoa-meista/saadoskokoelma/</vt:lpwstr>
      </vt:variant>
      <vt:variant>
        <vt:lpwstr/>
      </vt:variant>
      <vt:variant>
        <vt:i4>8257647</vt:i4>
      </vt:variant>
      <vt:variant>
        <vt:i4>303</vt:i4>
      </vt:variant>
      <vt:variant>
        <vt:i4>0</vt:i4>
      </vt:variant>
      <vt:variant>
        <vt:i4>5</vt:i4>
      </vt:variant>
      <vt:variant>
        <vt:lpwstr>https://hoito-ohjeet.fi/fi</vt:lpwstr>
      </vt:variant>
      <vt:variant>
        <vt:lpwstr/>
      </vt:variant>
      <vt:variant>
        <vt:i4>6553678</vt:i4>
      </vt:variant>
      <vt:variant>
        <vt:i4>300</vt:i4>
      </vt:variant>
      <vt:variant>
        <vt:i4>0</vt:i4>
      </vt:variant>
      <vt:variant>
        <vt:i4>5</vt:i4>
      </vt:variant>
      <vt:variant>
        <vt:lpwstr>https://sataha.ims.fi/servlet/StandardServlet?action=document&amp;view=level&amp;id=2163&amp;with_frames=</vt:lpwstr>
      </vt:variant>
      <vt:variant>
        <vt:lpwstr/>
      </vt:variant>
      <vt:variant>
        <vt:i4>1769534</vt:i4>
      </vt:variant>
      <vt:variant>
        <vt:i4>297</vt:i4>
      </vt:variant>
      <vt:variant>
        <vt:i4>0</vt:i4>
      </vt:variant>
      <vt:variant>
        <vt:i4>5</vt:i4>
      </vt:variant>
      <vt:variant>
        <vt:lpwstr>https://sataha.ims.fi/servlet/StandardServlet?action=document&amp;view=level&amp;id=352&amp;with_frames=</vt:lpwstr>
      </vt:variant>
      <vt:variant>
        <vt:lpwstr/>
      </vt:variant>
      <vt:variant>
        <vt:i4>6488178</vt:i4>
      </vt:variant>
      <vt:variant>
        <vt:i4>294</vt:i4>
      </vt:variant>
      <vt:variant>
        <vt:i4>0</vt:i4>
      </vt:variant>
      <vt:variant>
        <vt:i4>5</vt:i4>
      </vt:variant>
      <vt:variant>
        <vt:lpwstr>https://julkaisut.valtioneuvosto.fi/handle/10024/162847</vt:lpwstr>
      </vt:variant>
      <vt:variant>
        <vt:lpwstr/>
      </vt:variant>
      <vt:variant>
        <vt:i4>5242995</vt:i4>
      </vt:variant>
      <vt:variant>
        <vt:i4>291</vt:i4>
      </vt:variant>
      <vt:variant>
        <vt:i4>0</vt:i4>
      </vt:variant>
      <vt:variant>
        <vt:i4>5</vt:i4>
      </vt:variant>
      <vt:variant>
        <vt:lpwstr>https://sataha.ims.fi/servlet/StandardServlet?action=document&amp;view=level&amp;id=96&amp;with_frames=</vt:lpwstr>
      </vt:variant>
      <vt:variant>
        <vt:lpwstr/>
      </vt:variant>
      <vt:variant>
        <vt:i4>6750285</vt:i4>
      </vt:variant>
      <vt:variant>
        <vt:i4>288</vt:i4>
      </vt:variant>
      <vt:variant>
        <vt:i4>0</vt:i4>
      </vt:variant>
      <vt:variant>
        <vt:i4>5</vt:i4>
      </vt:variant>
      <vt:variant>
        <vt:lpwstr>https://sataha.ims.fi/servlet/StandardServlet?action=document&amp;view=level&amp;id=1564&amp;with_frames=</vt:lpwstr>
      </vt:variant>
      <vt:variant>
        <vt:lpwstr/>
      </vt:variant>
      <vt:variant>
        <vt:i4>6422605</vt:i4>
      </vt:variant>
      <vt:variant>
        <vt:i4>285</vt:i4>
      </vt:variant>
      <vt:variant>
        <vt:i4>0</vt:i4>
      </vt:variant>
      <vt:variant>
        <vt:i4>5</vt:i4>
      </vt:variant>
      <vt:variant>
        <vt:lpwstr>https://sataha.ims.fi/servlet/StandardServlet?action=document&amp;view=level&amp;id=1561&amp;with_frames=</vt:lpwstr>
      </vt:variant>
      <vt:variant>
        <vt:lpwstr/>
      </vt:variant>
      <vt:variant>
        <vt:i4>1703989</vt:i4>
      </vt:variant>
      <vt:variant>
        <vt:i4>282</vt:i4>
      </vt:variant>
      <vt:variant>
        <vt:i4>0</vt:i4>
      </vt:variant>
      <vt:variant>
        <vt:i4>5</vt:i4>
      </vt:variant>
      <vt:variant>
        <vt:lpwstr>https://sataha.ims.fi/servlet/StandardServlet?action=document&amp;view=level&amp;id=349&amp;with_frames=</vt:lpwstr>
      </vt:variant>
      <vt:variant>
        <vt:lpwstr/>
      </vt:variant>
      <vt:variant>
        <vt:i4>5636223</vt:i4>
      </vt:variant>
      <vt:variant>
        <vt:i4>279</vt:i4>
      </vt:variant>
      <vt:variant>
        <vt:i4>0</vt:i4>
      </vt:variant>
      <vt:variant>
        <vt:i4>5</vt:i4>
      </vt:variant>
      <vt:variant>
        <vt:lpwstr>https://sataha.ims.fi/servlet/StandardServlet?action=document&amp;view=level&amp;id=50&amp;with_frames=</vt:lpwstr>
      </vt:variant>
      <vt:variant>
        <vt:lpwstr/>
      </vt:variant>
      <vt:variant>
        <vt:i4>6488178</vt:i4>
      </vt:variant>
      <vt:variant>
        <vt:i4>276</vt:i4>
      </vt:variant>
      <vt:variant>
        <vt:i4>0</vt:i4>
      </vt:variant>
      <vt:variant>
        <vt:i4>5</vt:i4>
      </vt:variant>
      <vt:variant>
        <vt:lpwstr>https://julkaisut.valtioneuvosto.fi/handle/10024/163858</vt:lpwstr>
      </vt:variant>
      <vt:variant>
        <vt:lpwstr/>
      </vt:variant>
      <vt:variant>
        <vt:i4>6553706</vt:i4>
      </vt:variant>
      <vt:variant>
        <vt:i4>273</vt:i4>
      </vt:variant>
      <vt:variant>
        <vt:i4>0</vt:i4>
      </vt:variant>
      <vt:variant>
        <vt:i4>5</vt:i4>
      </vt:variant>
      <vt:variant>
        <vt:lpwstr>https://yhteistyotilat.fi/wiki08/pages/viewpage.action?pageId=85934686</vt:lpwstr>
      </vt:variant>
      <vt:variant>
        <vt:lpwstr/>
      </vt:variant>
      <vt:variant>
        <vt:i4>6750316</vt:i4>
      </vt:variant>
      <vt:variant>
        <vt:i4>270</vt:i4>
      </vt:variant>
      <vt:variant>
        <vt:i4>0</vt:i4>
      </vt:variant>
      <vt:variant>
        <vt:i4>5</vt:i4>
      </vt:variant>
      <vt:variant>
        <vt:lpwstr>https://sata.cloudnc.fi/fi-FI/Toimielimet/Aluehallitus/Kokous_1322024/Osallisuusohjelma_20232025(1144)</vt:lpwstr>
      </vt:variant>
      <vt:variant>
        <vt:lpwstr/>
      </vt:variant>
      <vt:variant>
        <vt:i4>1441910</vt:i4>
      </vt:variant>
      <vt:variant>
        <vt:i4>267</vt:i4>
      </vt:variant>
      <vt:variant>
        <vt:i4>0</vt:i4>
      </vt:variant>
      <vt:variant>
        <vt:i4>5</vt:i4>
      </vt:variant>
      <vt:variant>
        <vt:lpwstr>https://julkaisut.valtioneuvosto.fi/bitstream/handle/10024/164291/STM_2022_17_rap.pdf?sequence=1&amp;isAllowed=y</vt:lpwstr>
      </vt:variant>
      <vt:variant>
        <vt:lpwstr/>
      </vt:variant>
      <vt:variant>
        <vt:i4>5439492</vt:i4>
      </vt:variant>
      <vt:variant>
        <vt:i4>264</vt:i4>
      </vt:variant>
      <vt:variant>
        <vt:i4>0</vt:i4>
      </vt:variant>
      <vt:variant>
        <vt:i4>5</vt:i4>
      </vt:variant>
      <vt:variant>
        <vt:lpwstr>https://sata.cloudnc.fi/download/noname/%7B25cdfefd-1226-42be-b945-bd0edb16373a%7D/40597</vt:lpwstr>
      </vt:variant>
      <vt:variant>
        <vt:lpwstr/>
      </vt:variant>
      <vt:variant>
        <vt:i4>6488178</vt:i4>
      </vt:variant>
      <vt:variant>
        <vt:i4>261</vt:i4>
      </vt:variant>
      <vt:variant>
        <vt:i4>0</vt:i4>
      </vt:variant>
      <vt:variant>
        <vt:i4>5</vt:i4>
      </vt:variant>
      <vt:variant>
        <vt:lpwstr>https://julkaisut.valtioneuvosto.fi/handle/10024/163858</vt:lpwstr>
      </vt:variant>
      <vt:variant>
        <vt:lpwstr/>
      </vt:variant>
      <vt:variant>
        <vt:i4>1376270</vt:i4>
      </vt:variant>
      <vt:variant>
        <vt:i4>258</vt:i4>
      </vt:variant>
      <vt:variant>
        <vt:i4>0</vt:i4>
      </vt:variant>
      <vt:variant>
        <vt:i4>5</vt:i4>
      </vt:variant>
      <vt:variant>
        <vt:lpwstr>https://sotekuva.fi/fi/</vt:lpwstr>
      </vt:variant>
      <vt:variant>
        <vt:lpwstr>/chart?regionCategory=HYVINVOINTIALUE&amp;freeze=false&amp;sortByYear=false&amp;absValue=false&amp;munSortOrder=0&amp;showMinAndMaxValues=false&amp;showLowAndHighValues=false&amp;showChartValues=true&amp;previousView=chart&amp;regions=658,960,961,966,969,977,957,967,975,974,959,965,972,973,962,964,968,970,958,963,978,971,976</vt:lpwstr>
      </vt:variant>
      <vt:variant>
        <vt:i4>7340069</vt:i4>
      </vt:variant>
      <vt:variant>
        <vt:i4>255</vt:i4>
      </vt:variant>
      <vt:variant>
        <vt:i4>0</vt:i4>
      </vt:variant>
      <vt:variant>
        <vt:i4>5</vt:i4>
      </vt:variant>
      <vt:variant>
        <vt:lpwstr>https://satakunnanhyvinvointialue.fi/tietoa-meista/omavalvontasuunnitelmat/</vt:lpwstr>
      </vt:variant>
      <vt:variant>
        <vt:lpwstr/>
      </vt:variant>
      <vt:variant>
        <vt:i4>3539003</vt:i4>
      </vt:variant>
      <vt:variant>
        <vt:i4>252</vt:i4>
      </vt:variant>
      <vt:variant>
        <vt:i4>0</vt:i4>
      </vt:variant>
      <vt:variant>
        <vt:i4>5</vt:i4>
      </vt:variant>
      <vt:variant>
        <vt:lpwstr>https://www.finlex.fi/fi/lainsaadanto/1997/1412</vt:lpwstr>
      </vt:variant>
      <vt:variant>
        <vt:lpwstr/>
      </vt:variant>
      <vt:variant>
        <vt:i4>2490475</vt:i4>
      </vt:variant>
      <vt:variant>
        <vt:i4>249</vt:i4>
      </vt:variant>
      <vt:variant>
        <vt:i4>0</vt:i4>
      </vt:variant>
      <vt:variant>
        <vt:i4>5</vt:i4>
      </vt:variant>
      <vt:variant>
        <vt:lpwstr>https://satakunnanhyvinvointialue.fi/palvelut/terveyspalvelut/</vt:lpwstr>
      </vt:variant>
      <vt:variant>
        <vt:lpwstr/>
      </vt:variant>
      <vt:variant>
        <vt:i4>7012406</vt:i4>
      </vt:variant>
      <vt:variant>
        <vt:i4>246</vt:i4>
      </vt:variant>
      <vt:variant>
        <vt:i4>0</vt:i4>
      </vt:variant>
      <vt:variant>
        <vt:i4>5</vt:i4>
      </vt:variant>
      <vt:variant>
        <vt:lpwstr>http://www.sata.fi/</vt:lpwstr>
      </vt:variant>
      <vt:variant>
        <vt:lpwstr/>
      </vt:variant>
      <vt:variant>
        <vt:i4>6160465</vt:i4>
      </vt:variant>
      <vt:variant>
        <vt:i4>243</vt:i4>
      </vt:variant>
      <vt:variant>
        <vt:i4>0</vt:i4>
      </vt:variant>
      <vt:variant>
        <vt:i4>5</vt:i4>
      </vt:variant>
      <vt:variant>
        <vt:lpwstr>https://satakunnanhyvinvointialue.fi/2025/01/21/muutoksia-terveyspalveluiden-toteutuksessa-2/</vt:lpwstr>
      </vt:variant>
      <vt:variant>
        <vt:lpwstr/>
      </vt:variant>
      <vt:variant>
        <vt:i4>6815864</vt:i4>
      </vt:variant>
      <vt:variant>
        <vt:i4>240</vt:i4>
      </vt:variant>
      <vt:variant>
        <vt:i4>0</vt:i4>
      </vt:variant>
      <vt:variant>
        <vt:i4>5</vt:i4>
      </vt:variant>
      <vt:variant>
        <vt:lpwstr>https://julkaisut.valtioneuvosto.fi/handle/10024/164291</vt:lpwstr>
      </vt:variant>
      <vt:variant>
        <vt:lpwstr/>
      </vt:variant>
      <vt:variant>
        <vt:i4>720971</vt:i4>
      </vt:variant>
      <vt:variant>
        <vt:i4>237</vt:i4>
      </vt:variant>
      <vt:variant>
        <vt:i4>0</vt:i4>
      </vt:variant>
      <vt:variant>
        <vt:i4>5</vt:i4>
      </vt:variant>
      <vt:variant>
        <vt:lpwstr>https://www.finlex.fi/fi/laki/alkup/2017/20170149</vt:lpwstr>
      </vt:variant>
      <vt:variant>
        <vt:lpwstr/>
      </vt:variant>
      <vt:variant>
        <vt:i4>5177349</vt:i4>
      </vt:variant>
      <vt:variant>
        <vt:i4>234</vt:i4>
      </vt:variant>
      <vt:variant>
        <vt:i4>0</vt:i4>
      </vt:variant>
      <vt:variant>
        <vt:i4>5</vt:i4>
      </vt:variant>
      <vt:variant>
        <vt:lpwstr>https://finlex.fi/fi/laki/ajantasa/2016/20161227</vt:lpwstr>
      </vt:variant>
      <vt:variant>
        <vt:lpwstr/>
      </vt:variant>
      <vt:variant>
        <vt:i4>3866721</vt:i4>
      </vt:variant>
      <vt:variant>
        <vt:i4>231</vt:i4>
      </vt:variant>
      <vt:variant>
        <vt:i4>0</vt:i4>
      </vt:variant>
      <vt:variant>
        <vt:i4>5</vt:i4>
      </vt:variant>
      <vt:variant>
        <vt:lpwstr>https://satakunnanhyvinvointialue.fi/palvelut/terveyspalvelut/merimiestarkastukset/</vt:lpwstr>
      </vt:variant>
      <vt:variant>
        <vt:lpwstr/>
      </vt:variant>
      <vt:variant>
        <vt:i4>7471150</vt:i4>
      </vt:variant>
      <vt:variant>
        <vt:i4>228</vt:i4>
      </vt:variant>
      <vt:variant>
        <vt:i4>0</vt:i4>
      </vt:variant>
      <vt:variant>
        <vt:i4>5</vt:i4>
      </vt:variant>
      <vt:variant>
        <vt:lpwstr>https://www.finlex.fi/fi/laki/ajantasa/2010/20101326</vt:lpwstr>
      </vt:variant>
      <vt:variant>
        <vt:lpwstr>L6P51a</vt:lpwstr>
      </vt:variant>
      <vt:variant>
        <vt:i4>1769537</vt:i4>
      </vt:variant>
      <vt:variant>
        <vt:i4>225</vt:i4>
      </vt:variant>
      <vt:variant>
        <vt:i4>0</vt:i4>
      </vt:variant>
      <vt:variant>
        <vt:i4>5</vt:i4>
      </vt:variant>
      <vt:variant>
        <vt:lpwstr>https://satakunnanhyvinvointialue.fi/tietoa-meista/strategia/</vt:lpwstr>
      </vt:variant>
      <vt:variant>
        <vt:lpwstr/>
      </vt:variant>
      <vt:variant>
        <vt:i4>4522021</vt:i4>
      </vt:variant>
      <vt:variant>
        <vt:i4>222</vt:i4>
      </vt:variant>
      <vt:variant>
        <vt:i4>0</vt:i4>
      </vt:variant>
      <vt:variant>
        <vt:i4>5</vt:i4>
      </vt:variant>
      <vt:variant>
        <vt:lpwstr>mailto:kirsi.forsman@sata.fi</vt:lpwstr>
      </vt:variant>
      <vt:variant>
        <vt:lpwstr/>
      </vt:variant>
      <vt:variant>
        <vt:i4>917624</vt:i4>
      </vt:variant>
      <vt:variant>
        <vt:i4>219</vt:i4>
      </vt:variant>
      <vt:variant>
        <vt:i4>0</vt:i4>
      </vt:variant>
      <vt:variant>
        <vt:i4>5</vt:i4>
      </vt:variant>
      <vt:variant>
        <vt:lpwstr>mailto:anna.isoviita@sata.fi</vt:lpwstr>
      </vt:variant>
      <vt:variant>
        <vt:lpwstr/>
      </vt:variant>
      <vt:variant>
        <vt:i4>5374013</vt:i4>
      </vt:variant>
      <vt:variant>
        <vt:i4>216</vt:i4>
      </vt:variant>
      <vt:variant>
        <vt:i4>0</vt:i4>
      </vt:variant>
      <vt:variant>
        <vt:i4>5</vt:i4>
      </vt:variant>
      <vt:variant>
        <vt:lpwstr>mailto:petteri.mannisto@sata.fi</vt:lpwstr>
      </vt:variant>
      <vt:variant>
        <vt:lpwstr/>
      </vt:variant>
      <vt:variant>
        <vt:i4>5832766</vt:i4>
      </vt:variant>
      <vt:variant>
        <vt:i4>213</vt:i4>
      </vt:variant>
      <vt:variant>
        <vt:i4>0</vt:i4>
      </vt:variant>
      <vt:variant>
        <vt:i4>5</vt:i4>
      </vt:variant>
      <vt:variant>
        <vt:lpwstr>mailto:kirsi.markula@sata.fi</vt:lpwstr>
      </vt:variant>
      <vt:variant>
        <vt:lpwstr/>
      </vt:variant>
      <vt:variant>
        <vt:i4>327782</vt:i4>
      </vt:variant>
      <vt:variant>
        <vt:i4>210</vt:i4>
      </vt:variant>
      <vt:variant>
        <vt:i4>0</vt:i4>
      </vt:variant>
      <vt:variant>
        <vt:i4>5</vt:i4>
      </vt:variant>
      <vt:variant>
        <vt:lpwstr>mailto:martta.koski@sata.fi</vt:lpwstr>
      </vt:variant>
      <vt:variant>
        <vt:lpwstr/>
      </vt:variant>
      <vt:variant>
        <vt:i4>917624</vt:i4>
      </vt:variant>
      <vt:variant>
        <vt:i4>207</vt:i4>
      </vt:variant>
      <vt:variant>
        <vt:i4>0</vt:i4>
      </vt:variant>
      <vt:variant>
        <vt:i4>5</vt:i4>
      </vt:variant>
      <vt:variant>
        <vt:lpwstr>mailto:anna.isoviita@sata.fi</vt:lpwstr>
      </vt:variant>
      <vt:variant>
        <vt:lpwstr/>
      </vt:variant>
      <vt:variant>
        <vt:i4>5374013</vt:i4>
      </vt:variant>
      <vt:variant>
        <vt:i4>204</vt:i4>
      </vt:variant>
      <vt:variant>
        <vt:i4>0</vt:i4>
      </vt:variant>
      <vt:variant>
        <vt:i4>5</vt:i4>
      </vt:variant>
      <vt:variant>
        <vt:lpwstr>mailto:petteri.mannisto@sata.fi</vt:lpwstr>
      </vt:variant>
      <vt:variant>
        <vt:lpwstr/>
      </vt:variant>
      <vt:variant>
        <vt:i4>6815757</vt:i4>
      </vt:variant>
      <vt:variant>
        <vt:i4>201</vt:i4>
      </vt:variant>
      <vt:variant>
        <vt:i4>0</vt:i4>
      </vt:variant>
      <vt:variant>
        <vt:i4>5</vt:i4>
      </vt:variant>
      <vt:variant>
        <vt:lpwstr>mailto:lucy.jokela@sata.fi</vt:lpwstr>
      </vt:variant>
      <vt:variant>
        <vt:lpwstr/>
      </vt:variant>
      <vt:variant>
        <vt:i4>4128782</vt:i4>
      </vt:variant>
      <vt:variant>
        <vt:i4>198</vt:i4>
      </vt:variant>
      <vt:variant>
        <vt:i4>0</vt:i4>
      </vt:variant>
      <vt:variant>
        <vt:i4>5</vt:i4>
      </vt:variant>
      <vt:variant>
        <vt:lpwstr>mailto:satu-terhi.kanerva@sata.fi</vt:lpwstr>
      </vt:variant>
      <vt:variant>
        <vt:lpwstr/>
      </vt:variant>
      <vt:variant>
        <vt:i4>786529</vt:i4>
      </vt:variant>
      <vt:variant>
        <vt:i4>195</vt:i4>
      </vt:variant>
      <vt:variant>
        <vt:i4>0</vt:i4>
      </vt:variant>
      <vt:variant>
        <vt:i4>5</vt:i4>
      </vt:variant>
      <vt:variant>
        <vt:lpwstr>mailto:anna.kruunari@sata.fi</vt:lpwstr>
      </vt:variant>
      <vt:variant>
        <vt:lpwstr/>
      </vt:variant>
      <vt:variant>
        <vt:i4>5374013</vt:i4>
      </vt:variant>
      <vt:variant>
        <vt:i4>192</vt:i4>
      </vt:variant>
      <vt:variant>
        <vt:i4>0</vt:i4>
      </vt:variant>
      <vt:variant>
        <vt:i4>5</vt:i4>
      </vt:variant>
      <vt:variant>
        <vt:lpwstr>mailto:petteri.mannisto@sata.fi</vt:lpwstr>
      </vt:variant>
      <vt:variant>
        <vt:lpwstr/>
      </vt:variant>
      <vt:variant>
        <vt:i4>3407964</vt:i4>
      </vt:variant>
      <vt:variant>
        <vt:i4>189</vt:i4>
      </vt:variant>
      <vt:variant>
        <vt:i4>0</vt:i4>
      </vt:variant>
      <vt:variant>
        <vt:i4>5</vt:i4>
      </vt:variant>
      <vt:variant>
        <vt:lpwstr>mailto:leena.lipsanen@sata.fi</vt:lpwstr>
      </vt:variant>
      <vt:variant>
        <vt:lpwstr/>
      </vt:variant>
      <vt:variant>
        <vt:i4>5570598</vt:i4>
      </vt:variant>
      <vt:variant>
        <vt:i4>186</vt:i4>
      </vt:variant>
      <vt:variant>
        <vt:i4>0</vt:i4>
      </vt:variant>
      <vt:variant>
        <vt:i4>5</vt:i4>
      </vt:variant>
      <vt:variant>
        <vt:lpwstr>mailto:mia.saila@sata.fi</vt:lpwstr>
      </vt:variant>
      <vt:variant>
        <vt:lpwstr/>
      </vt:variant>
      <vt:variant>
        <vt:i4>2818139</vt:i4>
      </vt:variant>
      <vt:variant>
        <vt:i4>183</vt:i4>
      </vt:variant>
      <vt:variant>
        <vt:i4>0</vt:i4>
      </vt:variant>
      <vt:variant>
        <vt:i4>5</vt:i4>
      </vt:variant>
      <vt:variant>
        <vt:lpwstr>mailto:maria.vanhatalo@sata.fi</vt:lpwstr>
      </vt:variant>
      <vt:variant>
        <vt:lpwstr/>
      </vt:variant>
      <vt:variant>
        <vt:i4>5374013</vt:i4>
      </vt:variant>
      <vt:variant>
        <vt:i4>180</vt:i4>
      </vt:variant>
      <vt:variant>
        <vt:i4>0</vt:i4>
      </vt:variant>
      <vt:variant>
        <vt:i4>5</vt:i4>
      </vt:variant>
      <vt:variant>
        <vt:lpwstr>mailto:petteri.mannisto@sata.fi</vt:lpwstr>
      </vt:variant>
      <vt:variant>
        <vt:lpwstr/>
      </vt:variant>
      <vt:variant>
        <vt:i4>3407964</vt:i4>
      </vt:variant>
      <vt:variant>
        <vt:i4>177</vt:i4>
      </vt:variant>
      <vt:variant>
        <vt:i4>0</vt:i4>
      </vt:variant>
      <vt:variant>
        <vt:i4>5</vt:i4>
      </vt:variant>
      <vt:variant>
        <vt:lpwstr>mailto:leena.lipsanen@sata.fi</vt:lpwstr>
      </vt:variant>
      <vt:variant>
        <vt:lpwstr/>
      </vt:variant>
      <vt:variant>
        <vt:i4>6619154</vt:i4>
      </vt:variant>
      <vt:variant>
        <vt:i4>174</vt:i4>
      </vt:variant>
      <vt:variant>
        <vt:i4>0</vt:i4>
      </vt:variant>
      <vt:variant>
        <vt:i4>5</vt:i4>
      </vt:variant>
      <vt:variant>
        <vt:lpwstr>mailto:marika.ruohonen@sata.fi</vt:lpwstr>
      </vt:variant>
      <vt:variant>
        <vt:lpwstr/>
      </vt:variant>
      <vt:variant>
        <vt:i4>65663</vt:i4>
      </vt:variant>
      <vt:variant>
        <vt:i4>171</vt:i4>
      </vt:variant>
      <vt:variant>
        <vt:i4>0</vt:i4>
      </vt:variant>
      <vt:variant>
        <vt:i4>5</vt:i4>
      </vt:variant>
      <vt:variant>
        <vt:lpwstr>mailto:simo.rehunen@sata.fi</vt:lpwstr>
      </vt:variant>
      <vt:variant>
        <vt:lpwstr/>
      </vt:variant>
      <vt:variant>
        <vt:i4>5308526</vt:i4>
      </vt:variant>
      <vt:variant>
        <vt:i4>168</vt:i4>
      </vt:variant>
      <vt:variant>
        <vt:i4>0</vt:i4>
      </vt:variant>
      <vt:variant>
        <vt:i4>5</vt:i4>
      </vt:variant>
      <vt:variant>
        <vt:lpwstr>mailto:kirjaamo@sata.fi</vt:lpwstr>
      </vt:variant>
      <vt:variant>
        <vt:lpwstr/>
      </vt:variant>
      <vt:variant>
        <vt:i4>851992</vt:i4>
      </vt:variant>
      <vt:variant>
        <vt:i4>165</vt:i4>
      </vt:variant>
      <vt:variant>
        <vt:i4>0</vt:i4>
      </vt:variant>
      <vt:variant>
        <vt:i4>5</vt:i4>
      </vt:variant>
      <vt:variant>
        <vt:lpwstr>https://satakunnanhyvinvointialue.fi/tietoa-meista/yhteystiedot/johdon-yhteystiedot/</vt:lpwstr>
      </vt:variant>
      <vt:variant>
        <vt:lpwstr/>
      </vt:variant>
      <vt:variant>
        <vt:i4>4980820</vt:i4>
      </vt:variant>
      <vt:variant>
        <vt:i4>162</vt:i4>
      </vt:variant>
      <vt:variant>
        <vt:i4>0</vt:i4>
      </vt:variant>
      <vt:variant>
        <vt:i4>5</vt:i4>
      </vt:variant>
      <vt:variant>
        <vt:lpwstr>https://satakunnanhyvinvointialue.fi/</vt:lpwstr>
      </vt:variant>
      <vt:variant>
        <vt:lpwstr/>
      </vt:variant>
      <vt:variant>
        <vt:i4>5308418</vt:i4>
      </vt:variant>
      <vt:variant>
        <vt:i4>159</vt:i4>
      </vt:variant>
      <vt:variant>
        <vt:i4>0</vt:i4>
      </vt:variant>
      <vt:variant>
        <vt:i4>5</vt:i4>
      </vt:variant>
      <vt:variant>
        <vt:lpwstr>https://sata.cloudnc.fi/fi-FI/Toimielimet/Aluehallitus/Kokous_1862024/Henkilostokertomus_2023(2928)</vt:lpwstr>
      </vt:variant>
      <vt:variant>
        <vt:lpwstr/>
      </vt:variant>
      <vt:variant>
        <vt:i4>1245239</vt:i4>
      </vt:variant>
      <vt:variant>
        <vt:i4>152</vt:i4>
      </vt:variant>
      <vt:variant>
        <vt:i4>0</vt:i4>
      </vt:variant>
      <vt:variant>
        <vt:i4>5</vt:i4>
      </vt:variant>
      <vt:variant>
        <vt:lpwstr/>
      </vt:variant>
      <vt:variant>
        <vt:lpwstr>_Toc178693762</vt:lpwstr>
      </vt:variant>
      <vt:variant>
        <vt:i4>1245239</vt:i4>
      </vt:variant>
      <vt:variant>
        <vt:i4>146</vt:i4>
      </vt:variant>
      <vt:variant>
        <vt:i4>0</vt:i4>
      </vt:variant>
      <vt:variant>
        <vt:i4>5</vt:i4>
      </vt:variant>
      <vt:variant>
        <vt:lpwstr/>
      </vt:variant>
      <vt:variant>
        <vt:lpwstr>_Toc178693761</vt:lpwstr>
      </vt:variant>
      <vt:variant>
        <vt:i4>1245239</vt:i4>
      </vt:variant>
      <vt:variant>
        <vt:i4>140</vt:i4>
      </vt:variant>
      <vt:variant>
        <vt:i4>0</vt:i4>
      </vt:variant>
      <vt:variant>
        <vt:i4>5</vt:i4>
      </vt:variant>
      <vt:variant>
        <vt:lpwstr/>
      </vt:variant>
      <vt:variant>
        <vt:lpwstr>_Toc178693760</vt:lpwstr>
      </vt:variant>
      <vt:variant>
        <vt:i4>1048631</vt:i4>
      </vt:variant>
      <vt:variant>
        <vt:i4>134</vt:i4>
      </vt:variant>
      <vt:variant>
        <vt:i4>0</vt:i4>
      </vt:variant>
      <vt:variant>
        <vt:i4>5</vt:i4>
      </vt:variant>
      <vt:variant>
        <vt:lpwstr/>
      </vt:variant>
      <vt:variant>
        <vt:lpwstr>_Toc178693759</vt:lpwstr>
      </vt:variant>
      <vt:variant>
        <vt:i4>1048631</vt:i4>
      </vt:variant>
      <vt:variant>
        <vt:i4>128</vt:i4>
      </vt:variant>
      <vt:variant>
        <vt:i4>0</vt:i4>
      </vt:variant>
      <vt:variant>
        <vt:i4>5</vt:i4>
      </vt:variant>
      <vt:variant>
        <vt:lpwstr/>
      </vt:variant>
      <vt:variant>
        <vt:lpwstr>_Toc178693758</vt:lpwstr>
      </vt:variant>
      <vt:variant>
        <vt:i4>1048631</vt:i4>
      </vt:variant>
      <vt:variant>
        <vt:i4>122</vt:i4>
      </vt:variant>
      <vt:variant>
        <vt:i4>0</vt:i4>
      </vt:variant>
      <vt:variant>
        <vt:i4>5</vt:i4>
      </vt:variant>
      <vt:variant>
        <vt:lpwstr/>
      </vt:variant>
      <vt:variant>
        <vt:lpwstr>_Toc178693757</vt:lpwstr>
      </vt:variant>
      <vt:variant>
        <vt:i4>1048631</vt:i4>
      </vt:variant>
      <vt:variant>
        <vt:i4>116</vt:i4>
      </vt:variant>
      <vt:variant>
        <vt:i4>0</vt:i4>
      </vt:variant>
      <vt:variant>
        <vt:i4>5</vt:i4>
      </vt:variant>
      <vt:variant>
        <vt:lpwstr/>
      </vt:variant>
      <vt:variant>
        <vt:lpwstr>_Toc178693756</vt:lpwstr>
      </vt:variant>
      <vt:variant>
        <vt:i4>1048631</vt:i4>
      </vt:variant>
      <vt:variant>
        <vt:i4>110</vt:i4>
      </vt:variant>
      <vt:variant>
        <vt:i4>0</vt:i4>
      </vt:variant>
      <vt:variant>
        <vt:i4>5</vt:i4>
      </vt:variant>
      <vt:variant>
        <vt:lpwstr/>
      </vt:variant>
      <vt:variant>
        <vt:lpwstr>_Toc178693755</vt:lpwstr>
      </vt:variant>
      <vt:variant>
        <vt:i4>1048631</vt:i4>
      </vt:variant>
      <vt:variant>
        <vt:i4>104</vt:i4>
      </vt:variant>
      <vt:variant>
        <vt:i4>0</vt:i4>
      </vt:variant>
      <vt:variant>
        <vt:i4>5</vt:i4>
      </vt:variant>
      <vt:variant>
        <vt:lpwstr/>
      </vt:variant>
      <vt:variant>
        <vt:lpwstr>_Toc178693754</vt:lpwstr>
      </vt:variant>
      <vt:variant>
        <vt:i4>1048631</vt:i4>
      </vt:variant>
      <vt:variant>
        <vt:i4>98</vt:i4>
      </vt:variant>
      <vt:variant>
        <vt:i4>0</vt:i4>
      </vt:variant>
      <vt:variant>
        <vt:i4>5</vt:i4>
      </vt:variant>
      <vt:variant>
        <vt:lpwstr/>
      </vt:variant>
      <vt:variant>
        <vt:lpwstr>_Toc178693753</vt:lpwstr>
      </vt:variant>
      <vt:variant>
        <vt:i4>1048631</vt:i4>
      </vt:variant>
      <vt:variant>
        <vt:i4>92</vt:i4>
      </vt:variant>
      <vt:variant>
        <vt:i4>0</vt:i4>
      </vt:variant>
      <vt:variant>
        <vt:i4>5</vt:i4>
      </vt:variant>
      <vt:variant>
        <vt:lpwstr/>
      </vt:variant>
      <vt:variant>
        <vt:lpwstr>_Toc178693752</vt:lpwstr>
      </vt:variant>
      <vt:variant>
        <vt:i4>1048631</vt:i4>
      </vt:variant>
      <vt:variant>
        <vt:i4>86</vt:i4>
      </vt:variant>
      <vt:variant>
        <vt:i4>0</vt:i4>
      </vt:variant>
      <vt:variant>
        <vt:i4>5</vt:i4>
      </vt:variant>
      <vt:variant>
        <vt:lpwstr/>
      </vt:variant>
      <vt:variant>
        <vt:lpwstr>_Toc178693751</vt:lpwstr>
      </vt:variant>
      <vt:variant>
        <vt:i4>1048631</vt:i4>
      </vt:variant>
      <vt:variant>
        <vt:i4>80</vt:i4>
      </vt:variant>
      <vt:variant>
        <vt:i4>0</vt:i4>
      </vt:variant>
      <vt:variant>
        <vt:i4>5</vt:i4>
      </vt:variant>
      <vt:variant>
        <vt:lpwstr/>
      </vt:variant>
      <vt:variant>
        <vt:lpwstr>_Toc178693750</vt:lpwstr>
      </vt:variant>
      <vt:variant>
        <vt:i4>1114167</vt:i4>
      </vt:variant>
      <vt:variant>
        <vt:i4>74</vt:i4>
      </vt:variant>
      <vt:variant>
        <vt:i4>0</vt:i4>
      </vt:variant>
      <vt:variant>
        <vt:i4>5</vt:i4>
      </vt:variant>
      <vt:variant>
        <vt:lpwstr/>
      </vt:variant>
      <vt:variant>
        <vt:lpwstr>_Toc178693749</vt:lpwstr>
      </vt:variant>
      <vt:variant>
        <vt:i4>1114167</vt:i4>
      </vt:variant>
      <vt:variant>
        <vt:i4>68</vt:i4>
      </vt:variant>
      <vt:variant>
        <vt:i4>0</vt:i4>
      </vt:variant>
      <vt:variant>
        <vt:i4>5</vt:i4>
      </vt:variant>
      <vt:variant>
        <vt:lpwstr/>
      </vt:variant>
      <vt:variant>
        <vt:lpwstr>_Toc178693748</vt:lpwstr>
      </vt:variant>
      <vt:variant>
        <vt:i4>1114167</vt:i4>
      </vt:variant>
      <vt:variant>
        <vt:i4>62</vt:i4>
      </vt:variant>
      <vt:variant>
        <vt:i4>0</vt:i4>
      </vt:variant>
      <vt:variant>
        <vt:i4>5</vt:i4>
      </vt:variant>
      <vt:variant>
        <vt:lpwstr/>
      </vt:variant>
      <vt:variant>
        <vt:lpwstr>_Toc178693747</vt:lpwstr>
      </vt:variant>
      <vt:variant>
        <vt:i4>1114167</vt:i4>
      </vt:variant>
      <vt:variant>
        <vt:i4>56</vt:i4>
      </vt:variant>
      <vt:variant>
        <vt:i4>0</vt:i4>
      </vt:variant>
      <vt:variant>
        <vt:i4>5</vt:i4>
      </vt:variant>
      <vt:variant>
        <vt:lpwstr/>
      </vt:variant>
      <vt:variant>
        <vt:lpwstr>_Toc178693746</vt:lpwstr>
      </vt:variant>
      <vt:variant>
        <vt:i4>1114167</vt:i4>
      </vt:variant>
      <vt:variant>
        <vt:i4>50</vt:i4>
      </vt:variant>
      <vt:variant>
        <vt:i4>0</vt:i4>
      </vt:variant>
      <vt:variant>
        <vt:i4>5</vt:i4>
      </vt:variant>
      <vt:variant>
        <vt:lpwstr/>
      </vt:variant>
      <vt:variant>
        <vt:lpwstr>_Toc178693745</vt:lpwstr>
      </vt:variant>
      <vt:variant>
        <vt:i4>1114167</vt:i4>
      </vt:variant>
      <vt:variant>
        <vt:i4>44</vt:i4>
      </vt:variant>
      <vt:variant>
        <vt:i4>0</vt:i4>
      </vt:variant>
      <vt:variant>
        <vt:i4>5</vt:i4>
      </vt:variant>
      <vt:variant>
        <vt:lpwstr/>
      </vt:variant>
      <vt:variant>
        <vt:lpwstr>_Toc178693744</vt:lpwstr>
      </vt:variant>
      <vt:variant>
        <vt:i4>1114167</vt:i4>
      </vt:variant>
      <vt:variant>
        <vt:i4>38</vt:i4>
      </vt:variant>
      <vt:variant>
        <vt:i4>0</vt:i4>
      </vt:variant>
      <vt:variant>
        <vt:i4>5</vt:i4>
      </vt:variant>
      <vt:variant>
        <vt:lpwstr/>
      </vt:variant>
      <vt:variant>
        <vt:lpwstr>_Toc178693743</vt:lpwstr>
      </vt:variant>
      <vt:variant>
        <vt:i4>1114167</vt:i4>
      </vt:variant>
      <vt:variant>
        <vt:i4>32</vt:i4>
      </vt:variant>
      <vt:variant>
        <vt:i4>0</vt:i4>
      </vt:variant>
      <vt:variant>
        <vt:i4>5</vt:i4>
      </vt:variant>
      <vt:variant>
        <vt:lpwstr/>
      </vt:variant>
      <vt:variant>
        <vt:lpwstr>_Toc178693742</vt:lpwstr>
      </vt:variant>
      <vt:variant>
        <vt:i4>1114167</vt:i4>
      </vt:variant>
      <vt:variant>
        <vt:i4>26</vt:i4>
      </vt:variant>
      <vt:variant>
        <vt:i4>0</vt:i4>
      </vt:variant>
      <vt:variant>
        <vt:i4>5</vt:i4>
      </vt:variant>
      <vt:variant>
        <vt:lpwstr/>
      </vt:variant>
      <vt:variant>
        <vt:lpwstr>_Toc178693741</vt:lpwstr>
      </vt:variant>
      <vt:variant>
        <vt:i4>1114167</vt:i4>
      </vt:variant>
      <vt:variant>
        <vt:i4>20</vt:i4>
      </vt:variant>
      <vt:variant>
        <vt:i4>0</vt:i4>
      </vt:variant>
      <vt:variant>
        <vt:i4>5</vt:i4>
      </vt:variant>
      <vt:variant>
        <vt:lpwstr/>
      </vt:variant>
      <vt:variant>
        <vt:lpwstr>_Toc178693740</vt:lpwstr>
      </vt:variant>
      <vt:variant>
        <vt:i4>1441847</vt:i4>
      </vt:variant>
      <vt:variant>
        <vt:i4>14</vt:i4>
      </vt:variant>
      <vt:variant>
        <vt:i4>0</vt:i4>
      </vt:variant>
      <vt:variant>
        <vt:i4>5</vt:i4>
      </vt:variant>
      <vt:variant>
        <vt:lpwstr/>
      </vt:variant>
      <vt:variant>
        <vt:lpwstr>_Toc178693739</vt:lpwstr>
      </vt:variant>
      <vt:variant>
        <vt:i4>1441847</vt:i4>
      </vt:variant>
      <vt:variant>
        <vt:i4>8</vt:i4>
      </vt:variant>
      <vt:variant>
        <vt:i4>0</vt:i4>
      </vt:variant>
      <vt:variant>
        <vt:i4>5</vt:i4>
      </vt:variant>
      <vt:variant>
        <vt:lpwstr/>
      </vt:variant>
      <vt:variant>
        <vt:lpwstr>_Toc178693738</vt:lpwstr>
      </vt:variant>
      <vt:variant>
        <vt:i4>1441847</vt:i4>
      </vt:variant>
      <vt:variant>
        <vt:i4>2</vt:i4>
      </vt:variant>
      <vt:variant>
        <vt:i4>0</vt:i4>
      </vt:variant>
      <vt:variant>
        <vt:i4>5</vt:i4>
      </vt:variant>
      <vt:variant>
        <vt:lpwstr/>
      </vt:variant>
      <vt:variant>
        <vt:lpwstr>_Toc178693737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SOSIAALIPALVELUJEN OMAVALVONTASUUNNITELMA</dc:title>
  <dc:subject/>
  <dc:creator>Tuomainen Pauliina</dc:creator>
  <cp:keywords/>
  <dc:description/>
  <cp:lastModifiedBy>Nina Arponen</cp:lastModifiedBy>
  <cp:revision>11</cp:revision>
  <cp:lastPrinted>2020-07-07T02:12:00Z</cp:lastPrinted>
  <dcterms:created xsi:type="dcterms:W3CDTF">2026-08-31T12:54:00Z</dcterms:created>
  <dcterms:modified xsi:type="dcterms:W3CDTF">2026-09-17T05:09:00Z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0x01010078C7CAF36DA1B04FA351D6D1E9EAF6E8</vt:lpwstr>
  </property>
  <property fmtid="{D5CDD505-2E9C-101B-9397-08002B2CF9AE}" pid="3" name="MSIP_Label_defa4170-0d19-0005-0004-bc88714345d2_Enabled">
    <vt:lpwstr>true</vt:lpwstr>
  </property>
  <property fmtid="{D5CDD505-2E9C-101B-9397-08002B2CF9AE}" pid="4" name="MSIP_Label_defa4170-0d19-0005-0004-bc88714345d2_SetDate">
    <vt:lpwstr>2023-02-15T06:18:48Z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f1fc3d0a-ee56-4f33-ab7c-c77444ca1078</vt:lpwstr>
  </property>
  <property fmtid="{D5CDD505-2E9C-101B-9397-08002B2CF9AE}" pid="8" name="MSIP_Label_defa4170-0d19-0005-0004-bc88714345d2_ActionId">
    <vt:lpwstr>e4dbc983-0f04-4127-b20d-c5492f607ee8</vt:lpwstr>
  </property>
  <property fmtid="{D5CDD505-2E9C-101B-9397-08002B2CF9AE}" pid="9" name="MSIP_Label_defa4170-0d19-0005-0004-bc88714345d2_ContentBits">
    <vt:lpwstr>0</vt:lpwstr>
  </property>
  <property fmtid="{D5CDD505-2E9C-101B-9397-08002B2CF9AE}" pid="10" name="MediaServiceImageTags">
    <vt:lpwstr/>
  </property>
</Properties>
</file>