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39824618" w:displacedByCustomXml="next"/>
    <w:sdt>
      <w:sdtPr>
        <w:rPr>
          <w:sz w:val="2"/>
        </w:rPr>
        <w:id w:val="-1414467834"/>
        <w:docPartObj>
          <w:docPartGallery w:val="Cover Pages"/>
          <w:docPartUnique/>
        </w:docPartObj>
      </w:sdtPr>
      <w:sdtEndPr>
        <w:rPr>
          <w:sz w:val="22"/>
        </w:rPr>
      </w:sdtEndPr>
      <w:sdtContent>
        <w:p w14:paraId="1B3638AD" w14:textId="77777777" w:rsidR="00F5680A" w:rsidRPr="00EC0F6C" w:rsidRDefault="0060318C">
          <w:pPr>
            <w:pStyle w:val="Eivli"/>
            <w:rPr>
              <w:sz w:val="2"/>
            </w:rPr>
          </w:pPr>
          <w:r w:rsidRPr="00EC0F6C">
            <w:rPr>
              <w:noProof/>
              <w:lang w:eastAsia="fi-FI"/>
            </w:rPr>
            <mc:AlternateContent>
              <mc:Choice Requires="wps">
                <w:drawing>
                  <wp:anchor distT="0" distB="0" distL="114300" distR="114300" simplePos="0" relativeHeight="251661312" behindDoc="0" locked="0" layoutInCell="1" allowOverlap="1" wp14:anchorId="63BCEA97" wp14:editId="61808529">
                    <wp:simplePos x="0" y="0"/>
                    <wp:positionH relativeFrom="page">
                      <wp:align>center</wp:align>
                    </wp:positionH>
                    <wp:positionV relativeFrom="margin">
                      <wp:posOffset>1800225</wp:posOffset>
                    </wp:positionV>
                    <wp:extent cx="5943600" cy="2574000"/>
                    <wp:effectExtent l="0" t="0" r="0" b="0"/>
                    <wp:wrapNone/>
                    <wp:docPr id="62" name="Tekstiruutu 62"/>
                    <wp:cNvGraphicFramePr/>
                    <a:graphic xmlns:a="http://schemas.openxmlformats.org/drawingml/2006/main">
                      <a:graphicData uri="http://schemas.microsoft.com/office/word/2010/wordprocessingShape">
                        <wps:wsp>
                          <wps:cNvSpPr txBox="1"/>
                          <wps:spPr>
                            <a:xfrm>
                              <a:off x="0" y="0"/>
                              <a:ext cx="5943600" cy="257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64"/>
                                  </w:rPr>
                                  <w:alias w:val="Otsikko"/>
                                  <w:tag w:val=""/>
                                  <w:id w:val="797192764"/>
                                  <w:dataBinding w:prefixMappings="xmlns:ns0='http://purl.org/dc/elements/1.1/' xmlns:ns1='http://schemas.openxmlformats.org/package/2006/metadata/core-properties' " w:xpath="/ns1:coreProperties[1]/ns0:title[1]" w:storeItemID="{6C3C8BC8-F283-45AE-878A-BAB7291924A1}"/>
                                  <w:text/>
                                </w:sdtPr>
                                <w:sdtEndPr>
                                  <w:rPr>
                                    <w:sz w:val="72"/>
                                  </w:rPr>
                                </w:sdtEndPr>
                                <w:sdtContent>
                                  <w:p w14:paraId="052814A6" w14:textId="58985B34" w:rsidR="00841CF8" w:rsidRPr="00452F21" w:rsidRDefault="002A0ECA" w:rsidP="00251BCA">
                                    <w:pPr>
                                      <w:pStyle w:val="Kansi1"/>
                                      <w:rPr>
                                        <w:caps/>
                                        <w:color w:val="000000" w:themeColor="text1"/>
                                      </w:rPr>
                                    </w:pPr>
                                    <w:r w:rsidRPr="00452F21">
                                      <w:rPr>
                                        <w:caps/>
                                        <w:color w:val="000000" w:themeColor="text1"/>
                                        <w:sz w:val="64"/>
                                      </w:rPr>
                                      <w:t xml:space="preserve">OPAS </w:t>
                                    </w:r>
                                    <w:r w:rsidR="00841CF8" w:rsidRPr="00452F21">
                                      <w:rPr>
                                        <w:caps/>
                                        <w:color w:val="000000" w:themeColor="text1"/>
                                        <w:sz w:val="64"/>
                                      </w:rPr>
                                      <w:t>HENKILÖKOHTAISEN AVU</w:t>
                                    </w:r>
                                    <w:r w:rsidR="00F006AA" w:rsidRPr="00452F21">
                                      <w:rPr>
                                        <w:caps/>
                                        <w:color w:val="000000" w:themeColor="text1"/>
                                        <w:sz w:val="64"/>
                                      </w:rPr>
                                      <w:t>staja</w:t>
                                    </w:r>
                                    <w:r w:rsidR="00841CF8" w:rsidRPr="00452F21">
                                      <w:rPr>
                                        <w:caps/>
                                        <w:color w:val="000000" w:themeColor="text1"/>
                                        <w:sz w:val="64"/>
                                      </w:rPr>
                                      <w:t xml:space="preserve">N </w:t>
                                    </w:r>
                                    <w:r w:rsidR="00F006AA" w:rsidRPr="00452F21">
                                      <w:rPr>
                                        <w:caps/>
                                        <w:color w:val="000000" w:themeColor="text1"/>
                                        <w:sz w:val="64"/>
                                      </w:rPr>
                                      <w:t>työnantajalle</w:t>
                                    </w:r>
                                  </w:p>
                                </w:sdtContent>
                              </w:sdt>
                              <w:p w14:paraId="18B9DE08" w14:textId="77777777" w:rsidR="00841CF8" w:rsidRDefault="00841CF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63BCEA97" id="_x0000_t202" coordsize="21600,21600" o:spt="202" path="m,l,21600r21600,l21600,xe">
                    <v:stroke joinstyle="miter"/>
                    <v:path gradientshapeok="t" o:connecttype="rect"/>
                  </v:shapetype>
                  <v:shape id="Tekstiruutu 62" o:spid="_x0000_s1026" type="#_x0000_t202" style="position:absolute;margin-left:0;margin-top:141.75pt;width:468pt;height:202.7pt;z-index:251661312;visibility:visible;mso-wrap-style:square;mso-width-percent:765;mso-height-percent:0;mso-wrap-distance-left:9pt;mso-wrap-distance-top:0;mso-wrap-distance-right:9pt;mso-wrap-distance-bottom:0;mso-position-horizontal:center;mso-position-horizontal-relative:page;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" filled="f" stroked="f" strokeweight=".5pt">
                    <v:textbox>
                      <w:txbxContent>
                        <w:sdt>
                          <w:sdtPr>
                            <w:rPr>
                              <w:caps/>
                              <w:color w:val="000000" w:themeColor="text1"/>
                              <w:sz w:val="64"/>
                            </w:rPr>
                            <w:alias w:val="Otsikko"/>
                            <w:tag w:val=""/>
                            <w:id w:val="797192764"/>
                            <w:dataBinding w:prefixMappings="xmlns:ns0='http://purl.org/dc/elements/1.1/' xmlns:ns1='http://schemas.openxmlformats.org/package/2006/metadata/core-properties' " w:xpath="/ns1:coreProperties[1]/ns0:title[1]" w:storeItemID="{6C3C8BC8-F283-45AE-878A-BAB7291924A1}"/>
                            <w:text/>
                          </w:sdtPr>
                          <w:sdtEndPr>
                            <w:rPr>
                              <w:sz w:val="72"/>
                            </w:rPr>
                          </w:sdtEndPr>
                          <w:sdtContent>
                            <w:p w14:paraId="052814A6" w14:textId="58985B34" w:rsidR="00841CF8" w:rsidRPr="00452F21" w:rsidRDefault="002A0ECA" w:rsidP="00251BCA">
                              <w:pPr>
                                <w:pStyle w:val="Kansi1"/>
                                <w:rPr>
                                  <w:caps/>
                                  <w:color w:val="000000" w:themeColor="text1"/>
                                </w:rPr>
                              </w:pPr>
                              <w:r w:rsidRPr="00452F21">
                                <w:rPr>
                                  <w:caps/>
                                  <w:color w:val="000000" w:themeColor="text1"/>
                                  <w:sz w:val="64"/>
                                </w:rPr>
                                <w:t xml:space="preserve">OPAS </w:t>
                              </w:r>
                              <w:r w:rsidR="00841CF8" w:rsidRPr="00452F21">
                                <w:rPr>
                                  <w:caps/>
                                  <w:color w:val="000000" w:themeColor="text1"/>
                                  <w:sz w:val="64"/>
                                </w:rPr>
                                <w:t>HENKILÖKOHTAISEN AVU</w:t>
                              </w:r>
                              <w:r w:rsidR="00F006AA" w:rsidRPr="00452F21">
                                <w:rPr>
                                  <w:caps/>
                                  <w:color w:val="000000" w:themeColor="text1"/>
                                  <w:sz w:val="64"/>
                                </w:rPr>
                                <w:t>staja</w:t>
                              </w:r>
                              <w:r w:rsidR="00841CF8" w:rsidRPr="00452F21">
                                <w:rPr>
                                  <w:caps/>
                                  <w:color w:val="000000" w:themeColor="text1"/>
                                  <w:sz w:val="64"/>
                                </w:rPr>
                                <w:t xml:space="preserve">N </w:t>
                              </w:r>
                              <w:r w:rsidR="00F006AA" w:rsidRPr="00452F21">
                                <w:rPr>
                                  <w:caps/>
                                  <w:color w:val="000000" w:themeColor="text1"/>
                                  <w:sz w:val="64"/>
                                </w:rPr>
                                <w:t>työnantajalle</w:t>
                              </w:r>
                            </w:p>
                          </w:sdtContent>
                        </w:sdt>
                        <w:p w14:paraId="18B9DE08" w14:textId="77777777" w:rsidR="00841CF8" w:rsidRDefault="00841CF8"/>
                      </w:txbxContent>
                    </v:textbox>
                    <w10:wrap anchorx="page" anchory="margin"/>
                  </v:shape>
                </w:pict>
              </mc:Fallback>
            </mc:AlternateContent>
          </w:r>
        </w:p>
        <w:p w14:paraId="0A290D9B" w14:textId="77777777" w:rsidR="00F5680A" w:rsidRPr="00EC0F6C" w:rsidRDefault="00F5680A"/>
        <w:p w14:paraId="63FBB518" w14:textId="77777777" w:rsidR="00F5680A" w:rsidRPr="00EC0F6C" w:rsidRDefault="0060318C">
          <w:pPr>
            <w:tabs>
              <w:tab w:val="clear" w:pos="1304"/>
              <w:tab w:val="clear" w:pos="2608"/>
            </w:tabs>
          </w:pPr>
          <w:r w:rsidRPr="00EC0F6C">
            <w:rPr>
              <w:noProof/>
              <w:lang w:eastAsia="fi-FI"/>
            </w:rPr>
            <mc:AlternateContent>
              <mc:Choice Requires="wps">
                <w:drawing>
                  <wp:anchor distT="0" distB="0" distL="114300" distR="114300" simplePos="0" relativeHeight="251659264" behindDoc="0" locked="0" layoutInCell="1" allowOverlap="1" wp14:anchorId="1A815BBA" wp14:editId="6FA89C46">
                    <wp:simplePos x="0" y="0"/>
                    <wp:positionH relativeFrom="page">
                      <wp:posOffset>889518</wp:posOffset>
                    </wp:positionH>
                    <wp:positionV relativeFrom="margin">
                      <wp:posOffset>5618908</wp:posOffset>
                    </wp:positionV>
                    <wp:extent cx="5943600" cy="2021503"/>
                    <wp:effectExtent l="0" t="0" r="7620" b="0"/>
                    <wp:wrapNone/>
                    <wp:docPr id="69" name="Tekstiruutu 69"/>
                    <wp:cNvGraphicFramePr/>
                    <a:graphic xmlns:a="http://schemas.openxmlformats.org/drawingml/2006/main">
                      <a:graphicData uri="http://schemas.microsoft.com/office/word/2010/wordprocessingShape">
                        <wps:wsp>
                          <wps:cNvSpPr txBox="1"/>
                          <wps:spPr>
                            <a:xfrm>
                              <a:off x="0" y="0"/>
                              <a:ext cx="5943600" cy="202150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0CBBA6" w14:textId="51780DA7" w:rsidR="00841CF8" w:rsidRPr="00481F27" w:rsidRDefault="000A0F54" w:rsidP="0060318C">
                                <w:pPr>
                                  <w:pStyle w:val="Kansi3"/>
                                </w:pPr>
                                <w:r>
                                  <w:t>Satakunnan hyvinvointialue</w:t>
                                </w:r>
                              </w:p>
                              <w:p w14:paraId="4E87AB64" w14:textId="7F8D657A" w:rsidR="00841CF8" w:rsidRPr="00481F27" w:rsidRDefault="00841CF8" w:rsidP="0060318C">
                                <w:pPr>
                                  <w:pStyle w:val="Kansi3"/>
                                </w:pPr>
                              </w:p>
                              <w:p w14:paraId="45C6FE3C" w14:textId="02356D6F" w:rsidR="00841CF8" w:rsidRPr="00481F27" w:rsidRDefault="000A0F54" w:rsidP="0060318C">
                                <w:pPr>
                                  <w:pStyle w:val="Kansi3"/>
                                </w:pPr>
                                <w:r>
                                  <w:t>1</w:t>
                                </w:r>
                                <w:r w:rsidR="00841CF8">
                                  <w:t>.</w:t>
                                </w:r>
                                <w:r w:rsidR="00DB1FEF">
                                  <w:t>1</w:t>
                                </w:r>
                                <w:r w:rsidR="00841CF8">
                                  <w:t>.202</w:t>
                                </w:r>
                                <w:r>
                                  <w:t>6</w:t>
                                </w:r>
                              </w:p>
                              <w:p w14:paraId="7E1414A4" w14:textId="0DE10795" w:rsidR="00841CF8" w:rsidRPr="00481F27" w:rsidRDefault="00841CF8" w:rsidP="0060318C">
                                <w:pPr>
                                  <w:pStyle w:val="Kansi3"/>
                                </w:pPr>
                              </w:p>
                              <w:p w14:paraId="6368D767" w14:textId="77777777" w:rsidR="00841CF8" w:rsidRDefault="00841CF8" w:rsidP="0060318C">
                                <w:pPr>
                                  <w:pStyle w:val="Kansi3"/>
                                  <w:rPr>
                                    <w:color w:val="988C87"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1A815BBA" id="Tekstiruutu 69" o:spid="_x0000_s1027" type="#_x0000_t202" style="position:absolute;margin-left:70.05pt;margin-top:442.45pt;width:468pt;height:159.1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" filled="f" stroked="f" strokeweight=".5pt">
                    <v:textbox inset="0,0,0,0">
                      <w:txbxContent>
                        <w:p w14:paraId="470CBBA6" w14:textId="51780DA7" w:rsidR="00841CF8" w:rsidRPr="00481F27" w:rsidRDefault="000A0F54" w:rsidP="0060318C">
                          <w:pPr>
                            <w:pStyle w:val="Kansi3"/>
                          </w:pPr>
                          <w:r>
                            <w:t>Satakunnan hyvinvointialue</w:t>
                          </w:r>
                        </w:p>
                        <w:p w14:paraId="4E87AB64" w14:textId="7F8D657A" w:rsidR="00841CF8" w:rsidRPr="00481F27" w:rsidRDefault="00841CF8" w:rsidP="0060318C">
                          <w:pPr>
                            <w:pStyle w:val="Kansi3"/>
                          </w:pPr>
                        </w:p>
                        <w:p w14:paraId="45C6FE3C" w14:textId="02356D6F" w:rsidR="00841CF8" w:rsidRPr="00481F27" w:rsidRDefault="000A0F54" w:rsidP="0060318C">
                          <w:pPr>
                            <w:pStyle w:val="Kansi3"/>
                          </w:pPr>
                          <w:r>
                            <w:t>1</w:t>
                          </w:r>
                          <w:r w:rsidR="00841CF8">
                            <w:t>.</w:t>
                          </w:r>
                          <w:r w:rsidR="00DB1FEF">
                            <w:t>1</w:t>
                          </w:r>
                          <w:r w:rsidR="00841CF8">
                            <w:t>.202</w:t>
                          </w:r>
                          <w:r>
                            <w:t>6</w:t>
                          </w:r>
                        </w:p>
                        <w:p w14:paraId="7E1414A4" w14:textId="0DE10795" w:rsidR="00841CF8" w:rsidRPr="00481F27" w:rsidRDefault="00841CF8" w:rsidP="0060318C">
                          <w:pPr>
                            <w:pStyle w:val="Kansi3"/>
                          </w:pPr>
                        </w:p>
                        <w:p w14:paraId="6368D767" w14:textId="77777777" w:rsidR="00841CF8" w:rsidRDefault="00841CF8" w:rsidP="0060318C">
                          <w:pPr>
                            <w:pStyle w:val="Kansi3"/>
                            <w:rPr>
                              <w:color w:val="988C87" w:themeColor="accent1"/>
                              <w:sz w:val="36"/>
                              <w:szCs w:val="36"/>
                            </w:rPr>
                          </w:pPr>
                        </w:p>
                      </w:txbxContent>
                    </v:textbox>
                    <w10:wrap anchorx="page" anchory="margin"/>
                  </v:shape>
                </w:pict>
              </mc:Fallback>
            </mc:AlternateContent>
          </w:r>
          <w:r w:rsidR="00F5680A" w:rsidRPr="00EC0F6C">
            <w:br w:type="page"/>
          </w:r>
        </w:p>
      </w:sdtContent>
    </w:sdt>
    <w:sdt>
      <w:sdtPr>
        <w:rPr>
          <w:rFonts w:cstheme="minorHAnsi"/>
          <w:b w:val="0"/>
          <w:bCs w:val="0"/>
          <w:sz w:val="22"/>
          <w:szCs w:val="22"/>
          <w:lang w:eastAsia="en-US"/>
        </w:rPr>
        <w:id w:val="138925804"/>
        <w:docPartObj>
          <w:docPartGallery w:val="Table of Contents"/>
          <w:docPartUnique/>
        </w:docPartObj>
      </w:sdtPr>
      <w:sdtContent>
        <w:p w14:paraId="6B3DA162" w14:textId="224192ED" w:rsidR="00D55270" w:rsidRPr="00EC0F6C" w:rsidRDefault="0060318C" w:rsidP="009621EB">
          <w:pPr>
            <w:pStyle w:val="Sisllysluettelonotsikko"/>
          </w:pPr>
          <w:r w:rsidRPr="00EC0F6C">
            <w:t>Sisällys</w:t>
          </w:r>
        </w:p>
        <w:p w14:paraId="34595AAB" w14:textId="6D06BA69" w:rsidR="00752D72" w:rsidRDefault="0060318C">
          <w:pPr>
            <w:pStyle w:val="Sisluet1"/>
            <w:rPr>
              <w:rFonts w:eastAsiaTheme="minorEastAsia" w:cstheme="minorBidi"/>
              <w:b w:val="0"/>
              <w:noProof/>
              <w:kern w:val="2"/>
              <w:sz w:val="24"/>
              <w:szCs w:val="24"/>
              <w:lang w:eastAsia="fi-FI"/>
              <w14:ligatures w14:val="standardContextual"/>
            </w:rPr>
          </w:pPr>
          <w:r w:rsidRPr="00EC0F6C">
            <w:fldChar w:fldCharType="begin"/>
          </w:r>
          <w:r w:rsidRPr="00EC0F6C">
            <w:instrText xml:space="preserve"> TOC \o "1-3" \h \z \u </w:instrText>
          </w:r>
          <w:r w:rsidRPr="00EC0F6C">
            <w:fldChar w:fldCharType="separate"/>
          </w:r>
          <w:hyperlink w:anchor="_Toc215221084" w:history="1">
            <w:r w:rsidR="00752D72" w:rsidRPr="00D76863">
              <w:rPr>
                <w:rStyle w:val="Hyperlinkki"/>
                <w:noProof/>
              </w:rPr>
              <w:t>1.</w:t>
            </w:r>
            <w:r w:rsidR="00752D72">
              <w:rPr>
                <w:rFonts w:eastAsiaTheme="minorEastAsia" w:cstheme="minorBidi"/>
                <w:b w:val="0"/>
                <w:noProof/>
                <w:kern w:val="2"/>
                <w:sz w:val="24"/>
                <w:szCs w:val="24"/>
                <w:lang w:eastAsia="fi-FI"/>
                <w14:ligatures w14:val="standardContextual"/>
              </w:rPr>
              <w:tab/>
            </w:r>
            <w:r w:rsidR="00752D72" w:rsidRPr="00D76863">
              <w:rPr>
                <w:rStyle w:val="Hyperlinkki"/>
                <w:noProof/>
              </w:rPr>
              <w:t>Alkusanat</w:t>
            </w:r>
            <w:r w:rsidR="00752D72">
              <w:rPr>
                <w:noProof/>
                <w:webHidden/>
              </w:rPr>
              <w:tab/>
            </w:r>
            <w:r w:rsidR="00752D72">
              <w:rPr>
                <w:noProof/>
                <w:webHidden/>
              </w:rPr>
              <w:fldChar w:fldCharType="begin"/>
            </w:r>
            <w:r w:rsidR="00752D72">
              <w:rPr>
                <w:noProof/>
                <w:webHidden/>
              </w:rPr>
              <w:instrText xml:space="preserve"> PAGEREF _Toc215221084 \h </w:instrText>
            </w:r>
            <w:r w:rsidR="00752D72">
              <w:rPr>
                <w:noProof/>
                <w:webHidden/>
              </w:rPr>
            </w:r>
            <w:r w:rsidR="00752D72">
              <w:rPr>
                <w:noProof/>
                <w:webHidden/>
              </w:rPr>
              <w:fldChar w:fldCharType="separate"/>
            </w:r>
            <w:r w:rsidR="00752D72">
              <w:rPr>
                <w:noProof/>
                <w:webHidden/>
              </w:rPr>
              <w:t>3</w:t>
            </w:r>
            <w:r w:rsidR="00752D72">
              <w:rPr>
                <w:noProof/>
                <w:webHidden/>
              </w:rPr>
              <w:fldChar w:fldCharType="end"/>
            </w:r>
          </w:hyperlink>
        </w:p>
        <w:p w14:paraId="62F81E3F" w14:textId="35239EB5" w:rsidR="00752D72" w:rsidRDefault="00752D72">
          <w:pPr>
            <w:pStyle w:val="Sisluet1"/>
            <w:rPr>
              <w:rFonts w:eastAsiaTheme="minorEastAsia" w:cstheme="minorBidi"/>
              <w:b w:val="0"/>
              <w:noProof/>
              <w:kern w:val="2"/>
              <w:sz w:val="24"/>
              <w:szCs w:val="24"/>
              <w:lang w:eastAsia="fi-FI"/>
              <w14:ligatures w14:val="standardContextual"/>
            </w:rPr>
          </w:pPr>
          <w:hyperlink w:anchor="_Toc215221085" w:history="1">
            <w:r w:rsidRPr="00D76863">
              <w:rPr>
                <w:rStyle w:val="Hyperlinkki"/>
                <w:noProof/>
              </w:rPr>
              <w:t>2.</w:t>
            </w:r>
            <w:r>
              <w:rPr>
                <w:rFonts w:eastAsiaTheme="minorEastAsia" w:cstheme="minorBidi"/>
                <w:b w:val="0"/>
                <w:noProof/>
                <w:kern w:val="2"/>
                <w:sz w:val="24"/>
                <w:szCs w:val="24"/>
                <w:lang w:eastAsia="fi-FI"/>
                <w14:ligatures w14:val="standardContextual"/>
              </w:rPr>
              <w:tab/>
            </w:r>
            <w:r w:rsidRPr="00D76863">
              <w:rPr>
                <w:rStyle w:val="Hyperlinkki"/>
                <w:noProof/>
              </w:rPr>
              <w:t>Ohjeita työnantajuuden alkuun</w:t>
            </w:r>
            <w:r>
              <w:rPr>
                <w:noProof/>
                <w:webHidden/>
              </w:rPr>
              <w:tab/>
            </w:r>
            <w:r>
              <w:rPr>
                <w:noProof/>
                <w:webHidden/>
              </w:rPr>
              <w:fldChar w:fldCharType="begin"/>
            </w:r>
            <w:r>
              <w:rPr>
                <w:noProof/>
                <w:webHidden/>
              </w:rPr>
              <w:instrText xml:space="preserve"> PAGEREF _Toc215221085 \h </w:instrText>
            </w:r>
            <w:r>
              <w:rPr>
                <w:noProof/>
                <w:webHidden/>
              </w:rPr>
            </w:r>
            <w:r>
              <w:rPr>
                <w:noProof/>
                <w:webHidden/>
              </w:rPr>
              <w:fldChar w:fldCharType="separate"/>
            </w:r>
            <w:r>
              <w:rPr>
                <w:noProof/>
                <w:webHidden/>
              </w:rPr>
              <w:t>4</w:t>
            </w:r>
            <w:r>
              <w:rPr>
                <w:noProof/>
                <w:webHidden/>
              </w:rPr>
              <w:fldChar w:fldCharType="end"/>
            </w:r>
          </w:hyperlink>
        </w:p>
        <w:p w14:paraId="63AD45B4" w14:textId="39ED2BA8"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086" w:history="1">
            <w:r w:rsidRPr="00D76863">
              <w:rPr>
                <w:rStyle w:val="Hyperlinkki"/>
                <w:noProof/>
              </w:rPr>
              <w:t>2.1.</w:t>
            </w:r>
            <w:r>
              <w:rPr>
                <w:rFonts w:eastAsiaTheme="minorEastAsia" w:cstheme="minorBidi"/>
                <w:noProof/>
                <w:kern w:val="2"/>
                <w:sz w:val="24"/>
                <w:szCs w:val="24"/>
                <w:lang w:eastAsia="fi-FI"/>
                <w14:ligatures w14:val="standardContextual"/>
              </w:rPr>
              <w:tab/>
            </w:r>
            <w:r w:rsidRPr="00D76863">
              <w:rPr>
                <w:rStyle w:val="Hyperlinkki"/>
                <w:noProof/>
              </w:rPr>
              <w:t>Ennen avustajan palkkaamista, vakuutukset ja valtakirjat</w:t>
            </w:r>
            <w:r>
              <w:rPr>
                <w:noProof/>
                <w:webHidden/>
              </w:rPr>
              <w:tab/>
            </w:r>
            <w:r>
              <w:rPr>
                <w:noProof/>
                <w:webHidden/>
              </w:rPr>
              <w:fldChar w:fldCharType="begin"/>
            </w:r>
            <w:r>
              <w:rPr>
                <w:noProof/>
                <w:webHidden/>
              </w:rPr>
              <w:instrText xml:space="preserve"> PAGEREF _Toc215221086 \h </w:instrText>
            </w:r>
            <w:r>
              <w:rPr>
                <w:noProof/>
                <w:webHidden/>
              </w:rPr>
            </w:r>
            <w:r>
              <w:rPr>
                <w:noProof/>
                <w:webHidden/>
              </w:rPr>
              <w:fldChar w:fldCharType="separate"/>
            </w:r>
            <w:r>
              <w:rPr>
                <w:noProof/>
                <w:webHidden/>
              </w:rPr>
              <w:t>5</w:t>
            </w:r>
            <w:r>
              <w:rPr>
                <w:noProof/>
                <w:webHidden/>
              </w:rPr>
              <w:fldChar w:fldCharType="end"/>
            </w:r>
          </w:hyperlink>
        </w:p>
        <w:p w14:paraId="0957FD09" w14:textId="2F3B0919" w:rsidR="00752D72" w:rsidRDefault="00752D72">
          <w:pPr>
            <w:pStyle w:val="Sisluet3"/>
            <w:tabs>
              <w:tab w:val="left" w:pos="1440"/>
            </w:tabs>
            <w:rPr>
              <w:rFonts w:eastAsiaTheme="minorEastAsia" w:cstheme="minorBidi"/>
              <w:noProof/>
              <w:kern w:val="2"/>
              <w:sz w:val="24"/>
              <w:szCs w:val="24"/>
              <w:lang w:eastAsia="fi-FI"/>
              <w14:ligatures w14:val="standardContextual"/>
            </w:rPr>
          </w:pPr>
          <w:hyperlink w:anchor="_Toc215221087" w:history="1">
            <w:r w:rsidRPr="00D76863">
              <w:rPr>
                <w:rStyle w:val="Hyperlinkki"/>
                <w:noProof/>
              </w:rPr>
              <w:t>2.1.1.</w:t>
            </w:r>
            <w:r>
              <w:rPr>
                <w:rFonts w:eastAsiaTheme="minorEastAsia" w:cstheme="minorBidi"/>
                <w:noProof/>
                <w:kern w:val="2"/>
                <w:sz w:val="24"/>
                <w:szCs w:val="24"/>
                <w:lang w:eastAsia="fi-FI"/>
                <w14:ligatures w14:val="standardContextual"/>
              </w:rPr>
              <w:tab/>
            </w:r>
            <w:r w:rsidRPr="00D76863">
              <w:rPr>
                <w:rStyle w:val="Hyperlinkki"/>
                <w:noProof/>
              </w:rPr>
              <w:t>Työterveyshuolto</w:t>
            </w:r>
            <w:r>
              <w:rPr>
                <w:noProof/>
                <w:webHidden/>
              </w:rPr>
              <w:tab/>
            </w:r>
            <w:r>
              <w:rPr>
                <w:noProof/>
                <w:webHidden/>
              </w:rPr>
              <w:fldChar w:fldCharType="begin"/>
            </w:r>
            <w:r>
              <w:rPr>
                <w:noProof/>
                <w:webHidden/>
              </w:rPr>
              <w:instrText xml:space="preserve"> PAGEREF _Toc215221087 \h </w:instrText>
            </w:r>
            <w:r>
              <w:rPr>
                <w:noProof/>
                <w:webHidden/>
              </w:rPr>
            </w:r>
            <w:r>
              <w:rPr>
                <w:noProof/>
                <w:webHidden/>
              </w:rPr>
              <w:fldChar w:fldCharType="separate"/>
            </w:r>
            <w:r>
              <w:rPr>
                <w:noProof/>
                <w:webHidden/>
              </w:rPr>
              <w:t>5</w:t>
            </w:r>
            <w:r>
              <w:rPr>
                <w:noProof/>
                <w:webHidden/>
              </w:rPr>
              <w:fldChar w:fldCharType="end"/>
            </w:r>
          </w:hyperlink>
        </w:p>
        <w:p w14:paraId="0F92F24D" w14:textId="6B5F8BD3"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088" w:history="1">
            <w:r w:rsidRPr="00D76863">
              <w:rPr>
                <w:rStyle w:val="Hyperlinkki"/>
                <w:noProof/>
              </w:rPr>
              <w:t>2.2.</w:t>
            </w:r>
            <w:r>
              <w:rPr>
                <w:rFonts w:eastAsiaTheme="minorEastAsia" w:cstheme="minorBidi"/>
                <w:noProof/>
                <w:kern w:val="2"/>
                <w:sz w:val="24"/>
                <w:szCs w:val="24"/>
                <w:lang w:eastAsia="fi-FI"/>
                <w14:ligatures w14:val="standardContextual"/>
              </w:rPr>
              <w:tab/>
            </w:r>
            <w:r w:rsidRPr="00D76863">
              <w:rPr>
                <w:rStyle w:val="Hyperlinkki"/>
                <w:noProof/>
              </w:rPr>
              <w:t>Avustajan hakeminen ja valinta</w:t>
            </w:r>
            <w:r>
              <w:rPr>
                <w:noProof/>
                <w:webHidden/>
              </w:rPr>
              <w:tab/>
            </w:r>
            <w:r>
              <w:rPr>
                <w:noProof/>
                <w:webHidden/>
              </w:rPr>
              <w:fldChar w:fldCharType="begin"/>
            </w:r>
            <w:r>
              <w:rPr>
                <w:noProof/>
                <w:webHidden/>
              </w:rPr>
              <w:instrText xml:space="preserve"> PAGEREF _Toc215221088 \h </w:instrText>
            </w:r>
            <w:r>
              <w:rPr>
                <w:noProof/>
                <w:webHidden/>
              </w:rPr>
            </w:r>
            <w:r>
              <w:rPr>
                <w:noProof/>
                <w:webHidden/>
              </w:rPr>
              <w:fldChar w:fldCharType="separate"/>
            </w:r>
            <w:r>
              <w:rPr>
                <w:noProof/>
                <w:webHidden/>
              </w:rPr>
              <w:t>6</w:t>
            </w:r>
            <w:r>
              <w:rPr>
                <w:noProof/>
                <w:webHidden/>
              </w:rPr>
              <w:fldChar w:fldCharType="end"/>
            </w:r>
          </w:hyperlink>
        </w:p>
        <w:p w14:paraId="13663803" w14:textId="0722E6CC"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089" w:history="1">
            <w:r w:rsidRPr="00D76863">
              <w:rPr>
                <w:rStyle w:val="Hyperlinkki"/>
                <w:noProof/>
              </w:rPr>
              <w:t>2.3.</w:t>
            </w:r>
            <w:r>
              <w:rPr>
                <w:rFonts w:eastAsiaTheme="minorEastAsia" w:cstheme="minorBidi"/>
                <w:noProof/>
                <w:kern w:val="2"/>
                <w:sz w:val="24"/>
                <w:szCs w:val="24"/>
                <w:lang w:eastAsia="fi-FI"/>
                <w14:ligatures w14:val="standardContextual"/>
              </w:rPr>
              <w:tab/>
            </w:r>
            <w:r w:rsidRPr="00D76863">
              <w:rPr>
                <w:rStyle w:val="Hyperlinkki"/>
                <w:noProof/>
              </w:rPr>
              <w:t>Työsopimuksen tekeminen</w:t>
            </w:r>
            <w:r>
              <w:rPr>
                <w:noProof/>
                <w:webHidden/>
              </w:rPr>
              <w:tab/>
            </w:r>
            <w:r>
              <w:rPr>
                <w:noProof/>
                <w:webHidden/>
              </w:rPr>
              <w:fldChar w:fldCharType="begin"/>
            </w:r>
            <w:r>
              <w:rPr>
                <w:noProof/>
                <w:webHidden/>
              </w:rPr>
              <w:instrText xml:space="preserve"> PAGEREF _Toc215221089 \h </w:instrText>
            </w:r>
            <w:r>
              <w:rPr>
                <w:noProof/>
                <w:webHidden/>
              </w:rPr>
            </w:r>
            <w:r>
              <w:rPr>
                <w:noProof/>
                <w:webHidden/>
              </w:rPr>
              <w:fldChar w:fldCharType="separate"/>
            </w:r>
            <w:r>
              <w:rPr>
                <w:noProof/>
                <w:webHidden/>
              </w:rPr>
              <w:t>8</w:t>
            </w:r>
            <w:r>
              <w:rPr>
                <w:noProof/>
                <w:webHidden/>
              </w:rPr>
              <w:fldChar w:fldCharType="end"/>
            </w:r>
          </w:hyperlink>
        </w:p>
        <w:p w14:paraId="537F7BDE" w14:textId="6DCDC1CB" w:rsidR="00752D72" w:rsidRDefault="00752D72">
          <w:pPr>
            <w:pStyle w:val="Sisluet3"/>
            <w:tabs>
              <w:tab w:val="left" w:pos="1440"/>
            </w:tabs>
            <w:rPr>
              <w:rFonts w:eastAsiaTheme="minorEastAsia" w:cstheme="minorBidi"/>
              <w:noProof/>
              <w:kern w:val="2"/>
              <w:sz w:val="24"/>
              <w:szCs w:val="24"/>
              <w:lang w:eastAsia="fi-FI"/>
              <w14:ligatures w14:val="standardContextual"/>
            </w:rPr>
          </w:pPr>
          <w:hyperlink w:anchor="_Toc215221090" w:history="1">
            <w:r w:rsidRPr="00D76863">
              <w:rPr>
                <w:rStyle w:val="Hyperlinkki"/>
                <w:noProof/>
              </w:rPr>
              <w:t>2.3.1.</w:t>
            </w:r>
            <w:r>
              <w:rPr>
                <w:rFonts w:eastAsiaTheme="minorEastAsia" w:cstheme="minorBidi"/>
                <w:noProof/>
                <w:kern w:val="2"/>
                <w:sz w:val="24"/>
                <w:szCs w:val="24"/>
                <w:lang w:eastAsia="fi-FI"/>
                <w14:ligatures w14:val="standardContextual"/>
              </w:rPr>
              <w:tab/>
            </w:r>
            <w:r w:rsidRPr="00D76863">
              <w:rPr>
                <w:rStyle w:val="Hyperlinkki"/>
                <w:noProof/>
              </w:rPr>
              <w:t>Sopimuksen perustiedot</w:t>
            </w:r>
            <w:r>
              <w:rPr>
                <w:noProof/>
                <w:webHidden/>
              </w:rPr>
              <w:tab/>
            </w:r>
            <w:r>
              <w:rPr>
                <w:noProof/>
                <w:webHidden/>
              </w:rPr>
              <w:fldChar w:fldCharType="begin"/>
            </w:r>
            <w:r>
              <w:rPr>
                <w:noProof/>
                <w:webHidden/>
              </w:rPr>
              <w:instrText xml:space="preserve"> PAGEREF _Toc215221090 \h </w:instrText>
            </w:r>
            <w:r>
              <w:rPr>
                <w:noProof/>
                <w:webHidden/>
              </w:rPr>
            </w:r>
            <w:r>
              <w:rPr>
                <w:noProof/>
                <w:webHidden/>
              </w:rPr>
              <w:fldChar w:fldCharType="separate"/>
            </w:r>
            <w:r>
              <w:rPr>
                <w:noProof/>
                <w:webHidden/>
              </w:rPr>
              <w:t>8</w:t>
            </w:r>
            <w:r>
              <w:rPr>
                <w:noProof/>
                <w:webHidden/>
              </w:rPr>
              <w:fldChar w:fldCharType="end"/>
            </w:r>
          </w:hyperlink>
        </w:p>
        <w:p w14:paraId="5CBFD700" w14:textId="46785C25" w:rsidR="00752D72" w:rsidRDefault="00752D72">
          <w:pPr>
            <w:pStyle w:val="Sisluet3"/>
            <w:tabs>
              <w:tab w:val="left" w:pos="1440"/>
            </w:tabs>
            <w:rPr>
              <w:rFonts w:eastAsiaTheme="minorEastAsia" w:cstheme="minorBidi"/>
              <w:noProof/>
              <w:kern w:val="2"/>
              <w:sz w:val="24"/>
              <w:szCs w:val="24"/>
              <w:lang w:eastAsia="fi-FI"/>
              <w14:ligatures w14:val="standardContextual"/>
            </w:rPr>
          </w:pPr>
          <w:hyperlink w:anchor="_Toc215221091" w:history="1">
            <w:r w:rsidRPr="00D76863">
              <w:rPr>
                <w:rStyle w:val="Hyperlinkki"/>
                <w:noProof/>
              </w:rPr>
              <w:t>2.3.2.</w:t>
            </w:r>
            <w:r>
              <w:rPr>
                <w:rFonts w:eastAsiaTheme="minorEastAsia" w:cstheme="minorBidi"/>
                <w:noProof/>
                <w:kern w:val="2"/>
                <w:sz w:val="24"/>
                <w:szCs w:val="24"/>
                <w:lang w:eastAsia="fi-FI"/>
                <w14:ligatures w14:val="standardContextual"/>
              </w:rPr>
              <w:tab/>
            </w:r>
            <w:r w:rsidRPr="00D76863">
              <w:rPr>
                <w:rStyle w:val="Hyperlinkki"/>
                <w:noProof/>
              </w:rPr>
              <w:t>Palkka työsuhteen alussa</w:t>
            </w:r>
            <w:r>
              <w:rPr>
                <w:noProof/>
                <w:webHidden/>
              </w:rPr>
              <w:tab/>
            </w:r>
            <w:r>
              <w:rPr>
                <w:noProof/>
                <w:webHidden/>
              </w:rPr>
              <w:fldChar w:fldCharType="begin"/>
            </w:r>
            <w:r>
              <w:rPr>
                <w:noProof/>
                <w:webHidden/>
              </w:rPr>
              <w:instrText xml:space="preserve"> PAGEREF _Toc215221091 \h </w:instrText>
            </w:r>
            <w:r>
              <w:rPr>
                <w:noProof/>
                <w:webHidden/>
              </w:rPr>
            </w:r>
            <w:r>
              <w:rPr>
                <w:noProof/>
                <w:webHidden/>
              </w:rPr>
              <w:fldChar w:fldCharType="separate"/>
            </w:r>
            <w:r>
              <w:rPr>
                <w:noProof/>
                <w:webHidden/>
              </w:rPr>
              <w:t>9</w:t>
            </w:r>
            <w:r>
              <w:rPr>
                <w:noProof/>
                <w:webHidden/>
              </w:rPr>
              <w:fldChar w:fldCharType="end"/>
            </w:r>
          </w:hyperlink>
        </w:p>
        <w:p w14:paraId="46A815A8" w14:textId="39BD120F" w:rsidR="00752D72" w:rsidRDefault="00752D72">
          <w:pPr>
            <w:pStyle w:val="Sisluet3"/>
            <w:tabs>
              <w:tab w:val="left" w:pos="1200"/>
            </w:tabs>
            <w:rPr>
              <w:rFonts w:eastAsiaTheme="minorEastAsia" w:cstheme="minorBidi"/>
              <w:noProof/>
              <w:kern w:val="2"/>
              <w:sz w:val="24"/>
              <w:szCs w:val="24"/>
              <w:lang w:eastAsia="fi-FI"/>
              <w14:ligatures w14:val="standardContextual"/>
            </w:rPr>
          </w:pPr>
          <w:hyperlink w:anchor="_Toc215221092" w:history="1">
            <w:r w:rsidRPr="00D76863">
              <w:rPr>
                <w:rStyle w:val="Hyperlinkki"/>
                <w:noProof/>
              </w:rPr>
              <w:t>2.3.4</w:t>
            </w:r>
            <w:r>
              <w:rPr>
                <w:rFonts w:eastAsiaTheme="minorEastAsia" w:cstheme="minorBidi"/>
                <w:noProof/>
                <w:kern w:val="2"/>
                <w:sz w:val="24"/>
                <w:szCs w:val="24"/>
                <w:lang w:eastAsia="fi-FI"/>
                <w14:ligatures w14:val="standardContextual"/>
              </w:rPr>
              <w:tab/>
            </w:r>
            <w:r w:rsidRPr="00D76863">
              <w:rPr>
                <w:rStyle w:val="Hyperlinkki"/>
                <w:noProof/>
              </w:rPr>
              <w:t>Sopimuksen työaikamuoto</w:t>
            </w:r>
            <w:r>
              <w:rPr>
                <w:noProof/>
                <w:webHidden/>
              </w:rPr>
              <w:tab/>
            </w:r>
            <w:r>
              <w:rPr>
                <w:noProof/>
                <w:webHidden/>
              </w:rPr>
              <w:fldChar w:fldCharType="begin"/>
            </w:r>
            <w:r>
              <w:rPr>
                <w:noProof/>
                <w:webHidden/>
              </w:rPr>
              <w:instrText xml:space="preserve"> PAGEREF _Toc215221092 \h </w:instrText>
            </w:r>
            <w:r>
              <w:rPr>
                <w:noProof/>
                <w:webHidden/>
              </w:rPr>
            </w:r>
            <w:r>
              <w:rPr>
                <w:noProof/>
                <w:webHidden/>
              </w:rPr>
              <w:fldChar w:fldCharType="separate"/>
            </w:r>
            <w:r>
              <w:rPr>
                <w:noProof/>
                <w:webHidden/>
              </w:rPr>
              <w:t>9</w:t>
            </w:r>
            <w:r>
              <w:rPr>
                <w:noProof/>
                <w:webHidden/>
              </w:rPr>
              <w:fldChar w:fldCharType="end"/>
            </w:r>
          </w:hyperlink>
        </w:p>
        <w:p w14:paraId="3953B522" w14:textId="2985B31A" w:rsidR="00752D72" w:rsidRDefault="00752D72">
          <w:pPr>
            <w:pStyle w:val="Sisluet3"/>
            <w:rPr>
              <w:rFonts w:eastAsiaTheme="minorEastAsia" w:cstheme="minorBidi"/>
              <w:noProof/>
              <w:kern w:val="2"/>
              <w:sz w:val="24"/>
              <w:szCs w:val="24"/>
              <w:lang w:eastAsia="fi-FI"/>
              <w14:ligatures w14:val="standardContextual"/>
            </w:rPr>
          </w:pPr>
          <w:hyperlink w:anchor="_Toc215221093" w:history="1">
            <w:r w:rsidRPr="00D76863">
              <w:rPr>
                <w:rStyle w:val="Hyperlinkki"/>
                <w:noProof/>
              </w:rPr>
              <w:t>2.3.5   Sopimuksen työtunnit</w:t>
            </w:r>
            <w:r>
              <w:rPr>
                <w:noProof/>
                <w:webHidden/>
              </w:rPr>
              <w:tab/>
            </w:r>
            <w:r>
              <w:rPr>
                <w:noProof/>
                <w:webHidden/>
              </w:rPr>
              <w:fldChar w:fldCharType="begin"/>
            </w:r>
            <w:r>
              <w:rPr>
                <w:noProof/>
                <w:webHidden/>
              </w:rPr>
              <w:instrText xml:space="preserve"> PAGEREF _Toc215221093 \h </w:instrText>
            </w:r>
            <w:r>
              <w:rPr>
                <w:noProof/>
                <w:webHidden/>
              </w:rPr>
            </w:r>
            <w:r>
              <w:rPr>
                <w:noProof/>
                <w:webHidden/>
              </w:rPr>
              <w:fldChar w:fldCharType="separate"/>
            </w:r>
            <w:r>
              <w:rPr>
                <w:noProof/>
                <w:webHidden/>
              </w:rPr>
              <w:t>10</w:t>
            </w:r>
            <w:r>
              <w:rPr>
                <w:noProof/>
                <w:webHidden/>
              </w:rPr>
              <w:fldChar w:fldCharType="end"/>
            </w:r>
          </w:hyperlink>
        </w:p>
        <w:p w14:paraId="5B58B0CB" w14:textId="5A7D8FC3" w:rsidR="00752D72" w:rsidRDefault="00752D72">
          <w:pPr>
            <w:pStyle w:val="Sisluet3"/>
            <w:tabs>
              <w:tab w:val="left" w:pos="1440"/>
            </w:tabs>
            <w:rPr>
              <w:rFonts w:eastAsiaTheme="minorEastAsia" w:cstheme="minorBidi"/>
              <w:noProof/>
              <w:kern w:val="2"/>
              <w:sz w:val="24"/>
              <w:szCs w:val="24"/>
              <w:lang w:eastAsia="fi-FI"/>
              <w14:ligatures w14:val="standardContextual"/>
            </w:rPr>
          </w:pPr>
          <w:hyperlink w:anchor="_Toc215221094" w:history="1">
            <w:r w:rsidRPr="00D76863">
              <w:rPr>
                <w:rStyle w:val="Hyperlinkki"/>
                <w:noProof/>
              </w:rPr>
              <w:t>2.3.3.</w:t>
            </w:r>
            <w:r>
              <w:rPr>
                <w:rFonts w:eastAsiaTheme="minorEastAsia" w:cstheme="minorBidi"/>
                <w:noProof/>
                <w:kern w:val="2"/>
                <w:sz w:val="24"/>
                <w:szCs w:val="24"/>
                <w:lang w:eastAsia="fi-FI"/>
                <w14:ligatures w14:val="standardContextual"/>
              </w:rPr>
              <w:tab/>
            </w:r>
            <w:r w:rsidRPr="00D76863">
              <w:rPr>
                <w:rStyle w:val="Hyperlinkki"/>
                <w:noProof/>
              </w:rPr>
              <w:t>Sopimuksen voimassaoloaika</w:t>
            </w:r>
            <w:r>
              <w:rPr>
                <w:noProof/>
                <w:webHidden/>
              </w:rPr>
              <w:tab/>
            </w:r>
            <w:r>
              <w:rPr>
                <w:noProof/>
                <w:webHidden/>
              </w:rPr>
              <w:fldChar w:fldCharType="begin"/>
            </w:r>
            <w:r>
              <w:rPr>
                <w:noProof/>
                <w:webHidden/>
              </w:rPr>
              <w:instrText xml:space="preserve"> PAGEREF _Toc215221094 \h </w:instrText>
            </w:r>
            <w:r>
              <w:rPr>
                <w:noProof/>
                <w:webHidden/>
              </w:rPr>
            </w:r>
            <w:r>
              <w:rPr>
                <w:noProof/>
                <w:webHidden/>
              </w:rPr>
              <w:fldChar w:fldCharType="separate"/>
            </w:r>
            <w:r>
              <w:rPr>
                <w:noProof/>
                <w:webHidden/>
              </w:rPr>
              <w:t>11</w:t>
            </w:r>
            <w:r>
              <w:rPr>
                <w:noProof/>
                <w:webHidden/>
              </w:rPr>
              <w:fldChar w:fldCharType="end"/>
            </w:r>
          </w:hyperlink>
        </w:p>
        <w:p w14:paraId="7483349C" w14:textId="6D831458" w:rsidR="00752D72" w:rsidRDefault="00752D72">
          <w:pPr>
            <w:pStyle w:val="Sisluet3"/>
            <w:tabs>
              <w:tab w:val="left" w:pos="1440"/>
            </w:tabs>
            <w:rPr>
              <w:rFonts w:eastAsiaTheme="minorEastAsia" w:cstheme="minorBidi"/>
              <w:noProof/>
              <w:kern w:val="2"/>
              <w:sz w:val="24"/>
              <w:szCs w:val="24"/>
              <w:lang w:eastAsia="fi-FI"/>
              <w14:ligatures w14:val="standardContextual"/>
            </w:rPr>
          </w:pPr>
          <w:hyperlink w:anchor="_Toc215221095" w:history="1">
            <w:r w:rsidRPr="00D76863">
              <w:rPr>
                <w:rStyle w:val="Hyperlinkki"/>
                <w:noProof/>
              </w:rPr>
              <w:t>2.3.4.</w:t>
            </w:r>
            <w:r>
              <w:rPr>
                <w:rFonts w:eastAsiaTheme="minorEastAsia" w:cstheme="minorBidi"/>
                <w:noProof/>
                <w:kern w:val="2"/>
                <w:sz w:val="24"/>
                <w:szCs w:val="24"/>
                <w:lang w:eastAsia="fi-FI"/>
                <w14:ligatures w14:val="standardContextual"/>
              </w:rPr>
              <w:tab/>
            </w:r>
            <w:r w:rsidRPr="00D76863">
              <w:rPr>
                <w:rStyle w:val="Hyperlinkki"/>
                <w:noProof/>
              </w:rPr>
              <w:t>Rikosrekisteriote</w:t>
            </w:r>
            <w:r>
              <w:rPr>
                <w:noProof/>
                <w:webHidden/>
              </w:rPr>
              <w:tab/>
            </w:r>
            <w:r>
              <w:rPr>
                <w:noProof/>
                <w:webHidden/>
              </w:rPr>
              <w:fldChar w:fldCharType="begin"/>
            </w:r>
            <w:r>
              <w:rPr>
                <w:noProof/>
                <w:webHidden/>
              </w:rPr>
              <w:instrText xml:space="preserve"> PAGEREF _Toc215221095 \h </w:instrText>
            </w:r>
            <w:r>
              <w:rPr>
                <w:noProof/>
                <w:webHidden/>
              </w:rPr>
            </w:r>
            <w:r>
              <w:rPr>
                <w:noProof/>
                <w:webHidden/>
              </w:rPr>
              <w:fldChar w:fldCharType="separate"/>
            </w:r>
            <w:r>
              <w:rPr>
                <w:noProof/>
                <w:webHidden/>
              </w:rPr>
              <w:t>12</w:t>
            </w:r>
            <w:r>
              <w:rPr>
                <w:noProof/>
                <w:webHidden/>
              </w:rPr>
              <w:fldChar w:fldCharType="end"/>
            </w:r>
          </w:hyperlink>
        </w:p>
        <w:p w14:paraId="68862ED8" w14:textId="14349554" w:rsidR="00752D72" w:rsidRDefault="00752D72">
          <w:pPr>
            <w:pStyle w:val="Sisluet3"/>
            <w:tabs>
              <w:tab w:val="left" w:pos="1440"/>
            </w:tabs>
            <w:rPr>
              <w:rFonts w:eastAsiaTheme="minorEastAsia" w:cstheme="minorBidi"/>
              <w:noProof/>
              <w:kern w:val="2"/>
              <w:sz w:val="24"/>
              <w:szCs w:val="24"/>
              <w:lang w:eastAsia="fi-FI"/>
              <w14:ligatures w14:val="standardContextual"/>
            </w:rPr>
          </w:pPr>
          <w:hyperlink w:anchor="_Toc215221096" w:history="1">
            <w:r w:rsidRPr="00D76863">
              <w:rPr>
                <w:rStyle w:val="Hyperlinkki"/>
                <w:noProof/>
              </w:rPr>
              <w:t>2.3.5.</w:t>
            </w:r>
            <w:r>
              <w:rPr>
                <w:rFonts w:eastAsiaTheme="minorEastAsia" w:cstheme="minorBidi"/>
                <w:noProof/>
                <w:kern w:val="2"/>
                <w:sz w:val="24"/>
                <w:szCs w:val="24"/>
                <w:lang w:eastAsia="fi-FI"/>
                <w14:ligatures w14:val="standardContextual"/>
              </w:rPr>
              <w:tab/>
            </w:r>
            <w:r w:rsidRPr="00D76863">
              <w:rPr>
                <w:rStyle w:val="Hyperlinkki"/>
                <w:noProof/>
              </w:rPr>
              <w:t>Työsuhteen ehdot ja vaitiolovelvollisuus</w:t>
            </w:r>
            <w:r>
              <w:rPr>
                <w:noProof/>
                <w:webHidden/>
              </w:rPr>
              <w:tab/>
            </w:r>
            <w:r>
              <w:rPr>
                <w:noProof/>
                <w:webHidden/>
              </w:rPr>
              <w:fldChar w:fldCharType="begin"/>
            </w:r>
            <w:r>
              <w:rPr>
                <w:noProof/>
                <w:webHidden/>
              </w:rPr>
              <w:instrText xml:space="preserve"> PAGEREF _Toc215221096 \h </w:instrText>
            </w:r>
            <w:r>
              <w:rPr>
                <w:noProof/>
                <w:webHidden/>
              </w:rPr>
            </w:r>
            <w:r>
              <w:rPr>
                <w:noProof/>
                <w:webHidden/>
              </w:rPr>
              <w:fldChar w:fldCharType="separate"/>
            </w:r>
            <w:r>
              <w:rPr>
                <w:noProof/>
                <w:webHidden/>
              </w:rPr>
              <w:t>12</w:t>
            </w:r>
            <w:r>
              <w:rPr>
                <w:noProof/>
                <w:webHidden/>
              </w:rPr>
              <w:fldChar w:fldCharType="end"/>
            </w:r>
          </w:hyperlink>
        </w:p>
        <w:p w14:paraId="7EBFFD24" w14:textId="405C3673"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097" w:history="1">
            <w:r w:rsidRPr="00D76863">
              <w:rPr>
                <w:rStyle w:val="Hyperlinkki"/>
                <w:noProof/>
              </w:rPr>
              <w:t>2.4.</w:t>
            </w:r>
            <w:r>
              <w:rPr>
                <w:rFonts w:eastAsiaTheme="minorEastAsia" w:cstheme="minorBidi"/>
                <w:noProof/>
                <w:kern w:val="2"/>
                <w:sz w:val="24"/>
                <w:szCs w:val="24"/>
                <w:lang w:eastAsia="fi-FI"/>
                <w14:ligatures w14:val="standardContextual"/>
              </w:rPr>
              <w:tab/>
            </w:r>
            <w:r w:rsidRPr="00D76863">
              <w:rPr>
                <w:rStyle w:val="Hyperlinkki"/>
                <w:noProof/>
              </w:rPr>
              <w:t>Minne toimitetaan työsuhteen paperit?</w:t>
            </w:r>
            <w:r>
              <w:rPr>
                <w:noProof/>
                <w:webHidden/>
              </w:rPr>
              <w:tab/>
            </w:r>
            <w:r>
              <w:rPr>
                <w:noProof/>
                <w:webHidden/>
              </w:rPr>
              <w:fldChar w:fldCharType="begin"/>
            </w:r>
            <w:r>
              <w:rPr>
                <w:noProof/>
                <w:webHidden/>
              </w:rPr>
              <w:instrText xml:space="preserve"> PAGEREF _Toc215221097 \h </w:instrText>
            </w:r>
            <w:r>
              <w:rPr>
                <w:noProof/>
                <w:webHidden/>
              </w:rPr>
            </w:r>
            <w:r>
              <w:rPr>
                <w:noProof/>
                <w:webHidden/>
              </w:rPr>
              <w:fldChar w:fldCharType="separate"/>
            </w:r>
            <w:r>
              <w:rPr>
                <w:noProof/>
                <w:webHidden/>
              </w:rPr>
              <w:t>13</w:t>
            </w:r>
            <w:r>
              <w:rPr>
                <w:noProof/>
                <w:webHidden/>
              </w:rPr>
              <w:fldChar w:fldCharType="end"/>
            </w:r>
          </w:hyperlink>
        </w:p>
        <w:p w14:paraId="265F44C4" w14:textId="4F2432E7" w:rsidR="00752D72" w:rsidRDefault="00752D72">
          <w:pPr>
            <w:pStyle w:val="Sisluet1"/>
            <w:rPr>
              <w:rFonts w:eastAsiaTheme="minorEastAsia" w:cstheme="minorBidi"/>
              <w:b w:val="0"/>
              <w:noProof/>
              <w:kern w:val="2"/>
              <w:sz w:val="24"/>
              <w:szCs w:val="24"/>
              <w:lang w:eastAsia="fi-FI"/>
              <w14:ligatures w14:val="standardContextual"/>
            </w:rPr>
          </w:pPr>
          <w:hyperlink w:anchor="_Toc215221098" w:history="1">
            <w:r w:rsidRPr="00D76863">
              <w:rPr>
                <w:rStyle w:val="Hyperlinkki"/>
                <w:noProof/>
              </w:rPr>
              <w:t>3.</w:t>
            </w:r>
            <w:r>
              <w:rPr>
                <w:rFonts w:eastAsiaTheme="minorEastAsia" w:cstheme="minorBidi"/>
                <w:b w:val="0"/>
                <w:noProof/>
                <w:kern w:val="2"/>
                <w:sz w:val="24"/>
                <w:szCs w:val="24"/>
                <w:lang w:eastAsia="fi-FI"/>
                <w14:ligatures w14:val="standardContextual"/>
              </w:rPr>
              <w:tab/>
            </w:r>
            <w:r w:rsidRPr="00D76863">
              <w:rPr>
                <w:rStyle w:val="Hyperlinkki"/>
                <w:noProof/>
              </w:rPr>
              <w:t>Työvuorosuunnittelu, työvuoroluettelot ja tuntilistat</w:t>
            </w:r>
            <w:r>
              <w:rPr>
                <w:noProof/>
                <w:webHidden/>
              </w:rPr>
              <w:tab/>
            </w:r>
            <w:r>
              <w:rPr>
                <w:noProof/>
                <w:webHidden/>
              </w:rPr>
              <w:fldChar w:fldCharType="begin"/>
            </w:r>
            <w:r>
              <w:rPr>
                <w:noProof/>
                <w:webHidden/>
              </w:rPr>
              <w:instrText xml:space="preserve"> PAGEREF _Toc215221098 \h </w:instrText>
            </w:r>
            <w:r>
              <w:rPr>
                <w:noProof/>
                <w:webHidden/>
              </w:rPr>
            </w:r>
            <w:r>
              <w:rPr>
                <w:noProof/>
                <w:webHidden/>
              </w:rPr>
              <w:fldChar w:fldCharType="separate"/>
            </w:r>
            <w:r>
              <w:rPr>
                <w:noProof/>
                <w:webHidden/>
              </w:rPr>
              <w:t>13</w:t>
            </w:r>
            <w:r>
              <w:rPr>
                <w:noProof/>
                <w:webHidden/>
              </w:rPr>
              <w:fldChar w:fldCharType="end"/>
            </w:r>
          </w:hyperlink>
        </w:p>
        <w:p w14:paraId="2FDDE241" w14:textId="57DCBFFF"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099" w:history="1">
            <w:r w:rsidRPr="00D76863">
              <w:rPr>
                <w:rStyle w:val="Hyperlinkki"/>
                <w:noProof/>
              </w:rPr>
              <w:t>3.1.</w:t>
            </w:r>
            <w:r>
              <w:rPr>
                <w:rFonts w:eastAsiaTheme="minorEastAsia" w:cstheme="minorBidi"/>
                <w:noProof/>
                <w:kern w:val="2"/>
                <w:sz w:val="24"/>
                <w:szCs w:val="24"/>
                <w:lang w:eastAsia="fi-FI"/>
                <w14:ligatures w14:val="standardContextual"/>
              </w:rPr>
              <w:tab/>
            </w:r>
            <w:r w:rsidRPr="00D76863">
              <w:rPr>
                <w:rStyle w:val="Hyperlinkki"/>
                <w:noProof/>
              </w:rPr>
              <w:t>Työvuorosuunnittelun perusteet</w:t>
            </w:r>
            <w:r>
              <w:rPr>
                <w:noProof/>
                <w:webHidden/>
              </w:rPr>
              <w:tab/>
            </w:r>
            <w:r>
              <w:rPr>
                <w:noProof/>
                <w:webHidden/>
              </w:rPr>
              <w:fldChar w:fldCharType="begin"/>
            </w:r>
            <w:r>
              <w:rPr>
                <w:noProof/>
                <w:webHidden/>
              </w:rPr>
              <w:instrText xml:space="preserve"> PAGEREF _Toc215221099 \h </w:instrText>
            </w:r>
            <w:r>
              <w:rPr>
                <w:noProof/>
                <w:webHidden/>
              </w:rPr>
            </w:r>
            <w:r>
              <w:rPr>
                <w:noProof/>
                <w:webHidden/>
              </w:rPr>
              <w:fldChar w:fldCharType="separate"/>
            </w:r>
            <w:r>
              <w:rPr>
                <w:noProof/>
                <w:webHidden/>
              </w:rPr>
              <w:t>15</w:t>
            </w:r>
            <w:r>
              <w:rPr>
                <w:noProof/>
                <w:webHidden/>
              </w:rPr>
              <w:fldChar w:fldCharType="end"/>
            </w:r>
          </w:hyperlink>
        </w:p>
        <w:p w14:paraId="6E3DA34A" w14:textId="125C3B9E"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00" w:history="1">
            <w:r w:rsidRPr="00D76863">
              <w:rPr>
                <w:rStyle w:val="Hyperlinkki"/>
                <w:noProof/>
              </w:rPr>
              <w:t>3.2.</w:t>
            </w:r>
            <w:r>
              <w:rPr>
                <w:rFonts w:eastAsiaTheme="minorEastAsia" w:cstheme="minorBidi"/>
                <w:noProof/>
                <w:kern w:val="2"/>
                <w:sz w:val="24"/>
                <w:szCs w:val="24"/>
                <w:lang w:eastAsia="fi-FI"/>
                <w14:ligatures w14:val="standardContextual"/>
              </w:rPr>
              <w:tab/>
            </w:r>
            <w:r w:rsidRPr="00D76863">
              <w:rPr>
                <w:rStyle w:val="Hyperlinkki"/>
                <w:noProof/>
              </w:rPr>
              <w:t>Työaikajoustot, lisätyö ja ylityö</w:t>
            </w:r>
            <w:r>
              <w:rPr>
                <w:noProof/>
                <w:webHidden/>
              </w:rPr>
              <w:tab/>
            </w:r>
            <w:r>
              <w:rPr>
                <w:noProof/>
                <w:webHidden/>
              </w:rPr>
              <w:fldChar w:fldCharType="begin"/>
            </w:r>
            <w:r>
              <w:rPr>
                <w:noProof/>
                <w:webHidden/>
              </w:rPr>
              <w:instrText xml:space="preserve"> PAGEREF _Toc215221100 \h </w:instrText>
            </w:r>
            <w:r>
              <w:rPr>
                <w:noProof/>
                <w:webHidden/>
              </w:rPr>
            </w:r>
            <w:r>
              <w:rPr>
                <w:noProof/>
                <w:webHidden/>
              </w:rPr>
              <w:fldChar w:fldCharType="separate"/>
            </w:r>
            <w:r>
              <w:rPr>
                <w:noProof/>
                <w:webHidden/>
              </w:rPr>
              <w:t>16</w:t>
            </w:r>
            <w:r>
              <w:rPr>
                <w:noProof/>
                <w:webHidden/>
              </w:rPr>
              <w:fldChar w:fldCharType="end"/>
            </w:r>
          </w:hyperlink>
        </w:p>
        <w:p w14:paraId="4DAE3941" w14:textId="4E696877" w:rsidR="00752D72" w:rsidRDefault="00752D72">
          <w:pPr>
            <w:pStyle w:val="Sisluet3"/>
            <w:tabs>
              <w:tab w:val="left" w:pos="1440"/>
            </w:tabs>
            <w:rPr>
              <w:rFonts w:eastAsiaTheme="minorEastAsia" w:cstheme="minorBidi"/>
              <w:noProof/>
              <w:kern w:val="2"/>
              <w:sz w:val="24"/>
              <w:szCs w:val="24"/>
              <w:lang w:eastAsia="fi-FI"/>
              <w14:ligatures w14:val="standardContextual"/>
            </w:rPr>
          </w:pPr>
          <w:hyperlink w:anchor="_Toc215221101" w:history="1">
            <w:r w:rsidRPr="00D76863">
              <w:rPr>
                <w:rStyle w:val="Hyperlinkki"/>
                <w:noProof/>
              </w:rPr>
              <w:t>3.2.1.</w:t>
            </w:r>
            <w:r>
              <w:rPr>
                <w:rFonts w:eastAsiaTheme="minorEastAsia" w:cstheme="minorBidi"/>
                <w:noProof/>
                <w:kern w:val="2"/>
                <w:sz w:val="24"/>
                <w:szCs w:val="24"/>
                <w:lang w:eastAsia="fi-FI"/>
                <w14:ligatures w14:val="standardContextual"/>
              </w:rPr>
              <w:tab/>
            </w:r>
            <w:r w:rsidRPr="00D76863">
              <w:rPr>
                <w:rStyle w:val="Hyperlinkki"/>
                <w:noProof/>
              </w:rPr>
              <w:t>Vuorokautisen työajan pidentäminen</w:t>
            </w:r>
            <w:r>
              <w:rPr>
                <w:noProof/>
                <w:webHidden/>
              </w:rPr>
              <w:tab/>
            </w:r>
            <w:r>
              <w:rPr>
                <w:noProof/>
                <w:webHidden/>
              </w:rPr>
              <w:fldChar w:fldCharType="begin"/>
            </w:r>
            <w:r>
              <w:rPr>
                <w:noProof/>
                <w:webHidden/>
              </w:rPr>
              <w:instrText xml:space="preserve"> PAGEREF _Toc215221101 \h </w:instrText>
            </w:r>
            <w:r>
              <w:rPr>
                <w:noProof/>
                <w:webHidden/>
              </w:rPr>
            </w:r>
            <w:r>
              <w:rPr>
                <w:noProof/>
                <w:webHidden/>
              </w:rPr>
              <w:fldChar w:fldCharType="separate"/>
            </w:r>
            <w:r>
              <w:rPr>
                <w:noProof/>
                <w:webHidden/>
              </w:rPr>
              <w:t>17</w:t>
            </w:r>
            <w:r>
              <w:rPr>
                <w:noProof/>
                <w:webHidden/>
              </w:rPr>
              <w:fldChar w:fldCharType="end"/>
            </w:r>
          </w:hyperlink>
        </w:p>
        <w:p w14:paraId="2FD757B1" w14:textId="2E3F0600" w:rsidR="00752D72" w:rsidRDefault="00752D72">
          <w:pPr>
            <w:pStyle w:val="Sisluet3"/>
            <w:tabs>
              <w:tab w:val="left" w:pos="1440"/>
            </w:tabs>
            <w:rPr>
              <w:rFonts w:eastAsiaTheme="minorEastAsia" w:cstheme="minorBidi"/>
              <w:noProof/>
              <w:kern w:val="2"/>
              <w:sz w:val="24"/>
              <w:szCs w:val="24"/>
              <w:lang w:eastAsia="fi-FI"/>
              <w14:ligatures w14:val="standardContextual"/>
            </w:rPr>
          </w:pPr>
          <w:hyperlink w:anchor="_Toc215221102" w:history="1">
            <w:r w:rsidRPr="00D76863">
              <w:rPr>
                <w:rStyle w:val="Hyperlinkki"/>
                <w:noProof/>
              </w:rPr>
              <w:t>3.2.2.</w:t>
            </w:r>
            <w:r>
              <w:rPr>
                <w:rFonts w:eastAsiaTheme="minorEastAsia" w:cstheme="minorBidi"/>
                <w:noProof/>
                <w:kern w:val="2"/>
                <w:sz w:val="24"/>
                <w:szCs w:val="24"/>
                <w:lang w:eastAsia="fi-FI"/>
                <w14:ligatures w14:val="standardContextual"/>
              </w:rPr>
              <w:tab/>
            </w:r>
            <w:r w:rsidRPr="00D76863">
              <w:rPr>
                <w:rStyle w:val="Hyperlinkki"/>
                <w:noProof/>
              </w:rPr>
              <w:t>Tasoittumisjaksot yleistyöajassa</w:t>
            </w:r>
            <w:r>
              <w:rPr>
                <w:noProof/>
                <w:webHidden/>
              </w:rPr>
              <w:tab/>
            </w:r>
            <w:r>
              <w:rPr>
                <w:noProof/>
                <w:webHidden/>
              </w:rPr>
              <w:fldChar w:fldCharType="begin"/>
            </w:r>
            <w:r>
              <w:rPr>
                <w:noProof/>
                <w:webHidden/>
              </w:rPr>
              <w:instrText xml:space="preserve"> PAGEREF _Toc215221102 \h </w:instrText>
            </w:r>
            <w:r>
              <w:rPr>
                <w:noProof/>
                <w:webHidden/>
              </w:rPr>
            </w:r>
            <w:r>
              <w:rPr>
                <w:noProof/>
                <w:webHidden/>
              </w:rPr>
              <w:fldChar w:fldCharType="separate"/>
            </w:r>
            <w:r>
              <w:rPr>
                <w:noProof/>
                <w:webHidden/>
              </w:rPr>
              <w:t>18</w:t>
            </w:r>
            <w:r>
              <w:rPr>
                <w:noProof/>
                <w:webHidden/>
              </w:rPr>
              <w:fldChar w:fldCharType="end"/>
            </w:r>
          </w:hyperlink>
        </w:p>
        <w:p w14:paraId="734BFC69" w14:textId="27763C8D" w:rsidR="00752D72" w:rsidRDefault="00752D72">
          <w:pPr>
            <w:pStyle w:val="Sisluet3"/>
            <w:tabs>
              <w:tab w:val="left" w:pos="1440"/>
            </w:tabs>
            <w:rPr>
              <w:rFonts w:eastAsiaTheme="minorEastAsia" w:cstheme="minorBidi"/>
              <w:noProof/>
              <w:kern w:val="2"/>
              <w:sz w:val="24"/>
              <w:szCs w:val="24"/>
              <w:lang w:eastAsia="fi-FI"/>
              <w14:ligatures w14:val="standardContextual"/>
            </w:rPr>
          </w:pPr>
          <w:hyperlink w:anchor="_Toc215221103" w:history="1">
            <w:r w:rsidRPr="00D76863">
              <w:rPr>
                <w:rStyle w:val="Hyperlinkki"/>
                <w:noProof/>
              </w:rPr>
              <w:t>3.2.3.</w:t>
            </w:r>
            <w:r>
              <w:rPr>
                <w:rFonts w:eastAsiaTheme="minorEastAsia" w:cstheme="minorBidi"/>
                <w:noProof/>
                <w:kern w:val="2"/>
                <w:sz w:val="24"/>
                <w:szCs w:val="24"/>
                <w:lang w:eastAsia="fi-FI"/>
                <w14:ligatures w14:val="standardContextual"/>
              </w:rPr>
              <w:tab/>
            </w:r>
            <w:r w:rsidRPr="00D76863">
              <w:rPr>
                <w:rStyle w:val="Hyperlinkki"/>
                <w:noProof/>
              </w:rPr>
              <w:t>Tasoittumisjaksot jaksotyöajassa</w:t>
            </w:r>
            <w:r>
              <w:rPr>
                <w:noProof/>
                <w:webHidden/>
              </w:rPr>
              <w:tab/>
            </w:r>
            <w:r>
              <w:rPr>
                <w:noProof/>
                <w:webHidden/>
              </w:rPr>
              <w:fldChar w:fldCharType="begin"/>
            </w:r>
            <w:r>
              <w:rPr>
                <w:noProof/>
                <w:webHidden/>
              </w:rPr>
              <w:instrText xml:space="preserve"> PAGEREF _Toc215221103 \h </w:instrText>
            </w:r>
            <w:r>
              <w:rPr>
                <w:noProof/>
                <w:webHidden/>
              </w:rPr>
            </w:r>
            <w:r>
              <w:rPr>
                <w:noProof/>
                <w:webHidden/>
              </w:rPr>
              <w:fldChar w:fldCharType="separate"/>
            </w:r>
            <w:r>
              <w:rPr>
                <w:noProof/>
                <w:webHidden/>
              </w:rPr>
              <w:t>18</w:t>
            </w:r>
            <w:r>
              <w:rPr>
                <w:noProof/>
                <w:webHidden/>
              </w:rPr>
              <w:fldChar w:fldCharType="end"/>
            </w:r>
          </w:hyperlink>
        </w:p>
        <w:p w14:paraId="451F438D" w14:textId="2CF01BD3" w:rsidR="00752D72" w:rsidRDefault="00752D72">
          <w:pPr>
            <w:pStyle w:val="Sisluet3"/>
            <w:tabs>
              <w:tab w:val="left" w:pos="1440"/>
            </w:tabs>
            <w:rPr>
              <w:rFonts w:eastAsiaTheme="minorEastAsia" w:cstheme="minorBidi"/>
              <w:noProof/>
              <w:kern w:val="2"/>
              <w:sz w:val="24"/>
              <w:szCs w:val="24"/>
              <w:lang w:eastAsia="fi-FI"/>
              <w14:ligatures w14:val="standardContextual"/>
            </w:rPr>
          </w:pPr>
          <w:hyperlink w:anchor="_Toc215221104" w:history="1">
            <w:r w:rsidRPr="00D76863">
              <w:rPr>
                <w:rStyle w:val="Hyperlinkki"/>
                <w:noProof/>
              </w:rPr>
              <w:t>3.2.4.</w:t>
            </w:r>
            <w:r>
              <w:rPr>
                <w:rFonts w:eastAsiaTheme="minorEastAsia" w:cstheme="minorBidi"/>
                <w:noProof/>
                <w:kern w:val="2"/>
                <w:sz w:val="24"/>
                <w:szCs w:val="24"/>
                <w:lang w:eastAsia="fi-FI"/>
                <w14:ligatures w14:val="standardContextual"/>
              </w:rPr>
              <w:tab/>
            </w:r>
            <w:r w:rsidRPr="00D76863">
              <w:rPr>
                <w:rStyle w:val="Hyperlinkki"/>
                <w:noProof/>
              </w:rPr>
              <w:t>Ylityösopimus</w:t>
            </w:r>
            <w:r>
              <w:rPr>
                <w:noProof/>
                <w:webHidden/>
              </w:rPr>
              <w:tab/>
            </w:r>
            <w:r>
              <w:rPr>
                <w:noProof/>
                <w:webHidden/>
              </w:rPr>
              <w:fldChar w:fldCharType="begin"/>
            </w:r>
            <w:r>
              <w:rPr>
                <w:noProof/>
                <w:webHidden/>
              </w:rPr>
              <w:instrText xml:space="preserve"> PAGEREF _Toc215221104 \h </w:instrText>
            </w:r>
            <w:r>
              <w:rPr>
                <w:noProof/>
                <w:webHidden/>
              </w:rPr>
            </w:r>
            <w:r>
              <w:rPr>
                <w:noProof/>
                <w:webHidden/>
              </w:rPr>
              <w:fldChar w:fldCharType="separate"/>
            </w:r>
            <w:r>
              <w:rPr>
                <w:noProof/>
                <w:webHidden/>
              </w:rPr>
              <w:t>19</w:t>
            </w:r>
            <w:r>
              <w:rPr>
                <w:noProof/>
                <w:webHidden/>
              </w:rPr>
              <w:fldChar w:fldCharType="end"/>
            </w:r>
          </w:hyperlink>
        </w:p>
        <w:p w14:paraId="5B6F585B" w14:textId="33817037"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05" w:history="1">
            <w:r w:rsidRPr="00D76863">
              <w:rPr>
                <w:rStyle w:val="Hyperlinkki"/>
                <w:noProof/>
              </w:rPr>
              <w:t>3.3.</w:t>
            </w:r>
            <w:r>
              <w:rPr>
                <w:rFonts w:eastAsiaTheme="minorEastAsia" w:cstheme="minorBidi"/>
                <w:noProof/>
                <w:kern w:val="2"/>
                <w:sz w:val="24"/>
                <w:szCs w:val="24"/>
                <w:lang w:eastAsia="fi-FI"/>
                <w14:ligatures w14:val="standardContextual"/>
              </w:rPr>
              <w:tab/>
            </w:r>
            <w:r w:rsidRPr="00D76863">
              <w:rPr>
                <w:rStyle w:val="Hyperlinkki"/>
                <w:noProof/>
              </w:rPr>
              <w:t>Tauot ja lepoajat</w:t>
            </w:r>
            <w:r>
              <w:rPr>
                <w:noProof/>
                <w:webHidden/>
              </w:rPr>
              <w:tab/>
            </w:r>
            <w:r>
              <w:rPr>
                <w:noProof/>
                <w:webHidden/>
              </w:rPr>
              <w:fldChar w:fldCharType="begin"/>
            </w:r>
            <w:r>
              <w:rPr>
                <w:noProof/>
                <w:webHidden/>
              </w:rPr>
              <w:instrText xml:space="preserve"> PAGEREF _Toc215221105 \h </w:instrText>
            </w:r>
            <w:r>
              <w:rPr>
                <w:noProof/>
                <w:webHidden/>
              </w:rPr>
            </w:r>
            <w:r>
              <w:rPr>
                <w:noProof/>
                <w:webHidden/>
              </w:rPr>
              <w:fldChar w:fldCharType="separate"/>
            </w:r>
            <w:r>
              <w:rPr>
                <w:noProof/>
                <w:webHidden/>
              </w:rPr>
              <w:t>19</w:t>
            </w:r>
            <w:r>
              <w:rPr>
                <w:noProof/>
                <w:webHidden/>
              </w:rPr>
              <w:fldChar w:fldCharType="end"/>
            </w:r>
          </w:hyperlink>
        </w:p>
        <w:p w14:paraId="599D769F" w14:textId="7E965ED1"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06" w:history="1">
            <w:r w:rsidRPr="00D76863">
              <w:rPr>
                <w:rStyle w:val="Hyperlinkki"/>
                <w:noProof/>
              </w:rPr>
              <w:t>3.4.</w:t>
            </w:r>
            <w:r>
              <w:rPr>
                <w:rFonts w:eastAsiaTheme="minorEastAsia" w:cstheme="minorBidi"/>
                <w:noProof/>
                <w:kern w:val="2"/>
                <w:sz w:val="24"/>
                <w:szCs w:val="24"/>
                <w:lang w:eastAsia="fi-FI"/>
                <w14:ligatures w14:val="standardContextual"/>
              </w:rPr>
              <w:tab/>
            </w:r>
            <w:r w:rsidRPr="00D76863">
              <w:rPr>
                <w:rStyle w:val="Hyperlinkki"/>
                <w:noProof/>
              </w:rPr>
              <w:t>Tuntilistojen täyttäminen ja toimittaminen</w:t>
            </w:r>
            <w:r>
              <w:rPr>
                <w:noProof/>
                <w:webHidden/>
              </w:rPr>
              <w:tab/>
            </w:r>
            <w:r>
              <w:rPr>
                <w:noProof/>
                <w:webHidden/>
              </w:rPr>
              <w:fldChar w:fldCharType="begin"/>
            </w:r>
            <w:r>
              <w:rPr>
                <w:noProof/>
                <w:webHidden/>
              </w:rPr>
              <w:instrText xml:space="preserve"> PAGEREF _Toc215221106 \h </w:instrText>
            </w:r>
            <w:r>
              <w:rPr>
                <w:noProof/>
                <w:webHidden/>
              </w:rPr>
            </w:r>
            <w:r>
              <w:rPr>
                <w:noProof/>
                <w:webHidden/>
              </w:rPr>
              <w:fldChar w:fldCharType="separate"/>
            </w:r>
            <w:r>
              <w:rPr>
                <w:noProof/>
                <w:webHidden/>
              </w:rPr>
              <w:t>21</w:t>
            </w:r>
            <w:r>
              <w:rPr>
                <w:noProof/>
                <w:webHidden/>
              </w:rPr>
              <w:fldChar w:fldCharType="end"/>
            </w:r>
          </w:hyperlink>
        </w:p>
        <w:p w14:paraId="08DC8A41" w14:textId="0122930E" w:rsidR="00752D72" w:rsidRDefault="00752D72">
          <w:pPr>
            <w:pStyle w:val="Sisluet1"/>
            <w:rPr>
              <w:rFonts w:eastAsiaTheme="minorEastAsia" w:cstheme="minorBidi"/>
              <w:b w:val="0"/>
              <w:noProof/>
              <w:kern w:val="2"/>
              <w:sz w:val="24"/>
              <w:szCs w:val="24"/>
              <w:lang w:eastAsia="fi-FI"/>
              <w14:ligatures w14:val="standardContextual"/>
            </w:rPr>
          </w:pPr>
          <w:hyperlink w:anchor="_Toc215221107" w:history="1">
            <w:r w:rsidRPr="00D76863">
              <w:rPr>
                <w:rStyle w:val="Hyperlinkki"/>
                <w:noProof/>
              </w:rPr>
              <w:t>4.</w:t>
            </w:r>
            <w:r>
              <w:rPr>
                <w:rFonts w:eastAsiaTheme="minorEastAsia" w:cstheme="minorBidi"/>
                <w:b w:val="0"/>
                <w:noProof/>
                <w:kern w:val="2"/>
                <w:sz w:val="24"/>
                <w:szCs w:val="24"/>
                <w:lang w:eastAsia="fi-FI"/>
                <w14:ligatures w14:val="standardContextual"/>
              </w:rPr>
              <w:tab/>
            </w:r>
            <w:r w:rsidRPr="00D76863">
              <w:rPr>
                <w:rStyle w:val="Hyperlinkki"/>
                <w:noProof/>
              </w:rPr>
              <w:t>Palkka ja palkanmaksu</w:t>
            </w:r>
            <w:r>
              <w:rPr>
                <w:noProof/>
                <w:webHidden/>
              </w:rPr>
              <w:tab/>
            </w:r>
            <w:r>
              <w:rPr>
                <w:noProof/>
                <w:webHidden/>
              </w:rPr>
              <w:fldChar w:fldCharType="begin"/>
            </w:r>
            <w:r>
              <w:rPr>
                <w:noProof/>
                <w:webHidden/>
              </w:rPr>
              <w:instrText xml:space="preserve"> PAGEREF _Toc215221107 \h </w:instrText>
            </w:r>
            <w:r>
              <w:rPr>
                <w:noProof/>
                <w:webHidden/>
              </w:rPr>
            </w:r>
            <w:r>
              <w:rPr>
                <w:noProof/>
                <w:webHidden/>
              </w:rPr>
              <w:fldChar w:fldCharType="separate"/>
            </w:r>
            <w:r>
              <w:rPr>
                <w:noProof/>
                <w:webHidden/>
              </w:rPr>
              <w:t>22</w:t>
            </w:r>
            <w:r>
              <w:rPr>
                <w:noProof/>
                <w:webHidden/>
              </w:rPr>
              <w:fldChar w:fldCharType="end"/>
            </w:r>
          </w:hyperlink>
        </w:p>
        <w:p w14:paraId="0FB0A6F3" w14:textId="362DFBB8"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08" w:history="1">
            <w:r w:rsidRPr="00D76863">
              <w:rPr>
                <w:rStyle w:val="Hyperlinkki"/>
                <w:noProof/>
              </w:rPr>
              <w:t>4.1</w:t>
            </w:r>
            <w:r>
              <w:rPr>
                <w:rFonts w:eastAsiaTheme="minorEastAsia" w:cstheme="minorBidi"/>
                <w:noProof/>
                <w:kern w:val="2"/>
                <w:sz w:val="24"/>
                <w:szCs w:val="24"/>
                <w:lang w:eastAsia="fi-FI"/>
                <w14:ligatures w14:val="standardContextual"/>
              </w:rPr>
              <w:tab/>
            </w:r>
            <w:r w:rsidRPr="00D76863">
              <w:rPr>
                <w:rStyle w:val="Hyperlinkki"/>
                <w:noProof/>
              </w:rPr>
              <w:t>Palkkaryhmät</w:t>
            </w:r>
            <w:r>
              <w:rPr>
                <w:noProof/>
                <w:webHidden/>
              </w:rPr>
              <w:tab/>
            </w:r>
            <w:r>
              <w:rPr>
                <w:noProof/>
                <w:webHidden/>
              </w:rPr>
              <w:fldChar w:fldCharType="begin"/>
            </w:r>
            <w:r>
              <w:rPr>
                <w:noProof/>
                <w:webHidden/>
              </w:rPr>
              <w:instrText xml:space="preserve"> PAGEREF _Toc215221108 \h </w:instrText>
            </w:r>
            <w:r>
              <w:rPr>
                <w:noProof/>
                <w:webHidden/>
              </w:rPr>
            </w:r>
            <w:r>
              <w:rPr>
                <w:noProof/>
                <w:webHidden/>
              </w:rPr>
              <w:fldChar w:fldCharType="separate"/>
            </w:r>
            <w:r>
              <w:rPr>
                <w:noProof/>
                <w:webHidden/>
              </w:rPr>
              <w:t>23</w:t>
            </w:r>
            <w:r>
              <w:rPr>
                <w:noProof/>
                <w:webHidden/>
              </w:rPr>
              <w:fldChar w:fldCharType="end"/>
            </w:r>
          </w:hyperlink>
        </w:p>
        <w:p w14:paraId="070168C2" w14:textId="6A62E631"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09" w:history="1">
            <w:r w:rsidRPr="00D76863">
              <w:rPr>
                <w:rStyle w:val="Hyperlinkki"/>
                <w:noProof/>
              </w:rPr>
              <w:t>4.2</w:t>
            </w:r>
            <w:r>
              <w:rPr>
                <w:rFonts w:eastAsiaTheme="minorEastAsia" w:cstheme="minorBidi"/>
                <w:noProof/>
                <w:kern w:val="2"/>
                <w:sz w:val="24"/>
                <w:szCs w:val="24"/>
                <w:lang w:eastAsia="fi-FI"/>
                <w14:ligatures w14:val="standardContextual"/>
              </w:rPr>
              <w:tab/>
            </w:r>
            <w:r w:rsidRPr="00D76863">
              <w:rPr>
                <w:rStyle w:val="Hyperlinkki"/>
                <w:noProof/>
              </w:rPr>
              <w:t>Kokemuslisä</w:t>
            </w:r>
            <w:r>
              <w:rPr>
                <w:noProof/>
                <w:webHidden/>
              </w:rPr>
              <w:tab/>
            </w:r>
            <w:r>
              <w:rPr>
                <w:noProof/>
                <w:webHidden/>
              </w:rPr>
              <w:fldChar w:fldCharType="begin"/>
            </w:r>
            <w:r>
              <w:rPr>
                <w:noProof/>
                <w:webHidden/>
              </w:rPr>
              <w:instrText xml:space="preserve"> PAGEREF _Toc215221109 \h </w:instrText>
            </w:r>
            <w:r>
              <w:rPr>
                <w:noProof/>
                <w:webHidden/>
              </w:rPr>
            </w:r>
            <w:r>
              <w:rPr>
                <w:noProof/>
                <w:webHidden/>
              </w:rPr>
              <w:fldChar w:fldCharType="separate"/>
            </w:r>
            <w:r>
              <w:rPr>
                <w:noProof/>
                <w:webHidden/>
              </w:rPr>
              <w:t>23</w:t>
            </w:r>
            <w:r>
              <w:rPr>
                <w:noProof/>
                <w:webHidden/>
              </w:rPr>
              <w:fldChar w:fldCharType="end"/>
            </w:r>
          </w:hyperlink>
        </w:p>
        <w:p w14:paraId="5C1CA1F5" w14:textId="396E1D5D"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10" w:history="1">
            <w:r w:rsidRPr="00D76863">
              <w:rPr>
                <w:rStyle w:val="Hyperlinkki"/>
                <w:noProof/>
              </w:rPr>
              <w:t>4.3</w:t>
            </w:r>
            <w:r>
              <w:rPr>
                <w:rFonts w:eastAsiaTheme="minorEastAsia" w:cstheme="minorBidi"/>
                <w:noProof/>
                <w:kern w:val="2"/>
                <w:sz w:val="24"/>
                <w:szCs w:val="24"/>
                <w:lang w:eastAsia="fi-FI"/>
                <w14:ligatures w14:val="standardContextual"/>
              </w:rPr>
              <w:tab/>
            </w:r>
            <w:r w:rsidRPr="00D76863">
              <w:rPr>
                <w:rStyle w:val="Hyperlinkki"/>
                <w:noProof/>
              </w:rPr>
              <w:t>Muut lisät</w:t>
            </w:r>
            <w:r>
              <w:rPr>
                <w:noProof/>
                <w:webHidden/>
              </w:rPr>
              <w:tab/>
            </w:r>
            <w:r>
              <w:rPr>
                <w:noProof/>
                <w:webHidden/>
              </w:rPr>
              <w:fldChar w:fldCharType="begin"/>
            </w:r>
            <w:r>
              <w:rPr>
                <w:noProof/>
                <w:webHidden/>
              </w:rPr>
              <w:instrText xml:space="preserve"> PAGEREF _Toc215221110 \h </w:instrText>
            </w:r>
            <w:r>
              <w:rPr>
                <w:noProof/>
                <w:webHidden/>
              </w:rPr>
            </w:r>
            <w:r>
              <w:rPr>
                <w:noProof/>
                <w:webHidden/>
              </w:rPr>
              <w:fldChar w:fldCharType="separate"/>
            </w:r>
            <w:r>
              <w:rPr>
                <w:noProof/>
                <w:webHidden/>
              </w:rPr>
              <w:t>24</w:t>
            </w:r>
            <w:r>
              <w:rPr>
                <w:noProof/>
                <w:webHidden/>
              </w:rPr>
              <w:fldChar w:fldCharType="end"/>
            </w:r>
          </w:hyperlink>
        </w:p>
        <w:p w14:paraId="517E18C8" w14:textId="09881DEE" w:rsidR="00752D72" w:rsidRDefault="00752D72">
          <w:pPr>
            <w:pStyle w:val="Sisluet1"/>
            <w:rPr>
              <w:rFonts w:eastAsiaTheme="minorEastAsia" w:cstheme="minorBidi"/>
              <w:b w:val="0"/>
              <w:noProof/>
              <w:kern w:val="2"/>
              <w:sz w:val="24"/>
              <w:szCs w:val="24"/>
              <w:lang w:eastAsia="fi-FI"/>
              <w14:ligatures w14:val="standardContextual"/>
            </w:rPr>
          </w:pPr>
          <w:hyperlink w:anchor="_Toc215221111" w:history="1">
            <w:r w:rsidRPr="00D76863">
              <w:rPr>
                <w:rStyle w:val="Hyperlinkki"/>
                <w:noProof/>
              </w:rPr>
              <w:t>5.</w:t>
            </w:r>
            <w:r>
              <w:rPr>
                <w:rFonts w:eastAsiaTheme="minorEastAsia" w:cstheme="minorBidi"/>
                <w:b w:val="0"/>
                <w:noProof/>
                <w:kern w:val="2"/>
                <w:sz w:val="24"/>
                <w:szCs w:val="24"/>
                <w:lang w:eastAsia="fi-FI"/>
                <w14:ligatures w14:val="standardContextual"/>
              </w:rPr>
              <w:tab/>
            </w:r>
            <w:r w:rsidRPr="00D76863">
              <w:rPr>
                <w:rStyle w:val="Hyperlinkki"/>
                <w:noProof/>
              </w:rPr>
              <w:t>Poissaolot</w:t>
            </w:r>
            <w:r>
              <w:rPr>
                <w:noProof/>
                <w:webHidden/>
              </w:rPr>
              <w:tab/>
            </w:r>
            <w:r>
              <w:rPr>
                <w:noProof/>
                <w:webHidden/>
              </w:rPr>
              <w:fldChar w:fldCharType="begin"/>
            </w:r>
            <w:r>
              <w:rPr>
                <w:noProof/>
                <w:webHidden/>
              </w:rPr>
              <w:instrText xml:space="preserve"> PAGEREF _Toc215221111 \h </w:instrText>
            </w:r>
            <w:r>
              <w:rPr>
                <w:noProof/>
                <w:webHidden/>
              </w:rPr>
            </w:r>
            <w:r>
              <w:rPr>
                <w:noProof/>
                <w:webHidden/>
              </w:rPr>
              <w:fldChar w:fldCharType="separate"/>
            </w:r>
            <w:r>
              <w:rPr>
                <w:noProof/>
                <w:webHidden/>
              </w:rPr>
              <w:t>24</w:t>
            </w:r>
            <w:r>
              <w:rPr>
                <w:noProof/>
                <w:webHidden/>
              </w:rPr>
              <w:fldChar w:fldCharType="end"/>
            </w:r>
          </w:hyperlink>
        </w:p>
        <w:p w14:paraId="6D899642" w14:textId="763B015E"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12" w:history="1">
            <w:r w:rsidRPr="00D76863">
              <w:rPr>
                <w:rStyle w:val="Hyperlinkki"/>
                <w:noProof/>
              </w:rPr>
              <w:t>5.1.</w:t>
            </w:r>
            <w:r>
              <w:rPr>
                <w:rFonts w:eastAsiaTheme="minorEastAsia" w:cstheme="minorBidi"/>
                <w:noProof/>
                <w:kern w:val="2"/>
                <w:sz w:val="24"/>
                <w:szCs w:val="24"/>
                <w:lang w:eastAsia="fi-FI"/>
                <w14:ligatures w14:val="standardContextual"/>
              </w:rPr>
              <w:tab/>
            </w:r>
            <w:r w:rsidRPr="00D76863">
              <w:rPr>
                <w:rStyle w:val="Hyperlinkki"/>
                <w:noProof/>
              </w:rPr>
              <w:t>Sairauslomat</w:t>
            </w:r>
            <w:r>
              <w:rPr>
                <w:noProof/>
                <w:webHidden/>
              </w:rPr>
              <w:tab/>
            </w:r>
            <w:r>
              <w:rPr>
                <w:noProof/>
                <w:webHidden/>
              </w:rPr>
              <w:fldChar w:fldCharType="begin"/>
            </w:r>
            <w:r>
              <w:rPr>
                <w:noProof/>
                <w:webHidden/>
              </w:rPr>
              <w:instrText xml:space="preserve"> PAGEREF _Toc215221112 \h </w:instrText>
            </w:r>
            <w:r>
              <w:rPr>
                <w:noProof/>
                <w:webHidden/>
              </w:rPr>
            </w:r>
            <w:r>
              <w:rPr>
                <w:noProof/>
                <w:webHidden/>
              </w:rPr>
              <w:fldChar w:fldCharType="separate"/>
            </w:r>
            <w:r>
              <w:rPr>
                <w:noProof/>
                <w:webHidden/>
              </w:rPr>
              <w:t>25</w:t>
            </w:r>
            <w:r>
              <w:rPr>
                <w:noProof/>
                <w:webHidden/>
              </w:rPr>
              <w:fldChar w:fldCharType="end"/>
            </w:r>
          </w:hyperlink>
        </w:p>
        <w:p w14:paraId="52564781" w14:textId="6959F5CC" w:rsidR="00752D72" w:rsidRDefault="00752D72">
          <w:pPr>
            <w:pStyle w:val="Sisluet3"/>
            <w:tabs>
              <w:tab w:val="left" w:pos="1440"/>
            </w:tabs>
            <w:rPr>
              <w:rFonts w:eastAsiaTheme="minorEastAsia" w:cstheme="minorBidi"/>
              <w:noProof/>
              <w:kern w:val="2"/>
              <w:sz w:val="24"/>
              <w:szCs w:val="24"/>
              <w:lang w:eastAsia="fi-FI"/>
              <w14:ligatures w14:val="standardContextual"/>
            </w:rPr>
          </w:pPr>
          <w:hyperlink w:anchor="_Toc215221113" w:history="1">
            <w:r w:rsidRPr="00D76863">
              <w:rPr>
                <w:rStyle w:val="Hyperlinkki"/>
                <w:noProof/>
              </w:rPr>
              <w:t>5.1.1.</w:t>
            </w:r>
            <w:r>
              <w:rPr>
                <w:rFonts w:eastAsiaTheme="minorEastAsia" w:cstheme="minorBidi"/>
                <w:noProof/>
                <w:kern w:val="2"/>
                <w:sz w:val="24"/>
                <w:szCs w:val="24"/>
                <w:lang w:eastAsia="fi-FI"/>
                <w14:ligatures w14:val="standardContextual"/>
              </w:rPr>
              <w:tab/>
            </w:r>
            <w:r w:rsidRPr="00D76863">
              <w:rPr>
                <w:rStyle w:val="Hyperlinkki"/>
                <w:noProof/>
              </w:rPr>
              <w:t>Sairaus pitkittyy</w:t>
            </w:r>
            <w:r>
              <w:rPr>
                <w:noProof/>
                <w:webHidden/>
              </w:rPr>
              <w:tab/>
            </w:r>
            <w:r>
              <w:rPr>
                <w:noProof/>
                <w:webHidden/>
              </w:rPr>
              <w:fldChar w:fldCharType="begin"/>
            </w:r>
            <w:r>
              <w:rPr>
                <w:noProof/>
                <w:webHidden/>
              </w:rPr>
              <w:instrText xml:space="preserve"> PAGEREF _Toc215221113 \h </w:instrText>
            </w:r>
            <w:r>
              <w:rPr>
                <w:noProof/>
                <w:webHidden/>
              </w:rPr>
            </w:r>
            <w:r>
              <w:rPr>
                <w:noProof/>
                <w:webHidden/>
              </w:rPr>
              <w:fldChar w:fldCharType="separate"/>
            </w:r>
            <w:r>
              <w:rPr>
                <w:noProof/>
                <w:webHidden/>
              </w:rPr>
              <w:t>26</w:t>
            </w:r>
            <w:r>
              <w:rPr>
                <w:noProof/>
                <w:webHidden/>
              </w:rPr>
              <w:fldChar w:fldCharType="end"/>
            </w:r>
          </w:hyperlink>
        </w:p>
        <w:p w14:paraId="5301FE7F" w14:textId="4573EBF6" w:rsidR="00752D72" w:rsidRDefault="00752D72">
          <w:pPr>
            <w:pStyle w:val="Sisluet3"/>
            <w:tabs>
              <w:tab w:val="left" w:pos="1440"/>
            </w:tabs>
            <w:rPr>
              <w:rFonts w:eastAsiaTheme="minorEastAsia" w:cstheme="minorBidi"/>
              <w:noProof/>
              <w:kern w:val="2"/>
              <w:sz w:val="24"/>
              <w:szCs w:val="24"/>
              <w:lang w:eastAsia="fi-FI"/>
              <w14:ligatures w14:val="standardContextual"/>
            </w:rPr>
          </w:pPr>
          <w:hyperlink w:anchor="_Toc215221114" w:history="1">
            <w:r w:rsidRPr="00D76863">
              <w:rPr>
                <w:rStyle w:val="Hyperlinkki"/>
                <w:noProof/>
              </w:rPr>
              <w:t>5.1.2.</w:t>
            </w:r>
            <w:r>
              <w:rPr>
                <w:rFonts w:eastAsiaTheme="minorEastAsia" w:cstheme="minorBidi"/>
                <w:noProof/>
                <w:kern w:val="2"/>
                <w:sz w:val="24"/>
                <w:szCs w:val="24"/>
                <w:lang w:eastAsia="fi-FI"/>
                <w14:ligatures w14:val="standardContextual"/>
              </w:rPr>
              <w:tab/>
            </w:r>
            <w:r w:rsidRPr="00D76863">
              <w:rPr>
                <w:rStyle w:val="Hyperlinkki"/>
                <w:noProof/>
              </w:rPr>
              <w:t>Työtapaturmat</w:t>
            </w:r>
            <w:r>
              <w:rPr>
                <w:noProof/>
                <w:webHidden/>
              </w:rPr>
              <w:tab/>
            </w:r>
            <w:r>
              <w:rPr>
                <w:noProof/>
                <w:webHidden/>
              </w:rPr>
              <w:fldChar w:fldCharType="begin"/>
            </w:r>
            <w:r>
              <w:rPr>
                <w:noProof/>
                <w:webHidden/>
              </w:rPr>
              <w:instrText xml:space="preserve"> PAGEREF _Toc215221114 \h </w:instrText>
            </w:r>
            <w:r>
              <w:rPr>
                <w:noProof/>
                <w:webHidden/>
              </w:rPr>
            </w:r>
            <w:r>
              <w:rPr>
                <w:noProof/>
                <w:webHidden/>
              </w:rPr>
              <w:fldChar w:fldCharType="separate"/>
            </w:r>
            <w:r>
              <w:rPr>
                <w:noProof/>
                <w:webHidden/>
              </w:rPr>
              <w:t>26</w:t>
            </w:r>
            <w:r>
              <w:rPr>
                <w:noProof/>
                <w:webHidden/>
              </w:rPr>
              <w:fldChar w:fldCharType="end"/>
            </w:r>
          </w:hyperlink>
        </w:p>
        <w:p w14:paraId="0E8D37CA" w14:textId="4140CADA"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15" w:history="1">
            <w:r w:rsidRPr="00D76863">
              <w:rPr>
                <w:rStyle w:val="Hyperlinkki"/>
                <w:noProof/>
              </w:rPr>
              <w:t>5.2.</w:t>
            </w:r>
            <w:r>
              <w:rPr>
                <w:rFonts w:eastAsiaTheme="minorEastAsia" w:cstheme="minorBidi"/>
                <w:noProof/>
                <w:kern w:val="2"/>
                <w:sz w:val="24"/>
                <w:szCs w:val="24"/>
                <w:lang w:eastAsia="fi-FI"/>
                <w14:ligatures w14:val="standardContextual"/>
              </w:rPr>
              <w:tab/>
            </w:r>
            <w:r w:rsidRPr="00D76863">
              <w:rPr>
                <w:rStyle w:val="Hyperlinkki"/>
                <w:noProof/>
              </w:rPr>
              <w:t>Avustajan lapsi sairaana eli tilapäinen hoitovapaa</w:t>
            </w:r>
            <w:r>
              <w:rPr>
                <w:noProof/>
                <w:webHidden/>
              </w:rPr>
              <w:tab/>
            </w:r>
            <w:r>
              <w:rPr>
                <w:noProof/>
                <w:webHidden/>
              </w:rPr>
              <w:fldChar w:fldCharType="begin"/>
            </w:r>
            <w:r>
              <w:rPr>
                <w:noProof/>
                <w:webHidden/>
              </w:rPr>
              <w:instrText xml:space="preserve"> PAGEREF _Toc215221115 \h </w:instrText>
            </w:r>
            <w:r>
              <w:rPr>
                <w:noProof/>
                <w:webHidden/>
              </w:rPr>
            </w:r>
            <w:r>
              <w:rPr>
                <w:noProof/>
                <w:webHidden/>
              </w:rPr>
              <w:fldChar w:fldCharType="separate"/>
            </w:r>
            <w:r>
              <w:rPr>
                <w:noProof/>
                <w:webHidden/>
              </w:rPr>
              <w:t>27</w:t>
            </w:r>
            <w:r>
              <w:rPr>
                <w:noProof/>
                <w:webHidden/>
              </w:rPr>
              <w:fldChar w:fldCharType="end"/>
            </w:r>
          </w:hyperlink>
        </w:p>
        <w:p w14:paraId="5AA1F834" w14:textId="6DC415D4"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16" w:history="1">
            <w:r w:rsidRPr="00D76863">
              <w:rPr>
                <w:rStyle w:val="Hyperlinkki"/>
                <w:noProof/>
              </w:rPr>
              <w:t>5.3.</w:t>
            </w:r>
            <w:r>
              <w:rPr>
                <w:rFonts w:eastAsiaTheme="minorEastAsia" w:cstheme="minorBidi"/>
                <w:noProof/>
                <w:kern w:val="2"/>
                <w:sz w:val="24"/>
                <w:szCs w:val="24"/>
                <w:lang w:eastAsia="fi-FI"/>
                <w14:ligatures w14:val="standardContextual"/>
              </w:rPr>
              <w:tab/>
            </w:r>
            <w:r w:rsidRPr="00D76863">
              <w:rPr>
                <w:rStyle w:val="Hyperlinkki"/>
                <w:noProof/>
              </w:rPr>
              <w:t>Lomautus</w:t>
            </w:r>
            <w:r>
              <w:rPr>
                <w:noProof/>
                <w:webHidden/>
              </w:rPr>
              <w:tab/>
            </w:r>
            <w:r>
              <w:rPr>
                <w:noProof/>
                <w:webHidden/>
              </w:rPr>
              <w:fldChar w:fldCharType="begin"/>
            </w:r>
            <w:r>
              <w:rPr>
                <w:noProof/>
                <w:webHidden/>
              </w:rPr>
              <w:instrText xml:space="preserve"> PAGEREF _Toc215221116 \h </w:instrText>
            </w:r>
            <w:r>
              <w:rPr>
                <w:noProof/>
                <w:webHidden/>
              </w:rPr>
            </w:r>
            <w:r>
              <w:rPr>
                <w:noProof/>
                <w:webHidden/>
              </w:rPr>
              <w:fldChar w:fldCharType="separate"/>
            </w:r>
            <w:r>
              <w:rPr>
                <w:noProof/>
                <w:webHidden/>
              </w:rPr>
              <w:t>28</w:t>
            </w:r>
            <w:r>
              <w:rPr>
                <w:noProof/>
                <w:webHidden/>
              </w:rPr>
              <w:fldChar w:fldCharType="end"/>
            </w:r>
          </w:hyperlink>
        </w:p>
        <w:p w14:paraId="12BBC919" w14:textId="3ADDE55C"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17" w:history="1">
            <w:r w:rsidRPr="00D76863">
              <w:rPr>
                <w:rStyle w:val="Hyperlinkki"/>
                <w:noProof/>
              </w:rPr>
              <w:t>5.4.</w:t>
            </w:r>
            <w:r>
              <w:rPr>
                <w:rFonts w:eastAsiaTheme="minorEastAsia" w:cstheme="minorBidi"/>
                <w:noProof/>
                <w:kern w:val="2"/>
                <w:sz w:val="24"/>
                <w:szCs w:val="24"/>
                <w:lang w:eastAsia="fi-FI"/>
                <w14:ligatures w14:val="standardContextual"/>
              </w:rPr>
              <w:tab/>
            </w:r>
            <w:r w:rsidRPr="00D76863">
              <w:rPr>
                <w:rStyle w:val="Hyperlinkki"/>
                <w:noProof/>
              </w:rPr>
              <w:t>Perhevapaat</w:t>
            </w:r>
            <w:r>
              <w:rPr>
                <w:noProof/>
                <w:webHidden/>
              </w:rPr>
              <w:tab/>
            </w:r>
            <w:r>
              <w:rPr>
                <w:noProof/>
                <w:webHidden/>
              </w:rPr>
              <w:fldChar w:fldCharType="begin"/>
            </w:r>
            <w:r>
              <w:rPr>
                <w:noProof/>
                <w:webHidden/>
              </w:rPr>
              <w:instrText xml:space="preserve"> PAGEREF _Toc215221117 \h </w:instrText>
            </w:r>
            <w:r>
              <w:rPr>
                <w:noProof/>
                <w:webHidden/>
              </w:rPr>
            </w:r>
            <w:r>
              <w:rPr>
                <w:noProof/>
                <w:webHidden/>
              </w:rPr>
              <w:fldChar w:fldCharType="separate"/>
            </w:r>
            <w:r>
              <w:rPr>
                <w:noProof/>
                <w:webHidden/>
              </w:rPr>
              <w:t>29</w:t>
            </w:r>
            <w:r>
              <w:rPr>
                <w:noProof/>
                <w:webHidden/>
              </w:rPr>
              <w:fldChar w:fldCharType="end"/>
            </w:r>
          </w:hyperlink>
        </w:p>
        <w:p w14:paraId="491E6E44" w14:textId="53B58761"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18" w:history="1">
            <w:r w:rsidRPr="00D76863">
              <w:rPr>
                <w:rStyle w:val="Hyperlinkki"/>
                <w:noProof/>
              </w:rPr>
              <w:t>5.5.</w:t>
            </w:r>
            <w:r>
              <w:rPr>
                <w:rFonts w:eastAsiaTheme="minorEastAsia" w:cstheme="minorBidi"/>
                <w:noProof/>
                <w:kern w:val="2"/>
                <w:sz w:val="24"/>
                <w:szCs w:val="24"/>
                <w:lang w:eastAsia="fi-FI"/>
                <w14:ligatures w14:val="standardContextual"/>
              </w:rPr>
              <w:tab/>
            </w:r>
            <w:r w:rsidRPr="00D76863">
              <w:rPr>
                <w:rStyle w:val="Hyperlinkki"/>
                <w:noProof/>
              </w:rPr>
              <w:t>Palkattomat vapaat</w:t>
            </w:r>
            <w:r>
              <w:rPr>
                <w:noProof/>
                <w:webHidden/>
              </w:rPr>
              <w:tab/>
            </w:r>
            <w:r>
              <w:rPr>
                <w:noProof/>
                <w:webHidden/>
              </w:rPr>
              <w:fldChar w:fldCharType="begin"/>
            </w:r>
            <w:r>
              <w:rPr>
                <w:noProof/>
                <w:webHidden/>
              </w:rPr>
              <w:instrText xml:space="preserve"> PAGEREF _Toc215221118 \h </w:instrText>
            </w:r>
            <w:r>
              <w:rPr>
                <w:noProof/>
                <w:webHidden/>
              </w:rPr>
            </w:r>
            <w:r>
              <w:rPr>
                <w:noProof/>
                <w:webHidden/>
              </w:rPr>
              <w:fldChar w:fldCharType="separate"/>
            </w:r>
            <w:r>
              <w:rPr>
                <w:noProof/>
                <w:webHidden/>
              </w:rPr>
              <w:t>30</w:t>
            </w:r>
            <w:r>
              <w:rPr>
                <w:noProof/>
                <w:webHidden/>
              </w:rPr>
              <w:fldChar w:fldCharType="end"/>
            </w:r>
          </w:hyperlink>
        </w:p>
        <w:p w14:paraId="2F790AA9" w14:textId="1BF4D706"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19" w:history="1">
            <w:r w:rsidRPr="00D76863">
              <w:rPr>
                <w:rStyle w:val="Hyperlinkki"/>
                <w:noProof/>
              </w:rPr>
              <w:t>5.6.</w:t>
            </w:r>
            <w:r>
              <w:rPr>
                <w:rFonts w:eastAsiaTheme="minorEastAsia" w:cstheme="minorBidi"/>
                <w:noProof/>
                <w:kern w:val="2"/>
                <w:sz w:val="24"/>
                <w:szCs w:val="24"/>
                <w:lang w:eastAsia="fi-FI"/>
                <w14:ligatures w14:val="standardContextual"/>
              </w:rPr>
              <w:tab/>
            </w:r>
            <w:r w:rsidRPr="00D76863">
              <w:rPr>
                <w:rStyle w:val="Hyperlinkki"/>
                <w:noProof/>
              </w:rPr>
              <w:t>Vuosiloman pitäminen</w:t>
            </w:r>
            <w:r>
              <w:rPr>
                <w:noProof/>
                <w:webHidden/>
              </w:rPr>
              <w:tab/>
            </w:r>
            <w:r>
              <w:rPr>
                <w:noProof/>
                <w:webHidden/>
              </w:rPr>
              <w:fldChar w:fldCharType="begin"/>
            </w:r>
            <w:r>
              <w:rPr>
                <w:noProof/>
                <w:webHidden/>
              </w:rPr>
              <w:instrText xml:space="preserve"> PAGEREF _Toc215221119 \h </w:instrText>
            </w:r>
            <w:r>
              <w:rPr>
                <w:noProof/>
                <w:webHidden/>
              </w:rPr>
            </w:r>
            <w:r>
              <w:rPr>
                <w:noProof/>
                <w:webHidden/>
              </w:rPr>
              <w:fldChar w:fldCharType="separate"/>
            </w:r>
            <w:r>
              <w:rPr>
                <w:noProof/>
                <w:webHidden/>
              </w:rPr>
              <w:t>30</w:t>
            </w:r>
            <w:r>
              <w:rPr>
                <w:noProof/>
                <w:webHidden/>
              </w:rPr>
              <w:fldChar w:fldCharType="end"/>
            </w:r>
          </w:hyperlink>
        </w:p>
        <w:p w14:paraId="519AB4B5" w14:textId="614F1B42" w:rsidR="00752D72" w:rsidRDefault="00752D72">
          <w:pPr>
            <w:pStyle w:val="Sisluet3"/>
            <w:tabs>
              <w:tab w:val="left" w:pos="1440"/>
            </w:tabs>
            <w:rPr>
              <w:rFonts w:eastAsiaTheme="minorEastAsia" w:cstheme="minorBidi"/>
              <w:noProof/>
              <w:kern w:val="2"/>
              <w:sz w:val="24"/>
              <w:szCs w:val="24"/>
              <w:lang w:eastAsia="fi-FI"/>
              <w14:ligatures w14:val="standardContextual"/>
            </w:rPr>
          </w:pPr>
          <w:hyperlink w:anchor="_Toc215221120" w:history="1">
            <w:r w:rsidRPr="00D76863">
              <w:rPr>
                <w:rStyle w:val="Hyperlinkki"/>
                <w:noProof/>
              </w:rPr>
              <w:t>5.6.1.</w:t>
            </w:r>
            <w:r>
              <w:rPr>
                <w:rFonts w:eastAsiaTheme="minorEastAsia" w:cstheme="minorBidi"/>
                <w:noProof/>
                <w:kern w:val="2"/>
                <w:sz w:val="24"/>
                <w:szCs w:val="24"/>
                <w:lang w:eastAsia="fi-FI"/>
                <w14:ligatures w14:val="standardContextual"/>
              </w:rPr>
              <w:tab/>
            </w:r>
            <w:r w:rsidRPr="00D76863">
              <w:rPr>
                <w:rStyle w:val="Hyperlinkki"/>
                <w:noProof/>
              </w:rPr>
              <w:t>Vuosiloman ansainta</w:t>
            </w:r>
            <w:r>
              <w:rPr>
                <w:noProof/>
                <w:webHidden/>
              </w:rPr>
              <w:tab/>
            </w:r>
            <w:r>
              <w:rPr>
                <w:noProof/>
                <w:webHidden/>
              </w:rPr>
              <w:fldChar w:fldCharType="begin"/>
            </w:r>
            <w:r>
              <w:rPr>
                <w:noProof/>
                <w:webHidden/>
              </w:rPr>
              <w:instrText xml:space="preserve"> PAGEREF _Toc215221120 \h </w:instrText>
            </w:r>
            <w:r>
              <w:rPr>
                <w:noProof/>
                <w:webHidden/>
              </w:rPr>
            </w:r>
            <w:r>
              <w:rPr>
                <w:noProof/>
                <w:webHidden/>
              </w:rPr>
              <w:fldChar w:fldCharType="separate"/>
            </w:r>
            <w:r>
              <w:rPr>
                <w:noProof/>
                <w:webHidden/>
              </w:rPr>
              <w:t>31</w:t>
            </w:r>
            <w:r>
              <w:rPr>
                <w:noProof/>
                <w:webHidden/>
              </w:rPr>
              <w:fldChar w:fldCharType="end"/>
            </w:r>
          </w:hyperlink>
        </w:p>
        <w:p w14:paraId="37137040" w14:textId="366E2547" w:rsidR="00752D72" w:rsidRDefault="00752D72">
          <w:pPr>
            <w:pStyle w:val="Sisluet3"/>
            <w:tabs>
              <w:tab w:val="left" w:pos="1440"/>
            </w:tabs>
            <w:rPr>
              <w:rFonts w:eastAsiaTheme="minorEastAsia" w:cstheme="minorBidi"/>
              <w:noProof/>
              <w:kern w:val="2"/>
              <w:sz w:val="24"/>
              <w:szCs w:val="24"/>
              <w:lang w:eastAsia="fi-FI"/>
              <w14:ligatures w14:val="standardContextual"/>
            </w:rPr>
          </w:pPr>
          <w:hyperlink w:anchor="_Toc215221121" w:history="1">
            <w:r w:rsidRPr="00D76863">
              <w:rPr>
                <w:rStyle w:val="Hyperlinkki"/>
                <w:noProof/>
              </w:rPr>
              <w:t>5.6.2.</w:t>
            </w:r>
            <w:r>
              <w:rPr>
                <w:rFonts w:eastAsiaTheme="minorEastAsia" w:cstheme="minorBidi"/>
                <w:noProof/>
                <w:kern w:val="2"/>
                <w:sz w:val="24"/>
                <w:szCs w:val="24"/>
                <w:lang w:eastAsia="fi-FI"/>
                <w14:ligatures w14:val="standardContextual"/>
              </w:rPr>
              <w:tab/>
            </w:r>
            <w:r w:rsidRPr="00D76863">
              <w:rPr>
                <w:rStyle w:val="Hyperlinkki"/>
                <w:noProof/>
              </w:rPr>
              <w:t>Vuosilomapalkka, lomakorvaus ja lomaraha</w:t>
            </w:r>
            <w:r>
              <w:rPr>
                <w:noProof/>
                <w:webHidden/>
              </w:rPr>
              <w:tab/>
            </w:r>
            <w:r>
              <w:rPr>
                <w:noProof/>
                <w:webHidden/>
              </w:rPr>
              <w:fldChar w:fldCharType="begin"/>
            </w:r>
            <w:r>
              <w:rPr>
                <w:noProof/>
                <w:webHidden/>
              </w:rPr>
              <w:instrText xml:space="preserve"> PAGEREF _Toc215221121 \h </w:instrText>
            </w:r>
            <w:r>
              <w:rPr>
                <w:noProof/>
                <w:webHidden/>
              </w:rPr>
            </w:r>
            <w:r>
              <w:rPr>
                <w:noProof/>
                <w:webHidden/>
              </w:rPr>
              <w:fldChar w:fldCharType="separate"/>
            </w:r>
            <w:r>
              <w:rPr>
                <w:noProof/>
                <w:webHidden/>
              </w:rPr>
              <w:t>32</w:t>
            </w:r>
            <w:r>
              <w:rPr>
                <w:noProof/>
                <w:webHidden/>
              </w:rPr>
              <w:fldChar w:fldCharType="end"/>
            </w:r>
          </w:hyperlink>
        </w:p>
        <w:p w14:paraId="7FC621AF" w14:textId="63D57F7E" w:rsidR="00752D72" w:rsidRDefault="00752D72">
          <w:pPr>
            <w:pStyle w:val="Sisluet1"/>
            <w:rPr>
              <w:rFonts w:eastAsiaTheme="minorEastAsia" w:cstheme="minorBidi"/>
              <w:b w:val="0"/>
              <w:noProof/>
              <w:kern w:val="2"/>
              <w:sz w:val="24"/>
              <w:szCs w:val="24"/>
              <w:lang w:eastAsia="fi-FI"/>
              <w14:ligatures w14:val="standardContextual"/>
            </w:rPr>
          </w:pPr>
          <w:hyperlink w:anchor="_Toc215221122" w:history="1">
            <w:r w:rsidRPr="00D76863">
              <w:rPr>
                <w:rStyle w:val="Hyperlinkki"/>
                <w:noProof/>
              </w:rPr>
              <w:t>6.</w:t>
            </w:r>
            <w:r>
              <w:rPr>
                <w:rFonts w:eastAsiaTheme="minorEastAsia" w:cstheme="minorBidi"/>
                <w:b w:val="0"/>
                <w:noProof/>
                <w:kern w:val="2"/>
                <w:sz w:val="24"/>
                <w:szCs w:val="24"/>
                <w:lang w:eastAsia="fi-FI"/>
                <w14:ligatures w14:val="standardContextual"/>
              </w:rPr>
              <w:tab/>
            </w:r>
            <w:r w:rsidRPr="00D76863">
              <w:rPr>
                <w:rStyle w:val="Hyperlinkki"/>
                <w:noProof/>
              </w:rPr>
              <w:t>Matkat ja muut avustajasta syntyneet kustannukset</w:t>
            </w:r>
            <w:r>
              <w:rPr>
                <w:noProof/>
                <w:webHidden/>
              </w:rPr>
              <w:tab/>
            </w:r>
            <w:r>
              <w:rPr>
                <w:noProof/>
                <w:webHidden/>
              </w:rPr>
              <w:fldChar w:fldCharType="begin"/>
            </w:r>
            <w:r>
              <w:rPr>
                <w:noProof/>
                <w:webHidden/>
              </w:rPr>
              <w:instrText xml:space="preserve"> PAGEREF _Toc215221122 \h </w:instrText>
            </w:r>
            <w:r>
              <w:rPr>
                <w:noProof/>
                <w:webHidden/>
              </w:rPr>
            </w:r>
            <w:r>
              <w:rPr>
                <w:noProof/>
                <w:webHidden/>
              </w:rPr>
              <w:fldChar w:fldCharType="separate"/>
            </w:r>
            <w:r>
              <w:rPr>
                <w:noProof/>
                <w:webHidden/>
              </w:rPr>
              <w:t>33</w:t>
            </w:r>
            <w:r>
              <w:rPr>
                <w:noProof/>
                <w:webHidden/>
              </w:rPr>
              <w:fldChar w:fldCharType="end"/>
            </w:r>
          </w:hyperlink>
        </w:p>
        <w:p w14:paraId="6F073FFD" w14:textId="1EDF2B4C"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23" w:history="1">
            <w:r w:rsidRPr="00D76863">
              <w:rPr>
                <w:rStyle w:val="Hyperlinkki"/>
                <w:noProof/>
              </w:rPr>
              <w:t>6.1.</w:t>
            </w:r>
            <w:r>
              <w:rPr>
                <w:rFonts w:eastAsiaTheme="minorEastAsia" w:cstheme="minorBidi"/>
                <w:noProof/>
                <w:kern w:val="2"/>
                <w:sz w:val="24"/>
                <w:szCs w:val="24"/>
                <w:lang w:eastAsia="fi-FI"/>
                <w14:ligatures w14:val="standardContextual"/>
              </w:rPr>
              <w:tab/>
            </w:r>
            <w:r w:rsidRPr="00D76863">
              <w:rPr>
                <w:rStyle w:val="Hyperlinkki"/>
                <w:noProof/>
              </w:rPr>
              <w:t>Avustaja mukana matkalla</w:t>
            </w:r>
            <w:r>
              <w:rPr>
                <w:noProof/>
                <w:webHidden/>
              </w:rPr>
              <w:tab/>
            </w:r>
            <w:r>
              <w:rPr>
                <w:noProof/>
                <w:webHidden/>
              </w:rPr>
              <w:fldChar w:fldCharType="begin"/>
            </w:r>
            <w:r>
              <w:rPr>
                <w:noProof/>
                <w:webHidden/>
              </w:rPr>
              <w:instrText xml:space="preserve"> PAGEREF _Toc215221123 \h </w:instrText>
            </w:r>
            <w:r>
              <w:rPr>
                <w:noProof/>
                <w:webHidden/>
              </w:rPr>
            </w:r>
            <w:r>
              <w:rPr>
                <w:noProof/>
                <w:webHidden/>
              </w:rPr>
              <w:fldChar w:fldCharType="separate"/>
            </w:r>
            <w:r>
              <w:rPr>
                <w:noProof/>
                <w:webHidden/>
              </w:rPr>
              <w:t>34</w:t>
            </w:r>
            <w:r>
              <w:rPr>
                <w:noProof/>
                <w:webHidden/>
              </w:rPr>
              <w:fldChar w:fldCharType="end"/>
            </w:r>
          </w:hyperlink>
        </w:p>
        <w:p w14:paraId="042ED236" w14:textId="6CDD85BD"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24" w:history="1">
            <w:r w:rsidRPr="00D76863">
              <w:rPr>
                <w:rStyle w:val="Hyperlinkki"/>
                <w:noProof/>
              </w:rPr>
              <w:t>6.2.</w:t>
            </w:r>
            <w:r>
              <w:rPr>
                <w:rFonts w:eastAsiaTheme="minorEastAsia" w:cstheme="minorBidi"/>
                <w:noProof/>
                <w:kern w:val="2"/>
                <w:sz w:val="24"/>
                <w:szCs w:val="24"/>
                <w:lang w:eastAsia="fi-FI"/>
                <w14:ligatures w14:val="standardContextual"/>
              </w:rPr>
              <w:tab/>
            </w:r>
            <w:r w:rsidRPr="00D76863">
              <w:rPr>
                <w:rStyle w:val="Hyperlinkki"/>
                <w:noProof/>
              </w:rPr>
              <w:t>Työaikajoustot matkalla</w:t>
            </w:r>
            <w:r>
              <w:rPr>
                <w:noProof/>
                <w:webHidden/>
              </w:rPr>
              <w:tab/>
            </w:r>
            <w:r>
              <w:rPr>
                <w:noProof/>
                <w:webHidden/>
              </w:rPr>
              <w:fldChar w:fldCharType="begin"/>
            </w:r>
            <w:r>
              <w:rPr>
                <w:noProof/>
                <w:webHidden/>
              </w:rPr>
              <w:instrText xml:space="preserve"> PAGEREF _Toc215221124 \h </w:instrText>
            </w:r>
            <w:r>
              <w:rPr>
                <w:noProof/>
                <w:webHidden/>
              </w:rPr>
            </w:r>
            <w:r>
              <w:rPr>
                <w:noProof/>
                <w:webHidden/>
              </w:rPr>
              <w:fldChar w:fldCharType="separate"/>
            </w:r>
            <w:r>
              <w:rPr>
                <w:noProof/>
                <w:webHidden/>
              </w:rPr>
              <w:t>36</w:t>
            </w:r>
            <w:r>
              <w:rPr>
                <w:noProof/>
                <w:webHidden/>
              </w:rPr>
              <w:fldChar w:fldCharType="end"/>
            </w:r>
          </w:hyperlink>
        </w:p>
        <w:p w14:paraId="13431A7E" w14:textId="4A0431EE" w:rsidR="00752D72" w:rsidRDefault="00752D72">
          <w:pPr>
            <w:pStyle w:val="Sisluet1"/>
            <w:rPr>
              <w:rFonts w:eastAsiaTheme="minorEastAsia" w:cstheme="minorBidi"/>
              <w:b w:val="0"/>
              <w:noProof/>
              <w:kern w:val="2"/>
              <w:sz w:val="24"/>
              <w:szCs w:val="24"/>
              <w:lang w:eastAsia="fi-FI"/>
              <w14:ligatures w14:val="standardContextual"/>
            </w:rPr>
          </w:pPr>
          <w:hyperlink w:anchor="_Toc215221125" w:history="1">
            <w:r w:rsidRPr="00D76863">
              <w:rPr>
                <w:rStyle w:val="Hyperlinkki"/>
                <w:noProof/>
              </w:rPr>
              <w:t>7.</w:t>
            </w:r>
            <w:r>
              <w:rPr>
                <w:rFonts w:eastAsiaTheme="minorEastAsia" w:cstheme="minorBidi"/>
                <w:b w:val="0"/>
                <w:noProof/>
                <w:kern w:val="2"/>
                <w:sz w:val="24"/>
                <w:szCs w:val="24"/>
                <w:lang w:eastAsia="fi-FI"/>
                <w14:ligatures w14:val="standardContextual"/>
              </w:rPr>
              <w:tab/>
            </w:r>
            <w:r w:rsidRPr="00D76863">
              <w:rPr>
                <w:rStyle w:val="Hyperlinkki"/>
                <w:noProof/>
              </w:rPr>
              <w:t>Työsuhteen ongelmatilanteet ja varoituksen antaminen</w:t>
            </w:r>
            <w:r>
              <w:rPr>
                <w:noProof/>
                <w:webHidden/>
              </w:rPr>
              <w:tab/>
            </w:r>
            <w:r>
              <w:rPr>
                <w:noProof/>
                <w:webHidden/>
              </w:rPr>
              <w:fldChar w:fldCharType="begin"/>
            </w:r>
            <w:r>
              <w:rPr>
                <w:noProof/>
                <w:webHidden/>
              </w:rPr>
              <w:instrText xml:space="preserve"> PAGEREF _Toc215221125 \h </w:instrText>
            </w:r>
            <w:r>
              <w:rPr>
                <w:noProof/>
                <w:webHidden/>
              </w:rPr>
            </w:r>
            <w:r>
              <w:rPr>
                <w:noProof/>
                <w:webHidden/>
              </w:rPr>
              <w:fldChar w:fldCharType="separate"/>
            </w:r>
            <w:r>
              <w:rPr>
                <w:noProof/>
                <w:webHidden/>
              </w:rPr>
              <w:t>37</w:t>
            </w:r>
            <w:r>
              <w:rPr>
                <w:noProof/>
                <w:webHidden/>
              </w:rPr>
              <w:fldChar w:fldCharType="end"/>
            </w:r>
          </w:hyperlink>
        </w:p>
        <w:p w14:paraId="105C0215" w14:textId="1175C94D" w:rsidR="00752D72" w:rsidRDefault="00752D72">
          <w:pPr>
            <w:pStyle w:val="Sisluet1"/>
            <w:rPr>
              <w:rFonts w:eastAsiaTheme="minorEastAsia" w:cstheme="minorBidi"/>
              <w:b w:val="0"/>
              <w:noProof/>
              <w:kern w:val="2"/>
              <w:sz w:val="24"/>
              <w:szCs w:val="24"/>
              <w:lang w:eastAsia="fi-FI"/>
              <w14:ligatures w14:val="standardContextual"/>
            </w:rPr>
          </w:pPr>
          <w:hyperlink w:anchor="_Toc215221126" w:history="1">
            <w:r w:rsidRPr="00D76863">
              <w:rPr>
                <w:rStyle w:val="Hyperlinkki"/>
                <w:noProof/>
              </w:rPr>
              <w:t>8.</w:t>
            </w:r>
            <w:r>
              <w:rPr>
                <w:rFonts w:eastAsiaTheme="minorEastAsia" w:cstheme="minorBidi"/>
                <w:b w:val="0"/>
                <w:noProof/>
                <w:kern w:val="2"/>
                <w:sz w:val="24"/>
                <w:szCs w:val="24"/>
                <w:lang w:eastAsia="fi-FI"/>
                <w14:ligatures w14:val="standardContextual"/>
              </w:rPr>
              <w:tab/>
            </w:r>
            <w:r w:rsidRPr="00D76863">
              <w:rPr>
                <w:rStyle w:val="Hyperlinkki"/>
                <w:noProof/>
              </w:rPr>
              <w:t>Työsuhteen päättyessä</w:t>
            </w:r>
            <w:r>
              <w:rPr>
                <w:noProof/>
                <w:webHidden/>
              </w:rPr>
              <w:tab/>
            </w:r>
            <w:r>
              <w:rPr>
                <w:noProof/>
                <w:webHidden/>
              </w:rPr>
              <w:fldChar w:fldCharType="begin"/>
            </w:r>
            <w:r>
              <w:rPr>
                <w:noProof/>
                <w:webHidden/>
              </w:rPr>
              <w:instrText xml:space="preserve"> PAGEREF _Toc215221126 \h </w:instrText>
            </w:r>
            <w:r>
              <w:rPr>
                <w:noProof/>
                <w:webHidden/>
              </w:rPr>
            </w:r>
            <w:r>
              <w:rPr>
                <w:noProof/>
                <w:webHidden/>
              </w:rPr>
              <w:fldChar w:fldCharType="separate"/>
            </w:r>
            <w:r>
              <w:rPr>
                <w:noProof/>
                <w:webHidden/>
              </w:rPr>
              <w:t>38</w:t>
            </w:r>
            <w:r>
              <w:rPr>
                <w:noProof/>
                <w:webHidden/>
              </w:rPr>
              <w:fldChar w:fldCharType="end"/>
            </w:r>
          </w:hyperlink>
        </w:p>
        <w:p w14:paraId="34C89CD9" w14:textId="12137B04"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27" w:history="1">
            <w:r w:rsidRPr="00D76863">
              <w:rPr>
                <w:rStyle w:val="Hyperlinkki"/>
                <w:noProof/>
              </w:rPr>
              <w:t>8.1.</w:t>
            </w:r>
            <w:r>
              <w:rPr>
                <w:rFonts w:eastAsiaTheme="minorEastAsia" w:cstheme="minorBidi"/>
                <w:noProof/>
                <w:kern w:val="2"/>
                <w:sz w:val="24"/>
                <w:szCs w:val="24"/>
                <w:lang w:eastAsia="fi-FI"/>
                <w14:ligatures w14:val="standardContextual"/>
              </w:rPr>
              <w:tab/>
            </w:r>
            <w:r w:rsidRPr="00D76863">
              <w:rPr>
                <w:rStyle w:val="Hyperlinkki"/>
                <w:noProof/>
              </w:rPr>
              <w:t>Koeaikapurku ja työsuhteen päättäminen yhdessä sopimalla</w:t>
            </w:r>
            <w:r>
              <w:rPr>
                <w:noProof/>
                <w:webHidden/>
              </w:rPr>
              <w:tab/>
            </w:r>
            <w:r>
              <w:rPr>
                <w:noProof/>
                <w:webHidden/>
              </w:rPr>
              <w:fldChar w:fldCharType="begin"/>
            </w:r>
            <w:r>
              <w:rPr>
                <w:noProof/>
                <w:webHidden/>
              </w:rPr>
              <w:instrText xml:space="preserve"> PAGEREF _Toc215221127 \h </w:instrText>
            </w:r>
            <w:r>
              <w:rPr>
                <w:noProof/>
                <w:webHidden/>
              </w:rPr>
            </w:r>
            <w:r>
              <w:rPr>
                <w:noProof/>
                <w:webHidden/>
              </w:rPr>
              <w:fldChar w:fldCharType="separate"/>
            </w:r>
            <w:r>
              <w:rPr>
                <w:noProof/>
                <w:webHidden/>
              </w:rPr>
              <w:t>39</w:t>
            </w:r>
            <w:r>
              <w:rPr>
                <w:noProof/>
                <w:webHidden/>
              </w:rPr>
              <w:fldChar w:fldCharType="end"/>
            </w:r>
          </w:hyperlink>
        </w:p>
        <w:p w14:paraId="0F35F3AC" w14:textId="5D8E98CD"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28" w:history="1">
            <w:r w:rsidRPr="00D76863">
              <w:rPr>
                <w:rStyle w:val="Hyperlinkki"/>
                <w:noProof/>
              </w:rPr>
              <w:t>8.2.</w:t>
            </w:r>
            <w:r>
              <w:rPr>
                <w:rFonts w:eastAsiaTheme="minorEastAsia" w:cstheme="minorBidi"/>
                <w:noProof/>
                <w:kern w:val="2"/>
                <w:sz w:val="24"/>
                <w:szCs w:val="24"/>
                <w:lang w:eastAsia="fi-FI"/>
                <w14:ligatures w14:val="standardContextual"/>
              </w:rPr>
              <w:tab/>
            </w:r>
            <w:r w:rsidRPr="00D76863">
              <w:rPr>
                <w:rStyle w:val="Hyperlinkki"/>
                <w:noProof/>
              </w:rPr>
              <w:t>Irtisanominen ja irtisanoutuminen</w:t>
            </w:r>
            <w:r>
              <w:rPr>
                <w:noProof/>
                <w:webHidden/>
              </w:rPr>
              <w:tab/>
            </w:r>
            <w:r>
              <w:rPr>
                <w:noProof/>
                <w:webHidden/>
              </w:rPr>
              <w:fldChar w:fldCharType="begin"/>
            </w:r>
            <w:r>
              <w:rPr>
                <w:noProof/>
                <w:webHidden/>
              </w:rPr>
              <w:instrText xml:space="preserve"> PAGEREF _Toc215221128 \h </w:instrText>
            </w:r>
            <w:r>
              <w:rPr>
                <w:noProof/>
                <w:webHidden/>
              </w:rPr>
            </w:r>
            <w:r>
              <w:rPr>
                <w:noProof/>
                <w:webHidden/>
              </w:rPr>
              <w:fldChar w:fldCharType="separate"/>
            </w:r>
            <w:r>
              <w:rPr>
                <w:noProof/>
                <w:webHidden/>
              </w:rPr>
              <w:t>40</w:t>
            </w:r>
            <w:r>
              <w:rPr>
                <w:noProof/>
                <w:webHidden/>
              </w:rPr>
              <w:fldChar w:fldCharType="end"/>
            </w:r>
          </w:hyperlink>
        </w:p>
        <w:p w14:paraId="23D1C1DC" w14:textId="0662A8E1"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29" w:history="1">
            <w:r w:rsidRPr="00D76863">
              <w:rPr>
                <w:rStyle w:val="Hyperlinkki"/>
                <w:noProof/>
              </w:rPr>
              <w:t>8.3.</w:t>
            </w:r>
            <w:r>
              <w:rPr>
                <w:rFonts w:eastAsiaTheme="minorEastAsia" w:cstheme="minorBidi"/>
                <w:noProof/>
                <w:kern w:val="2"/>
                <w:sz w:val="24"/>
                <w:szCs w:val="24"/>
                <w:lang w:eastAsia="fi-FI"/>
                <w14:ligatures w14:val="standardContextual"/>
              </w:rPr>
              <w:tab/>
            </w:r>
            <w:r w:rsidRPr="00D76863">
              <w:rPr>
                <w:rStyle w:val="Hyperlinkki"/>
                <w:noProof/>
              </w:rPr>
              <w:t>Työsuhteen purku tai purkautuneena pitäminen</w:t>
            </w:r>
            <w:r>
              <w:rPr>
                <w:noProof/>
                <w:webHidden/>
              </w:rPr>
              <w:tab/>
            </w:r>
            <w:r>
              <w:rPr>
                <w:noProof/>
                <w:webHidden/>
              </w:rPr>
              <w:fldChar w:fldCharType="begin"/>
            </w:r>
            <w:r>
              <w:rPr>
                <w:noProof/>
                <w:webHidden/>
              </w:rPr>
              <w:instrText xml:space="preserve"> PAGEREF _Toc215221129 \h </w:instrText>
            </w:r>
            <w:r>
              <w:rPr>
                <w:noProof/>
                <w:webHidden/>
              </w:rPr>
            </w:r>
            <w:r>
              <w:rPr>
                <w:noProof/>
                <w:webHidden/>
              </w:rPr>
              <w:fldChar w:fldCharType="separate"/>
            </w:r>
            <w:r>
              <w:rPr>
                <w:noProof/>
                <w:webHidden/>
              </w:rPr>
              <w:t>41</w:t>
            </w:r>
            <w:r>
              <w:rPr>
                <w:noProof/>
                <w:webHidden/>
              </w:rPr>
              <w:fldChar w:fldCharType="end"/>
            </w:r>
          </w:hyperlink>
        </w:p>
        <w:p w14:paraId="4106ED7D" w14:textId="2E8580F4"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30" w:history="1">
            <w:r w:rsidRPr="00D76863">
              <w:rPr>
                <w:rStyle w:val="Hyperlinkki"/>
                <w:noProof/>
              </w:rPr>
              <w:t>8.4.</w:t>
            </w:r>
            <w:r>
              <w:rPr>
                <w:rFonts w:eastAsiaTheme="minorEastAsia" w:cstheme="minorBidi"/>
                <w:noProof/>
                <w:kern w:val="2"/>
                <w:sz w:val="24"/>
                <w:szCs w:val="24"/>
                <w:lang w:eastAsia="fi-FI"/>
                <w14:ligatures w14:val="standardContextual"/>
              </w:rPr>
              <w:tab/>
            </w:r>
            <w:r w:rsidRPr="00D76863">
              <w:rPr>
                <w:rStyle w:val="Hyperlinkki"/>
                <w:noProof/>
              </w:rPr>
              <w:t>Työtodistus</w:t>
            </w:r>
            <w:r>
              <w:rPr>
                <w:noProof/>
                <w:webHidden/>
              </w:rPr>
              <w:tab/>
            </w:r>
            <w:r>
              <w:rPr>
                <w:noProof/>
                <w:webHidden/>
              </w:rPr>
              <w:fldChar w:fldCharType="begin"/>
            </w:r>
            <w:r>
              <w:rPr>
                <w:noProof/>
                <w:webHidden/>
              </w:rPr>
              <w:instrText xml:space="preserve"> PAGEREF _Toc215221130 \h </w:instrText>
            </w:r>
            <w:r>
              <w:rPr>
                <w:noProof/>
                <w:webHidden/>
              </w:rPr>
            </w:r>
            <w:r>
              <w:rPr>
                <w:noProof/>
                <w:webHidden/>
              </w:rPr>
              <w:fldChar w:fldCharType="separate"/>
            </w:r>
            <w:r>
              <w:rPr>
                <w:noProof/>
                <w:webHidden/>
              </w:rPr>
              <w:t>41</w:t>
            </w:r>
            <w:r>
              <w:rPr>
                <w:noProof/>
                <w:webHidden/>
              </w:rPr>
              <w:fldChar w:fldCharType="end"/>
            </w:r>
          </w:hyperlink>
        </w:p>
        <w:p w14:paraId="41D1A2B6" w14:textId="668CFFD7" w:rsidR="00752D72" w:rsidRDefault="00752D72">
          <w:pPr>
            <w:pStyle w:val="Sisluet1"/>
            <w:rPr>
              <w:rFonts w:eastAsiaTheme="minorEastAsia" w:cstheme="minorBidi"/>
              <w:b w:val="0"/>
              <w:noProof/>
              <w:kern w:val="2"/>
              <w:sz w:val="24"/>
              <w:szCs w:val="24"/>
              <w:lang w:eastAsia="fi-FI"/>
              <w14:ligatures w14:val="standardContextual"/>
            </w:rPr>
          </w:pPr>
          <w:hyperlink w:anchor="_Toc215221131" w:history="1">
            <w:r w:rsidRPr="00D76863">
              <w:rPr>
                <w:rStyle w:val="Hyperlinkki"/>
                <w:noProof/>
              </w:rPr>
              <w:t>9.</w:t>
            </w:r>
            <w:r>
              <w:rPr>
                <w:rFonts w:eastAsiaTheme="minorEastAsia" w:cstheme="minorBidi"/>
                <w:b w:val="0"/>
                <w:noProof/>
                <w:kern w:val="2"/>
                <w:sz w:val="24"/>
                <w:szCs w:val="24"/>
                <w:lang w:eastAsia="fi-FI"/>
                <w14:ligatures w14:val="standardContextual"/>
              </w:rPr>
              <w:tab/>
            </w:r>
            <w:r w:rsidRPr="00D76863">
              <w:rPr>
                <w:rStyle w:val="Hyperlinkki"/>
                <w:noProof/>
              </w:rPr>
              <w:t>Ilmoitusvelvollisuus ja takaisinperintä</w:t>
            </w:r>
            <w:r>
              <w:rPr>
                <w:noProof/>
                <w:webHidden/>
              </w:rPr>
              <w:tab/>
            </w:r>
            <w:r>
              <w:rPr>
                <w:noProof/>
                <w:webHidden/>
              </w:rPr>
              <w:fldChar w:fldCharType="begin"/>
            </w:r>
            <w:r>
              <w:rPr>
                <w:noProof/>
                <w:webHidden/>
              </w:rPr>
              <w:instrText xml:space="preserve"> PAGEREF _Toc215221131 \h </w:instrText>
            </w:r>
            <w:r>
              <w:rPr>
                <w:noProof/>
                <w:webHidden/>
              </w:rPr>
            </w:r>
            <w:r>
              <w:rPr>
                <w:noProof/>
                <w:webHidden/>
              </w:rPr>
              <w:fldChar w:fldCharType="separate"/>
            </w:r>
            <w:r>
              <w:rPr>
                <w:noProof/>
                <w:webHidden/>
              </w:rPr>
              <w:t>42</w:t>
            </w:r>
            <w:r>
              <w:rPr>
                <w:noProof/>
                <w:webHidden/>
              </w:rPr>
              <w:fldChar w:fldCharType="end"/>
            </w:r>
          </w:hyperlink>
        </w:p>
        <w:p w14:paraId="225BF2D7" w14:textId="3953FAE0" w:rsidR="00752D72" w:rsidRDefault="00752D72">
          <w:pPr>
            <w:pStyle w:val="Sisluet1"/>
            <w:rPr>
              <w:rFonts w:eastAsiaTheme="minorEastAsia" w:cstheme="minorBidi"/>
              <w:b w:val="0"/>
              <w:noProof/>
              <w:kern w:val="2"/>
              <w:sz w:val="24"/>
              <w:szCs w:val="24"/>
              <w:lang w:eastAsia="fi-FI"/>
              <w14:ligatures w14:val="standardContextual"/>
            </w:rPr>
          </w:pPr>
          <w:hyperlink w:anchor="_Toc215221132" w:history="1">
            <w:r w:rsidRPr="00D76863">
              <w:rPr>
                <w:rStyle w:val="Hyperlinkki"/>
                <w:noProof/>
              </w:rPr>
              <w:t>10.</w:t>
            </w:r>
            <w:r>
              <w:rPr>
                <w:rFonts w:eastAsiaTheme="minorEastAsia" w:cstheme="minorBidi"/>
                <w:b w:val="0"/>
                <w:noProof/>
                <w:kern w:val="2"/>
                <w:sz w:val="24"/>
                <w:szCs w:val="24"/>
                <w:lang w:eastAsia="fi-FI"/>
                <w14:ligatures w14:val="standardContextual"/>
              </w:rPr>
              <w:tab/>
            </w:r>
            <w:r w:rsidRPr="00D76863">
              <w:rPr>
                <w:rStyle w:val="Hyperlinkki"/>
                <w:noProof/>
              </w:rPr>
              <w:t>Yhteystiedot</w:t>
            </w:r>
            <w:r>
              <w:rPr>
                <w:noProof/>
                <w:webHidden/>
              </w:rPr>
              <w:tab/>
            </w:r>
            <w:r>
              <w:rPr>
                <w:noProof/>
                <w:webHidden/>
              </w:rPr>
              <w:fldChar w:fldCharType="begin"/>
            </w:r>
            <w:r>
              <w:rPr>
                <w:noProof/>
                <w:webHidden/>
              </w:rPr>
              <w:instrText xml:space="preserve"> PAGEREF _Toc215221132 \h </w:instrText>
            </w:r>
            <w:r>
              <w:rPr>
                <w:noProof/>
                <w:webHidden/>
              </w:rPr>
            </w:r>
            <w:r>
              <w:rPr>
                <w:noProof/>
                <w:webHidden/>
              </w:rPr>
              <w:fldChar w:fldCharType="separate"/>
            </w:r>
            <w:r>
              <w:rPr>
                <w:noProof/>
                <w:webHidden/>
              </w:rPr>
              <w:t>42</w:t>
            </w:r>
            <w:r>
              <w:rPr>
                <w:noProof/>
                <w:webHidden/>
              </w:rPr>
              <w:fldChar w:fldCharType="end"/>
            </w:r>
          </w:hyperlink>
        </w:p>
        <w:p w14:paraId="3C7FE9F6" w14:textId="12CE04ED"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33" w:history="1">
            <w:r w:rsidRPr="00D76863">
              <w:rPr>
                <w:rStyle w:val="Hyperlinkki"/>
                <w:noProof/>
              </w:rPr>
              <w:t>10.1.</w:t>
            </w:r>
            <w:r>
              <w:rPr>
                <w:rFonts w:eastAsiaTheme="minorEastAsia" w:cstheme="minorBidi"/>
                <w:noProof/>
                <w:kern w:val="2"/>
                <w:sz w:val="24"/>
                <w:szCs w:val="24"/>
                <w:lang w:eastAsia="fi-FI"/>
                <w14:ligatures w14:val="standardContextual"/>
              </w:rPr>
              <w:tab/>
            </w:r>
            <w:r w:rsidRPr="00D76863">
              <w:rPr>
                <w:rStyle w:val="Hyperlinkki"/>
                <w:noProof/>
              </w:rPr>
              <w:t>Yhteystiedot, vammaispalvelu</w:t>
            </w:r>
            <w:r>
              <w:rPr>
                <w:noProof/>
                <w:webHidden/>
              </w:rPr>
              <w:tab/>
            </w:r>
            <w:r>
              <w:rPr>
                <w:noProof/>
                <w:webHidden/>
              </w:rPr>
              <w:fldChar w:fldCharType="begin"/>
            </w:r>
            <w:r>
              <w:rPr>
                <w:noProof/>
                <w:webHidden/>
              </w:rPr>
              <w:instrText xml:space="preserve"> PAGEREF _Toc215221133 \h </w:instrText>
            </w:r>
            <w:r>
              <w:rPr>
                <w:noProof/>
                <w:webHidden/>
              </w:rPr>
            </w:r>
            <w:r>
              <w:rPr>
                <w:noProof/>
                <w:webHidden/>
              </w:rPr>
              <w:fldChar w:fldCharType="separate"/>
            </w:r>
            <w:r>
              <w:rPr>
                <w:noProof/>
                <w:webHidden/>
              </w:rPr>
              <w:t>42</w:t>
            </w:r>
            <w:r>
              <w:rPr>
                <w:noProof/>
                <w:webHidden/>
              </w:rPr>
              <w:fldChar w:fldCharType="end"/>
            </w:r>
          </w:hyperlink>
        </w:p>
        <w:p w14:paraId="123F63A1" w14:textId="015205A0" w:rsidR="00752D72" w:rsidRDefault="00752D72">
          <w:pPr>
            <w:pStyle w:val="Sisluet2"/>
            <w:tabs>
              <w:tab w:val="left" w:pos="960"/>
            </w:tabs>
            <w:rPr>
              <w:rFonts w:eastAsiaTheme="minorEastAsia" w:cstheme="minorBidi"/>
              <w:noProof/>
              <w:kern w:val="2"/>
              <w:sz w:val="24"/>
              <w:szCs w:val="24"/>
              <w:lang w:eastAsia="fi-FI"/>
              <w14:ligatures w14:val="standardContextual"/>
            </w:rPr>
          </w:pPr>
          <w:hyperlink w:anchor="_Toc215221134" w:history="1">
            <w:r w:rsidRPr="00D76863">
              <w:rPr>
                <w:rStyle w:val="Hyperlinkki"/>
                <w:noProof/>
              </w:rPr>
              <w:t>10.2.</w:t>
            </w:r>
            <w:r>
              <w:rPr>
                <w:rFonts w:eastAsiaTheme="minorEastAsia" w:cstheme="minorBidi"/>
                <w:noProof/>
                <w:kern w:val="2"/>
                <w:sz w:val="24"/>
                <w:szCs w:val="24"/>
                <w:lang w:eastAsia="fi-FI"/>
                <w14:ligatures w14:val="standardContextual"/>
              </w:rPr>
              <w:tab/>
            </w:r>
            <w:r w:rsidRPr="00D76863">
              <w:rPr>
                <w:rStyle w:val="Hyperlinkki"/>
                <w:noProof/>
              </w:rPr>
              <w:t>Yhteystiedot, palkanlaskenta</w:t>
            </w:r>
            <w:r>
              <w:rPr>
                <w:noProof/>
                <w:webHidden/>
              </w:rPr>
              <w:tab/>
            </w:r>
            <w:r>
              <w:rPr>
                <w:noProof/>
                <w:webHidden/>
              </w:rPr>
              <w:fldChar w:fldCharType="begin"/>
            </w:r>
            <w:r>
              <w:rPr>
                <w:noProof/>
                <w:webHidden/>
              </w:rPr>
              <w:instrText xml:space="preserve"> PAGEREF _Toc215221134 \h </w:instrText>
            </w:r>
            <w:r>
              <w:rPr>
                <w:noProof/>
                <w:webHidden/>
              </w:rPr>
            </w:r>
            <w:r>
              <w:rPr>
                <w:noProof/>
                <w:webHidden/>
              </w:rPr>
              <w:fldChar w:fldCharType="separate"/>
            </w:r>
            <w:r>
              <w:rPr>
                <w:noProof/>
                <w:webHidden/>
              </w:rPr>
              <w:t>43</w:t>
            </w:r>
            <w:r>
              <w:rPr>
                <w:noProof/>
                <w:webHidden/>
              </w:rPr>
              <w:fldChar w:fldCharType="end"/>
            </w:r>
          </w:hyperlink>
        </w:p>
        <w:p w14:paraId="2438B439" w14:textId="24DDC220" w:rsidR="0060318C" w:rsidRPr="00EC0F6C" w:rsidRDefault="0060318C">
          <w:r w:rsidRPr="00EC0F6C">
            <w:rPr>
              <w:b/>
              <w:bCs/>
            </w:rPr>
            <w:fldChar w:fldCharType="end"/>
          </w:r>
        </w:p>
      </w:sdtContent>
    </w:sdt>
    <w:p w14:paraId="2E66ABA0" w14:textId="5C2A644B" w:rsidR="00600A62" w:rsidRPr="00EC0F6C" w:rsidRDefault="00F5680A" w:rsidP="00810E5F">
      <w:pPr>
        <w:pStyle w:val="Otsikko1"/>
      </w:pPr>
      <w:r w:rsidRPr="00EC0F6C">
        <w:br w:type="page"/>
      </w:r>
      <w:bookmarkStart w:id="1" w:name="_Toc215221084"/>
      <w:r w:rsidR="00810E5F" w:rsidRPr="00EC0F6C">
        <w:lastRenderedPageBreak/>
        <w:t>Alkusanat</w:t>
      </w:r>
      <w:bookmarkEnd w:id="1"/>
      <w:r w:rsidR="00475D6C" w:rsidRPr="00EC0F6C">
        <w:tab/>
      </w:r>
      <w:r w:rsidR="00475D6C" w:rsidRPr="00EC0F6C">
        <w:tab/>
      </w:r>
      <w:r w:rsidR="00475D6C" w:rsidRPr="00EC0F6C">
        <w:tab/>
      </w:r>
    </w:p>
    <w:p w14:paraId="62A31B78" w14:textId="64C61D6D" w:rsidR="00842F0F" w:rsidRPr="00EC0F6C" w:rsidRDefault="00475D6C" w:rsidP="00475D6C">
      <w:r w:rsidRPr="00EC0F6C">
        <w:tab/>
      </w:r>
      <w:r w:rsidR="00842F0F" w:rsidRPr="00EC0F6C">
        <w:rPr>
          <w:b/>
          <w:bCs/>
        </w:rPr>
        <w:t>T</w:t>
      </w:r>
      <w:r w:rsidR="002A0ECA" w:rsidRPr="00EC0F6C">
        <w:rPr>
          <w:b/>
          <w:bCs/>
        </w:rPr>
        <w:t>ERVETULOA TYÖNANTAJAKSI</w:t>
      </w:r>
      <w:r w:rsidRPr="00EC0F6C">
        <w:tab/>
      </w:r>
      <w:r w:rsidRPr="00EC0F6C">
        <w:tab/>
      </w:r>
      <w:r w:rsidRPr="00EC0F6C">
        <w:tab/>
      </w:r>
      <w:r w:rsidRPr="00EC0F6C">
        <w:rPr>
          <w:noProof/>
          <w:lang w:eastAsia="fi-FI"/>
        </w:rPr>
        <w:t xml:space="preserve"> </w:t>
      </w:r>
    </w:p>
    <w:p w14:paraId="22E908EE" w14:textId="38E599F9" w:rsidR="00842F0F" w:rsidRPr="00EC0F6C" w:rsidRDefault="00C51B78" w:rsidP="00842F0F">
      <w:pPr>
        <w:ind w:left="1304"/>
      </w:pPr>
      <w:r w:rsidRPr="00EC0F6C">
        <w:rPr>
          <w:noProof/>
          <w:lang w:eastAsia="fi-FI"/>
        </w:rPr>
        <w:drawing>
          <wp:anchor distT="0" distB="0" distL="114300" distR="114300" simplePos="0" relativeHeight="251662336" behindDoc="1" locked="0" layoutInCell="1" allowOverlap="1" wp14:anchorId="3DE0F599" wp14:editId="3BE347FD">
            <wp:simplePos x="0" y="0"/>
            <wp:positionH relativeFrom="column">
              <wp:posOffset>-274320</wp:posOffset>
            </wp:positionH>
            <wp:positionV relativeFrom="paragraph">
              <wp:posOffset>217805</wp:posOffset>
            </wp:positionV>
            <wp:extent cx="948690" cy="948690"/>
            <wp:effectExtent l="0" t="0" r="3810" b="3810"/>
            <wp:wrapTight wrapText="bothSides">
              <wp:wrapPolygon edited="0">
                <wp:start x="13012" y="0"/>
                <wp:lineTo x="10410" y="1735"/>
                <wp:lineTo x="9542" y="6072"/>
                <wp:lineTo x="434" y="7373"/>
                <wp:lineTo x="0" y="11277"/>
                <wp:lineTo x="3036" y="14313"/>
                <wp:lineTo x="3036" y="15181"/>
                <wp:lineTo x="9542" y="21253"/>
                <wp:lineTo x="21253" y="21253"/>
                <wp:lineTo x="20386" y="5639"/>
                <wp:lineTo x="18217" y="1735"/>
                <wp:lineTo x="16482" y="0"/>
                <wp:lineTo x="13012" y="0"/>
              </wp:wrapPolygon>
            </wp:wrapTight>
            <wp:docPr id="3" name="Kuva 3" descr="Hymyilevä ihminen joka heiluttaa kättä tavatessa, &quot;Tervetulo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3" descr="Hymyilevä ihminen joka heiluttaa kättä tavatessa, &quot;Tervetuloa!&quot;"/>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8690" cy="948690"/>
                    </a:xfrm>
                    <a:prstGeom prst="rect">
                      <a:avLst/>
                    </a:prstGeom>
                  </pic:spPr>
                </pic:pic>
              </a:graphicData>
            </a:graphic>
            <wp14:sizeRelH relativeFrom="margin">
              <wp14:pctWidth>0</wp14:pctWidth>
            </wp14:sizeRelH>
            <wp14:sizeRelV relativeFrom="margin">
              <wp14:pctHeight>0</wp14:pctHeight>
            </wp14:sizeRelV>
          </wp:anchor>
        </w:drawing>
      </w:r>
    </w:p>
    <w:p w14:paraId="54F43551" w14:textId="06DFEEBA" w:rsidR="002A0ECA" w:rsidRPr="00EC0F6C" w:rsidRDefault="00842F0F" w:rsidP="00842F0F">
      <w:pPr>
        <w:ind w:left="1304"/>
      </w:pPr>
      <w:r w:rsidRPr="00EC0F6C">
        <w:t xml:space="preserve">Sinulle on myönnetty henkilökohtainen apu työnantajamallilla. </w:t>
      </w:r>
      <w:r w:rsidR="002A0ECA" w:rsidRPr="00EC0F6C">
        <w:t xml:space="preserve">Henkilökohtainen apu on vammaispalvelulain perusteella myönnettävä palvelu. Työnantajamallissa hyvinvointialue korvaa sinulle henkilökohtaisen avustajan palkkaamisesta aiheutuvat henkilökohtaisen avun päätökseen perustuvat </w:t>
      </w:r>
      <w:r w:rsidR="00B42F5E" w:rsidRPr="00EC0F6C">
        <w:t xml:space="preserve">lakisääteiset ja välttämättömät </w:t>
      </w:r>
      <w:r w:rsidR="002A0ECA" w:rsidRPr="00EC0F6C">
        <w:t>kustannukset</w:t>
      </w:r>
      <w:r w:rsidR="0053136C" w:rsidRPr="00EC0F6C">
        <w:t xml:space="preserve"> Satakunnan hyvinvointialueen vahvistamien korvauskäytäntöjen ja toimintaohjeiden mukaisesti.</w:t>
      </w:r>
    </w:p>
    <w:p w14:paraId="343B357F" w14:textId="77777777" w:rsidR="002A0ECA" w:rsidRPr="00EC0F6C" w:rsidRDefault="002A0ECA" w:rsidP="00842F0F">
      <w:pPr>
        <w:ind w:left="1304"/>
      </w:pPr>
    </w:p>
    <w:p w14:paraId="69CFD57E" w14:textId="5DCCB5D7" w:rsidR="00842F0F" w:rsidRPr="00EC0F6C" w:rsidRDefault="00842F0F" w:rsidP="00842F0F">
      <w:pPr>
        <w:ind w:left="1304"/>
      </w:pPr>
      <w:r w:rsidRPr="00EC0F6C">
        <w:rPr>
          <w:b/>
        </w:rPr>
        <w:t xml:space="preserve">Tämä </w:t>
      </w:r>
      <w:r w:rsidR="002A0ECA" w:rsidRPr="00EC0F6C">
        <w:rPr>
          <w:b/>
        </w:rPr>
        <w:t>opas</w:t>
      </w:r>
      <w:r w:rsidRPr="00EC0F6C">
        <w:rPr>
          <w:b/>
        </w:rPr>
        <w:t xml:space="preserve"> kannattaa säilyttää</w:t>
      </w:r>
      <w:r w:rsidR="000F4E92" w:rsidRPr="00EC0F6C">
        <w:rPr>
          <w:b/>
        </w:rPr>
        <w:t>.</w:t>
      </w:r>
      <w:r w:rsidR="002A0ECA" w:rsidRPr="00EC0F6C">
        <w:rPr>
          <w:b/>
        </w:rPr>
        <w:t xml:space="preserve"> Oppaasta</w:t>
      </w:r>
      <w:r w:rsidRPr="00EC0F6C">
        <w:rPr>
          <w:b/>
        </w:rPr>
        <w:t xml:space="preserve"> löytyy neuvoja erilaisiin</w:t>
      </w:r>
      <w:r w:rsidR="00C830E1" w:rsidRPr="00EC0F6C">
        <w:rPr>
          <w:b/>
        </w:rPr>
        <w:t xml:space="preserve"> työsuhteessa vastaantuleviin</w:t>
      </w:r>
      <w:r w:rsidRPr="00EC0F6C">
        <w:rPr>
          <w:b/>
        </w:rPr>
        <w:t xml:space="preserve"> tilanteisiin</w:t>
      </w:r>
      <w:r w:rsidRPr="00EC0F6C">
        <w:t xml:space="preserve">. </w:t>
      </w:r>
      <w:r w:rsidR="002A0ECA" w:rsidRPr="00EC0F6C">
        <w:t>Opas</w:t>
      </w:r>
      <w:r w:rsidR="00C830E1" w:rsidRPr="00EC0F6C">
        <w:t xml:space="preserve"> kannattaa</w:t>
      </w:r>
      <w:r w:rsidR="009B1D30" w:rsidRPr="00EC0F6C">
        <w:t xml:space="preserve"> käydä läpi myös yhdessä avustajan kanssa.</w:t>
      </w:r>
      <w:r w:rsidR="00F11EAC" w:rsidRPr="00EC0F6C">
        <w:t xml:space="preserve"> Päivitetty </w:t>
      </w:r>
      <w:r w:rsidR="002A0ECA" w:rsidRPr="00EC0F6C">
        <w:t>opas</w:t>
      </w:r>
      <w:r w:rsidR="00F11EAC" w:rsidRPr="00EC0F6C">
        <w:t xml:space="preserve"> löytyy aina hyvinvointialueen verkkosivuilta</w:t>
      </w:r>
      <w:r w:rsidR="00DB1FEF" w:rsidRPr="00EC0F6C">
        <w:t>.</w:t>
      </w:r>
      <w:r w:rsidR="00F11EAC" w:rsidRPr="00EC0F6C">
        <w:t xml:space="preserve"> </w:t>
      </w:r>
      <w:r w:rsidR="00DB1FEF" w:rsidRPr="00EC0F6C">
        <w:t>P</w:t>
      </w:r>
      <w:r w:rsidR="00F11EAC" w:rsidRPr="00EC0F6C">
        <w:t>aperi</w:t>
      </w:r>
      <w:r w:rsidR="002A0ECA" w:rsidRPr="00EC0F6C">
        <w:t>sena oppaan</w:t>
      </w:r>
      <w:r w:rsidR="00F11EAC" w:rsidRPr="00EC0F6C">
        <w:t xml:space="preserve"> saa</w:t>
      </w:r>
      <w:r w:rsidR="002A0ECA" w:rsidRPr="00EC0F6C">
        <w:t>t</w:t>
      </w:r>
      <w:r w:rsidR="00F11EAC" w:rsidRPr="00EC0F6C">
        <w:t xml:space="preserve"> palkanlaskennasta tai vammaispalvelusta pyytämällä.</w:t>
      </w:r>
      <w:r w:rsidR="002A0ECA" w:rsidRPr="00EC0F6C">
        <w:t xml:space="preserve"> Työnantajana sinun tulee </w:t>
      </w:r>
      <w:r w:rsidR="00810696" w:rsidRPr="00EC0F6C">
        <w:t>aina lukea huolellisesti</w:t>
      </w:r>
      <w:r w:rsidR="002A0ECA" w:rsidRPr="00EC0F6C">
        <w:t xml:space="preserve"> myös </w:t>
      </w:r>
      <w:r w:rsidR="00810696" w:rsidRPr="00EC0F6C">
        <w:t>kaikki vammaispalvelu</w:t>
      </w:r>
      <w:r w:rsidR="002A0ECA" w:rsidRPr="00EC0F6C">
        <w:t xml:space="preserve">päätöksen liitteenä </w:t>
      </w:r>
      <w:r w:rsidR="00810696" w:rsidRPr="00EC0F6C">
        <w:t>olevat</w:t>
      </w:r>
      <w:r w:rsidR="002A0ECA" w:rsidRPr="00EC0F6C">
        <w:t xml:space="preserve"> asiakirj</w:t>
      </w:r>
      <w:r w:rsidR="00810696" w:rsidRPr="00EC0F6C">
        <w:t>at</w:t>
      </w:r>
      <w:r w:rsidR="002A0ECA" w:rsidRPr="00EC0F6C">
        <w:t>.</w:t>
      </w:r>
    </w:p>
    <w:p w14:paraId="0D83195C" w14:textId="77777777" w:rsidR="00842F0F" w:rsidRPr="00EC0F6C" w:rsidRDefault="00842F0F" w:rsidP="009A6F59"/>
    <w:p w14:paraId="744D031D" w14:textId="1168DBCA" w:rsidR="009A6F59" w:rsidRPr="00EC0F6C" w:rsidRDefault="00842F0F" w:rsidP="00842F0F">
      <w:pPr>
        <w:ind w:left="1304"/>
      </w:pPr>
      <w:r w:rsidRPr="00EC0F6C">
        <w:t xml:space="preserve">Koska </w:t>
      </w:r>
      <w:r w:rsidR="00810696" w:rsidRPr="00EC0F6C">
        <w:t>olet itse</w:t>
      </w:r>
      <w:r w:rsidRPr="00EC0F6C">
        <w:t xml:space="preserve"> </w:t>
      </w:r>
      <w:r w:rsidR="00EF18C5" w:rsidRPr="00EC0F6C">
        <w:t>avustajasi</w:t>
      </w:r>
      <w:r w:rsidRPr="00EC0F6C">
        <w:t xml:space="preserve"> työnantaja, sinu</w:t>
      </w:r>
      <w:r w:rsidR="000F4E92" w:rsidRPr="00EC0F6C">
        <w:t>lla on</w:t>
      </w:r>
      <w:r w:rsidRPr="00EC0F6C">
        <w:t xml:space="preserve"> kaikki tavanomaiset työnantajan vastuut ja velvollisuudet. Hyvinvointialue ei ole työsuhteen osapuoli, eikä siis voi esimerkiksi päättää työsuhdetta puolestasi tai tehdä avustajalle työtodistusta. </w:t>
      </w:r>
      <w:r w:rsidR="00CE6A46" w:rsidRPr="00EC0F6C">
        <w:t>Avustaja</w:t>
      </w:r>
      <w:r w:rsidR="009A6F59" w:rsidRPr="00EC0F6C">
        <w:t>lla</w:t>
      </w:r>
      <w:r w:rsidR="00CE6A46" w:rsidRPr="00EC0F6C">
        <w:t xml:space="preserve"> ei </w:t>
      </w:r>
      <w:r w:rsidR="009A6F59" w:rsidRPr="00EC0F6C">
        <w:t>ole oikeutta</w:t>
      </w:r>
      <w:r w:rsidR="00CE6A46" w:rsidRPr="00EC0F6C">
        <w:t xml:space="preserve"> esittää työsuhteesta johtuvia vaatimuksia hyvinvointialueelle. </w:t>
      </w:r>
      <w:r w:rsidR="00810696" w:rsidRPr="00EC0F6C">
        <w:t>Avustaja ei ole hyvinvointialueen työntekijä.</w:t>
      </w:r>
    </w:p>
    <w:p w14:paraId="1E84C360" w14:textId="77777777" w:rsidR="009A6F59" w:rsidRPr="00EC0F6C" w:rsidRDefault="009A6F59" w:rsidP="00842F0F">
      <w:pPr>
        <w:ind w:left="1304"/>
      </w:pPr>
    </w:p>
    <w:p w14:paraId="4C9FD929" w14:textId="77777777" w:rsidR="00C830E1" w:rsidRPr="00EC0F6C" w:rsidRDefault="009A6F59" w:rsidP="00C830E1">
      <w:pPr>
        <w:ind w:left="1304"/>
      </w:pPr>
      <w:r w:rsidRPr="00EC0F6C">
        <w:t>Työnantajana vastaat</w:t>
      </w:r>
      <w:r w:rsidR="00C830E1" w:rsidRPr="00EC0F6C">
        <w:t xml:space="preserve"> </w:t>
      </w:r>
      <w:r w:rsidRPr="00EC0F6C">
        <w:t>siitä, että työsuhteessa toimitaan työlainsäädännön</w:t>
      </w:r>
      <w:r w:rsidR="00C830E1" w:rsidRPr="00EC0F6C">
        <w:t>, muiden sovellettavien lakien</w:t>
      </w:r>
      <w:r w:rsidRPr="00EC0F6C">
        <w:t xml:space="preserve"> ja mahdollisesti noudatettavan työehtosopimuksen mukaisesti. </w:t>
      </w:r>
      <w:r w:rsidR="00C830E1" w:rsidRPr="00EC0F6C">
        <w:t>Työlainsäädännön lakeja ovat esimerkiksi työsopimus-, työaika- ja vuosilomalaki. Muita noudatettavia lakeja ovat esimerkiksi sairausvakuutus- ja työterveyshuoltolaki.</w:t>
      </w:r>
    </w:p>
    <w:p w14:paraId="5ECE04FE" w14:textId="2B5AD622" w:rsidR="00C830E1" w:rsidRPr="00EC0F6C" w:rsidRDefault="00C830E1" w:rsidP="009A6F59">
      <w:pPr>
        <w:ind w:left="1304"/>
        <w:jc w:val="both"/>
      </w:pPr>
    </w:p>
    <w:p w14:paraId="4ECCE1E2" w14:textId="0D35AA2C" w:rsidR="009A6F59" w:rsidRPr="00EC0F6C" w:rsidRDefault="00EF18C5" w:rsidP="009A6F59">
      <w:pPr>
        <w:ind w:left="1304"/>
        <w:jc w:val="both"/>
      </w:pPr>
      <w:r w:rsidRPr="00EC0F6C">
        <w:t xml:space="preserve">Vastaat myös siitä, että sinulle myönnettyjen tuntien määrää ei ylitetä. </w:t>
      </w:r>
      <w:r w:rsidR="009A6F59" w:rsidRPr="00EC0F6C">
        <w:t>Työnantajana sinun pitää perehdyttää avustajasi kaikkiin työtehtäviin ja käydä hänen kanssaan läpi työsuhteeseen liittyviä asioita. Olet vastuussa myös siitä, että avustajallesi maksetaan palkka oikein ja ajallaan.</w:t>
      </w:r>
      <w:r w:rsidRPr="00EC0F6C">
        <w:t xml:space="preserve"> Työsuhteessa toimit avustajan esihenkilönä ja pyrit aina ratkaisemaan mahdolliset ongelmatilanteet.</w:t>
      </w:r>
    </w:p>
    <w:p w14:paraId="751AF14E" w14:textId="77777777" w:rsidR="009A6F59" w:rsidRPr="00EC0F6C" w:rsidRDefault="009A6F59" w:rsidP="00842F0F">
      <w:pPr>
        <w:ind w:left="1304"/>
      </w:pPr>
    </w:p>
    <w:p w14:paraId="653E3E2E" w14:textId="56D5A0D4" w:rsidR="00842F0F" w:rsidRPr="00EC0F6C" w:rsidRDefault="00842F0F" w:rsidP="00842F0F">
      <w:pPr>
        <w:ind w:left="1304"/>
      </w:pPr>
      <w:r w:rsidRPr="00EC0F6C">
        <w:t>Ohjeessa ei kerrota kaikkien lakien sisältöä tai kaikkia työehtosopimuksen ehtoja</w:t>
      </w:r>
      <w:r w:rsidR="00EF18C5" w:rsidRPr="00EC0F6C">
        <w:t>.</w:t>
      </w:r>
      <w:r w:rsidRPr="00EC0F6C">
        <w:t xml:space="preserve"> </w:t>
      </w:r>
      <w:r w:rsidR="00EF18C5" w:rsidRPr="00EC0F6C">
        <w:t>On tärkeää tutustua myös niihin itse.</w:t>
      </w:r>
      <w:r w:rsidR="00810696" w:rsidRPr="00EC0F6C">
        <w:t xml:space="preserve"> Tämän oppaan valmistumishetkellä henkilökohtaisten avustajien työsuhteissa noudatetaan alan yleissitovaa työehtosopimusta (HetaTES). Yleissitovuus voi kuitenkin muuttua, ja jos työehtosopimus ei jossain vaiheessa ole enää yleissitova, ei sitä sen jälkeen </w:t>
      </w:r>
      <w:r w:rsidR="001613C2" w:rsidRPr="00EC0F6C">
        <w:t>sovelle</w:t>
      </w:r>
      <w:r w:rsidR="00810696" w:rsidRPr="00EC0F6C">
        <w:t>ta kuin työnantajaliiton (Henkilökohtais</w:t>
      </w:r>
      <w:r w:rsidR="001613C2" w:rsidRPr="00EC0F6C">
        <w:t>t</w:t>
      </w:r>
      <w:r w:rsidR="00810696" w:rsidRPr="00EC0F6C">
        <w:t xml:space="preserve">en avustajien työnantajien liitto </w:t>
      </w:r>
      <w:r w:rsidR="001613C2" w:rsidRPr="00EC0F6C">
        <w:t xml:space="preserve">ry </w:t>
      </w:r>
      <w:r w:rsidR="00810696" w:rsidRPr="00EC0F6C">
        <w:t>– H</w:t>
      </w:r>
      <w:r w:rsidR="001613C2" w:rsidRPr="00EC0F6C">
        <w:t>ETA</w:t>
      </w:r>
      <w:r w:rsidR="00810696" w:rsidRPr="00EC0F6C">
        <w:t>) jäsenten työsuhteissa. Tarkista siis aina ennen uuden avustajan palkkaamista onko tästä oppaasta julkaistu päivitetty versio.</w:t>
      </w:r>
      <w:r w:rsidR="00AF2DA2" w:rsidRPr="00EC0F6C">
        <w:t xml:space="preserve"> </w:t>
      </w:r>
      <w:bookmarkStart w:id="2" w:name="_Hlk213576821"/>
    </w:p>
    <w:bookmarkEnd w:id="2"/>
    <w:p w14:paraId="0C01E8A1" w14:textId="77777777" w:rsidR="002E7660" w:rsidRPr="00EC0F6C" w:rsidRDefault="002E7660" w:rsidP="00842F0F">
      <w:pPr>
        <w:ind w:left="1304"/>
      </w:pPr>
    </w:p>
    <w:p w14:paraId="5E6090BE" w14:textId="181CCF0D" w:rsidR="002E7660" w:rsidRPr="00EC0F6C" w:rsidRDefault="002E7660" w:rsidP="00842F0F">
      <w:pPr>
        <w:ind w:left="1304"/>
      </w:pPr>
      <w:r w:rsidRPr="00EC0F6C">
        <w:t>Jos liityt työnantajaliiton jäseneksi tai eroat liitosta, tulee asiasta ilmoittaa palkanlaskentaan. Hyvinvointialue ei korvaa liiton jäsenmaksua.</w:t>
      </w:r>
    </w:p>
    <w:p w14:paraId="54DA1CC0" w14:textId="77777777" w:rsidR="00842F0F" w:rsidRPr="00EC0F6C" w:rsidRDefault="00842F0F" w:rsidP="00842F0F">
      <w:pPr>
        <w:ind w:left="1304"/>
      </w:pPr>
    </w:p>
    <w:p w14:paraId="1FE44AC5" w14:textId="3B7A3762" w:rsidR="00842F0F" w:rsidRPr="00EC0F6C" w:rsidRDefault="00842F0F" w:rsidP="00842F0F">
      <w:pPr>
        <w:ind w:left="1304"/>
      </w:pPr>
      <w:r w:rsidRPr="00EC0F6C">
        <w:rPr>
          <w:b/>
        </w:rPr>
        <w:lastRenderedPageBreak/>
        <w:t>Jos tarvitset neuvoja</w:t>
      </w:r>
      <w:r w:rsidR="00F11EAC" w:rsidRPr="00EC0F6C">
        <w:rPr>
          <w:b/>
        </w:rPr>
        <w:t xml:space="preserve"> vammaispalvelu</w:t>
      </w:r>
      <w:r w:rsidRPr="00EC0F6C">
        <w:rPr>
          <w:b/>
        </w:rPr>
        <w:t>asioissa</w:t>
      </w:r>
      <w:r w:rsidRPr="00EC0F6C">
        <w:t>, kuten vammaispalveluhakemuksen tekemisessä, tie</w:t>
      </w:r>
      <w:r w:rsidR="00F11EAC" w:rsidRPr="00EC0F6C">
        <w:t>toa päätöksistä tai siitä kenelle apua voidaan myöntää</w:t>
      </w:r>
      <w:r w:rsidRPr="00EC0F6C">
        <w:t xml:space="preserve">, lisätunneista, omaisen toimimisesta avustajana tai muusta vammaispalvelulakiin </w:t>
      </w:r>
      <w:r w:rsidR="009B1D30" w:rsidRPr="00EC0F6C">
        <w:t xml:space="preserve">tai vammaispalvelupäätöksiin </w:t>
      </w:r>
      <w:r w:rsidRPr="00EC0F6C">
        <w:t>liittyvästä, saat niitä vammaispalvelutoimistosta.</w:t>
      </w:r>
      <w:r w:rsidR="00C830E1" w:rsidRPr="00EC0F6C">
        <w:t xml:space="preserve"> </w:t>
      </w:r>
    </w:p>
    <w:p w14:paraId="26F52FAF" w14:textId="77777777" w:rsidR="00842F0F" w:rsidRPr="00EC0F6C" w:rsidRDefault="00842F0F" w:rsidP="00842F0F">
      <w:pPr>
        <w:ind w:left="1304"/>
      </w:pPr>
    </w:p>
    <w:p w14:paraId="14153C2A" w14:textId="4FCB700F" w:rsidR="00842F0F" w:rsidRPr="00EC0F6C" w:rsidRDefault="00842F0F" w:rsidP="00842F0F">
      <w:pPr>
        <w:ind w:left="1304"/>
      </w:pPr>
      <w:r w:rsidRPr="00EC0F6C">
        <w:rPr>
          <w:b/>
        </w:rPr>
        <w:t>Jos t</w:t>
      </w:r>
      <w:r w:rsidR="009B1D30" w:rsidRPr="00EC0F6C">
        <w:rPr>
          <w:b/>
        </w:rPr>
        <w:t>arvitset neuvoa palkka-asioihin</w:t>
      </w:r>
      <w:r w:rsidRPr="00EC0F6C">
        <w:t xml:space="preserve">, työsopimuksen tekemiseen, vuosilomiin tai muuhun </w:t>
      </w:r>
      <w:r w:rsidR="00F11EAC" w:rsidRPr="00EC0F6C">
        <w:t xml:space="preserve">palkanmaksuun, </w:t>
      </w:r>
      <w:r w:rsidRPr="00EC0F6C">
        <w:t xml:space="preserve">työlainsäädäntöön tai työehtosopimukseen liittyen, saat neuvoja palkanlaskennasta. </w:t>
      </w:r>
    </w:p>
    <w:p w14:paraId="37AF53D1" w14:textId="77777777" w:rsidR="00842F0F" w:rsidRPr="00EC0F6C" w:rsidRDefault="00842F0F" w:rsidP="00842F0F">
      <w:pPr>
        <w:ind w:left="1304"/>
      </w:pPr>
    </w:p>
    <w:p w14:paraId="54A26B1B" w14:textId="243A4706" w:rsidR="004C2C6D" w:rsidRPr="00EC0F6C" w:rsidRDefault="00842F0F" w:rsidP="00842F0F">
      <w:pPr>
        <w:ind w:left="1304"/>
      </w:pPr>
      <w:r w:rsidRPr="00EC0F6C">
        <w:rPr>
          <w:b/>
        </w:rPr>
        <w:t>Jos tarvitset neuvoja työsuhderiidassa</w:t>
      </w:r>
      <w:r w:rsidRPr="00EC0F6C">
        <w:t>, lakineuvoja tai neuvoja työehtosopimuksen tarkempaan soveltamiseen liittyen, niitä voit pyytää esimerkiksi Heta-liiton HetaHelp</w:t>
      </w:r>
      <w:r w:rsidR="00A8215C" w:rsidRPr="00EC0F6C">
        <w:t xml:space="preserve"> </w:t>
      </w:r>
      <w:r w:rsidRPr="00EC0F6C">
        <w:t xml:space="preserve">-neuvontapalvelusta. Sieltä saa neuvoja henkilökohtaisen avun työsuhdeasioihin erikoistuneilta juristeilta, vaikka ei olisi liiton jäsen. </w:t>
      </w:r>
      <w:r w:rsidR="00A8215C" w:rsidRPr="00EC0F6C">
        <w:t>N</w:t>
      </w:r>
      <w:r w:rsidRPr="00EC0F6C">
        <w:t>euvoa voi kysyä myös Kynnys ry:n Assi</w:t>
      </w:r>
      <w:r w:rsidR="00F11EAC" w:rsidRPr="00EC0F6C">
        <w:t>s</w:t>
      </w:r>
      <w:r w:rsidRPr="00EC0F6C">
        <w:t xml:space="preserve">tentti-infosta. </w:t>
      </w:r>
      <w:r w:rsidR="00A8215C" w:rsidRPr="00EC0F6C">
        <w:t>Kaikki y</w:t>
      </w:r>
      <w:r w:rsidR="00F11EAC" w:rsidRPr="00EC0F6C">
        <w:t>hteystiedot löytyvät tämän ohjeen lopusta.</w:t>
      </w:r>
    </w:p>
    <w:p w14:paraId="3DFCEDA4" w14:textId="77777777" w:rsidR="004C2C6D" w:rsidRPr="00EC0F6C" w:rsidRDefault="004C2C6D" w:rsidP="00842F0F">
      <w:pPr>
        <w:ind w:left="1304"/>
      </w:pPr>
    </w:p>
    <w:p w14:paraId="5F059797" w14:textId="77777777" w:rsidR="004C2C6D" w:rsidRPr="00EC0F6C" w:rsidRDefault="00842F0F" w:rsidP="00842F0F">
      <w:pPr>
        <w:ind w:left="1304"/>
      </w:pPr>
      <w:r w:rsidRPr="00EC0F6C">
        <w:t xml:space="preserve">Avustajan työkykyasioissa saat neuvoja työterveydestä. </w:t>
      </w:r>
    </w:p>
    <w:p w14:paraId="0DB1CD82" w14:textId="77AF0039" w:rsidR="00842F0F" w:rsidRPr="00EC0F6C" w:rsidRDefault="00842F0F" w:rsidP="00F1475A">
      <w:pPr>
        <w:ind w:left="1304"/>
      </w:pPr>
    </w:p>
    <w:p w14:paraId="7925BB2E" w14:textId="1436A91A" w:rsidR="009B1D30" w:rsidRPr="00EC0F6C" w:rsidRDefault="00842F0F" w:rsidP="00A8215C">
      <w:pPr>
        <w:ind w:left="1304"/>
      </w:pPr>
      <w:r w:rsidRPr="00EC0F6C">
        <w:rPr>
          <w:b/>
        </w:rPr>
        <w:t>T</w:t>
      </w:r>
      <w:r w:rsidR="00474E7E" w:rsidRPr="00EC0F6C">
        <w:rPr>
          <w:b/>
        </w:rPr>
        <w:t>ämän ohjeen mukana saat</w:t>
      </w:r>
      <w:r w:rsidRPr="00EC0F6C">
        <w:rPr>
          <w:b/>
        </w:rPr>
        <w:t xml:space="preserve"> kaikki ohjeessa mainitut asiakirjat</w:t>
      </w:r>
      <w:r w:rsidR="00F419D9" w:rsidRPr="00EC0F6C">
        <w:rPr>
          <w:b/>
        </w:rPr>
        <w:t>/lomakkeet</w:t>
      </w:r>
      <w:r w:rsidRPr="00EC0F6C">
        <w:rPr>
          <w:b/>
        </w:rPr>
        <w:t>. Ne löytyvät myös Satakunnan hyvinvointialueen verkkosivuilta, jossa ne ovat tietokoneella täytettävässä muodossa</w:t>
      </w:r>
      <w:r w:rsidRPr="00EC0F6C">
        <w:t>.</w:t>
      </w:r>
      <w:r w:rsidR="00F1475A" w:rsidRPr="00EC0F6C">
        <w:t xml:space="preserve"> </w:t>
      </w:r>
      <w:hyperlink r:id="rId9" w:history="1">
        <w:r w:rsidR="00EF18C5" w:rsidRPr="00EC0F6C">
          <w:rPr>
            <w:rStyle w:val="Hyperlinkki"/>
            <w:bCs/>
          </w:rPr>
          <w:t>https://satakunnanhyvinvointialue.fi/asiointiopas/lomakkeet/henkilokohtaisen-avun-lomakkeet/</w:t>
        </w:r>
      </w:hyperlink>
    </w:p>
    <w:p w14:paraId="36168652" w14:textId="77777777" w:rsidR="00EF18C5" w:rsidRPr="00EC0F6C" w:rsidRDefault="00EF18C5" w:rsidP="00A8215C">
      <w:pPr>
        <w:ind w:left="1304"/>
      </w:pPr>
    </w:p>
    <w:p w14:paraId="34F3A6C3" w14:textId="22CEE886" w:rsidR="00842F0F" w:rsidRPr="00EC0F6C" w:rsidRDefault="00841CF8" w:rsidP="00C51B78">
      <w:r w:rsidRPr="00EC0F6C">
        <w:t>SATAKUNNAN HYVINVOINTIALUE -&gt; Palvelut -&gt; Vammaispalvelut -&gt; Lomakkeet</w:t>
      </w:r>
    </w:p>
    <w:p w14:paraId="3CDFB500" w14:textId="5F0A724D" w:rsidR="00600A62" w:rsidRPr="00EC0F6C" w:rsidRDefault="00810E5F" w:rsidP="00842F0F">
      <w:pPr>
        <w:pStyle w:val="Otsikko1"/>
      </w:pPr>
      <w:r w:rsidRPr="00EC0F6C">
        <w:t xml:space="preserve"> </w:t>
      </w:r>
      <w:r w:rsidRPr="00EC0F6C">
        <w:tab/>
      </w:r>
      <w:bookmarkStart w:id="3" w:name="_Toc215221085"/>
      <w:r w:rsidR="00842F0F" w:rsidRPr="00EC0F6C">
        <w:t>Ohjeita työnantajuuden alkuun</w:t>
      </w:r>
      <w:bookmarkEnd w:id="3"/>
    </w:p>
    <w:p w14:paraId="6D2F9810" w14:textId="5BBD1922" w:rsidR="00600A62" w:rsidRPr="00EC0F6C" w:rsidRDefault="00B73A1D" w:rsidP="000005B5">
      <w:pPr>
        <w:pStyle w:val="Leipteksti"/>
      </w:pPr>
      <w:r w:rsidRPr="00EC0F6C">
        <w:t>Työnantajana olet vastuussa siitä, että annat valtakirjan</w:t>
      </w:r>
      <w:r w:rsidR="00376D2F" w:rsidRPr="00EC0F6C">
        <w:t xml:space="preserve"> palkkahallinnon, lakisääteisten vakuutusten ja työterveyshuollon Kelakorvausten </w:t>
      </w:r>
      <w:r w:rsidRPr="00EC0F6C">
        <w:t>hoitamista varten hyvinvointialueelle</w:t>
      </w:r>
      <w:r w:rsidR="00376D2F" w:rsidRPr="00EC0F6C">
        <w:t xml:space="preserve"> tai hoidat näihin liittyvät asiat itse</w:t>
      </w:r>
      <w:r w:rsidRPr="00EC0F6C">
        <w:t>.</w:t>
      </w:r>
    </w:p>
    <w:p w14:paraId="15CFA9AE" w14:textId="123F5D5B" w:rsidR="008078B6" w:rsidRPr="00EC0F6C" w:rsidRDefault="008078B6" w:rsidP="000005B5">
      <w:pPr>
        <w:pStyle w:val="Leipteksti"/>
      </w:pPr>
      <w:r w:rsidRPr="00EC0F6C">
        <w:t>Jos olet alaikäinen tai sinulle on määrätty edunvalvoja, et voi itse olla työnantaja. Huoltajasi tai edunvalvojasi voi kuitenkin toimia puolestasi sijaistyönantajana. Sijaistyönantaja tekee työsopimukset, sopimuksen työterveyden kanssa ja antaa valtakirjat hyvinvointialueelle omalla nimellään. Sijaistyönantajaa koskevat silloin kaikki työnantajan vastuut ja velvoitteet, mutta avustajan työvuorot ja tehtävät määräytyvät sinun tarpeesi mukaisesti.</w:t>
      </w:r>
    </w:p>
    <w:p w14:paraId="18826DC8" w14:textId="05CF5A2E" w:rsidR="00C51B78" w:rsidRPr="00EC0F6C" w:rsidRDefault="00C51B78" w:rsidP="000F4E92">
      <w:pPr>
        <w:pStyle w:val="Leipteksti"/>
        <w:rPr>
          <w:b/>
        </w:rPr>
      </w:pPr>
      <w:r w:rsidRPr="00EC0F6C">
        <w:rPr>
          <w:noProof/>
          <w:lang w:eastAsia="fi-FI"/>
        </w:rPr>
        <w:drawing>
          <wp:anchor distT="0" distB="0" distL="114300" distR="114300" simplePos="0" relativeHeight="251664384" behindDoc="0" locked="0" layoutInCell="1" allowOverlap="1" wp14:anchorId="1C97EE05" wp14:editId="6AA33FE3">
            <wp:simplePos x="0" y="0"/>
            <wp:positionH relativeFrom="column">
              <wp:posOffset>5252085</wp:posOffset>
            </wp:positionH>
            <wp:positionV relativeFrom="paragraph">
              <wp:posOffset>804545</wp:posOffset>
            </wp:positionV>
            <wp:extent cx="1060450" cy="1060450"/>
            <wp:effectExtent l="0" t="0" r="0" b="6350"/>
            <wp:wrapThrough wrapText="bothSides">
              <wp:wrapPolygon edited="0">
                <wp:start x="13581" y="0"/>
                <wp:lineTo x="8925" y="3492"/>
                <wp:lineTo x="6984" y="5432"/>
                <wp:lineTo x="2328" y="19013"/>
                <wp:lineTo x="3104" y="21341"/>
                <wp:lineTo x="17073" y="21341"/>
                <wp:lineTo x="18625" y="20953"/>
                <wp:lineTo x="19789" y="19789"/>
                <wp:lineTo x="19401" y="19013"/>
                <wp:lineTo x="17849" y="12805"/>
                <wp:lineTo x="18625" y="0"/>
                <wp:lineTo x="13581" y="0"/>
              </wp:wrapPolygon>
            </wp:wrapThrough>
            <wp:docPr id="5" name="Kuva 5" descr="Avustaja työntää pyörätuolia, jossa istuu vammainen henkil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descr="Avustaja työntää pyörätuolia, jossa istuu vammainen henkilö"/>
                    <pic:cNvPicPr/>
                  </pic:nvPicPr>
                  <pic:blipFill>
                    <a:blip r:embed="rId10" cstate="print">
                      <a:extLst>
                        <a:ext uri="{28A0092B-C50C-407E-A947-70E740481C1C}">
                          <a14:useLocalDpi xmlns:a14="http://schemas.microsoft.com/office/drawing/2010/main" val="0"/>
                        </a:ext>
                      </a:extLst>
                    </a:blip>
                    <a:stretch>
                      <a:fillRect/>
                    </a:stretch>
                  </pic:blipFill>
                  <pic:spPr>
                    <a:xfrm flipH="1">
                      <a:off x="0" y="0"/>
                      <a:ext cx="1060450" cy="1060450"/>
                    </a:xfrm>
                    <a:prstGeom prst="rect">
                      <a:avLst/>
                    </a:prstGeom>
                  </pic:spPr>
                </pic:pic>
              </a:graphicData>
            </a:graphic>
            <wp14:sizeRelH relativeFrom="margin">
              <wp14:pctWidth>0</wp14:pctWidth>
            </wp14:sizeRelH>
            <wp14:sizeRelV relativeFrom="margin">
              <wp14:pctHeight>0</wp14:pctHeight>
            </wp14:sizeRelV>
          </wp:anchor>
        </w:drawing>
      </w:r>
      <w:r w:rsidR="00F848AE" w:rsidRPr="00EC0F6C">
        <w:t>Ennen avustajan palkkaamista</w:t>
      </w:r>
      <w:r w:rsidR="00B73A1D" w:rsidRPr="00EC0F6C">
        <w:t xml:space="preserve"> kannattaa myös miettiä</w:t>
      </w:r>
      <w:r w:rsidR="00FC66D7" w:rsidRPr="00EC0F6C">
        <w:t xml:space="preserve"> valmiiksi</w:t>
      </w:r>
      <w:r w:rsidR="00B73A1D" w:rsidRPr="00EC0F6C">
        <w:t xml:space="preserve"> avustajan </w:t>
      </w:r>
      <w:r w:rsidR="00F11EAC" w:rsidRPr="00EC0F6C">
        <w:t>työtehtävät ja työajat.</w:t>
      </w:r>
      <w:r w:rsidR="00B73A1D" w:rsidRPr="00EC0F6C">
        <w:t xml:space="preserve"> </w:t>
      </w:r>
      <w:r w:rsidR="00C830E1" w:rsidRPr="00EC0F6C">
        <w:t>Avustaja kannattaa aina haastatella ennen työsopimuksen tekemistä.</w:t>
      </w:r>
      <w:r w:rsidR="00F11EAC" w:rsidRPr="00EC0F6C">
        <w:t xml:space="preserve"> </w:t>
      </w:r>
      <w:r w:rsidR="00B73A1D" w:rsidRPr="00EC0F6C">
        <w:rPr>
          <w:b/>
        </w:rPr>
        <w:t>Työsopimus tehdään kirjallisena heti työsuhteen alussa</w:t>
      </w:r>
      <w:r w:rsidR="0089167F" w:rsidRPr="00EC0F6C">
        <w:rPr>
          <w:b/>
        </w:rPr>
        <w:t xml:space="preserve"> ja</w:t>
      </w:r>
      <w:r w:rsidR="000F4E92" w:rsidRPr="00EC0F6C">
        <w:rPr>
          <w:b/>
        </w:rPr>
        <w:t xml:space="preserve"> työsuhteen tiedo</w:t>
      </w:r>
      <w:r w:rsidR="00DB1FEF" w:rsidRPr="00EC0F6C">
        <w:rPr>
          <w:b/>
        </w:rPr>
        <w:t>ista</w:t>
      </w:r>
      <w:r w:rsidR="0089167F" w:rsidRPr="00EC0F6C">
        <w:rPr>
          <w:b/>
        </w:rPr>
        <w:t xml:space="preserve"> lähetetään</w:t>
      </w:r>
      <w:r w:rsidR="00DB1FEF" w:rsidRPr="00EC0F6C">
        <w:rPr>
          <w:b/>
        </w:rPr>
        <w:t xml:space="preserve"> kopio</w:t>
      </w:r>
      <w:r w:rsidR="0089167F" w:rsidRPr="00EC0F6C">
        <w:rPr>
          <w:b/>
        </w:rPr>
        <w:t xml:space="preserve"> </w:t>
      </w:r>
      <w:r w:rsidR="000F4E92" w:rsidRPr="00EC0F6C">
        <w:rPr>
          <w:b/>
        </w:rPr>
        <w:t xml:space="preserve">hyvinvointialueen lomakkeella </w:t>
      </w:r>
      <w:r w:rsidR="0089167F" w:rsidRPr="00EC0F6C">
        <w:rPr>
          <w:b/>
        </w:rPr>
        <w:t>palkanlaskentaan, kuten m</w:t>
      </w:r>
      <w:r w:rsidR="00DB1FEF" w:rsidRPr="00EC0F6C">
        <w:rPr>
          <w:b/>
        </w:rPr>
        <w:t>uista</w:t>
      </w:r>
      <w:r w:rsidR="0089167F" w:rsidRPr="00EC0F6C">
        <w:rPr>
          <w:b/>
        </w:rPr>
        <w:t>kin työsuhdeasioihin liittyv</w:t>
      </w:r>
      <w:r w:rsidR="00DB1FEF" w:rsidRPr="00EC0F6C">
        <w:rPr>
          <w:b/>
        </w:rPr>
        <w:t>istä</w:t>
      </w:r>
      <w:r w:rsidR="0089167F" w:rsidRPr="00EC0F6C">
        <w:rPr>
          <w:b/>
        </w:rPr>
        <w:t xml:space="preserve"> paper</w:t>
      </w:r>
      <w:r w:rsidR="00DB1FEF" w:rsidRPr="00EC0F6C">
        <w:rPr>
          <w:b/>
        </w:rPr>
        <w:t>eista</w:t>
      </w:r>
      <w:r w:rsidR="0089167F" w:rsidRPr="00EC0F6C">
        <w:rPr>
          <w:b/>
        </w:rPr>
        <w:t>.</w:t>
      </w:r>
      <w:r w:rsidR="00DB1FEF" w:rsidRPr="00EC0F6C">
        <w:rPr>
          <w:b/>
        </w:rPr>
        <w:t xml:space="preserve"> Alkuperäiset säilyttää työnantaja huolellisesti.</w:t>
      </w:r>
    </w:p>
    <w:p w14:paraId="105E29C6" w14:textId="1CE31B3C" w:rsidR="00571053" w:rsidRPr="00EC0F6C" w:rsidRDefault="00571053" w:rsidP="00571053">
      <w:pPr>
        <w:pStyle w:val="Otsikko2"/>
      </w:pPr>
      <w:bookmarkStart w:id="4" w:name="_Toc215221086"/>
      <w:r w:rsidRPr="00EC0F6C">
        <w:lastRenderedPageBreak/>
        <w:t>Ennen avustajan palkkaamista</w:t>
      </w:r>
      <w:r w:rsidR="0053136C" w:rsidRPr="00EC0F6C">
        <w:t>, vakuutukset ja valtakirjat</w:t>
      </w:r>
      <w:bookmarkEnd w:id="4"/>
    </w:p>
    <w:p w14:paraId="376AA692" w14:textId="56844B0B" w:rsidR="00B92FFB" w:rsidRPr="00EC0F6C" w:rsidRDefault="00571053" w:rsidP="00B73A1D">
      <w:pPr>
        <w:pStyle w:val="Leipteksti"/>
        <w:ind w:hanging="1304"/>
      </w:pPr>
      <w:r w:rsidRPr="00EC0F6C">
        <w:tab/>
      </w:r>
      <w:r w:rsidR="00B73A1D" w:rsidRPr="00EC0F6C">
        <w:rPr>
          <w:b/>
          <w:bCs/>
        </w:rPr>
        <w:t xml:space="preserve">Ennen työsuhteen alkamista pitää </w:t>
      </w:r>
      <w:r w:rsidR="005C7CEB" w:rsidRPr="00EC0F6C">
        <w:rPr>
          <w:b/>
          <w:bCs/>
        </w:rPr>
        <w:t>solmia</w:t>
      </w:r>
      <w:r w:rsidR="00B73A1D" w:rsidRPr="00EC0F6C">
        <w:rPr>
          <w:b/>
          <w:bCs/>
        </w:rPr>
        <w:t xml:space="preserve"> vakuutus- ja työterv</w:t>
      </w:r>
      <w:r w:rsidR="00F11EAC" w:rsidRPr="00EC0F6C">
        <w:rPr>
          <w:b/>
          <w:bCs/>
        </w:rPr>
        <w:t>eys</w:t>
      </w:r>
      <w:r w:rsidR="0053136C" w:rsidRPr="00EC0F6C">
        <w:rPr>
          <w:b/>
          <w:bCs/>
        </w:rPr>
        <w:t>huollon sopimukse</w:t>
      </w:r>
      <w:r w:rsidR="00F11EAC" w:rsidRPr="00EC0F6C">
        <w:rPr>
          <w:b/>
          <w:bCs/>
        </w:rPr>
        <w:t>t.</w:t>
      </w:r>
      <w:r w:rsidR="00F11EAC" w:rsidRPr="00EC0F6C">
        <w:t xml:space="preserve"> </w:t>
      </w:r>
      <w:r w:rsidR="00E53EC7" w:rsidRPr="00EC0F6C">
        <w:t>Lakisääteisiä vakuutuksia ovat työtapaturmavakuutus ja työeläkevakuutus. Työehtosopimusta noudattaessa avustajalle pitää ottaa myös ryhmähenkivakuutus. Vakuutusten ottamiseen on kaksi erilaista tapaa:</w:t>
      </w:r>
    </w:p>
    <w:p w14:paraId="5E743862" w14:textId="19C66102" w:rsidR="00E53EC7" w:rsidRPr="00EC0F6C" w:rsidRDefault="00E53EC7" w:rsidP="00E53EC7">
      <w:pPr>
        <w:pStyle w:val="Leipteksti"/>
        <w:numPr>
          <w:ilvl w:val="0"/>
          <w:numId w:val="18"/>
        </w:numPr>
        <w:spacing w:line="276" w:lineRule="auto"/>
        <w:jc w:val="both"/>
        <w:rPr>
          <w:strike/>
        </w:rPr>
      </w:pPr>
      <w:r w:rsidRPr="00EC0F6C">
        <w:rPr>
          <w:b/>
          <w:bCs/>
        </w:rPr>
        <w:t xml:space="preserve">Hyvinvointialue voi huolehtia avustajiesi vakuutusturvasta antamallasi valtakirjalla. </w:t>
      </w:r>
      <w:r w:rsidRPr="00EC0F6C">
        <w:t>Vakuutusmaksut maksetaan suoraan hyvinvointialueelta osana avustajiesi palkkahallintoa, eikä sinun tarvitse käyttää laskujen maksamiseen omia rahojasi.</w:t>
      </w:r>
    </w:p>
    <w:p w14:paraId="7578D82F" w14:textId="0D0B1406" w:rsidR="00E53EC7" w:rsidRPr="00EC0F6C" w:rsidRDefault="00E53EC7" w:rsidP="005C7CEB">
      <w:pPr>
        <w:pStyle w:val="Leipteksti"/>
        <w:numPr>
          <w:ilvl w:val="0"/>
          <w:numId w:val="18"/>
        </w:numPr>
        <w:spacing w:line="276" w:lineRule="auto"/>
        <w:jc w:val="both"/>
      </w:pPr>
      <w:r w:rsidRPr="00EC0F6C">
        <w:rPr>
          <w:b/>
          <w:bCs/>
        </w:rPr>
        <w:t xml:space="preserve">Voit ottaa vakuutukset itse ja ilmoittaa vakuutustiedot palkanlaskentaan. </w:t>
      </w:r>
      <w:r w:rsidRPr="00EC0F6C">
        <w:t>Sinun tulee toimittaa vakuutuslaskut sekä kuitit laskujen maksamisesta hyvinvointialueelle ja ilmoittaa kaikista mahdollisista muutoksista ajantasaisesti palkanlaskentaan. Olet vastuussa siitä, että avustajiesi vakuutusturva on kunnossa. Vakuutusmaksut korvataan sinulle jälkikäteen tositteita vastaan.</w:t>
      </w:r>
    </w:p>
    <w:p w14:paraId="35330DBC" w14:textId="363961BC" w:rsidR="00B92FFB" w:rsidRPr="00EC0F6C" w:rsidRDefault="00B92FFB" w:rsidP="00B73A1D">
      <w:pPr>
        <w:pStyle w:val="Leipteksti"/>
        <w:ind w:hanging="1304"/>
      </w:pPr>
      <w:r w:rsidRPr="00EC0F6C">
        <w:tab/>
      </w:r>
      <w:r w:rsidR="00B73A1D" w:rsidRPr="00EC0F6C">
        <w:rPr>
          <w:b/>
        </w:rPr>
        <w:t xml:space="preserve">Avustajalle ei voida maksaa palkkaa ennen kuin </w:t>
      </w:r>
      <w:r w:rsidR="005C7CEB" w:rsidRPr="00EC0F6C">
        <w:rPr>
          <w:b/>
        </w:rPr>
        <w:t>sopimukset</w:t>
      </w:r>
      <w:r w:rsidR="00B73A1D" w:rsidRPr="00EC0F6C">
        <w:rPr>
          <w:b/>
        </w:rPr>
        <w:t xml:space="preserve"> on tehty</w:t>
      </w:r>
      <w:r w:rsidR="00FC66D7" w:rsidRPr="00EC0F6C">
        <w:t>. Myös hyv</w:t>
      </w:r>
      <w:r w:rsidR="000F4E92" w:rsidRPr="00EC0F6C">
        <w:t>i</w:t>
      </w:r>
      <w:r w:rsidR="00FC66D7" w:rsidRPr="00EC0F6C">
        <w:t>nvoi</w:t>
      </w:r>
      <w:r w:rsidR="000F4E92" w:rsidRPr="00EC0F6C">
        <w:t>n</w:t>
      </w:r>
      <w:r w:rsidR="00FC66D7" w:rsidRPr="00EC0F6C">
        <w:t xml:space="preserve">tialueen </w:t>
      </w:r>
      <w:r w:rsidR="005C7CEB" w:rsidRPr="00EC0F6C">
        <w:t>työsopimuslomake</w:t>
      </w:r>
      <w:r w:rsidR="00B73A1D" w:rsidRPr="00EC0F6C">
        <w:t xml:space="preserve"> tarvitaan aina palkanmaksua varten.</w:t>
      </w:r>
      <w:r w:rsidRPr="00EC0F6C">
        <w:t xml:space="preserve"> </w:t>
      </w:r>
    </w:p>
    <w:p w14:paraId="0832DE4A" w14:textId="7526B254" w:rsidR="00B73A1D" w:rsidRPr="00EC0F6C" w:rsidRDefault="00B92FFB" w:rsidP="00B73A1D">
      <w:pPr>
        <w:pStyle w:val="Leipteksti"/>
        <w:ind w:hanging="1304"/>
      </w:pPr>
      <w:r w:rsidRPr="00EC0F6C">
        <w:tab/>
      </w:r>
      <w:r w:rsidRPr="00EC0F6C">
        <w:rPr>
          <w:b/>
          <w:bCs/>
        </w:rPr>
        <w:t xml:space="preserve">Työnantajan on </w:t>
      </w:r>
      <w:r w:rsidR="00F848AE" w:rsidRPr="00EC0F6C">
        <w:rPr>
          <w:b/>
          <w:bCs/>
        </w:rPr>
        <w:t xml:space="preserve">aina </w:t>
      </w:r>
      <w:r w:rsidRPr="00EC0F6C">
        <w:rPr>
          <w:b/>
          <w:bCs/>
        </w:rPr>
        <w:t>tehtävä itse työterveyshuol</w:t>
      </w:r>
      <w:r w:rsidR="00E53EC7" w:rsidRPr="00EC0F6C">
        <w:rPr>
          <w:b/>
          <w:bCs/>
        </w:rPr>
        <w:t>tosopimus</w:t>
      </w:r>
      <w:r w:rsidR="00E53EC7" w:rsidRPr="00EC0F6C">
        <w:t xml:space="preserve">. </w:t>
      </w:r>
      <w:r w:rsidRPr="00EC0F6C">
        <w:t>Jos työnantaja antaa</w:t>
      </w:r>
      <w:r w:rsidR="000F4E92" w:rsidRPr="00EC0F6C">
        <w:t xml:space="preserve"> palkanlaskentaan</w:t>
      </w:r>
      <w:r w:rsidRPr="00EC0F6C">
        <w:t xml:space="preserve"> valtakirjan Kelaa varten, </w:t>
      </w:r>
      <w:r w:rsidR="00F848AE" w:rsidRPr="00EC0F6C">
        <w:t xml:space="preserve">työterveyden </w:t>
      </w:r>
      <w:r w:rsidR="00A8215C" w:rsidRPr="00EC0F6C">
        <w:t>lasku voidaan lähettää suoraan</w:t>
      </w:r>
      <w:r w:rsidRPr="00EC0F6C">
        <w:t xml:space="preserve"> hyvinvointialueelle.</w:t>
      </w:r>
      <w:r w:rsidR="00DB1FEF" w:rsidRPr="00EC0F6C">
        <w:t xml:space="preserve"> Ilman valtakirjaa lasku</w:t>
      </w:r>
      <w:r w:rsidR="00376D2F" w:rsidRPr="00EC0F6C">
        <w:t>t</w:t>
      </w:r>
      <w:r w:rsidR="00DB1FEF" w:rsidRPr="00EC0F6C">
        <w:t xml:space="preserve"> tule</w:t>
      </w:r>
      <w:r w:rsidR="00376D2F" w:rsidRPr="00EC0F6C">
        <w:t>vat</w:t>
      </w:r>
      <w:r w:rsidR="00DB1FEF" w:rsidRPr="00EC0F6C">
        <w:t xml:space="preserve"> sinulle</w:t>
      </w:r>
      <w:r w:rsidR="00376D2F" w:rsidRPr="00EC0F6C">
        <w:t xml:space="preserve"> ja maksat ne itse. Seuraavana vuonna haet itse Kelasta korvauksen työterveyshuollon kustannuksista ja korvauspäätöksen saatuasi voit hakea hyvinvointialueelta sen osuuden lakisääteisen työterveyshuollon kustannuksista, jota Kelan korvaus ei ole kattanut.</w:t>
      </w:r>
    </w:p>
    <w:p w14:paraId="752B768E" w14:textId="2064A954" w:rsidR="00571053" w:rsidRPr="00EC0F6C" w:rsidRDefault="00571053" w:rsidP="00752D72">
      <w:pPr>
        <w:pStyle w:val="Otsikko3"/>
      </w:pPr>
      <w:bookmarkStart w:id="5" w:name="_Toc215221087"/>
      <w:r w:rsidRPr="00EC0F6C">
        <w:t>Työterveyshuol</w:t>
      </w:r>
      <w:r w:rsidR="005C7CEB" w:rsidRPr="00EC0F6C">
        <w:t>to</w:t>
      </w:r>
      <w:bookmarkEnd w:id="5"/>
    </w:p>
    <w:p w14:paraId="130DFE2E" w14:textId="20D1EF6A" w:rsidR="00C845FE" w:rsidRPr="00EC0F6C" w:rsidRDefault="00E53EC7" w:rsidP="00C845FE">
      <w:pPr>
        <w:spacing w:line="276" w:lineRule="auto"/>
        <w:ind w:left="1304"/>
        <w:jc w:val="both"/>
      </w:pPr>
      <w:r w:rsidRPr="00EC0F6C">
        <w:t>Työnantajana sinun tulee järjestää avustaj</w:t>
      </w:r>
      <w:r w:rsidR="005C7CEB" w:rsidRPr="00EC0F6C">
        <w:t>i</w:t>
      </w:r>
      <w:r w:rsidRPr="00EC0F6C">
        <w:t>llesi lakisääteinen työterveyshuolto. Tämä tarkoittaa ennaltaehkäisevää ja työkykyä tukevaa työterveyshuoltoa. Voit itse valita työterveyshuollon palveluntuottajan, jonka kanssa teet sopimuksen.</w:t>
      </w:r>
      <w:r w:rsidR="005C7CEB" w:rsidRPr="00EC0F6C">
        <w:t xml:space="preserve"> </w:t>
      </w:r>
      <w:r w:rsidRPr="00EC0F6C">
        <w:t xml:space="preserve">  Työnantajana sinun pitää varmistaa, että teet sopimuksen lakisääteisestä minimistä</w:t>
      </w:r>
      <w:r w:rsidR="00C845FE" w:rsidRPr="00EC0F6C">
        <w:t>, sillä</w:t>
      </w:r>
      <w:r w:rsidRPr="00EC0F6C">
        <w:t xml:space="preserve"> laajemman sopimuksen kustannuksia hyvinvointialue ei korvaa. Työterveyshuollon yhteystiedot pitää säilyttää työpaikalla niin, että avustajasi tietävät miten työterveyshuolto on järjestetty. </w:t>
      </w:r>
    </w:p>
    <w:p w14:paraId="5396FEFD" w14:textId="3C1BD6D8" w:rsidR="00C845FE" w:rsidRPr="00EC0F6C" w:rsidRDefault="00C845FE" w:rsidP="00C845FE">
      <w:pPr>
        <w:spacing w:line="276" w:lineRule="auto"/>
        <w:ind w:left="1304"/>
        <w:jc w:val="both"/>
        <w:rPr>
          <w:b/>
          <w:bCs/>
        </w:rPr>
      </w:pPr>
      <w:r w:rsidRPr="00EC0F6C">
        <w:rPr>
          <w:b/>
          <w:bCs/>
        </w:rPr>
        <w:t xml:space="preserve">Lakisääteiseen </w:t>
      </w:r>
      <w:r w:rsidRPr="00EC0F6C">
        <w:rPr>
          <w:b/>
        </w:rPr>
        <w:t>työterveyshuoltoon ei sisälly sairaanhoitoa</w:t>
      </w:r>
      <w:r w:rsidRPr="00EC0F6C">
        <w:t xml:space="preserve">. Avustajasi sairastuessa hänen tulee käyttää yleisiä julkisia tai yksityisiä terveyspalveluja omakustanteisesti. </w:t>
      </w:r>
      <w:r w:rsidRPr="00EC0F6C">
        <w:rPr>
          <w:b/>
          <w:bCs/>
        </w:rPr>
        <w:t>Avustajien sairauslomista pitää kuitenkin ilmoittaa myös työterveyshuoltoon.</w:t>
      </w:r>
    </w:p>
    <w:p w14:paraId="66704EBF" w14:textId="72CC1E92" w:rsidR="00D60DE1" w:rsidRPr="00EC0F6C" w:rsidRDefault="00C845FE" w:rsidP="0009780B">
      <w:pPr>
        <w:ind w:left="1304"/>
      </w:pPr>
      <w:r w:rsidRPr="00EC0F6C">
        <w:rPr>
          <w:b/>
          <w:bCs/>
        </w:rPr>
        <w:t xml:space="preserve">Lakisääteiseen </w:t>
      </w:r>
      <w:r w:rsidRPr="00EC0F6C">
        <w:rPr>
          <w:b/>
        </w:rPr>
        <w:t>työterveyshuoltoon sisältyy</w:t>
      </w:r>
      <w:r w:rsidRPr="00EC0F6C">
        <w:t xml:space="preserve"> ennaltaehkäisevä ja työkykyä tukeva terveydenhuolto. Ennaltaehkäisevää työterveyshuoltoa ovat esimerkiksi työpaikkatarkastus, avustajan työhöntulotarkastus ja avustajien määräaikaistarkastukset.</w:t>
      </w:r>
      <w:r w:rsidR="00D60DE1" w:rsidRPr="00EC0F6C">
        <w:t xml:space="preserve"> Työpaikkatarkastus tehdään aina tietyin määräajoin ja </w:t>
      </w:r>
      <w:r w:rsidR="00D60DE1" w:rsidRPr="00EC0F6C">
        <w:lastRenderedPageBreak/>
        <w:t>siinä kartoitetaan esimerkiksi ergonomiaa sekä työn kuormittavuutta ja mahdollisia riskejä.</w:t>
      </w:r>
    </w:p>
    <w:p w14:paraId="64CA6275" w14:textId="3931D0D4" w:rsidR="00DA0CCF" w:rsidRPr="00EC0F6C" w:rsidRDefault="00C845FE" w:rsidP="00DA0CCF">
      <w:pPr>
        <w:ind w:left="1304"/>
      </w:pPr>
      <w:r w:rsidRPr="00EC0F6C">
        <w:t>Kuntoutustarpeen arvioinnit ja työkykykartoitukset kuuluvat työkykyä tukevaan työterveyshuoltoon.</w:t>
      </w:r>
      <w:r w:rsidRPr="00EC0F6C">
        <w:rPr>
          <w:b/>
          <w:bCs/>
        </w:rPr>
        <w:t xml:space="preserve"> </w:t>
      </w:r>
      <w:r w:rsidR="00D60DE1" w:rsidRPr="00EC0F6C">
        <w:t>Näitä tehdään, jos avustajalla on paljon toistuvia tai pitkittyn</w:t>
      </w:r>
      <w:r w:rsidR="0009780B" w:rsidRPr="00EC0F6C">
        <w:t>ei</w:t>
      </w:r>
      <w:r w:rsidR="00D60DE1" w:rsidRPr="00EC0F6C">
        <w:t>tä sairauspoissaolo</w:t>
      </w:r>
      <w:r w:rsidR="0009780B" w:rsidRPr="00EC0F6C">
        <w:t>j</w:t>
      </w:r>
      <w:r w:rsidR="00D60DE1" w:rsidRPr="00EC0F6C">
        <w:t>a tai esimerkiksi vaikeuksia jonkin työtehtävän hoitamisessa terveydellisi</w:t>
      </w:r>
      <w:r w:rsidR="00DA0CCF" w:rsidRPr="00EC0F6C">
        <w:t>s</w:t>
      </w:r>
      <w:r w:rsidR="00D60DE1" w:rsidRPr="00EC0F6C">
        <w:t>tä syistä.</w:t>
      </w:r>
      <w:r w:rsidR="00DA0CCF" w:rsidRPr="00EC0F6C">
        <w:t xml:space="preserve"> </w:t>
      </w:r>
    </w:p>
    <w:p w14:paraId="1AF52579" w14:textId="43301EBD" w:rsidR="00D60DE1" w:rsidRPr="00EC0F6C" w:rsidRDefault="00D60DE1" w:rsidP="00C845FE">
      <w:pPr>
        <w:ind w:left="1304"/>
        <w:rPr>
          <w:b/>
          <w:bCs/>
        </w:rPr>
      </w:pPr>
    </w:p>
    <w:p w14:paraId="15CE8D35" w14:textId="134E2B9D" w:rsidR="00C845FE" w:rsidRPr="00EC0F6C" w:rsidRDefault="00C845FE" w:rsidP="00C845FE">
      <w:pPr>
        <w:ind w:left="1304"/>
      </w:pPr>
      <w:r w:rsidRPr="00EC0F6C">
        <w:t xml:space="preserve">Työterveyden kanssa tehdään myös työterveyshuollon </w:t>
      </w:r>
      <w:r w:rsidR="0009780B" w:rsidRPr="00EC0F6C">
        <w:t>toiminta</w:t>
      </w:r>
      <w:r w:rsidRPr="00EC0F6C">
        <w:t>suunnitelma. Suunnitelmassa sovitaan mm. siitä, kuinka usein avustajien on tarpeen käydä määräaikaistarkastuksissa.</w:t>
      </w:r>
    </w:p>
    <w:p w14:paraId="50A768DE" w14:textId="6F45B8F1" w:rsidR="00AE7E8F" w:rsidRPr="00EC0F6C" w:rsidRDefault="00AE7E8F" w:rsidP="00DA0CCF"/>
    <w:p w14:paraId="34DB6E69" w14:textId="5853C527" w:rsidR="00AE7E8F" w:rsidRPr="00EC0F6C" w:rsidRDefault="004701C7" w:rsidP="00AE7E8F">
      <w:pPr>
        <w:ind w:left="1304"/>
      </w:pPr>
      <w:r w:rsidRPr="00EC0F6C">
        <w:rPr>
          <w:noProof/>
          <w:lang w:eastAsia="fi-FI"/>
        </w:rPr>
        <w:drawing>
          <wp:anchor distT="0" distB="0" distL="114300" distR="114300" simplePos="0" relativeHeight="251663360" behindDoc="1" locked="0" layoutInCell="1" allowOverlap="1" wp14:anchorId="75801379" wp14:editId="7DE9EB66">
            <wp:simplePos x="0" y="0"/>
            <wp:positionH relativeFrom="page">
              <wp:posOffset>5956935</wp:posOffset>
            </wp:positionH>
            <wp:positionV relativeFrom="paragraph">
              <wp:posOffset>13335</wp:posOffset>
            </wp:positionV>
            <wp:extent cx="1538605" cy="1538605"/>
            <wp:effectExtent l="0" t="0" r="0" b="0"/>
            <wp:wrapTight wrapText="bothSides">
              <wp:wrapPolygon edited="0">
                <wp:start x="9628" y="535"/>
                <wp:lineTo x="7756" y="5081"/>
                <wp:lineTo x="6418" y="9628"/>
                <wp:lineTo x="6418" y="10697"/>
                <wp:lineTo x="8291" y="18186"/>
                <wp:lineTo x="7756" y="20860"/>
                <wp:lineTo x="13104" y="20860"/>
                <wp:lineTo x="12837" y="18186"/>
                <wp:lineTo x="13907" y="13907"/>
                <wp:lineTo x="14442" y="10697"/>
                <wp:lineTo x="14442" y="9628"/>
                <wp:lineTo x="13372" y="4814"/>
                <wp:lineTo x="12570" y="2942"/>
                <wp:lineTo x="11232" y="535"/>
                <wp:lineTo x="9628" y="535"/>
              </wp:wrapPolygon>
            </wp:wrapTight>
            <wp:docPr id="4" name="Kuva 4" descr="Hymylevä lääkäri, jolla on valkoinen takki ja kaulasa roikuu stetoskoop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uva 4" descr="Hymylevä lääkäri, jolla on valkoinen takki ja kaulasa roikuu stetoskooppi"/>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8605" cy="1538605"/>
                    </a:xfrm>
                    <a:prstGeom prst="rect">
                      <a:avLst/>
                    </a:prstGeom>
                  </pic:spPr>
                </pic:pic>
              </a:graphicData>
            </a:graphic>
            <wp14:sizeRelH relativeFrom="margin">
              <wp14:pctWidth>0</wp14:pctWidth>
            </wp14:sizeRelH>
            <wp14:sizeRelV relativeFrom="margin">
              <wp14:pctHeight>0</wp14:pctHeight>
            </wp14:sizeRelV>
          </wp:anchor>
        </w:drawing>
      </w:r>
      <w:r w:rsidR="00C845FE" w:rsidRPr="00EC0F6C">
        <w:rPr>
          <w:b/>
        </w:rPr>
        <w:t>T</w:t>
      </w:r>
      <w:r w:rsidR="00AE7E8F" w:rsidRPr="00EC0F6C">
        <w:rPr>
          <w:b/>
        </w:rPr>
        <w:t>yöhöntulotarkastuksessa on suositeltavaa käydä ennen koeajan päättymistä</w:t>
      </w:r>
      <w:r w:rsidR="00952F9E" w:rsidRPr="00EC0F6C">
        <w:t>. Silloin</w:t>
      </w:r>
      <w:r w:rsidR="00AE7E8F" w:rsidRPr="00EC0F6C">
        <w:t xml:space="preserve"> työsopimus on mahdollista päättää </w:t>
      </w:r>
      <w:r w:rsidR="00DA0CCF" w:rsidRPr="00EC0F6C">
        <w:t xml:space="preserve">vielä </w:t>
      </w:r>
      <w:r w:rsidR="00AE7E8F" w:rsidRPr="00EC0F6C">
        <w:t>koeajalla,</w:t>
      </w:r>
      <w:r w:rsidR="00952F9E" w:rsidRPr="00EC0F6C">
        <w:t xml:space="preserve"> jos</w:t>
      </w:r>
      <w:r w:rsidR="00D60DE1" w:rsidRPr="00EC0F6C">
        <w:t xml:space="preserve"> avustaja on terveydentilaltaan työhön sopimaton ja</w:t>
      </w:r>
      <w:r w:rsidR="00952F9E" w:rsidRPr="00EC0F6C">
        <w:t xml:space="preserve"> työterveyshuolto n</w:t>
      </w:r>
      <w:r w:rsidR="00DA0CCF" w:rsidRPr="00EC0F6C">
        <w:t>ä</w:t>
      </w:r>
      <w:r w:rsidR="00952F9E" w:rsidRPr="00EC0F6C">
        <w:t>in suosittelee</w:t>
      </w:r>
      <w:r w:rsidR="00AE7E8F" w:rsidRPr="00EC0F6C">
        <w:t xml:space="preserve">. Näistä </w:t>
      </w:r>
      <w:r w:rsidR="00952F9E" w:rsidRPr="00EC0F6C">
        <w:t xml:space="preserve">tarkastuksista </w:t>
      </w:r>
      <w:r w:rsidR="00AE7E8F" w:rsidRPr="00EC0F6C">
        <w:t>työnantaja sopii itse työterveyden kanssa</w:t>
      </w:r>
      <w:r w:rsidR="00952F9E" w:rsidRPr="00EC0F6C">
        <w:t>. Työnantaja ohj</w:t>
      </w:r>
      <w:r w:rsidR="00AE7E8F" w:rsidRPr="00EC0F6C">
        <w:t>aa avustajan käymään tarkastuks</w:t>
      </w:r>
      <w:r w:rsidR="00C845FE" w:rsidRPr="00EC0F6C">
        <w:t>i</w:t>
      </w:r>
      <w:r w:rsidR="00AE7E8F" w:rsidRPr="00EC0F6C">
        <w:t>s</w:t>
      </w:r>
      <w:r w:rsidR="00952F9E" w:rsidRPr="00EC0F6C">
        <w:t>sa</w:t>
      </w:r>
      <w:r w:rsidR="00D60DE1" w:rsidRPr="00EC0F6C">
        <w:t xml:space="preserve"> </w:t>
      </w:r>
      <w:r w:rsidR="00AE7E8F" w:rsidRPr="00EC0F6C">
        <w:t>työterveyden kanssa</w:t>
      </w:r>
      <w:r w:rsidR="00952F9E" w:rsidRPr="00EC0F6C">
        <w:t xml:space="preserve"> </w:t>
      </w:r>
      <w:r w:rsidR="00AE7E8F" w:rsidRPr="00EC0F6C">
        <w:t>sovitu</w:t>
      </w:r>
      <w:r w:rsidR="00D60DE1" w:rsidRPr="00EC0F6C">
        <w:t>lla tavalla</w:t>
      </w:r>
      <w:r w:rsidR="00AE7E8F" w:rsidRPr="00EC0F6C">
        <w:t>.</w:t>
      </w:r>
    </w:p>
    <w:p w14:paraId="64CD86BB" w14:textId="7ED2FCFD" w:rsidR="00AE7E8F" w:rsidRPr="00EC0F6C" w:rsidRDefault="00D60DE1" w:rsidP="00D60DE1">
      <w:pPr>
        <w:ind w:left="1304"/>
      </w:pPr>
      <w:r w:rsidRPr="00EC0F6C">
        <w:t>Muissa tilanteissa avustajan</w:t>
      </w:r>
      <w:r w:rsidR="00AE7E8F" w:rsidRPr="00EC0F6C">
        <w:t xml:space="preserve"> </w:t>
      </w:r>
      <w:r w:rsidR="00AE7E8F" w:rsidRPr="00EC0F6C">
        <w:rPr>
          <w:b/>
        </w:rPr>
        <w:t xml:space="preserve">terveydentila tai sairastuminen ei ole </w:t>
      </w:r>
      <w:r w:rsidRPr="00EC0F6C">
        <w:rPr>
          <w:b/>
        </w:rPr>
        <w:t xml:space="preserve">yleensä </w:t>
      </w:r>
      <w:r w:rsidR="00AE7E8F" w:rsidRPr="00EC0F6C">
        <w:rPr>
          <w:b/>
        </w:rPr>
        <w:t xml:space="preserve">laillinen syy </w:t>
      </w:r>
      <w:r w:rsidRPr="00EC0F6C">
        <w:rPr>
          <w:b/>
        </w:rPr>
        <w:t>avustajan irtisanomiselle</w:t>
      </w:r>
      <w:r w:rsidRPr="00EC0F6C">
        <w:t>.</w:t>
      </w:r>
      <w:r w:rsidR="00AE7E8F" w:rsidRPr="00EC0F6C">
        <w:t xml:space="preserve"> </w:t>
      </w:r>
    </w:p>
    <w:p w14:paraId="619812EA" w14:textId="77777777" w:rsidR="00AE7E8F" w:rsidRPr="00EC0F6C" w:rsidRDefault="00AE7E8F" w:rsidP="00DA0CCF"/>
    <w:p w14:paraId="048F69DD" w14:textId="5526F314" w:rsidR="008648B8" w:rsidRPr="00EC0F6C" w:rsidRDefault="00AE7E8F" w:rsidP="00AE7E8F">
      <w:pPr>
        <w:ind w:left="1304"/>
      </w:pPr>
      <w:r w:rsidRPr="00EC0F6C">
        <w:t>Tämän</w:t>
      </w:r>
      <w:r w:rsidR="00DA0CCF" w:rsidRPr="00EC0F6C">
        <w:t xml:space="preserve"> </w:t>
      </w:r>
      <w:r w:rsidR="00DA0CCF" w:rsidRPr="00EC0F6C">
        <w:rPr>
          <w:bCs/>
        </w:rPr>
        <w:t>oppaan</w:t>
      </w:r>
      <w:r w:rsidRPr="00EC0F6C">
        <w:rPr>
          <w:b/>
        </w:rPr>
        <w:t xml:space="preserve"> liitteenä </w:t>
      </w:r>
      <w:r w:rsidR="00DA0CCF" w:rsidRPr="00EC0F6C">
        <w:rPr>
          <w:b/>
        </w:rPr>
        <w:t xml:space="preserve">on työterveyshuollon laskutusohje. </w:t>
      </w:r>
      <w:r w:rsidR="00DA0CCF" w:rsidRPr="00EC0F6C">
        <w:t>Kun annat ohjeen tiedot työterveyshuoltoon sopimusta tehdes</w:t>
      </w:r>
      <w:r w:rsidR="0009780B" w:rsidRPr="00EC0F6C">
        <w:t>s</w:t>
      </w:r>
      <w:r w:rsidR="00DA0CCF" w:rsidRPr="00EC0F6C">
        <w:t>äsi,</w:t>
      </w:r>
      <w:r w:rsidRPr="00EC0F6C">
        <w:t xml:space="preserve"> laskut tulevat suoraan hyvinvointialueelle. </w:t>
      </w:r>
    </w:p>
    <w:p w14:paraId="5505B629" w14:textId="77777777" w:rsidR="008648B8" w:rsidRPr="00EC0F6C" w:rsidRDefault="008648B8" w:rsidP="00AE7E8F">
      <w:pPr>
        <w:ind w:left="1304"/>
      </w:pPr>
    </w:p>
    <w:p w14:paraId="2B7B4291" w14:textId="05AA2763" w:rsidR="00CF5A67" w:rsidRPr="00EC0F6C" w:rsidRDefault="00952F9E" w:rsidP="005C3518">
      <w:pPr>
        <w:ind w:left="1304"/>
      </w:pPr>
      <w:r w:rsidRPr="00EC0F6C">
        <w:t>Kaikki muut asiakirjat paitsi laskut</w:t>
      </w:r>
      <w:r w:rsidR="000F4E92" w:rsidRPr="00EC0F6C">
        <w:t xml:space="preserve"> ja </w:t>
      </w:r>
      <w:r w:rsidR="0009780B" w:rsidRPr="00EC0F6C">
        <w:t>K</w:t>
      </w:r>
      <w:r w:rsidR="000F4E92" w:rsidRPr="00EC0F6C">
        <w:t>elakorvaushakemu</w:t>
      </w:r>
      <w:r w:rsidR="0009780B" w:rsidRPr="00EC0F6C">
        <w:t>kset</w:t>
      </w:r>
      <w:r w:rsidR="00AE7E8F" w:rsidRPr="00EC0F6C">
        <w:t xml:space="preserve"> tule</w:t>
      </w:r>
      <w:r w:rsidR="0009780B" w:rsidRPr="00EC0F6C">
        <w:t>vat</w:t>
      </w:r>
      <w:r w:rsidR="00AE7E8F" w:rsidRPr="00EC0F6C">
        <w:t xml:space="preserve"> työterveydestä </w:t>
      </w:r>
      <w:r w:rsidR="0009780B" w:rsidRPr="00EC0F6C">
        <w:t>sinulle</w:t>
      </w:r>
      <w:r w:rsidRPr="00EC0F6C">
        <w:t>. Työnantaja</w:t>
      </w:r>
      <w:r w:rsidR="0009780B" w:rsidRPr="00EC0F6C">
        <w:t>na</w:t>
      </w:r>
      <w:r w:rsidR="00AE7E8F" w:rsidRPr="00EC0F6C">
        <w:t xml:space="preserve"> huoleh</w:t>
      </w:r>
      <w:r w:rsidR="0009780B" w:rsidRPr="00EC0F6C">
        <w:t>dit</w:t>
      </w:r>
      <w:r w:rsidR="00AE7E8F" w:rsidRPr="00EC0F6C">
        <w:t xml:space="preserve"> </w:t>
      </w:r>
      <w:r w:rsidRPr="00EC0F6C">
        <w:t xml:space="preserve">itse </w:t>
      </w:r>
      <w:r w:rsidR="00AE7E8F" w:rsidRPr="00EC0F6C">
        <w:t>yhteydenpidos</w:t>
      </w:r>
      <w:r w:rsidRPr="00EC0F6C">
        <w:t>ta työterveyshoitajan</w:t>
      </w:r>
      <w:r w:rsidR="00AE7E8F" w:rsidRPr="00EC0F6C">
        <w:t xml:space="preserve"> kanssa. Hyvinvointialue ei osallistu tähän.</w:t>
      </w:r>
    </w:p>
    <w:p w14:paraId="732D30DF" w14:textId="0F186213" w:rsidR="00CE6A46" w:rsidRPr="00EC0F6C" w:rsidRDefault="00E30CF5" w:rsidP="00810696">
      <w:pPr>
        <w:pStyle w:val="Otsikko2"/>
      </w:pPr>
      <w:bookmarkStart w:id="6" w:name="_Toc215221088"/>
      <w:r w:rsidRPr="00EC0F6C">
        <w:t xml:space="preserve">Avustajan </w:t>
      </w:r>
      <w:r w:rsidR="00D94D3E" w:rsidRPr="00EC0F6C">
        <w:t>hakeminen ja valinta</w:t>
      </w:r>
      <w:bookmarkEnd w:id="6"/>
      <w:r w:rsidRPr="00EC0F6C">
        <w:t xml:space="preserve"> </w:t>
      </w:r>
    </w:p>
    <w:p w14:paraId="020A9760" w14:textId="057DFE1C" w:rsidR="008078B6" w:rsidRPr="00EC0F6C" w:rsidRDefault="008078B6" w:rsidP="0009780B">
      <w:pPr>
        <w:pStyle w:val="Leipteksti"/>
        <w:jc w:val="both"/>
      </w:pPr>
      <w:r w:rsidRPr="00EC0F6C">
        <w:t>Valitset itse avustajasi ja tarvittaessa voit palkata useamman kuin yhden avustajan myönnettyjen avustustuntien rajoissa. Myönnetyn avustustuntimäärän löydät sinulle annetusta henkilökohtaisen avun päätöksestä. Yleensä työvuorossa voi kerrallaan työskennellä vain yksi henkilökohtainen avustaja. Avustajalle on hyvä olla olemassa myös sijainen vuosilomia ja muita mahdollisia poissaoloja varten. Hyvinvointialueella ei ole listaa työtä etsivistä avustajista.</w:t>
      </w:r>
    </w:p>
    <w:p w14:paraId="27E8B935" w14:textId="77777777" w:rsidR="00C830E1" w:rsidRPr="00EC0F6C" w:rsidRDefault="00D94D3E" w:rsidP="00D94D3E">
      <w:pPr>
        <w:pStyle w:val="Leipteksti"/>
        <w:jc w:val="both"/>
      </w:pPr>
      <w:r w:rsidRPr="00EC0F6C">
        <w:t>Avustajaksi voit palkata kenet tahansa sopivan henkilön, sillä työhön ei vaadita erityistä koulutusta tai kokemusta. Avustajan työ ei ole hoiva- tai hoitotyötä, vaikka työhö</w:t>
      </w:r>
      <w:r w:rsidR="00C830E1" w:rsidRPr="00EC0F6C">
        <w:t>n</w:t>
      </w:r>
      <w:r w:rsidRPr="00EC0F6C">
        <w:t xml:space="preserve"> voi sisältyä avustamista itsehoidollisissa tehtävissä. </w:t>
      </w:r>
    </w:p>
    <w:p w14:paraId="7D96E150" w14:textId="535F3A7F" w:rsidR="00D94D3E" w:rsidRPr="00EC0F6C" w:rsidRDefault="00D94D3E" w:rsidP="003110A4">
      <w:pPr>
        <w:pStyle w:val="Leipteksti"/>
        <w:jc w:val="both"/>
        <w:rPr>
          <w:b/>
          <w:bCs/>
          <w:strike/>
        </w:rPr>
      </w:pPr>
      <w:r w:rsidRPr="00EC0F6C">
        <w:t xml:space="preserve">Yleensä </w:t>
      </w:r>
      <w:r w:rsidRPr="00EC0F6C">
        <w:rPr>
          <w:bCs/>
        </w:rPr>
        <w:t>lähiomainen ei voi toimia avustajana</w:t>
      </w:r>
      <w:r w:rsidRPr="00EC0F6C">
        <w:rPr>
          <w:b/>
        </w:rPr>
        <w:t xml:space="preserve">. </w:t>
      </w:r>
      <w:r w:rsidRPr="00EC0F6C">
        <w:rPr>
          <w:bCs/>
        </w:rPr>
        <w:t>Lähiomaiseksi lasketaan puoliso tai avopuoliso, oma lapsi, vanhempi tai isovanhempi. Jos sinulla on erityinen syy, jonka vuoksi tarvitset lähiomaista avustajaksi, pitää sinun olla etukäteen yhteydessä vammaispalvelu</w:t>
      </w:r>
      <w:r w:rsidR="003110A4" w:rsidRPr="00EC0F6C">
        <w:rPr>
          <w:bCs/>
        </w:rPr>
        <w:t>u</w:t>
      </w:r>
      <w:r w:rsidRPr="00EC0F6C">
        <w:rPr>
          <w:bCs/>
        </w:rPr>
        <w:t xml:space="preserve">n. Vammaispalveluhakemuksessa perustelet syyn ja viranhaltija arvioi tilanteen ja tekee asiasta päätöksen. Ilman myönteistä vammaispalvelupäätöstä ei omaiselle makseta palkkaa. Omaishoitaja ei voi koskaan toimia avustajana. Jos omainen tai muu läheinen henkilö vastaa hoidostasi ja </w:t>
      </w:r>
      <w:r w:rsidRPr="00EC0F6C">
        <w:rPr>
          <w:bCs/>
        </w:rPr>
        <w:lastRenderedPageBreak/>
        <w:t>h</w:t>
      </w:r>
      <w:r w:rsidR="00032D00" w:rsidRPr="00EC0F6C">
        <w:rPr>
          <w:bCs/>
        </w:rPr>
        <w:t>u</w:t>
      </w:r>
      <w:r w:rsidRPr="00EC0F6C">
        <w:rPr>
          <w:bCs/>
        </w:rPr>
        <w:t>olenpidostasi, on ensisijainen tuk</w:t>
      </w:r>
      <w:r w:rsidR="00032D00" w:rsidRPr="00EC0F6C">
        <w:rPr>
          <w:bCs/>
        </w:rPr>
        <w:t>imuoto t</w:t>
      </w:r>
      <w:r w:rsidRPr="00EC0F6C">
        <w:rPr>
          <w:bCs/>
        </w:rPr>
        <w:t>ä</w:t>
      </w:r>
      <w:r w:rsidR="00032D00" w:rsidRPr="00EC0F6C">
        <w:rPr>
          <w:bCs/>
        </w:rPr>
        <w:t>llaiseen tilanteeseen</w:t>
      </w:r>
      <w:r w:rsidRPr="00EC0F6C">
        <w:rPr>
          <w:bCs/>
        </w:rPr>
        <w:t xml:space="preserve"> aina </w:t>
      </w:r>
      <w:r w:rsidR="00032D00" w:rsidRPr="00EC0F6C">
        <w:rPr>
          <w:bCs/>
        </w:rPr>
        <w:t>o</w:t>
      </w:r>
      <w:r w:rsidRPr="00EC0F6C">
        <w:rPr>
          <w:bCs/>
        </w:rPr>
        <w:t>maisho</w:t>
      </w:r>
      <w:r w:rsidR="00032D00" w:rsidRPr="00EC0F6C">
        <w:rPr>
          <w:bCs/>
        </w:rPr>
        <w:t>i</w:t>
      </w:r>
      <w:r w:rsidRPr="00EC0F6C">
        <w:rPr>
          <w:bCs/>
        </w:rPr>
        <w:t>dontuki</w:t>
      </w:r>
      <w:r w:rsidR="00032D00" w:rsidRPr="00EC0F6C">
        <w:rPr>
          <w:bCs/>
        </w:rPr>
        <w:t>.</w:t>
      </w:r>
    </w:p>
    <w:p w14:paraId="6DC4B45A" w14:textId="78ED9062" w:rsidR="00032D00" w:rsidRPr="00EC0F6C" w:rsidRDefault="00032D00" w:rsidP="00032D00">
      <w:pPr>
        <w:pStyle w:val="Leipteksti"/>
        <w:jc w:val="both"/>
      </w:pPr>
      <w:r w:rsidRPr="00EC0F6C">
        <w:t>Voit hakea avustajaa itse esimerkiksi Työmarkkinatorin internet-sivujen (</w:t>
      </w:r>
      <w:hyperlink r:id="rId12" w:history="1">
        <w:r w:rsidRPr="00EC0F6C">
          <w:rPr>
            <w:rStyle w:val="Hyperlinkki"/>
          </w:rPr>
          <w:t>https://tyomarkkinatori.fi/</w:t>
        </w:r>
      </w:hyperlink>
      <w:r w:rsidRPr="00EC0F6C">
        <w:t xml:space="preserve">) tai Avustajakeskuksen kautta (avustajien välitys ma-to klo: </w:t>
      </w:r>
      <w:r w:rsidR="003110A4" w:rsidRPr="00EC0F6C">
        <w:t>9–12.00</w:t>
      </w:r>
      <w:r w:rsidRPr="00EC0F6C">
        <w:t xml:space="preserve"> ja ohjaus ja neuvonta ma-to klo: </w:t>
      </w:r>
      <w:r w:rsidR="00EC0F6C" w:rsidRPr="00EC0F6C">
        <w:t>13–15.00</w:t>
      </w:r>
      <w:r w:rsidRPr="00EC0F6C">
        <w:t xml:space="preserve">. Puhelinnumero: 02- 2518549).  </w:t>
      </w:r>
    </w:p>
    <w:p w14:paraId="29FCA7C5" w14:textId="55F2B54A" w:rsidR="00032D00" w:rsidRPr="00EC0F6C" w:rsidRDefault="00032D00" w:rsidP="00032D00">
      <w:pPr>
        <w:pStyle w:val="Leipteksti"/>
        <w:jc w:val="both"/>
      </w:pPr>
      <w:r w:rsidRPr="00EC0F6C">
        <w:rPr>
          <w:noProof/>
        </w:rPr>
        <w:drawing>
          <wp:inline distT="0" distB="0" distL="0" distR="0" wp14:anchorId="5B21AE20" wp14:editId="72E248CC">
            <wp:extent cx="4363085" cy="877570"/>
            <wp:effectExtent l="0" t="0" r="0" b="0"/>
            <wp:docPr id="25" name="Kuva 1" descr="Avustajakeskuksen logo, jonka alla verkksivuosoite www.avustajakeskus.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Kuva 1" descr="Avustajakeskuksen logo, jonka alla verkksivuosoite www.avustajakeskus.fi"/>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63085" cy="877570"/>
                    </a:xfrm>
                    <a:prstGeom prst="rect">
                      <a:avLst/>
                    </a:prstGeom>
                    <a:noFill/>
                  </pic:spPr>
                </pic:pic>
              </a:graphicData>
            </a:graphic>
          </wp:inline>
        </w:drawing>
      </w:r>
    </w:p>
    <w:p w14:paraId="487492E8" w14:textId="67F24487" w:rsidR="005C3518" w:rsidRPr="00EC0F6C" w:rsidRDefault="005C3518" w:rsidP="005C3518">
      <w:pPr>
        <w:pStyle w:val="Leipteksti"/>
      </w:pPr>
    </w:p>
    <w:p w14:paraId="43F49AED" w14:textId="4B90198F" w:rsidR="00191FAB" w:rsidRPr="00EC0F6C" w:rsidRDefault="00032D00" w:rsidP="00032D00">
      <w:pPr>
        <w:tabs>
          <w:tab w:val="clear" w:pos="1304"/>
          <w:tab w:val="clear" w:pos="2608"/>
        </w:tabs>
        <w:ind w:left="1304" w:firstLine="4"/>
      </w:pPr>
      <w:r w:rsidRPr="00EC0F6C">
        <w:t xml:space="preserve">Avustajaa voi etsiä muitakin väyliä käyttäen, mitään yhtä oikeaa ja pakollista tapaa ei ole. </w:t>
      </w:r>
      <w:r w:rsidR="00AE7E8F" w:rsidRPr="00EC0F6C">
        <w:t xml:space="preserve">Ystävän </w:t>
      </w:r>
      <w:r w:rsidRPr="00EC0F6C">
        <w:t xml:space="preserve">tai tuttavan </w:t>
      </w:r>
      <w:r w:rsidR="00AE7E8F" w:rsidRPr="00EC0F6C">
        <w:t>palkkaamis</w:t>
      </w:r>
      <w:r w:rsidRPr="00EC0F6C">
        <w:t>essa</w:t>
      </w:r>
      <w:r w:rsidR="00AE7E8F" w:rsidRPr="00EC0F6C">
        <w:t xml:space="preserve"> avustajaksi kannattaa </w:t>
      </w:r>
      <w:r w:rsidRPr="00EC0F6C">
        <w:t>kuitenkin käyttää harkintaa</w:t>
      </w:r>
      <w:r w:rsidR="00AE7E8F" w:rsidRPr="00EC0F6C">
        <w:t xml:space="preserve">, </w:t>
      </w:r>
      <w:r w:rsidRPr="00EC0F6C">
        <w:t xml:space="preserve">sillä </w:t>
      </w:r>
      <w:r w:rsidR="00AE7E8F" w:rsidRPr="00EC0F6C">
        <w:t>ystävää kohtaan ei aina ole helppoa olla esimiehen roolissa.</w:t>
      </w:r>
      <w:r w:rsidRPr="00EC0F6C">
        <w:t xml:space="preserve"> Työnantajana sinä olet avustajan esihenkilö ja määrität sen, milloin työvuoroja on ja mitä työtehtäviä avustajalle kuuluu.</w:t>
      </w:r>
    </w:p>
    <w:p w14:paraId="44F7AACF" w14:textId="77777777" w:rsidR="004B2D9C" w:rsidRPr="00EC0F6C" w:rsidRDefault="004B2D9C" w:rsidP="00032D00">
      <w:pPr>
        <w:tabs>
          <w:tab w:val="clear" w:pos="1304"/>
          <w:tab w:val="clear" w:pos="2608"/>
        </w:tabs>
        <w:ind w:left="1304" w:firstLine="4"/>
      </w:pPr>
    </w:p>
    <w:p w14:paraId="6C52052B" w14:textId="49A3900F" w:rsidR="004B2D9C" w:rsidRPr="00EC0F6C" w:rsidRDefault="004B2D9C" w:rsidP="004B2D9C">
      <w:pPr>
        <w:pStyle w:val="Leipteksti"/>
        <w:jc w:val="both"/>
      </w:pPr>
      <w:r w:rsidRPr="00EC0F6C">
        <w:t xml:space="preserve">Avustajaehdokas kannattaa haastatella aina ennen kuin tehdään työsopimus. Haastattelussa on tärkeää kertoa avustajalle työtehtävistä sekä siitä, kuinka monta tuntia, minä viikonpäivinä ja millaisiin aikoihin avustajaa yleensä tarvitset. Tärkeää on myös kertoa, jos avustajalle on jotain erityisvaatimuksia tai työssä on jotain muuta erityistä (esimerkiksi ajokortti tai uimataito vaaditaan, avustajan pitää olla valmis myös matkapäiviin). </w:t>
      </w:r>
    </w:p>
    <w:p w14:paraId="219D40E1" w14:textId="77777777" w:rsidR="004B2D9C" w:rsidRPr="00EC0F6C" w:rsidRDefault="004B2D9C" w:rsidP="004B2D9C">
      <w:pPr>
        <w:pStyle w:val="Leipteksti"/>
        <w:jc w:val="both"/>
      </w:pPr>
      <w:r w:rsidRPr="00EC0F6C">
        <w:rPr>
          <w:b/>
          <w:bCs/>
        </w:rPr>
        <w:t>Haastattelussa</w:t>
      </w:r>
      <w:r w:rsidRPr="00EC0F6C">
        <w:t xml:space="preserve"> kannattaa siis varmistaa, että avustaja pystyy kaikkiin niihin työtehtäviin, joita työssä voi tulla vastaan ja avustajalta voi myös kysyä onko jotain työtehtäviä, joita hän ei jostain syystä pystyisi tekemään. Voi myös kysyä onko avustajalla esimerkiksi toinen työ tai jokin muu säännöllinen meno, jonka vuoksi hänelle eivät jotkut työvuorot sovi. Avustajalta ei voi kuitenkaan kysyä henkilökohtaisia asioita, kuten esimerkiksi uskonnolliseen tai poliittiseen vakaumukseen, seksuaaliseen suuntautumiseen, sairauksiin tai perhesuunnitteluun liittyviä asioita.  </w:t>
      </w:r>
    </w:p>
    <w:p w14:paraId="28CEADC3" w14:textId="77777777" w:rsidR="004B2D9C" w:rsidRPr="00EC0F6C" w:rsidRDefault="004B2D9C" w:rsidP="004B2D9C">
      <w:pPr>
        <w:pStyle w:val="Leipteksti"/>
        <w:jc w:val="both"/>
      </w:pPr>
      <w:r w:rsidRPr="00EC0F6C">
        <w:t>On hyvä myös puhua avustajan kanssa siitä, että ajan myötä joihinkin työtehtäviin voi tulla muutoksia, jos vaikka muutat tai aloitat uuden harrastuksen.</w:t>
      </w:r>
    </w:p>
    <w:p w14:paraId="5F093377" w14:textId="71F7FEF1" w:rsidR="00AF2DA2" w:rsidRPr="00EC0F6C" w:rsidRDefault="00AE7E8F" w:rsidP="004B2D9C">
      <w:pPr>
        <w:pStyle w:val="Leipteksti"/>
        <w:jc w:val="both"/>
        <w:rPr>
          <w:b/>
          <w:bCs/>
        </w:rPr>
      </w:pPr>
      <w:r w:rsidRPr="00EC0F6C">
        <w:t>Avustaj</w:t>
      </w:r>
      <w:r w:rsidR="004B2D9C" w:rsidRPr="00EC0F6C">
        <w:t>a</w:t>
      </w:r>
      <w:r w:rsidRPr="00EC0F6C">
        <w:t xml:space="preserve"> voi </w:t>
      </w:r>
      <w:r w:rsidR="004B2D9C" w:rsidRPr="00EC0F6C">
        <w:t>olla</w:t>
      </w:r>
      <w:r w:rsidR="00427D3B" w:rsidRPr="00EC0F6C">
        <w:t xml:space="preserve"> </w:t>
      </w:r>
      <w:r w:rsidR="004B2D9C" w:rsidRPr="00EC0F6C">
        <w:t xml:space="preserve">työikäinen, </w:t>
      </w:r>
      <w:r w:rsidR="00427D3B" w:rsidRPr="00EC0F6C">
        <w:t>eläkeläinen tai nuori. N</w:t>
      </w:r>
      <w:r w:rsidRPr="00EC0F6C">
        <w:t>uoren henkilön ko</w:t>
      </w:r>
      <w:r w:rsidR="0003750F" w:rsidRPr="00EC0F6C">
        <w:t>h</w:t>
      </w:r>
      <w:r w:rsidRPr="00EC0F6C">
        <w:t xml:space="preserve">dalla on huomioitava työlainsäädännön aikuisista poikkeavat määräykset, esimerkiksi työaikoihin ja lepoaikoihin liittyen. </w:t>
      </w:r>
      <w:r w:rsidR="00AF2DA2" w:rsidRPr="00EC0F6C">
        <w:t>Alle 18-vuotiaan työntekijän kohdalla on tärkeää, ettei työ vahingoita hänen terveyttään tai kehitystään tai haittaa koulunkäyntiä. Työterveyshuolto auttaa tarvittaessa arvioimaan asiaa.</w:t>
      </w:r>
      <w:r w:rsidR="00AF2DA2" w:rsidRPr="00EC0F6C">
        <w:rPr>
          <w:b/>
          <w:bCs/>
        </w:rPr>
        <w:t xml:space="preserve"> </w:t>
      </w:r>
      <w:r w:rsidRPr="00EC0F6C">
        <w:t xml:space="preserve">Alle 15-vuotias tarvitsee huoltajan </w:t>
      </w:r>
      <w:r w:rsidR="000F4E92" w:rsidRPr="00EC0F6C">
        <w:t>luva</w:t>
      </w:r>
      <w:r w:rsidRPr="00EC0F6C">
        <w:t xml:space="preserve">n työsopimuksen tekemiseen, alle 14-vuotias ei voi avustajana </w:t>
      </w:r>
      <w:r w:rsidRPr="00EC0F6C">
        <w:lastRenderedPageBreak/>
        <w:t>työskennellä.</w:t>
      </w:r>
      <w:r w:rsidR="00AF2DA2" w:rsidRPr="00EC0F6C">
        <w:t xml:space="preserve"> Alle 15-vuotiaan avustajan kohdalla myös huoltaja siis allekirjoittaa työsopimuksen. Jos huoltajan allekirjoitus puuttuu, voi huoltaja kiistää sopimuksen.</w:t>
      </w:r>
    </w:p>
    <w:p w14:paraId="66BF930A" w14:textId="57895785" w:rsidR="00EB5CFF" w:rsidRPr="00EC0F6C" w:rsidRDefault="00AF2DA2" w:rsidP="004B2D9C">
      <w:pPr>
        <w:pStyle w:val="Leipteksti"/>
        <w:jc w:val="both"/>
      </w:pPr>
      <w:r w:rsidRPr="00EC0F6C">
        <w:t>Työnantajamallilla ei voi ostaa palvelua yritykseltä. Jos avustajallasi on yritys, hän ei voi laskuttaa avustustunteja yrityksensä kautta. Yrittäjänäkin toimivan henkilön kanssa voi kuitenkin tehdä työnantajamallin mukaisesti työsopimuksen palkkatyösuhteesta.</w:t>
      </w:r>
    </w:p>
    <w:p w14:paraId="76BA4385" w14:textId="60C8D07A" w:rsidR="006D58E6" w:rsidRPr="00EC0F6C" w:rsidRDefault="006D58E6" w:rsidP="006D58E6">
      <w:pPr>
        <w:pStyle w:val="Otsikko2"/>
      </w:pPr>
      <w:bookmarkStart w:id="7" w:name="_Toc215221089"/>
      <w:r w:rsidRPr="00EC0F6C">
        <w:t>Työsopimuksen tekeminen</w:t>
      </w:r>
      <w:bookmarkEnd w:id="7"/>
      <w:r w:rsidRPr="00EC0F6C">
        <w:t xml:space="preserve"> </w:t>
      </w:r>
    </w:p>
    <w:p w14:paraId="70F631CA" w14:textId="563A4772" w:rsidR="00F006AA" w:rsidRPr="00EC0F6C" w:rsidRDefault="00CF5A67" w:rsidP="00773618">
      <w:pPr>
        <w:pStyle w:val="Leipteksti"/>
      </w:pPr>
      <w:r w:rsidRPr="00EC0F6C">
        <w:t xml:space="preserve">Kun sopiva avustaja on löytynyt, </w:t>
      </w:r>
      <w:r w:rsidR="002E7660" w:rsidRPr="00EC0F6C">
        <w:t>teet hänet kanssaan kirjallisen työsopimuksen</w:t>
      </w:r>
      <w:r w:rsidRPr="00EC0F6C">
        <w:t>. Sopimu</w:t>
      </w:r>
      <w:r w:rsidR="002E7660" w:rsidRPr="00EC0F6C">
        <w:t>s pitää aina</w:t>
      </w:r>
      <w:r w:rsidRPr="00EC0F6C">
        <w:t xml:space="preserve"> tehdä huolellisesti. Työsopimuspohj</w:t>
      </w:r>
      <w:r w:rsidR="002E7660" w:rsidRPr="00EC0F6C">
        <w:t>an olet saanut päätöksen liitteenä ja lisää niitä</w:t>
      </w:r>
      <w:r w:rsidRPr="00EC0F6C">
        <w:t xml:space="preserve"> saa</w:t>
      </w:r>
      <w:r w:rsidR="002E7660" w:rsidRPr="00EC0F6C">
        <w:t>t</w:t>
      </w:r>
      <w:r w:rsidRPr="00EC0F6C">
        <w:t xml:space="preserve"> </w:t>
      </w:r>
      <w:r w:rsidR="00BA1DF6" w:rsidRPr="00EC0F6C">
        <w:t xml:space="preserve">tulostettua itse hyvinvointialueen internet-sivuilta. Voit pyytää kaikkia lomakepohjia myös </w:t>
      </w:r>
      <w:r w:rsidRPr="00EC0F6C">
        <w:t>palkanlaskennasta tai vammaispalveluista</w:t>
      </w:r>
      <w:r w:rsidR="00DB1FEF" w:rsidRPr="00EC0F6C">
        <w:t>.</w:t>
      </w:r>
      <w:r w:rsidR="00940C7A" w:rsidRPr="00EC0F6C">
        <w:t xml:space="preserve"> </w:t>
      </w:r>
      <w:r w:rsidR="00CE6A46" w:rsidRPr="00EC0F6C">
        <w:t>Sopimuksen tiedot toimitetaan palkanlaskentaan aina hyvinvointialueen lomakkeella</w:t>
      </w:r>
      <w:r w:rsidRPr="00EC0F6C">
        <w:t>.</w:t>
      </w:r>
      <w:r w:rsidR="00F006AA" w:rsidRPr="00EC0F6C">
        <w:t xml:space="preserve"> </w:t>
      </w:r>
    </w:p>
    <w:p w14:paraId="6F46CDC5" w14:textId="0DFA6655" w:rsidR="004435C2" w:rsidRPr="00EC0F6C" w:rsidRDefault="00F006AA" w:rsidP="00773618">
      <w:pPr>
        <w:pStyle w:val="Leipteksti"/>
        <w:rPr>
          <w:b/>
          <w:bCs/>
        </w:rPr>
      </w:pPr>
      <w:r w:rsidRPr="00EC0F6C">
        <w:rPr>
          <w:b/>
          <w:bCs/>
        </w:rPr>
        <w:t xml:space="preserve">Sopimus tehdään kahtena </w:t>
      </w:r>
      <w:r w:rsidR="002E7660" w:rsidRPr="00EC0F6C">
        <w:rPr>
          <w:b/>
          <w:bCs/>
        </w:rPr>
        <w:t xml:space="preserve">(2) </w:t>
      </w:r>
      <w:r w:rsidRPr="00EC0F6C">
        <w:rPr>
          <w:b/>
          <w:bCs/>
        </w:rPr>
        <w:t xml:space="preserve">kappaleena, yksi </w:t>
      </w:r>
      <w:r w:rsidR="004B2D9C" w:rsidRPr="00EC0F6C">
        <w:rPr>
          <w:b/>
          <w:bCs/>
        </w:rPr>
        <w:t xml:space="preserve">kappale jää </w:t>
      </w:r>
      <w:r w:rsidRPr="00EC0F6C">
        <w:rPr>
          <w:b/>
          <w:bCs/>
        </w:rPr>
        <w:t>työnantajalle ja</w:t>
      </w:r>
      <w:r w:rsidR="00050F45" w:rsidRPr="00EC0F6C">
        <w:rPr>
          <w:b/>
          <w:bCs/>
        </w:rPr>
        <w:t xml:space="preserve"> toinen</w:t>
      </w:r>
      <w:r w:rsidRPr="00EC0F6C">
        <w:rPr>
          <w:b/>
          <w:bCs/>
        </w:rPr>
        <w:t xml:space="preserve"> avustajalle. Tämän lisäksi palkanlaskentaan toimitetaan aina kuva </w:t>
      </w:r>
      <w:r w:rsidR="002E7660" w:rsidRPr="00EC0F6C">
        <w:rPr>
          <w:b/>
          <w:bCs/>
        </w:rPr>
        <w:t xml:space="preserve">tai kopio </w:t>
      </w:r>
      <w:r w:rsidRPr="00EC0F6C">
        <w:rPr>
          <w:b/>
          <w:bCs/>
        </w:rPr>
        <w:t>sopimuksesta sähköpostilla tai paperisena.</w:t>
      </w:r>
      <w:r w:rsidR="00050F45" w:rsidRPr="00EC0F6C">
        <w:rPr>
          <w:b/>
          <w:bCs/>
        </w:rPr>
        <w:t xml:space="preserve"> Työnantajana sinun on aina säilytettävä alkuperäiset sopimukset huolellisesti ja niin, ettei sopimuksiin ole pääsyä ulkopuolisilla.</w:t>
      </w:r>
    </w:p>
    <w:p w14:paraId="2713890C" w14:textId="04369B9A" w:rsidR="00BA1DF6" w:rsidRPr="00EC0F6C" w:rsidRDefault="00BA1DF6" w:rsidP="00773618">
      <w:pPr>
        <w:pStyle w:val="Leipteksti"/>
      </w:pPr>
      <w:r w:rsidRPr="00EC0F6C">
        <w:t>Jos voimassa olevaan sopimukseen tehdään muutoksia (esimerkiksi työtuntien määrä muuttuu) voi tiedon ilmoittaa palkanlaskentaan työsopimuksen lisälehdellä.</w:t>
      </w:r>
    </w:p>
    <w:p w14:paraId="67685DB4" w14:textId="02A15F00" w:rsidR="006D58E6" w:rsidRPr="00EC0F6C" w:rsidRDefault="006D58E6" w:rsidP="006D58E6">
      <w:pPr>
        <w:pStyle w:val="Otsikko3"/>
      </w:pPr>
      <w:bookmarkStart w:id="8" w:name="_Toc215221090"/>
      <w:r w:rsidRPr="00EC0F6C">
        <w:t>Sopimuksen perustiedot</w:t>
      </w:r>
      <w:bookmarkEnd w:id="8"/>
      <w:r w:rsidRPr="00EC0F6C">
        <w:t xml:space="preserve"> </w:t>
      </w:r>
    </w:p>
    <w:p w14:paraId="2C7BECB8" w14:textId="0E33FE4A" w:rsidR="004B37E6" w:rsidRPr="00EC0F6C" w:rsidRDefault="004B37E6" w:rsidP="004B37E6">
      <w:pPr>
        <w:pStyle w:val="Leipteksti"/>
      </w:pPr>
      <w:r w:rsidRPr="00EC0F6C">
        <w:t xml:space="preserve">Työsopimuksessa on tärkeää olla avustajan </w:t>
      </w:r>
      <w:r w:rsidR="007E647D" w:rsidRPr="00EC0F6C">
        <w:t xml:space="preserve">henkilötunnus sekä </w:t>
      </w:r>
      <w:r w:rsidRPr="00EC0F6C">
        <w:t>sähköpostiosoite</w:t>
      </w:r>
      <w:r w:rsidR="007E647D" w:rsidRPr="00EC0F6C">
        <w:t>.</w:t>
      </w:r>
      <w:r w:rsidRPr="00EC0F6C">
        <w:t xml:space="preserve"> </w:t>
      </w:r>
      <w:r w:rsidR="007E647D" w:rsidRPr="00EC0F6C">
        <w:t>P</w:t>
      </w:r>
      <w:r w:rsidRPr="00EC0F6C">
        <w:t xml:space="preserve">alkkalaskelmat </w:t>
      </w:r>
      <w:r w:rsidR="007E647D" w:rsidRPr="00EC0F6C">
        <w:t>lähetetään avustajalle</w:t>
      </w:r>
      <w:r w:rsidRPr="00EC0F6C">
        <w:t xml:space="preserve"> sähköposti</w:t>
      </w:r>
      <w:r w:rsidR="007E647D" w:rsidRPr="00EC0F6C">
        <w:t>lla</w:t>
      </w:r>
      <w:r w:rsidRPr="00EC0F6C">
        <w:t xml:space="preserve">. </w:t>
      </w:r>
      <w:r w:rsidR="007E647D" w:rsidRPr="00EC0F6C">
        <w:t>M</w:t>
      </w:r>
      <w:r w:rsidRPr="00EC0F6C">
        <w:t>yö</w:t>
      </w:r>
      <w:r w:rsidR="007E647D" w:rsidRPr="00EC0F6C">
        <w:t>s työ</w:t>
      </w:r>
      <w:r w:rsidRPr="00EC0F6C">
        <w:t>nantajan sähköposti</w:t>
      </w:r>
      <w:r w:rsidR="007E647D" w:rsidRPr="00EC0F6C">
        <w:t xml:space="preserve">osoite </w:t>
      </w:r>
      <w:r w:rsidRPr="00EC0F6C">
        <w:t>tai puhelinnumero tarvitaan</w:t>
      </w:r>
      <w:r w:rsidR="00DB1FEF" w:rsidRPr="00EC0F6C">
        <w:t xml:space="preserve"> sopimukseen</w:t>
      </w:r>
      <w:r w:rsidRPr="00EC0F6C">
        <w:t>. Työnantajan henkilötunnu</w:t>
      </w:r>
      <w:r w:rsidR="0003750F" w:rsidRPr="00EC0F6C">
        <w:t>sta ei laiteta työsopimuksee</w:t>
      </w:r>
      <w:r w:rsidR="007E647D" w:rsidRPr="00EC0F6C">
        <w:t>n.</w:t>
      </w:r>
    </w:p>
    <w:p w14:paraId="2A7CE16F" w14:textId="33C38556" w:rsidR="004B37E6" w:rsidRPr="00EC0F6C" w:rsidRDefault="004B37E6" w:rsidP="004B37E6">
      <w:pPr>
        <w:pStyle w:val="Leipteksti"/>
      </w:pPr>
      <w:r w:rsidRPr="00EC0F6C">
        <w:rPr>
          <w:b/>
          <w:bCs/>
        </w:rPr>
        <w:t>Jos huoltaja tai edunvalvoja</w:t>
      </w:r>
      <w:r w:rsidRPr="00EC0F6C">
        <w:t xml:space="preserve"> toimii </w:t>
      </w:r>
      <w:r w:rsidR="007E647D" w:rsidRPr="00EC0F6C">
        <w:t xml:space="preserve">työsuhteessa sijaistyönantajana, kirjoitetaan sijaistyönantajan nimi, osoite ja puhelinnumero </w:t>
      </w:r>
      <w:r w:rsidR="00CE6A46" w:rsidRPr="00EC0F6C">
        <w:t>sopimuksen ”työnantaja”-kohtaan. S</w:t>
      </w:r>
      <w:r w:rsidRPr="00EC0F6C">
        <w:t>illoin vammaisen henkilön</w:t>
      </w:r>
      <w:r w:rsidR="00CE6A46" w:rsidRPr="00EC0F6C">
        <w:t xml:space="preserve"> </w:t>
      </w:r>
      <w:r w:rsidRPr="00EC0F6C">
        <w:t xml:space="preserve">tiedot merkitään ”avunkäyttäjä”-kohtaan. Tähän on tärkeää laittaa myös työpaikan osoite, jos sijaistyönantaja asuu eri osoitteessa. </w:t>
      </w:r>
    </w:p>
    <w:p w14:paraId="52D5D44F" w14:textId="6EDF0A55" w:rsidR="007E647D" w:rsidRPr="00EC0F6C" w:rsidRDefault="00050F45" w:rsidP="00050F45">
      <w:pPr>
        <w:tabs>
          <w:tab w:val="clear" w:pos="1304"/>
          <w:tab w:val="clear" w:pos="2608"/>
        </w:tabs>
        <w:ind w:left="1304"/>
        <w:rPr>
          <w:rFonts w:ascii="Times New Roman" w:hAnsi="Times New Roman" w:cs="Times New Roman"/>
          <w:sz w:val="24"/>
          <w:szCs w:val="24"/>
          <w:lang w:eastAsia="fi-FI"/>
        </w:rPr>
      </w:pPr>
      <w:r w:rsidRPr="00EC0F6C">
        <w:rPr>
          <w:noProof/>
          <w:lang w:eastAsia="fi-FI"/>
        </w:rPr>
        <w:drawing>
          <wp:anchor distT="0" distB="0" distL="114300" distR="114300" simplePos="0" relativeHeight="251666432" behindDoc="0" locked="0" layoutInCell="1" allowOverlap="1" wp14:anchorId="1411FC13" wp14:editId="39602069">
            <wp:simplePos x="0" y="0"/>
            <wp:positionH relativeFrom="column">
              <wp:posOffset>5394325</wp:posOffset>
            </wp:positionH>
            <wp:positionV relativeFrom="paragraph">
              <wp:posOffset>548929</wp:posOffset>
            </wp:positionV>
            <wp:extent cx="1078230" cy="925830"/>
            <wp:effectExtent l="0" t="0" r="7620" b="7620"/>
            <wp:wrapThrough wrapText="bothSides">
              <wp:wrapPolygon edited="0">
                <wp:start x="0" y="0"/>
                <wp:lineTo x="0" y="21333"/>
                <wp:lineTo x="21371" y="21333"/>
                <wp:lineTo x="21371" y="0"/>
                <wp:lineTo x="0" y="0"/>
              </wp:wrapPolygon>
            </wp:wrapThrough>
            <wp:docPr id="8" name="Kuva 8" descr="Pyörätuolin käyttäjä istuu pöydän äressä ja avustaja ojentaa hänelle jotain pöydän yli. Vieressä lattialla on imuri odottamas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Kuva 8" descr="Pyörätuolin käyttäjä istuu pöydän äressä ja avustaja ojentaa hänelle jotain pöydän yli. Vieressä lattialla on imuri odottamassa."/>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78230" cy="925830"/>
                    </a:xfrm>
                    <a:prstGeom prst="rect">
                      <a:avLst/>
                    </a:prstGeom>
                  </pic:spPr>
                </pic:pic>
              </a:graphicData>
            </a:graphic>
          </wp:anchor>
        </w:drawing>
      </w:r>
      <w:r w:rsidR="007E647D" w:rsidRPr="00EC0F6C">
        <w:rPr>
          <w:b/>
          <w:bCs/>
        </w:rPr>
        <w:t>Työtehtävien</w:t>
      </w:r>
      <w:r w:rsidR="007E647D" w:rsidRPr="00EC0F6C">
        <w:t xml:space="preserve"> kuvaamiseen työsopimuksessa kannattaa kiinnittää huomiota, sillä avustajasi on velvollinen tekemään vain työsopimuksen mukaista työtä. Työtehtäviä ei siis kannata rajata liian tarkasti, koska ne voivat ajan myötä muuttua, jos vaikka muutat tai aloitat uuden harrastuksen tai hankit lemmikin. Yleensä riittää, kun työtehtäviksi merkitsee esimerkiksi ”avustaminen päivittäisissä toimissa ja vapaa-ajalla” tai ”avustaminen opinnoissa” – riippuen siitä mihin tarkoitukseen avustaja on myönnetty.</w:t>
      </w:r>
    </w:p>
    <w:p w14:paraId="535154C0" w14:textId="1D3A829A" w:rsidR="00600A62" w:rsidRPr="00EC0F6C" w:rsidRDefault="007E647D" w:rsidP="00191FAB">
      <w:pPr>
        <w:pStyle w:val="Leipteksti"/>
      </w:pPr>
      <w:r w:rsidRPr="00EC0F6C">
        <w:t>Jos työssä on jotain eritysvaatimuksia kuten ajokortti tai matkapäiviä, kannattaa tällaisista laittaa maininta myös sopimukseen.</w:t>
      </w:r>
    </w:p>
    <w:p w14:paraId="604835F3" w14:textId="5E0B97C4" w:rsidR="006D58E6" w:rsidRPr="00EC0F6C" w:rsidRDefault="006D58E6" w:rsidP="006D58E6">
      <w:pPr>
        <w:pStyle w:val="Otsikko3"/>
      </w:pPr>
      <w:bookmarkStart w:id="9" w:name="_Toc215221091"/>
      <w:r w:rsidRPr="00EC0F6C">
        <w:lastRenderedPageBreak/>
        <w:t>Palkka työsuhteen alussa</w:t>
      </w:r>
      <w:bookmarkEnd w:id="9"/>
      <w:r w:rsidRPr="00EC0F6C">
        <w:t xml:space="preserve"> </w:t>
      </w:r>
    </w:p>
    <w:bookmarkEnd w:id="0"/>
    <w:p w14:paraId="153243F0" w14:textId="0D395D0B" w:rsidR="000451EC" w:rsidRPr="00EC0F6C" w:rsidRDefault="007E647D" w:rsidP="00E563FB">
      <w:pPr>
        <w:pStyle w:val="Leipteksti"/>
        <w:rPr>
          <w:b/>
          <w:bCs/>
        </w:rPr>
      </w:pPr>
      <w:r w:rsidRPr="00EC0F6C">
        <w:rPr>
          <w:b/>
          <w:bCs/>
        </w:rPr>
        <w:t>Tässä kappaleessa kerrotaan avustajan pal</w:t>
      </w:r>
      <w:r w:rsidR="00C64B66" w:rsidRPr="00EC0F6C">
        <w:rPr>
          <w:b/>
          <w:bCs/>
        </w:rPr>
        <w:t>k</w:t>
      </w:r>
      <w:r w:rsidRPr="00EC0F6C">
        <w:rPr>
          <w:b/>
          <w:bCs/>
        </w:rPr>
        <w:t xml:space="preserve">anmaksun perusteista silloin, kun alalla on voimassa yleissitova työehtosopimus. </w:t>
      </w:r>
      <w:r w:rsidR="000451EC" w:rsidRPr="00EC0F6C">
        <w:rPr>
          <w:b/>
          <w:bCs/>
        </w:rPr>
        <w:t xml:space="preserve">Yleissitovuus saattaa muuttua ja silloin opas päivitetään. Palkanmaksussa noudatetaan aina uusinta opasta. Voit aina tarvittaessa varmistaa palkanlaskennasta tai vammaispalveluista, että sinulla on käytössä oppaasta ajantasainen versio. </w:t>
      </w:r>
    </w:p>
    <w:p w14:paraId="25C2BA00" w14:textId="139C31D1" w:rsidR="000451EC" w:rsidRPr="00EC0F6C" w:rsidRDefault="000451EC" w:rsidP="00773618">
      <w:pPr>
        <w:pStyle w:val="Leipteksti"/>
      </w:pPr>
      <w:r w:rsidRPr="00EC0F6C">
        <w:rPr>
          <w:b/>
          <w:bCs/>
        </w:rPr>
        <w:t>Avustajan palkaksi</w:t>
      </w:r>
      <w:r w:rsidRPr="00EC0F6C">
        <w:t xml:space="preserve"> merkitään työsopimukseen </w:t>
      </w:r>
      <w:r w:rsidR="00BA1DF6" w:rsidRPr="00EC0F6C">
        <w:t xml:space="preserve">A-palkkaryhmän mukainen </w:t>
      </w:r>
      <w:r w:rsidRPr="00EC0F6C">
        <w:t xml:space="preserve">peruspalkka. Jos haet avustajalle muun kuin A-palkkaryhmän palkkaa, pitää sinun tehdä asiasta hakemus vammaispalveluihin. Jos </w:t>
      </w:r>
      <w:r w:rsidR="00BA1DF6" w:rsidRPr="00EC0F6C">
        <w:t xml:space="preserve">korkeammasta </w:t>
      </w:r>
      <w:r w:rsidRPr="00EC0F6C">
        <w:t>palkkaryhmästä tehdään myönteinen päätös, avustajan palkkaa korotetaan.</w:t>
      </w:r>
      <w:r w:rsidRPr="00EC0F6C">
        <w:rPr>
          <w:b/>
          <w:bCs/>
        </w:rPr>
        <w:t xml:space="preserve"> </w:t>
      </w:r>
      <w:r w:rsidR="0050545C" w:rsidRPr="00EC0F6C">
        <w:t>A-palkkaryhmästä ei tarvita hakemusta.</w:t>
      </w:r>
    </w:p>
    <w:p w14:paraId="0DC36805" w14:textId="41A4F730" w:rsidR="00BA1DF6" w:rsidRPr="00EC0F6C" w:rsidRDefault="00BA1DF6" w:rsidP="00773618">
      <w:pPr>
        <w:pStyle w:val="Leipteksti"/>
        <w:rPr>
          <w:b/>
          <w:bCs/>
        </w:rPr>
      </w:pPr>
      <w:r w:rsidRPr="00EC0F6C">
        <w:rPr>
          <w:b/>
          <w:bCs/>
        </w:rPr>
        <w:t>Palkka palkkaryhmässä A on:</w:t>
      </w:r>
    </w:p>
    <w:p w14:paraId="3F855F71" w14:textId="3B60DB22" w:rsidR="00BA1DF6" w:rsidRPr="00EC0F6C" w:rsidRDefault="00BA1DF6" w:rsidP="00773618">
      <w:pPr>
        <w:pStyle w:val="Leipteksti"/>
        <w:rPr>
          <w:b/>
          <w:bCs/>
        </w:rPr>
      </w:pPr>
      <w:r w:rsidRPr="00EC0F6C">
        <w:rPr>
          <w:b/>
          <w:bCs/>
        </w:rPr>
        <w:t>1.7.2025 alkaen 12,89 € / tunti</w:t>
      </w:r>
    </w:p>
    <w:p w14:paraId="16DA2E16" w14:textId="4A5DA4DF" w:rsidR="00BA1DF6" w:rsidRPr="00EC0F6C" w:rsidRDefault="00BA1DF6" w:rsidP="00773618">
      <w:pPr>
        <w:pStyle w:val="Leipteksti"/>
        <w:rPr>
          <w:b/>
          <w:bCs/>
        </w:rPr>
      </w:pPr>
      <w:r w:rsidRPr="00EC0F6C">
        <w:rPr>
          <w:b/>
          <w:bCs/>
        </w:rPr>
        <w:t>1.7.2026 alkaen 13,23 € / tunti</w:t>
      </w:r>
    </w:p>
    <w:p w14:paraId="384C9049" w14:textId="72D63D29" w:rsidR="00BA1DF6" w:rsidRPr="00EC0F6C" w:rsidRDefault="00BA1DF6" w:rsidP="00773618">
      <w:pPr>
        <w:pStyle w:val="Leipteksti"/>
        <w:rPr>
          <w:b/>
          <w:bCs/>
        </w:rPr>
      </w:pPr>
      <w:r w:rsidRPr="00EC0F6C">
        <w:rPr>
          <w:b/>
          <w:bCs/>
        </w:rPr>
        <w:t xml:space="preserve">1.7.2027 alkaen </w:t>
      </w:r>
      <w:r w:rsidR="004E1004" w:rsidRPr="00EC0F6C">
        <w:rPr>
          <w:b/>
          <w:bCs/>
        </w:rPr>
        <w:t>13,56 €</w:t>
      </w:r>
      <w:r w:rsidRPr="00EC0F6C">
        <w:rPr>
          <w:b/>
          <w:bCs/>
        </w:rPr>
        <w:t xml:space="preserve"> / tunti</w:t>
      </w:r>
    </w:p>
    <w:p w14:paraId="2DA5D371" w14:textId="7D70CCA6" w:rsidR="00773618" w:rsidRPr="00EC0F6C" w:rsidRDefault="00773618" w:rsidP="000451EC">
      <w:pPr>
        <w:pStyle w:val="Leipteksti"/>
      </w:pPr>
      <w:r w:rsidRPr="00EC0F6C">
        <w:t xml:space="preserve">Mahdolliset </w:t>
      </w:r>
      <w:r w:rsidRPr="00EC0F6C">
        <w:rPr>
          <w:b/>
        </w:rPr>
        <w:t xml:space="preserve">kokemuslisät maksetaan </w:t>
      </w:r>
      <w:r w:rsidRPr="00EC0F6C">
        <w:t xml:space="preserve">työehtosopimuksen </w:t>
      </w:r>
      <w:r w:rsidR="000451EC" w:rsidRPr="00EC0F6C">
        <w:t xml:space="preserve">kriteerien </w:t>
      </w:r>
      <w:r w:rsidRPr="00EC0F6C">
        <w:t>mukaisesti</w:t>
      </w:r>
      <w:r w:rsidR="000451EC" w:rsidRPr="00EC0F6C">
        <w:t xml:space="preserve"> peruspalkan lisäksi</w:t>
      </w:r>
      <w:r w:rsidRPr="00EC0F6C">
        <w:t xml:space="preserve">. Kokemuslisää tulee hakea palkanlaskennasta heti työsuhteen alkaessa. </w:t>
      </w:r>
    </w:p>
    <w:p w14:paraId="005C3F86" w14:textId="16EA9972" w:rsidR="00773618" w:rsidRPr="00EC0F6C" w:rsidRDefault="00773618" w:rsidP="00773618">
      <w:pPr>
        <w:pStyle w:val="Leipteksti"/>
      </w:pPr>
      <w:r w:rsidRPr="00EC0F6C">
        <w:t>Palkka voidaan maksaa kerran tai kahdesti kuussa. Jos palkka maksetaan kerran kuukaudessa, on palkanmaksupäivä työkuukautta seuraavan kuun 15. päivä. Jos palkka maksetaan kahdesti kuussa, maksetaan alkukuussa (</w:t>
      </w:r>
      <w:proofErr w:type="gramStart"/>
      <w:r w:rsidRPr="00EC0F6C">
        <w:t>1.-15.</w:t>
      </w:r>
      <w:proofErr w:type="gramEnd"/>
      <w:r w:rsidRPr="00EC0F6C">
        <w:t xml:space="preserve"> päivä) tehty työ kuukauden viimeinen päivä ja loppukuussa (16.-31. päivä) tehty työ seuraavan kuukauden 15. päivä.</w:t>
      </w:r>
    </w:p>
    <w:p w14:paraId="02811CBB" w14:textId="58064394" w:rsidR="00763681" w:rsidRPr="00EC0F6C" w:rsidRDefault="00763681" w:rsidP="00773618">
      <w:pPr>
        <w:pStyle w:val="Leipteksti"/>
      </w:pPr>
      <w:r w:rsidRPr="00EC0F6C">
        <w:rPr>
          <w:b/>
          <w:bCs/>
        </w:rPr>
        <w:t>Verokortin</w:t>
      </w:r>
      <w:r w:rsidRPr="00EC0F6C">
        <w:t xml:space="preserve"> palkanlaskenta saa yleensä suoraan verottajan järjestelmästä, kun avustajalla on olemassa verokortti palkkatuloa varten. Jos verokorttia ei saada suorasiirtona, pyytää palkanlaskenta sitä erikseen. Muuta tuloa (esimerkiksi eläke, pääomatulo) </w:t>
      </w:r>
      <w:r w:rsidR="00E2515C" w:rsidRPr="00EC0F6C">
        <w:t xml:space="preserve">varten </w:t>
      </w:r>
      <w:r w:rsidRPr="00EC0F6C">
        <w:t>olevaa verokorttia ei voi käyttää palkanmaksussa. Jos verokorttia ei pyynnöstä huolimatta saada lainkaan, pidätetään palkasta ennakonpidätystä 60 % mukaan.</w:t>
      </w:r>
    </w:p>
    <w:p w14:paraId="639A08F9" w14:textId="4D6318C9" w:rsidR="006D58E6" w:rsidRPr="00EC0F6C" w:rsidRDefault="006D58E6" w:rsidP="00C64B66">
      <w:pPr>
        <w:pStyle w:val="Otsikko3"/>
        <w:numPr>
          <w:ilvl w:val="2"/>
          <w:numId w:val="39"/>
        </w:numPr>
      </w:pPr>
      <w:bookmarkStart w:id="10" w:name="_Toc215221092"/>
      <w:r w:rsidRPr="00EC0F6C">
        <w:t>Sopimuk</w:t>
      </w:r>
      <w:r w:rsidR="00CE6A46" w:rsidRPr="00EC0F6C">
        <w:t>sen työaika</w:t>
      </w:r>
      <w:r w:rsidR="00773618" w:rsidRPr="00EC0F6C">
        <w:t>muoto</w:t>
      </w:r>
      <w:bookmarkEnd w:id="10"/>
      <w:r w:rsidRPr="00EC0F6C">
        <w:t xml:space="preserve"> </w:t>
      </w:r>
    </w:p>
    <w:p w14:paraId="4305B0C2" w14:textId="326856B9" w:rsidR="00874B15" w:rsidRPr="00EC0F6C" w:rsidRDefault="00773618" w:rsidP="00EC0F6C">
      <w:pPr>
        <w:pStyle w:val="Leipteksti"/>
      </w:pPr>
      <w:r w:rsidRPr="00EC0F6C">
        <w:rPr>
          <w:b/>
          <w:bCs/>
        </w:rPr>
        <w:t>Työsopimuksessa voidaan sopia noudatettavan yleistyöaikaa tai jaksotyöaikaa. Käytössä olevasta työaikamuodosta riippuu esimerkiksi se, kuinka pitkiä työvuoroja avustaja voi tehdä.</w:t>
      </w:r>
      <w:r w:rsidR="00874B15" w:rsidRPr="00EC0F6C">
        <w:rPr>
          <w:b/>
          <w:bCs/>
        </w:rPr>
        <w:t xml:space="preserve"> </w:t>
      </w:r>
      <w:r w:rsidR="000F4E92" w:rsidRPr="00EC0F6C">
        <w:t xml:space="preserve">Jos avustajaa ei tarvita </w:t>
      </w:r>
      <w:r w:rsidR="00874B15" w:rsidRPr="00EC0F6C">
        <w:t>yli 12 tunnin</w:t>
      </w:r>
      <w:r w:rsidR="000F4E92" w:rsidRPr="00EC0F6C">
        <w:t xml:space="preserve"> työvuoroihin tehdään yleensä </w:t>
      </w:r>
      <w:r w:rsidR="000F4E92" w:rsidRPr="00EC0F6C">
        <w:rPr>
          <w:b/>
          <w:bCs/>
        </w:rPr>
        <w:t>yleistyöajan sopimus</w:t>
      </w:r>
      <w:r w:rsidR="000F4E92" w:rsidRPr="00EC0F6C">
        <w:t xml:space="preserve">. </w:t>
      </w:r>
      <w:r w:rsidR="00874B15" w:rsidRPr="00EC0F6C">
        <w:t xml:space="preserve">Jos taas avustaja tekee edes satunnaisesti muulloin kuin matkapäivinä yli 12 tunnin vuoroja, tehdään yleensä jaksotyöajan sopimus. </w:t>
      </w:r>
    </w:p>
    <w:p w14:paraId="0702BFD9" w14:textId="12DA21DA" w:rsidR="00874B15" w:rsidRPr="00EC0F6C" w:rsidRDefault="00874B15" w:rsidP="00EC0F6C">
      <w:pPr>
        <w:pStyle w:val="Leipteksti"/>
      </w:pPr>
      <w:r w:rsidRPr="00EC0F6C">
        <w:rPr>
          <w:b/>
          <w:bCs/>
        </w:rPr>
        <w:t>Yleistyöajan sopimuksella sovitaan siitä, kuinka monta tuntia työtä avustaja tekee säännöllisesti viikon tai kuukauden aikana.</w:t>
      </w:r>
      <w:r w:rsidRPr="00EC0F6C">
        <w:t xml:space="preserve"> Esimerkiksi siis vaikka 5 </w:t>
      </w:r>
      <w:r w:rsidRPr="00EC0F6C">
        <w:lastRenderedPageBreak/>
        <w:t xml:space="preserve">tuntia viikossa tai </w:t>
      </w:r>
      <w:r w:rsidR="001E424A" w:rsidRPr="00EC0F6C">
        <w:t>20–30</w:t>
      </w:r>
      <w:r w:rsidRPr="00EC0F6C">
        <w:t xml:space="preserve"> tuntia kuukaudessa.</w:t>
      </w:r>
      <w:r w:rsidR="00852292" w:rsidRPr="00EC0F6C">
        <w:t xml:space="preserve"> Säännölliseksi työajaksi ei voi sopia enempää kuin 40 tuntia / viikko, vaikka sinulle olisi myönnetty enemmän tunteja.</w:t>
      </w:r>
    </w:p>
    <w:p w14:paraId="0B2CA7CB" w14:textId="725F6703" w:rsidR="00874B15" w:rsidRPr="00EC0F6C" w:rsidRDefault="00874B15" w:rsidP="00EC0F6C">
      <w:pPr>
        <w:pStyle w:val="Leipteksti"/>
      </w:pPr>
      <w:r w:rsidRPr="00EC0F6C">
        <w:rPr>
          <w:b/>
          <w:bCs/>
        </w:rPr>
        <w:t>Jaksotyöajan sopimuksella</w:t>
      </w:r>
      <w:r w:rsidRPr="00EC0F6C">
        <w:t xml:space="preserve"> </w:t>
      </w:r>
      <w:r w:rsidRPr="00EC0F6C">
        <w:rPr>
          <w:b/>
          <w:bCs/>
        </w:rPr>
        <w:t>sovitaan siitä, kuinka paljon työtunteja yhteensä avustaja tekee aina jakson mittaisena aikana</w:t>
      </w:r>
      <w:r w:rsidRPr="00EC0F6C">
        <w:t xml:space="preserve">. </w:t>
      </w:r>
      <w:r w:rsidR="00247D7B" w:rsidRPr="00EC0F6C">
        <w:t>Ensin päätetään jakson pituus, joka voi olla kaksi, kolme tai neljä viikkoa ja sitten yhteenlaskettujen työtuntien määrä jakson aikana. Ty</w:t>
      </w:r>
      <w:r w:rsidR="00852292" w:rsidRPr="00EC0F6C">
        <w:t>ö</w:t>
      </w:r>
      <w:r w:rsidR="00247D7B" w:rsidRPr="00EC0F6C">
        <w:t>tun</w:t>
      </w:r>
      <w:r w:rsidR="00852292" w:rsidRPr="00EC0F6C">
        <w:t>neiksi</w:t>
      </w:r>
      <w:r w:rsidR="00247D7B" w:rsidRPr="00EC0F6C">
        <w:t xml:space="preserve"> voi </w:t>
      </w:r>
      <w:r w:rsidR="00852292" w:rsidRPr="00EC0F6C">
        <w:t>sopia</w:t>
      </w:r>
      <w:r w:rsidR="00247D7B" w:rsidRPr="00EC0F6C">
        <w:t xml:space="preserve"> enintään 80 </w:t>
      </w:r>
      <w:r w:rsidR="001E424A" w:rsidRPr="00EC0F6C">
        <w:t xml:space="preserve">tuntia </w:t>
      </w:r>
      <w:r w:rsidR="00247D7B" w:rsidRPr="00EC0F6C">
        <w:t xml:space="preserve">kahden viikon jaksoilla, enintään 120 </w:t>
      </w:r>
      <w:r w:rsidR="001E424A" w:rsidRPr="00EC0F6C">
        <w:t xml:space="preserve">tuntia </w:t>
      </w:r>
      <w:r w:rsidR="00247D7B" w:rsidRPr="00EC0F6C">
        <w:t>kolmen v</w:t>
      </w:r>
      <w:r w:rsidR="00852292" w:rsidRPr="00EC0F6C">
        <w:t>i</w:t>
      </w:r>
      <w:r w:rsidR="00247D7B" w:rsidRPr="00EC0F6C">
        <w:t xml:space="preserve">ikon jaksoilla ja enintään 160 </w:t>
      </w:r>
      <w:r w:rsidR="001E424A" w:rsidRPr="00EC0F6C">
        <w:t xml:space="preserve">tuntia </w:t>
      </w:r>
      <w:r w:rsidR="00247D7B" w:rsidRPr="00EC0F6C">
        <w:t>neljän viikon jak</w:t>
      </w:r>
      <w:r w:rsidR="00852292" w:rsidRPr="00EC0F6C">
        <w:t>s</w:t>
      </w:r>
      <w:r w:rsidR="00247D7B" w:rsidRPr="00EC0F6C">
        <w:t>oilla.</w:t>
      </w:r>
      <w:r w:rsidR="00852292" w:rsidRPr="00EC0F6C">
        <w:t xml:space="preserve"> </w:t>
      </w:r>
      <w:r w:rsidR="00247D7B" w:rsidRPr="00EC0F6C">
        <w:t xml:space="preserve">Jakson pituus säilyy koko ajan samana. </w:t>
      </w:r>
      <w:r w:rsidRPr="00EC0F6C">
        <w:t xml:space="preserve">Esimerkiksi siis vaikka </w:t>
      </w:r>
      <w:r w:rsidR="008638A0" w:rsidRPr="00EC0F6C">
        <w:t>60</w:t>
      </w:r>
      <w:r w:rsidRPr="00EC0F6C">
        <w:t xml:space="preserve"> tuntia k</w:t>
      </w:r>
      <w:r w:rsidR="008638A0" w:rsidRPr="00EC0F6C">
        <w:t>ahde</w:t>
      </w:r>
      <w:r w:rsidRPr="00EC0F6C">
        <w:t>n viikon jaks</w:t>
      </w:r>
      <w:r w:rsidR="008638A0" w:rsidRPr="00EC0F6C">
        <w:t>oll</w:t>
      </w:r>
      <w:r w:rsidRPr="00EC0F6C">
        <w:t xml:space="preserve">a tai </w:t>
      </w:r>
      <w:r w:rsidR="001E424A" w:rsidRPr="00EC0F6C">
        <w:t>80–140</w:t>
      </w:r>
      <w:r w:rsidR="008638A0" w:rsidRPr="00EC0F6C">
        <w:t xml:space="preserve"> tuntia neljän viikon jaksolla.</w:t>
      </w:r>
    </w:p>
    <w:p w14:paraId="4A0269D5" w14:textId="4D176EDC" w:rsidR="00C775AC" w:rsidRPr="00EC0F6C" w:rsidRDefault="00C775AC" w:rsidP="00C775AC">
      <w:pPr>
        <w:pStyle w:val="Otsikko3"/>
        <w:numPr>
          <w:ilvl w:val="0"/>
          <w:numId w:val="0"/>
        </w:numPr>
        <w:ind w:left="849"/>
      </w:pPr>
      <w:bookmarkStart w:id="11" w:name="_Toc215221093"/>
      <w:r w:rsidRPr="00EC0F6C">
        <w:t>2.3.</w:t>
      </w:r>
      <w:r w:rsidR="0050545C" w:rsidRPr="00EC0F6C">
        <w:t xml:space="preserve">5 </w:t>
      </w:r>
      <w:r w:rsidRPr="00EC0F6C">
        <w:t xml:space="preserve">  </w:t>
      </w:r>
      <w:r w:rsidR="00CE6A46" w:rsidRPr="00EC0F6C">
        <w:t>S</w:t>
      </w:r>
      <w:r w:rsidRPr="00EC0F6C">
        <w:t>opimukse</w:t>
      </w:r>
      <w:r w:rsidR="00CE6A46" w:rsidRPr="00EC0F6C">
        <w:t>n työtunnit</w:t>
      </w:r>
      <w:bookmarkEnd w:id="11"/>
    </w:p>
    <w:p w14:paraId="386C2522" w14:textId="411766AE" w:rsidR="002F2C9C" w:rsidRPr="00EC0F6C" w:rsidRDefault="008638A0" w:rsidP="00EC0F6C">
      <w:pPr>
        <w:pStyle w:val="Leipteksti"/>
      </w:pPr>
      <w:r w:rsidRPr="00EC0F6C">
        <w:t xml:space="preserve">Avustajasi työsopimuksen </w:t>
      </w:r>
      <w:r w:rsidRPr="00EC0F6C">
        <w:rPr>
          <w:b/>
          <w:bCs/>
        </w:rPr>
        <w:t>säännöllinen työaika</w:t>
      </w:r>
      <w:r w:rsidRPr="00EC0F6C">
        <w:t xml:space="preserve"> ei voi ylittää la</w:t>
      </w:r>
      <w:r w:rsidR="00870C40" w:rsidRPr="00EC0F6C">
        <w:t>i</w:t>
      </w:r>
      <w:r w:rsidRPr="00EC0F6C">
        <w:t xml:space="preserve">n </w:t>
      </w:r>
      <w:r w:rsidR="00870C40" w:rsidRPr="00EC0F6C">
        <w:t xml:space="preserve">ja työehtosopimuksen </w:t>
      </w:r>
      <w:r w:rsidRPr="00EC0F6C">
        <w:t>määrittäm</w:t>
      </w:r>
      <w:r w:rsidR="00870C40" w:rsidRPr="00EC0F6C">
        <w:t>ä</w:t>
      </w:r>
      <w:r w:rsidRPr="00EC0F6C">
        <w:t>ä raj</w:t>
      </w:r>
      <w:r w:rsidR="00870C40" w:rsidRPr="00EC0F6C">
        <w:t>a</w:t>
      </w:r>
      <w:r w:rsidRPr="00EC0F6C">
        <w:t xml:space="preserve">a (40 tuntia / viikko) eikä sinulle vammaispalvelupäätöksellä myönnettyä tuntimäärää. Sopimusta ei tarvitse tehdä avustajan kanssa kaikille sinulle myönnetyille tunneille. Jos sinulla on useampia avustajia, heidän sopimustensa yhteenlaskettu työaika ei </w:t>
      </w:r>
      <w:r w:rsidR="00870C40" w:rsidRPr="00EC0F6C">
        <w:t xml:space="preserve">myöskään </w:t>
      </w:r>
      <w:r w:rsidRPr="00EC0F6C">
        <w:t xml:space="preserve">saa ylittää </w:t>
      </w:r>
      <w:r w:rsidR="00870C40" w:rsidRPr="00EC0F6C">
        <w:t xml:space="preserve">sinulle </w:t>
      </w:r>
      <w:r w:rsidRPr="00EC0F6C">
        <w:t xml:space="preserve">myönnettyjen tuntien </w:t>
      </w:r>
      <w:r w:rsidR="00D56CDA" w:rsidRPr="00EC0F6C">
        <w:t>kokonais</w:t>
      </w:r>
      <w:r w:rsidRPr="00EC0F6C">
        <w:t xml:space="preserve">määrää. </w:t>
      </w:r>
      <w:r w:rsidR="00C775AC" w:rsidRPr="00EC0F6C">
        <w:rPr>
          <w:bCs/>
        </w:rPr>
        <w:t xml:space="preserve">Kaikkia </w:t>
      </w:r>
      <w:r w:rsidRPr="00EC0F6C">
        <w:rPr>
          <w:bCs/>
        </w:rPr>
        <w:t xml:space="preserve">sinulle </w:t>
      </w:r>
      <w:r w:rsidR="00C775AC" w:rsidRPr="00EC0F6C">
        <w:rPr>
          <w:bCs/>
        </w:rPr>
        <w:t>myönnettyjä tunteja ei ole</w:t>
      </w:r>
      <w:r w:rsidR="001A6D62" w:rsidRPr="00EC0F6C">
        <w:rPr>
          <w:bCs/>
        </w:rPr>
        <w:t xml:space="preserve"> aina</w:t>
      </w:r>
      <w:r w:rsidR="00C775AC" w:rsidRPr="00EC0F6C">
        <w:rPr>
          <w:bCs/>
        </w:rPr>
        <w:t xml:space="preserve"> pakko käyttää. Jos </w:t>
      </w:r>
      <w:r w:rsidR="001A6D62" w:rsidRPr="00EC0F6C">
        <w:rPr>
          <w:bCs/>
        </w:rPr>
        <w:t xml:space="preserve">avustajan </w:t>
      </w:r>
      <w:r w:rsidR="00C775AC" w:rsidRPr="00EC0F6C">
        <w:rPr>
          <w:bCs/>
        </w:rPr>
        <w:t xml:space="preserve">tarve vaihtelee, </w:t>
      </w:r>
      <w:r w:rsidR="001A6D62" w:rsidRPr="00EC0F6C">
        <w:rPr>
          <w:bCs/>
        </w:rPr>
        <w:t>pitää sopimukseen merkitä aina se tuntimäärä, jonka avustaja vähintään tekee työtä joka viikolla, kuukautena tai jakson aikana</w:t>
      </w:r>
      <w:r w:rsidR="00C775AC" w:rsidRPr="00EC0F6C">
        <w:rPr>
          <w:bCs/>
        </w:rPr>
        <w:t>.</w:t>
      </w:r>
      <w:r w:rsidR="001A6D62" w:rsidRPr="00EC0F6C">
        <w:t xml:space="preserve"> Työsopimukseen merkitty työaika sitoo sekä työnantajaa että työntekijää </w:t>
      </w:r>
      <w:r w:rsidR="001A6D62" w:rsidRPr="00EC0F6C">
        <w:rPr>
          <w:b/>
          <w:bCs/>
        </w:rPr>
        <w:t>eikä sitä voi yksipuolisesti muuttaa</w:t>
      </w:r>
      <w:r w:rsidR="001A6D62" w:rsidRPr="00EC0F6C">
        <w:t>.</w:t>
      </w:r>
    </w:p>
    <w:p w14:paraId="39447CED" w14:textId="2EC3CDFE" w:rsidR="00E35562" w:rsidRPr="00EC0F6C" w:rsidRDefault="00D56CDA" w:rsidP="00EC0F6C">
      <w:pPr>
        <w:pStyle w:val="Leipteksti"/>
        <w:rPr>
          <w:b/>
          <w:bCs/>
        </w:rPr>
      </w:pPr>
      <w:r w:rsidRPr="00EC0F6C">
        <w:rPr>
          <w:b/>
          <w:bCs/>
        </w:rPr>
        <w:t>Työajan voi sopia olevan säännöllinen tai vaihteleva.</w:t>
      </w:r>
      <w:r w:rsidR="00E35562" w:rsidRPr="00EC0F6C">
        <w:rPr>
          <w:b/>
          <w:bCs/>
        </w:rPr>
        <w:t xml:space="preserve"> </w:t>
      </w:r>
    </w:p>
    <w:p w14:paraId="02B717CC" w14:textId="28C25148" w:rsidR="00E35562" w:rsidRPr="00EC0F6C" w:rsidRDefault="005E3620" w:rsidP="00E35562">
      <w:pPr>
        <w:pStyle w:val="Leipteksti"/>
        <w:numPr>
          <w:ilvl w:val="0"/>
          <w:numId w:val="6"/>
        </w:numPr>
      </w:pPr>
      <w:r w:rsidRPr="00EC0F6C">
        <w:rPr>
          <w:b/>
          <w:bCs/>
          <w:noProof/>
          <w:lang w:eastAsia="fi-FI"/>
        </w:rPr>
        <w:drawing>
          <wp:anchor distT="0" distB="0" distL="114300" distR="114300" simplePos="0" relativeHeight="251683840" behindDoc="1" locked="0" layoutInCell="1" allowOverlap="1" wp14:anchorId="654829BB" wp14:editId="308D8E55">
            <wp:simplePos x="0" y="0"/>
            <wp:positionH relativeFrom="margin">
              <wp:posOffset>-504190</wp:posOffset>
            </wp:positionH>
            <wp:positionV relativeFrom="paragraph">
              <wp:posOffset>28575</wp:posOffset>
            </wp:positionV>
            <wp:extent cx="1092200" cy="1092200"/>
            <wp:effectExtent l="0" t="0" r="0" b="0"/>
            <wp:wrapTight wrapText="bothSides">
              <wp:wrapPolygon edited="0">
                <wp:start x="4898" y="0"/>
                <wp:lineTo x="4898" y="6781"/>
                <wp:lineTo x="1507" y="12809"/>
                <wp:lineTo x="1130" y="13563"/>
                <wp:lineTo x="0" y="18084"/>
                <wp:lineTo x="377" y="21098"/>
                <wp:lineTo x="3014" y="21098"/>
                <wp:lineTo x="4521" y="18837"/>
                <wp:lineTo x="6405" y="18837"/>
                <wp:lineTo x="21098" y="13563"/>
                <wp:lineTo x="21098" y="8665"/>
                <wp:lineTo x="19591" y="6781"/>
                <wp:lineTo x="16577" y="6781"/>
                <wp:lineTo x="16577" y="0"/>
                <wp:lineTo x="4898" y="0"/>
              </wp:wrapPolygon>
            </wp:wrapTight>
            <wp:docPr id="7" name="Kuva 7" descr="Sopimuspaperi, jota kaksi henkilöä on allekirjoittamas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uva 7" descr="Sopimuspaperi, jota kaksi henkilöä on allekirjoittamassa"/>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92200" cy="1092200"/>
                    </a:xfrm>
                    <a:prstGeom prst="rect">
                      <a:avLst/>
                    </a:prstGeom>
                  </pic:spPr>
                </pic:pic>
              </a:graphicData>
            </a:graphic>
            <wp14:sizeRelH relativeFrom="margin">
              <wp14:pctWidth>0</wp14:pctWidth>
            </wp14:sizeRelH>
            <wp14:sizeRelV relativeFrom="margin">
              <wp14:pctHeight>0</wp14:pctHeight>
            </wp14:sizeRelV>
          </wp:anchor>
        </w:drawing>
      </w:r>
      <w:r w:rsidR="00E35562" w:rsidRPr="00EC0F6C">
        <w:t>Säännöllisen työajan sopimus tarko</w:t>
      </w:r>
      <w:r w:rsidR="00972F2C" w:rsidRPr="00EC0F6C">
        <w:t>i</w:t>
      </w:r>
      <w:r w:rsidR="00E35562" w:rsidRPr="00EC0F6C">
        <w:t xml:space="preserve">ttaa sitä, että avustaja tekee joka viikko, kuukausi tai jakso </w:t>
      </w:r>
      <w:r w:rsidR="002F2C9C" w:rsidRPr="00EC0F6C">
        <w:t xml:space="preserve">aina </w:t>
      </w:r>
      <w:r w:rsidR="00E35562" w:rsidRPr="00EC0F6C">
        <w:t>saman määrän työtunteja.</w:t>
      </w:r>
    </w:p>
    <w:p w14:paraId="3B5C3ACB" w14:textId="0B17FA6E" w:rsidR="002F2C9C" w:rsidRPr="00EC0F6C" w:rsidRDefault="002F2C9C" w:rsidP="002F2C9C">
      <w:pPr>
        <w:pStyle w:val="Leipteksti"/>
        <w:ind w:left="1664"/>
      </w:pPr>
      <w:r w:rsidRPr="00EC0F6C">
        <w:t>Säännöllisen työajan sopimus on kyseessä, jos työajaksi sovitaan esimerkiksi 15 tuntia / viikko</w:t>
      </w:r>
      <w:r w:rsidR="00247D7B" w:rsidRPr="00EC0F6C">
        <w:t>, 25 tuntia / kuukausi tai 100 tuntia kolmen viikon jaksoilla</w:t>
      </w:r>
      <w:r w:rsidRPr="00EC0F6C">
        <w:t>.</w:t>
      </w:r>
    </w:p>
    <w:p w14:paraId="1CE60022" w14:textId="1C6632D0" w:rsidR="00C775AC" w:rsidRPr="00EC0F6C" w:rsidRDefault="00D56CDA" w:rsidP="002F2C9C">
      <w:pPr>
        <w:pStyle w:val="Leipteksti"/>
        <w:numPr>
          <w:ilvl w:val="0"/>
          <w:numId w:val="6"/>
        </w:numPr>
      </w:pPr>
      <w:r w:rsidRPr="00EC0F6C">
        <w:t xml:space="preserve"> </w:t>
      </w:r>
      <w:r w:rsidR="00972F2C" w:rsidRPr="00EC0F6C">
        <w:t>Vaihtelevan työajan sopimus tarkoittaa sitä, että avustajan työtuntien määrä vaihtelee</w:t>
      </w:r>
      <w:r w:rsidR="001E424A" w:rsidRPr="00EC0F6C">
        <w:t xml:space="preserve"> viikkojen tai kuukausien välillä.</w:t>
      </w:r>
    </w:p>
    <w:p w14:paraId="6C44886B" w14:textId="2514B5F5" w:rsidR="002F2C9C" w:rsidRPr="00EC0F6C" w:rsidRDefault="002F2C9C" w:rsidP="002F2C9C">
      <w:pPr>
        <w:pStyle w:val="Leipteksti"/>
        <w:ind w:left="1664"/>
      </w:pPr>
      <w:r w:rsidRPr="00EC0F6C">
        <w:t>Vaihtelevan työajan sopimus on kyseessä, jos työajaksi sovitaan esimerkiksi 20–30 tuntia / kuukausi</w:t>
      </w:r>
      <w:r w:rsidR="008C1D6B" w:rsidRPr="00EC0F6C">
        <w:t>, 0–15 tuntia / viikko tai 60–80 tuntia kahden viikon jaksolla.</w:t>
      </w:r>
    </w:p>
    <w:p w14:paraId="12DAD690" w14:textId="433CA250" w:rsidR="00773618" w:rsidRPr="00EC0F6C" w:rsidRDefault="00DB1FEF" w:rsidP="00EC0F6C">
      <w:pPr>
        <w:pStyle w:val="Leipteksti"/>
      </w:pPr>
      <w:r w:rsidRPr="00EC0F6C">
        <w:rPr>
          <w:b/>
          <w:bCs/>
        </w:rPr>
        <w:t xml:space="preserve">Työaikaa ei voi sopia </w:t>
      </w:r>
      <w:r w:rsidR="008C1D6B" w:rsidRPr="00EC0F6C">
        <w:rPr>
          <w:b/>
          <w:bCs/>
        </w:rPr>
        <w:t xml:space="preserve">vain </w:t>
      </w:r>
      <w:r w:rsidRPr="00EC0F6C">
        <w:rPr>
          <w:b/>
          <w:bCs/>
        </w:rPr>
        <w:t>enimmäistuntien mukaan</w:t>
      </w:r>
      <w:r w:rsidRPr="00EC0F6C">
        <w:t xml:space="preserve">, eli sopimuksen työaika ei voi olla ”noin xx tuntia” tai ”enintään xx tuntia”. Sellainen sopimus </w:t>
      </w:r>
      <w:r w:rsidR="008C1D6B" w:rsidRPr="00EC0F6C">
        <w:t>katso</w:t>
      </w:r>
      <w:r w:rsidRPr="00EC0F6C">
        <w:t xml:space="preserve">taan </w:t>
      </w:r>
      <w:r w:rsidR="002F2C9C" w:rsidRPr="00EC0F6C">
        <w:t xml:space="preserve">aina </w:t>
      </w:r>
      <w:r w:rsidR="008C1D6B" w:rsidRPr="00EC0F6C">
        <w:t xml:space="preserve">niin sanotuksi </w:t>
      </w:r>
      <w:r w:rsidRPr="00EC0F6C">
        <w:t>nollatuntisopimukseksi (0</w:t>
      </w:r>
      <w:r w:rsidR="008C1D6B" w:rsidRPr="00EC0F6C">
        <w:t xml:space="preserve"> - </w:t>
      </w:r>
      <w:r w:rsidRPr="00EC0F6C">
        <w:t>xx tuntia).</w:t>
      </w:r>
      <w:r w:rsidR="00852292" w:rsidRPr="00EC0F6C">
        <w:t xml:space="preserve"> On tärkeää, että sekä sinä että avustaja tiedätte mitä on sovittu ja siksi on parempi nollatuntisopimukseenkin merkitä selkeästi työajan vaihteluväli 0 – X tuntia.</w:t>
      </w:r>
    </w:p>
    <w:p w14:paraId="3F009C03" w14:textId="08D5C9CA" w:rsidR="002F2C9C" w:rsidRPr="00EC0F6C" w:rsidRDefault="002F2C9C" w:rsidP="00EC0F6C">
      <w:pPr>
        <w:pStyle w:val="Leipteksti"/>
        <w:rPr>
          <w:b/>
          <w:bCs/>
        </w:rPr>
      </w:pPr>
      <w:r w:rsidRPr="00EC0F6C">
        <w:rPr>
          <w:b/>
          <w:bCs/>
        </w:rPr>
        <w:t>Jos avustajan kanssa tekee nollatuntisopimuksen</w:t>
      </w:r>
      <w:r w:rsidR="008C1D6B" w:rsidRPr="00EC0F6C">
        <w:rPr>
          <w:b/>
          <w:bCs/>
        </w:rPr>
        <w:t>,</w:t>
      </w:r>
      <w:r w:rsidRPr="00EC0F6C">
        <w:rPr>
          <w:b/>
          <w:bCs/>
        </w:rPr>
        <w:t xml:space="preserve"> pitää työsopimukseen rastittaa syy</w:t>
      </w:r>
      <w:r w:rsidRPr="00EC0F6C">
        <w:t xml:space="preserve">. Ilman syytä ei voi tällaista sopimusta tehdä. </w:t>
      </w:r>
      <w:r w:rsidR="008C1D6B" w:rsidRPr="00EC0F6C">
        <w:t xml:space="preserve">Nollatuntisopimuksella avustajan ei ole pakko vastaanottaa työvuoroja eikä sinun ole pakko niitä joka </w:t>
      </w:r>
      <w:r w:rsidR="008C1D6B" w:rsidRPr="00EC0F6C">
        <w:lastRenderedPageBreak/>
        <w:t>viikko tai kuukausi hänelle tarjota. Nollatuntisopimus tehdään usein sijaisavustajille, jotka tekevät vuoroja vain vakiavustajien poissaolojen aikaan.</w:t>
      </w:r>
    </w:p>
    <w:p w14:paraId="483CBC79" w14:textId="4D72A25F" w:rsidR="00C775AC" w:rsidRPr="00EC0F6C" w:rsidRDefault="00F006AA" w:rsidP="00EC0F6C">
      <w:pPr>
        <w:pStyle w:val="Leipteksti"/>
        <w:rPr>
          <w:rFonts w:eastAsia="Times New Roman" w:cs="Times New Roman"/>
          <w:bCs/>
        </w:rPr>
      </w:pPr>
      <w:r w:rsidRPr="00EC0F6C">
        <w:rPr>
          <w:b/>
        </w:rPr>
        <w:t>Avustaja</w:t>
      </w:r>
      <w:r w:rsidR="00C775AC" w:rsidRPr="00EC0F6C">
        <w:rPr>
          <w:b/>
        </w:rPr>
        <w:t xml:space="preserve"> saa</w:t>
      </w:r>
      <w:r w:rsidR="00247D7B" w:rsidRPr="00EC0F6C">
        <w:rPr>
          <w:b/>
        </w:rPr>
        <w:t xml:space="preserve"> tarvittaessa</w:t>
      </w:r>
      <w:r w:rsidR="00C775AC" w:rsidRPr="00EC0F6C">
        <w:rPr>
          <w:b/>
        </w:rPr>
        <w:t xml:space="preserve"> tehdä </w:t>
      </w:r>
      <w:r w:rsidRPr="00EC0F6C">
        <w:rPr>
          <w:b/>
        </w:rPr>
        <w:t>työsopimukseen merkittyä</w:t>
      </w:r>
      <w:r w:rsidR="00C775AC" w:rsidRPr="00EC0F6C">
        <w:rPr>
          <w:b/>
        </w:rPr>
        <w:t xml:space="preserve"> määrää enemmän tunteja</w:t>
      </w:r>
      <w:r w:rsidR="00C775AC" w:rsidRPr="00EC0F6C">
        <w:t xml:space="preserve">, </w:t>
      </w:r>
      <w:r w:rsidR="00C775AC" w:rsidRPr="00EC0F6C">
        <w:rPr>
          <w:bCs/>
        </w:rPr>
        <w:t>kunhan ylityökynnys</w:t>
      </w:r>
      <w:r w:rsidRPr="00EC0F6C">
        <w:rPr>
          <w:bCs/>
        </w:rPr>
        <w:t xml:space="preserve"> tai </w:t>
      </w:r>
      <w:r w:rsidR="00247D7B" w:rsidRPr="00EC0F6C">
        <w:rPr>
          <w:bCs/>
        </w:rPr>
        <w:t xml:space="preserve">sinulle </w:t>
      </w:r>
      <w:r w:rsidRPr="00EC0F6C">
        <w:rPr>
          <w:bCs/>
        </w:rPr>
        <w:t>vammaispalvelupäätöksellä myönnetty tuntimäärä ei ylity</w:t>
      </w:r>
      <w:r w:rsidR="00247D7B" w:rsidRPr="00EC0F6C">
        <w:rPr>
          <w:bCs/>
        </w:rPr>
        <w:t>. Jos siis sinulle myönnetään yhdelle kuukaudelle lisätunteja, ei tätä varten tarvitse muuttaa avustajan työsopimusta.</w:t>
      </w:r>
    </w:p>
    <w:p w14:paraId="4C35F03C" w14:textId="29C8FB55" w:rsidR="00773618" w:rsidRPr="00EC0F6C" w:rsidRDefault="00C775AC" w:rsidP="00EC0F6C">
      <w:pPr>
        <w:pStyle w:val="Leipteksti"/>
      </w:pPr>
      <w:r w:rsidRPr="00EC0F6C">
        <w:t>Avustajan</w:t>
      </w:r>
      <w:r w:rsidR="00E563FB" w:rsidRPr="00EC0F6C">
        <w:t xml:space="preserve"> on </w:t>
      </w:r>
      <w:r w:rsidRPr="00EC0F6C">
        <w:t>tehtävä</w:t>
      </w:r>
      <w:r w:rsidR="00E563FB" w:rsidRPr="00EC0F6C">
        <w:t xml:space="preserve"> ja työnantajan on </w:t>
      </w:r>
      <w:r w:rsidR="0013587F" w:rsidRPr="00EC0F6C">
        <w:t xml:space="preserve">tarjottava </w:t>
      </w:r>
      <w:r w:rsidRPr="00EC0F6C">
        <w:t xml:space="preserve">jokaiselle avustajalle </w:t>
      </w:r>
      <w:r w:rsidR="0013587F" w:rsidRPr="00EC0F6C">
        <w:t>työvuoroja</w:t>
      </w:r>
      <w:r w:rsidR="00E563FB" w:rsidRPr="00EC0F6C">
        <w:t xml:space="preserve"> </w:t>
      </w:r>
      <w:r w:rsidR="00F82855" w:rsidRPr="00EC0F6C">
        <w:t xml:space="preserve">joka viikko tai kuukausi </w:t>
      </w:r>
      <w:r w:rsidR="000F4E92" w:rsidRPr="00EC0F6C">
        <w:t>sen verran kuin sopimuksessa lukee</w:t>
      </w:r>
      <w:r w:rsidR="00E563FB" w:rsidRPr="00EC0F6C">
        <w:t>.</w:t>
      </w:r>
    </w:p>
    <w:p w14:paraId="2268F77C" w14:textId="4A5D8BB9" w:rsidR="00E563FB" w:rsidRPr="00EC0F6C" w:rsidRDefault="00773618" w:rsidP="00EC0F6C">
      <w:pPr>
        <w:pStyle w:val="Leipteksti"/>
      </w:pPr>
      <w:r w:rsidRPr="00EC0F6C">
        <w:t>Jos työnantajalla on osa-aikaisia avustajia, ja yksi lopettaa, on tämän tunteja tarjottava ensisijaisesti vanhoille osa-aikaisille, ja uuden avustajan voi palkata vasta, jos vanhat avustajat eivät ehdi tunt</w:t>
      </w:r>
      <w:r w:rsidR="00247D7B" w:rsidRPr="00EC0F6C">
        <w:t>e</w:t>
      </w:r>
      <w:r w:rsidRPr="00EC0F6C">
        <w:t>ja tekemään.</w:t>
      </w:r>
    </w:p>
    <w:p w14:paraId="7835CFA8" w14:textId="13324B73" w:rsidR="00C775AC" w:rsidRPr="00EC0F6C" w:rsidRDefault="006D58E6" w:rsidP="00F2066D">
      <w:pPr>
        <w:pStyle w:val="Otsikko3"/>
        <w:numPr>
          <w:ilvl w:val="2"/>
          <w:numId w:val="45"/>
        </w:numPr>
      </w:pPr>
      <w:bookmarkStart w:id="12" w:name="_Toc215221094"/>
      <w:r w:rsidRPr="00EC0F6C">
        <w:t>Sopimuksen voimass</w:t>
      </w:r>
      <w:r w:rsidR="0064142D" w:rsidRPr="00EC0F6C">
        <w:t>a</w:t>
      </w:r>
      <w:r w:rsidRPr="00EC0F6C">
        <w:t>olo</w:t>
      </w:r>
      <w:r w:rsidR="00C775AC" w:rsidRPr="00EC0F6C">
        <w:t>aika</w:t>
      </w:r>
      <w:bookmarkEnd w:id="12"/>
      <w:r w:rsidRPr="00EC0F6C">
        <w:t xml:space="preserve"> </w:t>
      </w:r>
    </w:p>
    <w:p w14:paraId="6240CC3E" w14:textId="309E3EEE" w:rsidR="004A3E63" w:rsidRPr="00EC0F6C" w:rsidRDefault="00296CD3" w:rsidP="004A3E63">
      <w:pPr>
        <w:pStyle w:val="Leipteksti"/>
        <w:jc w:val="both"/>
      </w:pPr>
      <w:r w:rsidRPr="00EC0F6C">
        <w:rPr>
          <w:b/>
          <w:bCs/>
        </w:rPr>
        <w:t>Työsopimus tehdään yleensä toistaiseksi voimassa</w:t>
      </w:r>
      <w:r w:rsidR="00F006AA" w:rsidRPr="00EC0F6C">
        <w:rPr>
          <w:b/>
          <w:bCs/>
        </w:rPr>
        <w:t xml:space="preserve"> </w:t>
      </w:r>
      <w:r w:rsidRPr="00EC0F6C">
        <w:rPr>
          <w:b/>
          <w:bCs/>
        </w:rPr>
        <w:t>olevaksi.</w:t>
      </w:r>
      <w:r w:rsidRPr="00EC0F6C">
        <w:t xml:space="preserve"> </w:t>
      </w:r>
      <w:r w:rsidR="004A3E63" w:rsidRPr="00EC0F6C">
        <w:t>Silloin sopimus jatkuu niin kauan, kunnes se irtisanotaan. Määräaikaisen sopimuksen tekemiseen tarvitaan lain mukainen peruste. Tällainen peruste voi olla esimerkiksi sijaisuus tai se, että avustaja palkataan vain esimerkiksi lomamatkan tai muun lyhytaikaisen tarpeen vuoksi. Sopimuksen voi tehdä määräaikaiseksi aina myös avustajan toiveesta.</w:t>
      </w:r>
    </w:p>
    <w:p w14:paraId="40712BA2" w14:textId="16CCF745" w:rsidR="004A3E63" w:rsidRPr="00EC0F6C" w:rsidRDefault="004A3E63" w:rsidP="004A3E63">
      <w:pPr>
        <w:pStyle w:val="Leipteksti"/>
        <w:jc w:val="both"/>
      </w:pPr>
      <w:r w:rsidRPr="00EC0F6C">
        <w:rPr>
          <w:b/>
          <w:bCs/>
        </w:rPr>
        <w:t>Työsopimuksessa kannattaa aina sopia tarpeeksi pitkästä koeajasta</w:t>
      </w:r>
      <w:r w:rsidRPr="00EC0F6C">
        <w:t>. Toistaiseksi voimassa</w:t>
      </w:r>
      <w:r w:rsidR="001E424A" w:rsidRPr="00EC0F6C">
        <w:t xml:space="preserve"> </w:t>
      </w:r>
      <w:r w:rsidRPr="00EC0F6C">
        <w:t xml:space="preserve">olevan työsuhteen koeaika voi olla korkeintaan kuusi kuukautta.  Määräaikaisessa työsuhteessa koeaika voi olla </w:t>
      </w:r>
      <w:r w:rsidR="00B05914" w:rsidRPr="00EC0F6C">
        <w:t>korkeintaa</w:t>
      </w:r>
      <w:r w:rsidRPr="00EC0F6C">
        <w:t xml:space="preserve">n puolet työsuhteen kestosta. </w:t>
      </w:r>
      <w:r w:rsidR="000E496B" w:rsidRPr="00EC0F6C">
        <w:t xml:space="preserve">Jatkosopimukseen ei voi merkitä koeaikaa. Jatkosopimus tarkoittaa sitä, että avustajallasi on ollut määräaikainen työsuhde, jota on jatkettu. </w:t>
      </w:r>
      <w:r w:rsidRPr="00EC0F6C">
        <w:t xml:space="preserve">Koeajalla työsopimus voidaan purkaa molemmin puolin ilman irtisanomisaikaa. Silloin pitää ilmoittaa palkanlaskentaan koeaikapurusta. </w:t>
      </w:r>
      <w:r w:rsidR="00B05914" w:rsidRPr="00EC0F6C">
        <w:t>Koeajan päättyminen ei tarkoita työsuhteen päättymistä. Pitää aina erikseen ilmoittaa, jos</w:t>
      </w:r>
      <w:r w:rsidRPr="00EC0F6C">
        <w:t xml:space="preserve"> sopimus puretaan</w:t>
      </w:r>
      <w:r w:rsidR="00B05914" w:rsidRPr="00EC0F6C">
        <w:t xml:space="preserve"> koeajalla</w:t>
      </w:r>
      <w:r w:rsidRPr="00EC0F6C">
        <w:t>.</w:t>
      </w:r>
    </w:p>
    <w:p w14:paraId="27736767" w14:textId="630715D9" w:rsidR="004A3E63" w:rsidRPr="00EC0F6C" w:rsidRDefault="00296CD3" w:rsidP="004A3E63">
      <w:pPr>
        <w:pStyle w:val="Leipteksti"/>
        <w:jc w:val="both"/>
      </w:pPr>
      <w:r w:rsidRPr="00EC0F6C">
        <w:rPr>
          <w:b/>
        </w:rPr>
        <w:t xml:space="preserve">Vaikka vammaispalvelupäätöksesi olisi määräaikainen, ei </w:t>
      </w:r>
      <w:r w:rsidR="00C775AC" w:rsidRPr="00EC0F6C">
        <w:rPr>
          <w:b/>
        </w:rPr>
        <w:t xml:space="preserve">se </w:t>
      </w:r>
      <w:r w:rsidRPr="00EC0F6C">
        <w:rPr>
          <w:b/>
        </w:rPr>
        <w:t xml:space="preserve">ole laillinen </w:t>
      </w:r>
      <w:r w:rsidR="00C775AC" w:rsidRPr="00EC0F6C">
        <w:rPr>
          <w:b/>
        </w:rPr>
        <w:t>syy</w:t>
      </w:r>
      <w:r w:rsidRPr="00EC0F6C">
        <w:rPr>
          <w:b/>
        </w:rPr>
        <w:t xml:space="preserve"> määräaikaisen työsopimuksen tekemise</w:t>
      </w:r>
      <w:r w:rsidR="004A3E63" w:rsidRPr="00EC0F6C">
        <w:rPr>
          <w:b/>
        </w:rPr>
        <w:t xml:space="preserve">lle. </w:t>
      </w:r>
      <w:r w:rsidR="004A3E63" w:rsidRPr="00EC0F6C">
        <w:rPr>
          <w:bCs/>
        </w:rPr>
        <w:t>Sopimus avustajan kanssa tehdään siis silloinkin toistaiseksi voimassa olevaksi</w:t>
      </w:r>
      <w:r w:rsidR="004A3E63" w:rsidRPr="00EC0F6C">
        <w:t>. Poikkeuksena on tilanne, jossa sinulle on tehty työnantajamallin päätös määräaikaisena vain esimerkiksi tiettyä matkaa tai tapahtumaa varten, silloin peruste myös määräaikaiselle sopimukselle.</w:t>
      </w:r>
    </w:p>
    <w:p w14:paraId="5AA3B61F" w14:textId="31EAA7E3" w:rsidR="00571053" w:rsidRPr="00EC0F6C" w:rsidRDefault="004A3E63" w:rsidP="00B05914">
      <w:pPr>
        <w:pStyle w:val="Leipteksti"/>
        <w:jc w:val="both"/>
      </w:pPr>
      <w:r w:rsidRPr="00EC0F6C">
        <w:t xml:space="preserve"> Sinun tulee olla ajoissa ennen määräaikaisen päätöksen päättymistä yhteydessä vammaispalveluihin palvelutarpeen arviointia varten. Jos uutta päätöstä ei ole tehty ennen kuin vanhan määräaika päättyy, pitää avustajat lomauttaa siksi aikaa, kunnes uusi päätös saadaan. Jos palvelupäätöstä ei sen päättymisen jälkeen jatketa, sinun pitää irtisanoa avustajan työsuhde tuotannollisin ja taloudellisin perustein. </w:t>
      </w:r>
    </w:p>
    <w:p w14:paraId="511FB375" w14:textId="10C99A27" w:rsidR="00F447C4" w:rsidRPr="005E3620" w:rsidRDefault="006D58E6" w:rsidP="005E3620">
      <w:pPr>
        <w:pStyle w:val="Otsikko3"/>
        <w:numPr>
          <w:ilvl w:val="2"/>
          <w:numId w:val="45"/>
        </w:numPr>
      </w:pPr>
      <w:bookmarkStart w:id="13" w:name="_Toc215221095"/>
      <w:r w:rsidRPr="00EC0F6C">
        <w:lastRenderedPageBreak/>
        <w:t>Rikosrekisteriote</w:t>
      </w:r>
      <w:bookmarkEnd w:id="13"/>
      <w:r w:rsidRPr="00EC0F6C">
        <w:t xml:space="preserve"> </w:t>
      </w:r>
      <w:bookmarkStart w:id="14" w:name="_Hlk212373677"/>
    </w:p>
    <w:p w14:paraId="6EC49201" w14:textId="527995A8" w:rsidR="00F447C4" w:rsidRPr="00EC0F6C" w:rsidRDefault="00F447C4" w:rsidP="00F447C4">
      <w:pPr>
        <w:ind w:left="1304"/>
        <w:jc w:val="both"/>
        <w:rPr>
          <w:rFonts w:ascii="Arial" w:eastAsia="Times New Roman" w:hAnsi="Arial" w:cs="Arial"/>
          <w:lang w:eastAsia="fi-FI"/>
        </w:rPr>
      </w:pPr>
      <w:r w:rsidRPr="00EC0F6C">
        <w:rPr>
          <w:rFonts w:ascii="Arial" w:eastAsia="Times New Roman" w:hAnsi="Arial" w:cs="Arial"/>
          <w:b/>
          <w:bCs/>
          <w:lang w:eastAsia="fi-FI"/>
        </w:rPr>
        <w:t>Lasten kanssa työskentelevien</w:t>
      </w:r>
      <w:r w:rsidRPr="00EC0F6C">
        <w:rPr>
          <w:rFonts w:ascii="Arial" w:eastAsia="Times New Roman" w:hAnsi="Arial" w:cs="Arial"/>
          <w:lang w:eastAsia="fi-FI"/>
        </w:rPr>
        <w:t xml:space="preserve"> avustajien </w:t>
      </w:r>
      <w:r w:rsidR="0009780B" w:rsidRPr="00EC0F6C">
        <w:rPr>
          <w:rFonts w:ascii="Arial" w:eastAsia="Times New Roman" w:hAnsi="Arial" w:cs="Arial"/>
          <w:lang w:eastAsia="fi-FI"/>
        </w:rPr>
        <w:t>pitää</w:t>
      </w:r>
      <w:r w:rsidRPr="00EC0F6C">
        <w:rPr>
          <w:rFonts w:ascii="Arial" w:eastAsia="Times New Roman" w:hAnsi="Arial" w:cs="Arial"/>
          <w:lang w:eastAsia="fi-FI"/>
        </w:rPr>
        <w:t xml:space="preserve"> aina ennen työsuhteen alkamista esittää työnantajalle rikostaustan selvittämisestä annetun lain (504/2002) mukainen rikosrekisteriote, jos työsuhde kestää kalenterivuoden aikana yli kolme kuukautta. Tällä perusteella tilattava ote on nimellä ”työntekijän ote lasten kanssa toimimiseen”.</w:t>
      </w:r>
    </w:p>
    <w:p w14:paraId="0622354A" w14:textId="77777777" w:rsidR="00F447C4" w:rsidRPr="00EC0F6C" w:rsidRDefault="00F447C4" w:rsidP="00F447C4">
      <w:pPr>
        <w:ind w:left="1304"/>
        <w:jc w:val="both"/>
        <w:rPr>
          <w:rFonts w:ascii="Arial" w:eastAsia="Times New Roman" w:hAnsi="Arial" w:cs="Arial"/>
          <w:lang w:eastAsia="fi-FI"/>
        </w:rPr>
      </w:pPr>
    </w:p>
    <w:p w14:paraId="69631459" w14:textId="5A6FFAFA" w:rsidR="00F447C4" w:rsidRPr="00EC0F6C" w:rsidRDefault="00F447C4" w:rsidP="00F447C4">
      <w:pPr>
        <w:ind w:left="1304"/>
        <w:jc w:val="both"/>
        <w:rPr>
          <w:rFonts w:ascii="Arial" w:eastAsia="Times New Roman" w:hAnsi="Arial" w:cs="Arial"/>
          <w:lang w:eastAsia="fi-FI"/>
        </w:rPr>
      </w:pPr>
      <w:r w:rsidRPr="00EC0F6C">
        <w:rPr>
          <w:rFonts w:ascii="Arial" w:eastAsia="Times New Roman" w:hAnsi="Arial" w:cs="Arial"/>
          <w:lang w:eastAsia="fi-FI"/>
        </w:rPr>
        <w:t>1.1.2025 alkaen on työnantajalla ollut oikeus sosiaali- terveydenhuollon valvontalain mukaisesti tarkistaa uuden avustajan rikostaustaote myös silloin, kun työssä ei toimita lasten kanssa. Työsuhteen pituudella ei ole merkitystä, eli otteen voi tarkistaa myös lyhytaikaisilta sijaisilta. Tällä perusteella tilattava ote on nimellä ”ote iäkkäiden ja vammaisten kanssa tehtävää työtä varten”.</w:t>
      </w:r>
      <w:r w:rsidR="0009780B" w:rsidRPr="00EC0F6C">
        <w:rPr>
          <w:rFonts w:ascii="Arial" w:eastAsia="Times New Roman" w:hAnsi="Arial" w:cs="Arial"/>
          <w:lang w:eastAsia="fi-FI"/>
        </w:rPr>
        <w:t xml:space="preserve"> Saat itse päättää, haluatko tarkistaa otteen vai et. Jos haluat tarkistaa otteen, on se tehtävä ennen työsuhteen alkamista.</w:t>
      </w:r>
    </w:p>
    <w:p w14:paraId="19108A94" w14:textId="4E0101C2" w:rsidR="00F447C4" w:rsidRPr="00EC0F6C" w:rsidRDefault="00F447C4" w:rsidP="00F447C4">
      <w:pPr>
        <w:ind w:left="1304"/>
        <w:jc w:val="both"/>
        <w:rPr>
          <w:rFonts w:ascii="Arial" w:eastAsia="Times New Roman" w:hAnsi="Arial" w:cs="Arial"/>
          <w:lang w:eastAsia="fi-FI"/>
        </w:rPr>
      </w:pPr>
    </w:p>
    <w:p w14:paraId="680D4FB4" w14:textId="3B0650FB" w:rsidR="00296CD3" w:rsidRPr="00EC0F6C" w:rsidRDefault="00F447C4" w:rsidP="003115EC">
      <w:pPr>
        <w:ind w:left="1304"/>
        <w:jc w:val="both"/>
        <w:rPr>
          <w:rFonts w:ascii="Arial" w:eastAsia="Times New Roman" w:hAnsi="Arial" w:cs="Arial"/>
          <w:lang w:eastAsia="fi-FI"/>
        </w:rPr>
      </w:pPr>
      <w:r w:rsidRPr="00EC0F6C">
        <w:rPr>
          <w:rFonts w:ascii="Arial" w:eastAsia="Times New Roman" w:hAnsi="Arial" w:cs="Arial"/>
          <w:lang w:eastAsia="fi-FI"/>
        </w:rPr>
        <w:t xml:space="preserve">Avustaja tilaa otteen Oikeusrekisterikeskuksesta ja maksaa sen itse.  Ote ei saa olla </w:t>
      </w:r>
      <w:r w:rsidR="0009780B" w:rsidRPr="00EC0F6C">
        <w:rPr>
          <w:rFonts w:ascii="Arial" w:eastAsia="Times New Roman" w:hAnsi="Arial" w:cs="Arial"/>
          <w:lang w:eastAsia="fi-FI"/>
        </w:rPr>
        <w:t>6</w:t>
      </w:r>
      <w:r w:rsidRPr="00EC0F6C">
        <w:rPr>
          <w:rFonts w:ascii="Arial" w:eastAsia="Times New Roman" w:hAnsi="Arial" w:cs="Arial"/>
          <w:lang w:eastAsia="fi-FI"/>
        </w:rPr>
        <w:t xml:space="preserve"> kuukautta vanhempi. Sinun pitää merkitä työsopimukseen, että ote on esitetty ja palauttaa ote heti takaisin avustajalle. Otteesta ei saa ottaa kopiota tai kuvaa, vaan se ainoastaan näytetään työnantajalle. Jos otteessa on merkintöjä, tekee työnantaja itse päätöksen siitä, haluaako avustajan silti palkata. Työnantajalla on vaitiolovelvollisuus otteen mahdollisista merkinnöistä.</w:t>
      </w:r>
      <w:bookmarkEnd w:id="14"/>
    </w:p>
    <w:p w14:paraId="07CEDB66" w14:textId="568C56F0" w:rsidR="006D58E6" w:rsidRPr="00EC0F6C" w:rsidRDefault="006D58E6" w:rsidP="00F2066D">
      <w:pPr>
        <w:pStyle w:val="Otsikko3"/>
        <w:numPr>
          <w:ilvl w:val="2"/>
          <w:numId w:val="45"/>
        </w:numPr>
      </w:pPr>
      <w:bookmarkStart w:id="15" w:name="_Toc215221096"/>
      <w:r w:rsidRPr="00EC0F6C">
        <w:t>Työ</w:t>
      </w:r>
      <w:r w:rsidR="00C775AC" w:rsidRPr="00EC0F6C">
        <w:t xml:space="preserve">suhteen </w:t>
      </w:r>
      <w:r w:rsidRPr="00EC0F6C">
        <w:t xml:space="preserve">ehdot </w:t>
      </w:r>
      <w:r w:rsidR="00CC5792" w:rsidRPr="00EC0F6C">
        <w:t>ja vaitiolovelvollisuus</w:t>
      </w:r>
      <w:bookmarkEnd w:id="15"/>
    </w:p>
    <w:p w14:paraId="627BD33A" w14:textId="42B8F9AB" w:rsidR="005C7CEB" w:rsidRPr="00EC0F6C" w:rsidRDefault="00296CD3" w:rsidP="00B05914">
      <w:pPr>
        <w:pStyle w:val="Leipteksti"/>
      </w:pPr>
      <w:r w:rsidRPr="00EC0F6C">
        <w:t>Työ</w:t>
      </w:r>
      <w:r w:rsidR="00CC5792" w:rsidRPr="00EC0F6C">
        <w:t xml:space="preserve">sopimuspohjaan on merkitty valmiiksi työsuhteessa noudatettavat ehdot. </w:t>
      </w:r>
      <w:r w:rsidR="00B05914" w:rsidRPr="00EC0F6C">
        <w:t xml:space="preserve">Jos olet liittynyt Heta-liiton jäseneksi, pitää sinun rastittaa ruutu ”Työnantaja on Heta-liiton jäsen”. Sinun pitää silloin myös toimittaa </w:t>
      </w:r>
      <w:r w:rsidR="005C7CEB" w:rsidRPr="00EC0F6C">
        <w:t>l</w:t>
      </w:r>
      <w:r w:rsidR="00B05914" w:rsidRPr="00EC0F6C">
        <w:t>iittymisvuonna jäsenmaksulaskun kopio sekä kuitti laskun maksamisesta ja myöhempinä vu</w:t>
      </w:r>
      <w:r w:rsidR="005C7CEB" w:rsidRPr="00EC0F6C">
        <w:t>o</w:t>
      </w:r>
      <w:r w:rsidR="00B05914" w:rsidRPr="00EC0F6C">
        <w:t>sina</w:t>
      </w:r>
      <w:r w:rsidR="005C7CEB" w:rsidRPr="00EC0F6C">
        <w:t xml:space="preserve"> jäsenmaksukuitti palkanlaskentaan.</w:t>
      </w:r>
    </w:p>
    <w:p w14:paraId="0303985D" w14:textId="6A2AB6FD" w:rsidR="00296CD3" w:rsidRPr="00EC0F6C" w:rsidRDefault="00CC5792" w:rsidP="00B05914">
      <w:pPr>
        <w:pStyle w:val="Leipteksti"/>
      </w:pPr>
      <w:r w:rsidRPr="00EC0F6C">
        <w:rPr>
          <w:b/>
          <w:bCs/>
        </w:rPr>
        <w:t>Kaikissa työsuhteissa</w:t>
      </w:r>
      <w:r w:rsidRPr="00EC0F6C">
        <w:t xml:space="preserve"> noudatetaan aina voimassa olevia työlainsäädännön määräyksiä sekä muita soveltuvia lakeja. Kun alalla on voimassa yleissitova työehtosopimus, tulee kaikissa työsuhteissa noudattaa myös sen määräyksiä.</w:t>
      </w:r>
    </w:p>
    <w:p w14:paraId="60D5ACD2" w14:textId="4280A3DE" w:rsidR="00CC5792" w:rsidRPr="00EC0F6C" w:rsidRDefault="00CC5792" w:rsidP="00296CD3">
      <w:pPr>
        <w:pStyle w:val="Leipteksti"/>
      </w:pPr>
      <w:r w:rsidRPr="00EC0F6C">
        <w:t xml:space="preserve">Jos jossain vaiheessa alalla ei ole enää yleissitovaa työehtosopimusta, määräytyvät työsuhteiden ehdot ainoastaan työlainsäädännön mukaan. Vain työnantajaliiton jäsenten työsuhteissa voidaan silloin noudattaa työehtosopimuksen määräyksiä. </w:t>
      </w:r>
    </w:p>
    <w:p w14:paraId="3B74A472" w14:textId="640C5491" w:rsidR="00CC5792" w:rsidRPr="00EC0F6C" w:rsidRDefault="00CC5792" w:rsidP="00296CD3">
      <w:pPr>
        <w:pStyle w:val="Leipteksti"/>
      </w:pPr>
      <w:r w:rsidRPr="00EC0F6C">
        <w:rPr>
          <w:b/>
          <w:bCs/>
        </w:rPr>
        <w:t>Myös vaitiolovelvollisuudesta</w:t>
      </w:r>
      <w:r w:rsidRPr="00EC0F6C">
        <w:t xml:space="preserve"> on sovittu työsopimuspohjassa. Sopimuksen allekirjoittamalla sekä avustaja että sinä sitoudutte vaitioloon</w:t>
      </w:r>
      <w:r w:rsidR="00A60A3A" w:rsidRPr="00EC0F6C">
        <w:t xml:space="preserve">. Avustajan vaitiolovelvollisuus koskee kaikkia sinun ja perheesi yksityisasioita. Sinulla työnantajana on </w:t>
      </w:r>
      <w:r w:rsidR="003115EC" w:rsidRPr="00EC0F6C">
        <w:t xml:space="preserve">myös </w:t>
      </w:r>
      <w:r w:rsidR="00A60A3A" w:rsidRPr="00EC0F6C">
        <w:t>salassapitovelvollisuus avustajan yksityiselämää ja esimerkiksi terveystietoja koskevissa asioissa. Vaitiolo- tai salassapitovelvollisuus ei pääty työsuhteen päättyessä.</w:t>
      </w:r>
      <w:r w:rsidR="00810BCB" w:rsidRPr="00EC0F6C">
        <w:t xml:space="preserve"> </w:t>
      </w:r>
    </w:p>
    <w:p w14:paraId="4A96F27E" w14:textId="634D352F" w:rsidR="00A60A3A" w:rsidRPr="00EC0F6C" w:rsidRDefault="00A60A3A" w:rsidP="00296CD3">
      <w:pPr>
        <w:pStyle w:val="Leipteksti"/>
      </w:pPr>
      <w:r w:rsidRPr="00EC0F6C">
        <w:t xml:space="preserve">Avustajan kanssa on tärkeää käydä läpi vaitiolovelvollisuuteen liittyvät asiat. Avustaja ei siis voi ilman lupaasi esimerkiksi kertoa kenellekään siitä, jos sinä käyt lääkärissä, löydät seurustelukumppanin tai saat kirjeen perintätoimistosta. </w:t>
      </w:r>
      <w:r w:rsidR="00500341" w:rsidRPr="00EC0F6C">
        <w:t xml:space="preserve">Avustaja ei voi </w:t>
      </w:r>
      <w:r w:rsidR="00810BCB" w:rsidRPr="00EC0F6C">
        <w:t>siis myöskään</w:t>
      </w:r>
      <w:r w:rsidR="00500341" w:rsidRPr="00EC0F6C">
        <w:t xml:space="preserve"> ilman lupaasi olla esimerkiksi vammaispalveluun yhteydessä</w:t>
      </w:r>
      <w:r w:rsidR="00810BCB" w:rsidRPr="00EC0F6C">
        <w:t xml:space="preserve"> </w:t>
      </w:r>
      <w:r w:rsidR="00810BCB" w:rsidRPr="00EC0F6C">
        <w:lastRenderedPageBreak/>
        <w:t>sinuun liittyvissä asioissa</w:t>
      </w:r>
      <w:r w:rsidR="00500341" w:rsidRPr="00EC0F6C">
        <w:t xml:space="preserve">. </w:t>
      </w:r>
      <w:r w:rsidRPr="00EC0F6C">
        <w:t xml:space="preserve">On tärkeää kertoa avustajalle minkä verran hän saa jakaa esimerkiksi sosiaaliseen mediaan työhönsä liittyviä asioita. Vaikka avustaja ei mainitsisi nimeäsi, voi joku yhdistää julkaisun sinuun, kun näkee sinut yhdessä avustajan kanssa. </w:t>
      </w:r>
      <w:r w:rsidR="003115EC" w:rsidRPr="00EC0F6C">
        <w:t xml:space="preserve">Sinäkään et voi jakaa avustajaan liittyviä asioita, jotka on mahdollista yhdistää häneen ilman avustajan lupaa. </w:t>
      </w:r>
      <w:r w:rsidR="00500341" w:rsidRPr="00EC0F6C">
        <w:t>Vaitiolo</w:t>
      </w:r>
      <w:r w:rsidR="003115EC" w:rsidRPr="00EC0F6C">
        <w:t>- tai salassapito</w:t>
      </w:r>
      <w:r w:rsidR="00500341" w:rsidRPr="00EC0F6C">
        <w:t>velvollisuuden rikkomisesta voi joutua rikosoikeudelliseen vastuu</w:t>
      </w:r>
      <w:r w:rsidR="003115EC" w:rsidRPr="00EC0F6C">
        <w:t>see</w:t>
      </w:r>
      <w:r w:rsidR="00500341" w:rsidRPr="00EC0F6C">
        <w:t>n.</w:t>
      </w:r>
    </w:p>
    <w:p w14:paraId="5054A4B7" w14:textId="305C95C2" w:rsidR="00A60A3A" w:rsidRPr="00EC0F6C" w:rsidRDefault="00C03ABB" w:rsidP="003115EC">
      <w:pPr>
        <w:pStyle w:val="Leipteksti"/>
      </w:pPr>
      <w:r w:rsidRPr="00EC0F6C">
        <w:t>On tärkeää, että työsuhteessa sinä ja avustajasi kunnioitatte toistenne fyysistä, psyykkistä ja sosiaalista yksityisyyttä. Teidän on molempien myös kunnioitettava toistenne itsemääräämisoikeutta henkilökohtaisissa asioissa. Rahan käsittelyssä ja muissa omaisuusasioissa on noudatettava erityistä huolellisuutta.</w:t>
      </w:r>
    </w:p>
    <w:p w14:paraId="0B42D5EB" w14:textId="5DDEFD94" w:rsidR="006D58E6" w:rsidRPr="00EC0F6C" w:rsidRDefault="006D58E6" w:rsidP="00CC1D92">
      <w:pPr>
        <w:pStyle w:val="Otsikko2"/>
        <w:numPr>
          <w:ilvl w:val="1"/>
          <w:numId w:val="45"/>
        </w:numPr>
      </w:pPr>
      <w:bookmarkStart w:id="16" w:name="_Toc215221097"/>
      <w:r w:rsidRPr="00EC0F6C">
        <w:t>Minne toimitetaan työsuhteen paperit?</w:t>
      </w:r>
      <w:bookmarkEnd w:id="16"/>
    </w:p>
    <w:p w14:paraId="4CC1DBB4" w14:textId="5D940796" w:rsidR="00C775AC" w:rsidRPr="00EC0F6C" w:rsidRDefault="00C775AC" w:rsidP="00296CD3">
      <w:pPr>
        <w:pStyle w:val="Leipteksti"/>
        <w:rPr>
          <w:b/>
          <w:bCs/>
        </w:rPr>
      </w:pPr>
      <w:r w:rsidRPr="00EC0F6C">
        <w:rPr>
          <w:b/>
          <w:bCs/>
        </w:rPr>
        <w:t xml:space="preserve">Palkanlaskentaan toimitetaan aina </w:t>
      </w:r>
      <w:r w:rsidRPr="00EC0F6C">
        <w:rPr>
          <w:b/>
          <w:bCs/>
          <w:u w:val="single"/>
        </w:rPr>
        <w:t>kopio tai kuva</w:t>
      </w:r>
      <w:r w:rsidRPr="00EC0F6C">
        <w:rPr>
          <w:b/>
          <w:bCs/>
        </w:rPr>
        <w:t xml:space="preserve"> </w:t>
      </w:r>
      <w:r w:rsidR="00C03ABB" w:rsidRPr="00EC0F6C">
        <w:rPr>
          <w:b/>
          <w:bCs/>
        </w:rPr>
        <w:t xml:space="preserve">työsuhteeseen liittyvistä papereista </w:t>
      </w:r>
      <w:r w:rsidRPr="00EC0F6C">
        <w:rPr>
          <w:b/>
          <w:bCs/>
        </w:rPr>
        <w:t>– työnantaja säilyttää kaikki alkuperäiset paperit</w:t>
      </w:r>
      <w:r w:rsidR="00C03ABB" w:rsidRPr="00EC0F6C">
        <w:rPr>
          <w:b/>
          <w:bCs/>
        </w:rPr>
        <w:t xml:space="preserve"> huolellisesti</w:t>
      </w:r>
      <w:r w:rsidRPr="00EC0F6C">
        <w:rPr>
          <w:b/>
          <w:bCs/>
        </w:rPr>
        <w:t xml:space="preserve">. </w:t>
      </w:r>
      <w:r w:rsidRPr="00EC0F6C">
        <w:t>(Sairauslomatodistuksista Kela saattaa vaatia alkuperäisen, jolloin työnantajalle riittää kopio.) Kaikki työsuhteiden paperit säilytetään huolellisesti, eikä niihin saa olla pääsyä ulkopuolisilla.</w:t>
      </w:r>
    </w:p>
    <w:p w14:paraId="54C9D130" w14:textId="27C98177" w:rsidR="00D16C2E" w:rsidRPr="00EC0F6C" w:rsidRDefault="00D16C2E" w:rsidP="00296CD3">
      <w:pPr>
        <w:pStyle w:val="Leipteksti"/>
      </w:pPr>
      <w:r w:rsidRPr="00EC0F6C">
        <w:rPr>
          <w:b/>
          <w:bCs/>
        </w:rPr>
        <w:t>Kaikki työsuhdeasioihin liittyvät paperit</w:t>
      </w:r>
      <w:r w:rsidR="00296CD3" w:rsidRPr="00EC0F6C">
        <w:rPr>
          <w:b/>
          <w:bCs/>
        </w:rPr>
        <w:t xml:space="preserve"> </w:t>
      </w:r>
      <w:r w:rsidR="00150BDB" w:rsidRPr="00EC0F6C">
        <w:rPr>
          <w:b/>
          <w:bCs/>
        </w:rPr>
        <w:t>(työsopimukset, valtakirjat, irtisanomis- ja loma</w:t>
      </w:r>
      <w:r w:rsidR="002A7660" w:rsidRPr="00EC0F6C">
        <w:rPr>
          <w:b/>
          <w:bCs/>
        </w:rPr>
        <w:t>utusilmoitukset sekä muut vastaavat</w:t>
      </w:r>
      <w:r w:rsidR="00150BDB" w:rsidRPr="00EC0F6C">
        <w:rPr>
          <w:b/>
          <w:bCs/>
        </w:rPr>
        <w:t xml:space="preserve">) </w:t>
      </w:r>
      <w:r w:rsidR="00296CD3" w:rsidRPr="00EC0F6C">
        <w:rPr>
          <w:b/>
          <w:bCs/>
        </w:rPr>
        <w:t>toimitetaan palkanlaskentaan ensisijaisesti sähköpostitse</w:t>
      </w:r>
      <w:r w:rsidRPr="00EC0F6C">
        <w:t xml:space="preserve">. Paperit voi liittää sähköpostiin skannattuna tai vaikka puhelimen kameralla otettuna kuvaliitteenä. Suositeltavaa on käyttää </w:t>
      </w:r>
      <w:r w:rsidR="00C775AC" w:rsidRPr="00EC0F6C">
        <w:t xml:space="preserve">esimerkiksi </w:t>
      </w:r>
      <w:r w:rsidRPr="00EC0F6C">
        <w:t xml:space="preserve">skannausohjelmaa, jollaisia on mahdollista saada ilmaisina sovelluksina </w:t>
      </w:r>
      <w:r w:rsidR="003115EC" w:rsidRPr="00EC0F6C">
        <w:t>puhelimeen,</w:t>
      </w:r>
      <w:r w:rsidRPr="00EC0F6C">
        <w:t xml:space="preserve"> ja </w:t>
      </w:r>
      <w:r w:rsidR="0050733A" w:rsidRPr="00EC0F6C">
        <w:t>niillä otetut skannaus</w:t>
      </w:r>
      <w:r w:rsidRPr="00EC0F6C">
        <w:t xml:space="preserve">kuvat ovat usein tarkempia kuin puhelimen kameralla </w:t>
      </w:r>
      <w:r w:rsidR="0050733A" w:rsidRPr="00EC0F6C">
        <w:t>valo</w:t>
      </w:r>
      <w:r w:rsidRPr="00EC0F6C">
        <w:t xml:space="preserve">kuvana otetut. </w:t>
      </w:r>
    </w:p>
    <w:p w14:paraId="577FA958" w14:textId="6BE7279F" w:rsidR="00296CD3" w:rsidRDefault="00D16C2E" w:rsidP="00F2066D">
      <w:pPr>
        <w:pStyle w:val="Leipteksti"/>
        <w:spacing w:after="0"/>
      </w:pPr>
      <w:r w:rsidRPr="00EC0F6C">
        <w:t>Jos sähk</w:t>
      </w:r>
      <w:r w:rsidR="00AF000C" w:rsidRPr="00EC0F6C">
        <w:t>ö</w:t>
      </w:r>
      <w:r w:rsidRPr="00EC0F6C">
        <w:t>posti</w:t>
      </w:r>
      <w:r w:rsidR="00DB1FEF" w:rsidRPr="00EC0F6C">
        <w:t>a ei voi käyttää</w:t>
      </w:r>
      <w:r w:rsidR="00296CD3" w:rsidRPr="00EC0F6C">
        <w:t xml:space="preserve">, voi </w:t>
      </w:r>
      <w:r w:rsidR="00A572D6" w:rsidRPr="00EC0F6C">
        <w:t>asiakirjat</w:t>
      </w:r>
      <w:r w:rsidR="00C03ABB" w:rsidRPr="00EC0F6C">
        <w:t xml:space="preserve"> myös </w:t>
      </w:r>
      <w:r w:rsidR="00947974" w:rsidRPr="00EC0F6C">
        <w:t>tuoda</w:t>
      </w:r>
      <w:r w:rsidRPr="00EC0F6C">
        <w:t xml:space="preserve"> </w:t>
      </w:r>
      <w:r w:rsidR="00DE32E4">
        <w:t xml:space="preserve">toimipisteen aukioloaikoina </w:t>
      </w:r>
      <w:r w:rsidR="00296CD3" w:rsidRPr="00EC0F6C">
        <w:t>vammaispalvelutoimiston</w:t>
      </w:r>
      <w:r w:rsidR="00947974" w:rsidRPr="00EC0F6C">
        <w:t xml:space="preserve"> </w:t>
      </w:r>
      <w:r w:rsidR="00C03ABB" w:rsidRPr="00EC0F6C">
        <w:t xml:space="preserve">laatikkoon </w:t>
      </w:r>
      <w:r w:rsidR="00947974" w:rsidRPr="00EC0F6C">
        <w:t>Harjavallassa (</w:t>
      </w:r>
      <w:r w:rsidR="00F2066D">
        <w:t>Sairaalantie 14</w:t>
      </w:r>
      <w:r w:rsidR="00947974" w:rsidRPr="00EC0F6C">
        <w:t>)</w:t>
      </w:r>
      <w:r w:rsidR="00C03ABB" w:rsidRPr="00EC0F6C">
        <w:t xml:space="preserve">, </w:t>
      </w:r>
      <w:r w:rsidR="00F2066D" w:rsidRPr="00EC0F6C">
        <w:t xml:space="preserve">Porissa </w:t>
      </w:r>
      <w:r w:rsidR="00F2066D">
        <w:t>(Länsi-Porin</w:t>
      </w:r>
      <w:r w:rsidR="00F2066D" w:rsidRPr="00EC0F6C">
        <w:t xml:space="preserve"> </w:t>
      </w:r>
      <w:r w:rsidR="00F2066D">
        <w:t>s</w:t>
      </w:r>
      <w:r w:rsidR="00F2066D" w:rsidRPr="00EC0F6C">
        <w:t>otekeskuksen infopiste</w:t>
      </w:r>
      <w:r w:rsidR="00752D72">
        <w:t>, Maantiekatu 31</w:t>
      </w:r>
      <w:r w:rsidR="00F2066D">
        <w:t>), Raumalla (Steniuksentie 2, P-talo), Kankaanpäässä (</w:t>
      </w:r>
      <w:r w:rsidR="00F2066D" w:rsidRPr="00EC0F6C">
        <w:t>Keskuskatu 51 B</w:t>
      </w:r>
      <w:r w:rsidR="00F2066D">
        <w:t>) tai</w:t>
      </w:r>
      <w:r w:rsidR="00F2066D" w:rsidRPr="00EC0F6C">
        <w:t xml:space="preserve"> </w:t>
      </w:r>
      <w:r w:rsidR="00C03ABB" w:rsidRPr="00EC0F6C">
        <w:t>Eurassa</w:t>
      </w:r>
      <w:r w:rsidR="00F2066D">
        <w:t xml:space="preserve"> sosiaalipalvelujen postilaatikkoon</w:t>
      </w:r>
      <w:r w:rsidR="00C03ABB" w:rsidRPr="00EC0F6C">
        <w:t xml:space="preserve"> </w:t>
      </w:r>
      <w:r w:rsidR="00C03ABB" w:rsidRPr="00F2066D">
        <w:t>(</w:t>
      </w:r>
      <w:r w:rsidR="00F2066D">
        <w:t xml:space="preserve">Euran sotekeskus, </w:t>
      </w:r>
      <w:r w:rsidR="00F2066D" w:rsidRPr="00F2066D">
        <w:t>Terveystie 3</w:t>
      </w:r>
      <w:r w:rsidR="00F2066D">
        <w:t>)</w:t>
      </w:r>
      <w:r w:rsidR="00296CD3" w:rsidRPr="00EC0F6C">
        <w:t xml:space="preserve">.  </w:t>
      </w:r>
    </w:p>
    <w:p w14:paraId="163D0AB5" w14:textId="522D7762" w:rsidR="0035174E" w:rsidRDefault="0035174E" w:rsidP="00F2066D">
      <w:pPr>
        <w:pStyle w:val="Leipteksti"/>
        <w:spacing w:after="0"/>
      </w:pPr>
      <w:r>
        <w:t>Muu asio</w:t>
      </w:r>
      <w:r w:rsidR="00E90FC3">
        <w:t>i</w:t>
      </w:r>
      <w:r>
        <w:t xml:space="preserve">nti aina ajanvarauksella. </w:t>
      </w:r>
    </w:p>
    <w:p w14:paraId="23718196" w14:textId="77777777" w:rsidR="0035174E" w:rsidRPr="00F2066D" w:rsidRDefault="0035174E" w:rsidP="00F2066D">
      <w:pPr>
        <w:pStyle w:val="Leipteksti"/>
        <w:spacing w:after="0"/>
      </w:pPr>
    </w:p>
    <w:p w14:paraId="5790691D" w14:textId="1DDD72CD" w:rsidR="00296CD3" w:rsidRPr="00EC0F6C" w:rsidRDefault="00947974" w:rsidP="00296CD3">
      <w:pPr>
        <w:pStyle w:val="Leipteksti"/>
      </w:pPr>
      <w:r w:rsidRPr="00EC0F6C">
        <w:rPr>
          <w:b/>
        </w:rPr>
        <w:t>Palkanlaskennan sähköpostiosoite on</w:t>
      </w:r>
    </w:p>
    <w:p w14:paraId="5A1D56B3" w14:textId="2F3AE167" w:rsidR="00296CD3" w:rsidRPr="00EC0F6C" w:rsidRDefault="00932264" w:rsidP="00296CD3">
      <w:pPr>
        <w:pStyle w:val="Leipteksti"/>
      </w:pPr>
      <w:r w:rsidRPr="00EC0F6C">
        <w:rPr>
          <w:b/>
          <w:noProof/>
          <w:lang w:eastAsia="fi-FI"/>
        </w:rPr>
        <w:drawing>
          <wp:anchor distT="0" distB="0" distL="114300" distR="114300" simplePos="0" relativeHeight="251668480" behindDoc="0" locked="0" layoutInCell="1" allowOverlap="1" wp14:anchorId="7D734D33" wp14:editId="08FD7942">
            <wp:simplePos x="0" y="0"/>
            <wp:positionH relativeFrom="column">
              <wp:posOffset>4145280</wp:posOffset>
            </wp:positionH>
            <wp:positionV relativeFrom="paragraph">
              <wp:posOffset>197485</wp:posOffset>
            </wp:positionV>
            <wp:extent cx="819150" cy="819150"/>
            <wp:effectExtent l="0" t="0" r="0" b="0"/>
            <wp:wrapThrough wrapText="bothSides">
              <wp:wrapPolygon edited="0">
                <wp:start x="0" y="2009"/>
                <wp:lineTo x="0" y="19088"/>
                <wp:lineTo x="21098" y="19088"/>
                <wp:lineTo x="21098" y="2009"/>
                <wp:lineTo x="0" y="2009"/>
              </wp:wrapPolygon>
            </wp:wrapThrough>
            <wp:docPr id="10" name="Kuva 10" descr="Kirjekuoren ja sähköpostiosoitteen @-merkin ku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Kuva 10" descr="Kirjekuoren ja sähköpostiosoitteen @-merkin kuva"/>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margin">
              <wp14:pctWidth>0</wp14:pctWidth>
            </wp14:sizeRelH>
            <wp14:sizeRelV relativeFrom="margin">
              <wp14:pctHeight>0</wp14:pctHeight>
            </wp14:sizeRelV>
          </wp:anchor>
        </w:drawing>
      </w:r>
      <w:hyperlink r:id="rId17" w:history="1">
        <w:r w:rsidR="00296CD3" w:rsidRPr="00EC0F6C">
          <w:rPr>
            <w:rStyle w:val="Hyperlinkki"/>
          </w:rPr>
          <w:t>hlokohtainenapu@sata.fi</w:t>
        </w:r>
      </w:hyperlink>
    </w:p>
    <w:p w14:paraId="3293F0B6" w14:textId="35EBA385" w:rsidR="00296CD3" w:rsidRPr="00EC0F6C" w:rsidRDefault="00296CD3" w:rsidP="00296CD3">
      <w:pPr>
        <w:pStyle w:val="Leipteksti"/>
        <w:rPr>
          <w:b/>
        </w:rPr>
      </w:pPr>
      <w:r w:rsidRPr="00EC0F6C">
        <w:rPr>
          <w:b/>
        </w:rPr>
        <w:t>Postiosoite</w:t>
      </w:r>
      <w:r w:rsidR="00150BDB" w:rsidRPr="00EC0F6C">
        <w:rPr>
          <w:b/>
        </w:rPr>
        <w:t xml:space="preserve"> kirjepostille</w:t>
      </w:r>
      <w:r w:rsidRPr="00EC0F6C">
        <w:rPr>
          <w:b/>
        </w:rPr>
        <w:t>:</w:t>
      </w:r>
    </w:p>
    <w:p w14:paraId="324A8BD2" w14:textId="77777777" w:rsidR="006C761C" w:rsidRPr="00EC0F6C" w:rsidRDefault="00296CD3" w:rsidP="002B5C37">
      <w:pPr>
        <w:pStyle w:val="Leipteksti"/>
        <w:contextualSpacing/>
        <w:rPr>
          <w:b/>
        </w:rPr>
      </w:pPr>
      <w:r w:rsidRPr="00EC0F6C">
        <w:rPr>
          <w:b/>
        </w:rPr>
        <w:t>Satakunnan hyvinvointialue</w:t>
      </w:r>
    </w:p>
    <w:p w14:paraId="712A5E46" w14:textId="3ED53016" w:rsidR="006C761C" w:rsidRPr="00EC0F6C" w:rsidRDefault="006C761C" w:rsidP="002B5C37">
      <w:pPr>
        <w:pStyle w:val="Leipteksti"/>
        <w:contextualSpacing/>
        <w:rPr>
          <w:b/>
        </w:rPr>
      </w:pPr>
      <w:r w:rsidRPr="00EC0F6C">
        <w:rPr>
          <w:b/>
        </w:rPr>
        <w:t>H</w:t>
      </w:r>
      <w:r w:rsidR="00296CD3" w:rsidRPr="00EC0F6C">
        <w:rPr>
          <w:b/>
        </w:rPr>
        <w:t xml:space="preserve">enkilökohtaisen avun palkat, </w:t>
      </w:r>
    </w:p>
    <w:p w14:paraId="5DFF0DB3" w14:textId="174AE75C" w:rsidR="006C761C" w:rsidRPr="00EC0F6C" w:rsidRDefault="00296CD3" w:rsidP="002B5C37">
      <w:pPr>
        <w:pStyle w:val="Leipteksti"/>
        <w:contextualSpacing/>
        <w:rPr>
          <w:b/>
        </w:rPr>
      </w:pPr>
      <w:r w:rsidRPr="00EC0F6C">
        <w:rPr>
          <w:b/>
        </w:rPr>
        <w:t>Maantiekatu 31, D-rakennus, 1. k</w:t>
      </w:r>
      <w:r w:rsidR="006C761C" w:rsidRPr="00EC0F6C">
        <w:rPr>
          <w:b/>
        </w:rPr>
        <w:t>r</w:t>
      </w:r>
      <w:r w:rsidRPr="00EC0F6C">
        <w:rPr>
          <w:b/>
        </w:rPr>
        <w:t xml:space="preserve">s, </w:t>
      </w:r>
    </w:p>
    <w:p w14:paraId="5A48DDE1" w14:textId="13A28CC5" w:rsidR="00D16C2E" w:rsidRPr="00EC0F6C" w:rsidRDefault="00296CD3" w:rsidP="002B5C37">
      <w:pPr>
        <w:pStyle w:val="Leipteksti"/>
        <w:contextualSpacing/>
        <w:rPr>
          <w:b/>
        </w:rPr>
      </w:pPr>
      <w:r w:rsidRPr="00EC0F6C">
        <w:rPr>
          <w:b/>
        </w:rPr>
        <w:t>28120 PORI</w:t>
      </w:r>
      <w:r w:rsidRPr="00EC0F6C">
        <w:rPr>
          <w:b/>
        </w:rPr>
        <w:tab/>
      </w:r>
    </w:p>
    <w:p w14:paraId="70BEDC74" w14:textId="3183E499" w:rsidR="006C761C" w:rsidRPr="00EC0F6C" w:rsidRDefault="006C761C" w:rsidP="0050733A">
      <w:pPr>
        <w:pStyle w:val="Leipteksti"/>
        <w:ind w:left="0"/>
        <w:contextualSpacing/>
        <w:rPr>
          <w:b/>
        </w:rPr>
      </w:pPr>
    </w:p>
    <w:p w14:paraId="71B38ECA" w14:textId="307B7E61" w:rsidR="00517DC6" w:rsidRPr="00EC0F6C" w:rsidRDefault="00517DC6" w:rsidP="00CC1D92">
      <w:pPr>
        <w:pStyle w:val="Otsikko1"/>
        <w:numPr>
          <w:ilvl w:val="0"/>
          <w:numId w:val="45"/>
        </w:numPr>
      </w:pPr>
      <w:bookmarkStart w:id="17" w:name="_Toc215221098"/>
      <w:r w:rsidRPr="00EC0F6C">
        <w:lastRenderedPageBreak/>
        <w:t>Työ</w:t>
      </w:r>
      <w:r w:rsidR="0050733A" w:rsidRPr="00EC0F6C">
        <w:t>vuoro</w:t>
      </w:r>
      <w:r w:rsidRPr="00EC0F6C">
        <w:t>suunnittelu</w:t>
      </w:r>
      <w:r w:rsidR="00CD131B" w:rsidRPr="00EC0F6C">
        <w:t>, työvuoroluettelot</w:t>
      </w:r>
      <w:r w:rsidRPr="00EC0F6C">
        <w:t xml:space="preserve"> ja tuntilistat</w:t>
      </w:r>
      <w:bookmarkEnd w:id="17"/>
      <w:r w:rsidRPr="00EC0F6C">
        <w:t xml:space="preserve"> </w:t>
      </w:r>
    </w:p>
    <w:p w14:paraId="3808AD83" w14:textId="0620D98F" w:rsidR="00CD131B" w:rsidRPr="00EC0F6C" w:rsidRDefault="002B5C37" w:rsidP="005570A4">
      <w:pPr>
        <w:pStyle w:val="Leipteksti"/>
      </w:pPr>
      <w:r w:rsidRPr="00CC1D92">
        <w:rPr>
          <w:b/>
          <w:bCs/>
        </w:rPr>
        <w:t>Työ</w:t>
      </w:r>
      <w:r w:rsidR="0050733A" w:rsidRPr="00CC1D92">
        <w:rPr>
          <w:b/>
          <w:bCs/>
        </w:rPr>
        <w:t>vuoro</w:t>
      </w:r>
      <w:r w:rsidRPr="00CC1D92">
        <w:rPr>
          <w:b/>
          <w:bCs/>
        </w:rPr>
        <w:t>suunnittelu</w:t>
      </w:r>
      <w:r w:rsidRPr="00EC0F6C">
        <w:t xml:space="preserve"> on tärkeä osa työnantajan tehtäviä. </w:t>
      </w:r>
      <w:r w:rsidR="0050733A" w:rsidRPr="00EC0F6C">
        <w:t xml:space="preserve">On tärkeää, että avustaja on töissä siihen aikaan ja sellaisina päivinä kuin sinä häntä tarvitset. </w:t>
      </w:r>
      <w:r w:rsidR="00DE33D9" w:rsidRPr="00EC0F6C">
        <w:t xml:space="preserve">Työvuorot siis suunnitellaan aina sinun tarpeesi mukaan. </w:t>
      </w:r>
      <w:r w:rsidR="0050733A" w:rsidRPr="00EC0F6C">
        <w:t>Avustajan on myös tärkeää tietää, milloin on vapaata ja milloin työvuoro, että hän voi suunnitella omia vapaa-ajan menojaan sen mukaan.</w:t>
      </w:r>
      <w:r w:rsidR="008426C0" w:rsidRPr="00EC0F6C">
        <w:t xml:space="preserve"> Avustajan ei tarvitse </w:t>
      </w:r>
      <w:r w:rsidR="00CD131B" w:rsidRPr="00EC0F6C">
        <w:t>suostua</w:t>
      </w:r>
      <w:r w:rsidR="008426C0" w:rsidRPr="00EC0F6C">
        <w:t xml:space="preserve"> </w:t>
      </w:r>
      <w:r w:rsidR="00CD131B" w:rsidRPr="00EC0F6C">
        <w:t>äkillisiin työvuoroihin</w:t>
      </w:r>
      <w:r w:rsidR="008426C0" w:rsidRPr="00EC0F6C">
        <w:t>.</w:t>
      </w:r>
    </w:p>
    <w:p w14:paraId="2733291B" w14:textId="032B87E2" w:rsidR="0050733A" w:rsidRPr="00EC0F6C" w:rsidRDefault="008426C0" w:rsidP="00F006AA">
      <w:pPr>
        <w:pStyle w:val="Leipteksti"/>
      </w:pPr>
      <w:r w:rsidRPr="00EC0F6C">
        <w:t xml:space="preserve"> Työvuorot pitää sopia etukäteen aina vähintään viikoksi kerrallaan. </w:t>
      </w:r>
      <w:r w:rsidR="004B7C5E" w:rsidRPr="00EC0F6C">
        <w:t xml:space="preserve">Jos käytetään tasoittumisjaksoja, sovitaan vuorot koko jakson mittaiselle ajalle. </w:t>
      </w:r>
      <w:r w:rsidRPr="00CC1D92">
        <w:rPr>
          <w:b/>
          <w:bCs/>
        </w:rPr>
        <w:t>Työvuoroluettelo</w:t>
      </w:r>
      <w:r w:rsidRPr="00EC0F6C">
        <w:rPr>
          <w:i/>
          <w:iCs/>
        </w:rPr>
        <w:t xml:space="preserve"> </w:t>
      </w:r>
      <w:r w:rsidRPr="00EC0F6C">
        <w:t xml:space="preserve">annetaan avustajalle viimeistään viikkoa </w:t>
      </w:r>
      <w:r w:rsidR="00870C40" w:rsidRPr="00EC0F6C">
        <w:t xml:space="preserve">(7 päivää) </w:t>
      </w:r>
      <w:r w:rsidRPr="00EC0F6C">
        <w:t xml:space="preserve">ennen </w:t>
      </w:r>
      <w:r w:rsidR="00870C40" w:rsidRPr="00EC0F6C">
        <w:t>jakson alkua</w:t>
      </w:r>
      <w:r w:rsidRPr="00EC0F6C">
        <w:t>.</w:t>
      </w:r>
    </w:p>
    <w:p w14:paraId="72C80B4B" w14:textId="49BFA56D" w:rsidR="006C4DB7" w:rsidRPr="00EC0F6C" w:rsidRDefault="00CD131B" w:rsidP="00DE33D9">
      <w:pPr>
        <w:pStyle w:val="Leipteksti"/>
      </w:pPr>
      <w:r w:rsidRPr="00EC0F6C">
        <w:t>Sovitut t</w:t>
      </w:r>
      <w:r w:rsidR="008426C0" w:rsidRPr="00EC0F6C">
        <w:t>yövuoro</w:t>
      </w:r>
      <w:r w:rsidR="006C4DB7" w:rsidRPr="00EC0F6C">
        <w:t>jen alkamis- ja päättymisajat</w:t>
      </w:r>
      <w:r w:rsidR="008426C0" w:rsidRPr="00EC0F6C">
        <w:t xml:space="preserve"> kirjoitetaan työvuoroluetteloon. </w:t>
      </w:r>
      <w:r w:rsidR="00870C40" w:rsidRPr="00EC0F6C">
        <w:t>Voit</w:t>
      </w:r>
      <w:r w:rsidR="004B7C5E" w:rsidRPr="00EC0F6C">
        <w:t xml:space="preserve"> käyttää</w:t>
      </w:r>
      <w:r w:rsidR="00870C40" w:rsidRPr="00EC0F6C">
        <w:t xml:space="preserve"> tähän</w:t>
      </w:r>
      <w:r w:rsidR="004B7C5E" w:rsidRPr="00EC0F6C">
        <w:t xml:space="preserve"> hyvinvointialueen työvuoroluettelopohjaa</w:t>
      </w:r>
      <w:r w:rsidR="008426C0" w:rsidRPr="00EC0F6C">
        <w:t xml:space="preserve">. </w:t>
      </w:r>
      <w:r w:rsidR="0038369C" w:rsidRPr="00EC0F6C">
        <w:t xml:space="preserve">Työvuoroluettelo voi olla myös toistaiseksi voimassa. Silloin avustajan työvuorot </w:t>
      </w:r>
      <w:r w:rsidR="00870C40" w:rsidRPr="00EC0F6C">
        <w:t>pysyvä</w:t>
      </w:r>
      <w:r w:rsidR="0038369C" w:rsidRPr="00EC0F6C">
        <w:t>t aina sam</w:t>
      </w:r>
      <w:r w:rsidR="00870C40" w:rsidRPr="00EC0F6C">
        <w:t>oina, kerran annetun luettelon mukaisina</w:t>
      </w:r>
      <w:r w:rsidR="0038369C" w:rsidRPr="00EC0F6C">
        <w:t xml:space="preserve">. </w:t>
      </w:r>
      <w:r w:rsidR="008426C0" w:rsidRPr="00EC0F6C">
        <w:t xml:space="preserve">Tärkeintä on, että </w:t>
      </w:r>
      <w:r w:rsidR="00870C40" w:rsidRPr="00EC0F6C">
        <w:t>vuorot ovat</w:t>
      </w:r>
      <w:r w:rsidR="008426C0" w:rsidRPr="00EC0F6C">
        <w:t xml:space="preserve"> aina tiedossa sekä työnantajalla että avustajalla</w:t>
      </w:r>
      <w:r w:rsidR="00DE33D9" w:rsidRPr="00EC0F6C">
        <w:t>.</w:t>
      </w:r>
    </w:p>
    <w:p w14:paraId="0081FF35" w14:textId="77777777" w:rsidR="0038369C" w:rsidRPr="00EC0F6C" w:rsidRDefault="008426C0" w:rsidP="00F006AA">
      <w:pPr>
        <w:pStyle w:val="Leipteksti"/>
      </w:pPr>
      <w:r w:rsidRPr="00CC1D92">
        <w:rPr>
          <w:b/>
          <w:bCs/>
        </w:rPr>
        <w:t>Työvuorosuunnitelmasta tulee työvuoroluettelo, kun se on vahvistettu</w:t>
      </w:r>
      <w:r w:rsidRPr="00EC0F6C">
        <w:t xml:space="preserve">. Tämä tarkoittaa sitä, että sekä työnantaja että avustaja on hyväksynyt siihen merkityt vuorot. Jos avustajalle ei jokin </w:t>
      </w:r>
      <w:r w:rsidR="00DE33D9" w:rsidRPr="00EC0F6C">
        <w:t>suunnitelt</w:t>
      </w:r>
      <w:r w:rsidRPr="00EC0F6C">
        <w:t>u vuoro sovi, voi</w:t>
      </w:r>
      <w:r w:rsidR="004B7C5E" w:rsidRPr="00EC0F6C">
        <w:t>tte sopia vuoron siirtämisestä toiseen päivään tai</w:t>
      </w:r>
      <w:r w:rsidRPr="00EC0F6C">
        <w:t xml:space="preserve"> avustaja </w:t>
      </w:r>
      <w:r w:rsidR="004B7C5E" w:rsidRPr="00EC0F6C">
        <w:t>voi</w:t>
      </w:r>
      <w:r w:rsidR="00950DD3" w:rsidRPr="00EC0F6C">
        <w:t xml:space="preserve"> </w:t>
      </w:r>
      <w:r w:rsidRPr="00EC0F6C">
        <w:t>anoa sille päivälle palkattoman vapaan, joka merkitään luetteloon ja myöhemmin myös tuntilistaan.</w:t>
      </w:r>
      <w:r w:rsidR="004B7C5E" w:rsidRPr="00EC0F6C">
        <w:t xml:space="preserve"> Jos avustaja on palkattomalla vapaalla, voit ottaa sijaisen tekemään kyseisen vuoron. </w:t>
      </w:r>
    </w:p>
    <w:p w14:paraId="32B59CBA" w14:textId="7999B558" w:rsidR="00617159" w:rsidRPr="00EC0F6C" w:rsidRDefault="004B7C5E" w:rsidP="00617159">
      <w:pPr>
        <w:pStyle w:val="Leipteksti"/>
        <w:jc w:val="both"/>
      </w:pPr>
      <w:r w:rsidRPr="00EC0F6C">
        <w:t xml:space="preserve">Avustajan ei tarvitse suostua sellaisiin </w:t>
      </w:r>
      <w:r w:rsidR="00DE33D9" w:rsidRPr="00EC0F6C">
        <w:t>lisä</w:t>
      </w:r>
      <w:r w:rsidRPr="00EC0F6C">
        <w:t>vuoroihin</w:t>
      </w:r>
      <w:r w:rsidR="00DE33D9" w:rsidRPr="00EC0F6C">
        <w:t xml:space="preserve"> tai muutoksiin</w:t>
      </w:r>
      <w:r w:rsidRPr="00EC0F6C">
        <w:t xml:space="preserve">, jotka ilmoitetaan vasta työvuoroluettelon vahvistamisen jälkeen. </w:t>
      </w:r>
      <w:r w:rsidR="00DE33D9" w:rsidRPr="00EC0F6C">
        <w:t xml:space="preserve">Jos sinä perut vahvistetun vuoron, on avustajalla kuitenkin oikeus palkkaan. Silloin vuoro myös kuluttaa sinulle myönnettyjä tunteja. Vuoro siis </w:t>
      </w:r>
      <w:r w:rsidR="0038369C" w:rsidRPr="00EC0F6C">
        <w:t>pitää</w:t>
      </w:r>
      <w:r w:rsidR="00DE33D9" w:rsidRPr="00EC0F6C">
        <w:t xml:space="preserve"> mieluummin siirtää kuin perua, jos se avustajallekin sopii. </w:t>
      </w:r>
      <w:r w:rsidR="00617159" w:rsidRPr="00EC0F6C">
        <w:t>Jos vuoroja muutetaan työnantajan tarpeesta, pitää avustajalle tarjota silti sama määrä tunteja kuin alun perin on ollut työvuoroluetteloon sovittuna. Jos taas avustaja pyytää jonkin vuoron vapaaksi, ei korvaavaa vuoroa tarvitse tarjota. Silloin on tärkeää merkitä avustajan vapaaksi pyytämä päivä palkattomaksi vapaapäiväksi.</w:t>
      </w:r>
    </w:p>
    <w:p w14:paraId="02849146" w14:textId="04176B51" w:rsidR="0050733A" w:rsidRPr="00EC0F6C" w:rsidRDefault="00DE33D9" w:rsidP="00617159">
      <w:pPr>
        <w:pStyle w:val="Leipteksti"/>
      </w:pPr>
      <w:r w:rsidRPr="00EC0F6C">
        <w:t xml:space="preserve">Vuoroja voi yleensä siirtää vain kalenterikuukauden sisällä. Jos jostain syystä vuoro siirretään seuraavan kuukauden puolelle, pitää </w:t>
      </w:r>
      <w:r w:rsidR="00617159" w:rsidRPr="00EC0F6C">
        <w:t xml:space="preserve">sinun </w:t>
      </w:r>
      <w:r w:rsidRPr="00EC0F6C">
        <w:t>olla tarkkana</w:t>
      </w:r>
      <w:r w:rsidR="000A2C92" w:rsidRPr="00EC0F6C">
        <w:t>,</w:t>
      </w:r>
      <w:r w:rsidRPr="00EC0F6C">
        <w:t xml:space="preserve"> että myönnetyt tunnit eivät tämän vuoksi ylity.</w:t>
      </w:r>
      <w:r w:rsidR="000A2C92" w:rsidRPr="00EC0F6C">
        <w:t xml:space="preserve"> E</w:t>
      </w:r>
      <w:r w:rsidR="00C63573" w:rsidRPr="00EC0F6C">
        <w:t>t</w:t>
      </w:r>
      <w:r w:rsidR="000A2C92" w:rsidRPr="00EC0F6C">
        <w:t xml:space="preserve"> siis voi tehdä niin, että jät</w:t>
      </w:r>
      <w:r w:rsidR="00CD131B" w:rsidRPr="00EC0F6C">
        <w:t>ät</w:t>
      </w:r>
      <w:r w:rsidR="000A2C92" w:rsidRPr="00EC0F6C">
        <w:t xml:space="preserve"> tammikuussa käyttämättä kuusi tuntia ja avustaja tekisi nämä </w:t>
      </w:r>
      <w:r w:rsidR="00617159" w:rsidRPr="00EC0F6C">
        <w:t xml:space="preserve">tammikuun </w:t>
      </w:r>
      <w:r w:rsidR="000A2C92" w:rsidRPr="00EC0F6C">
        <w:t xml:space="preserve">kuusi tuntia </w:t>
      </w:r>
      <w:r w:rsidR="00CD131B" w:rsidRPr="00EC0F6C">
        <w:t>tavanomaisten tuntien lisäksi vasta</w:t>
      </w:r>
      <w:r w:rsidR="000A2C92" w:rsidRPr="00EC0F6C">
        <w:t xml:space="preserve"> helmikuussa.</w:t>
      </w:r>
    </w:p>
    <w:p w14:paraId="086C257C" w14:textId="7EA45CB1" w:rsidR="009E1FC8" w:rsidRPr="00EC0F6C" w:rsidRDefault="009E1FC8" w:rsidP="009E1FC8">
      <w:pPr>
        <w:pStyle w:val="Leipteksti"/>
      </w:pPr>
      <w:r w:rsidRPr="00EC0F6C">
        <w:rPr>
          <w:b/>
          <w:bCs/>
        </w:rPr>
        <w:t xml:space="preserve">Työnantajan pitää aina säilyttää alkuperäiset työvuoroluettelot, joista näkyy suunnitellut työvuorot. </w:t>
      </w:r>
      <w:r w:rsidR="00805820" w:rsidRPr="00EC0F6C">
        <w:t>Säilytysaika näille on kaksi vuotta, myös työsuhteen päätyttyä.</w:t>
      </w:r>
      <w:r w:rsidR="00805820" w:rsidRPr="00EC0F6C">
        <w:rPr>
          <w:b/>
          <w:bCs/>
        </w:rPr>
        <w:t xml:space="preserve"> </w:t>
      </w:r>
      <w:r w:rsidRPr="00EC0F6C">
        <w:t>Kaikki muutokset pitää merkitä niin, että alkuperäinen s</w:t>
      </w:r>
      <w:r w:rsidR="00CD131B" w:rsidRPr="00EC0F6C">
        <w:t>ovittu</w:t>
      </w:r>
      <w:r w:rsidRPr="00EC0F6C">
        <w:t xml:space="preserve"> jää muistiin.</w:t>
      </w:r>
      <w:r w:rsidRPr="00EC0F6C">
        <w:rPr>
          <w:b/>
          <w:bCs/>
        </w:rPr>
        <w:t xml:space="preserve"> </w:t>
      </w:r>
      <w:r w:rsidRPr="00EC0F6C">
        <w:t xml:space="preserve">Suunniteltujen vuorojen perusteella maksetaan esimerkiksi sairausajan </w:t>
      </w:r>
      <w:r w:rsidR="000A2C92" w:rsidRPr="00EC0F6C">
        <w:t xml:space="preserve">tai lomautusilmoitusajan </w:t>
      </w:r>
      <w:r w:rsidRPr="00EC0F6C">
        <w:t xml:space="preserve">palkka. </w:t>
      </w:r>
      <w:r w:rsidR="00CD131B" w:rsidRPr="00EC0F6C">
        <w:t xml:space="preserve">Avustajalla on oikeus myös saada korvausta työssä </w:t>
      </w:r>
      <w:r w:rsidR="00CD131B" w:rsidRPr="00EC0F6C">
        <w:lastRenderedPageBreak/>
        <w:t>tai työmatkalla sattuneesta tapaturmasta, kun työvuoro voidaan todentaa työvuoroluettelosta.</w:t>
      </w:r>
    </w:p>
    <w:p w14:paraId="77ECE9B5" w14:textId="77777777" w:rsidR="005570A4" w:rsidRPr="00EC0F6C" w:rsidRDefault="005570A4" w:rsidP="009E1FC8">
      <w:pPr>
        <w:pStyle w:val="Leipteksti"/>
      </w:pPr>
      <w:r w:rsidRPr="00EC0F6C">
        <w:t>Olet</w:t>
      </w:r>
      <w:r w:rsidR="009E1FC8" w:rsidRPr="00EC0F6C">
        <w:t xml:space="preserve"> vastuussa siitä, että </w:t>
      </w:r>
      <w:r w:rsidR="000A2C92" w:rsidRPr="00EC0F6C">
        <w:t xml:space="preserve">avustajat eivät tee enemmän tunteja kuin </w:t>
      </w:r>
      <w:r w:rsidRPr="00EC0F6C">
        <w:t>sinu</w:t>
      </w:r>
      <w:r w:rsidR="0038369C" w:rsidRPr="00EC0F6C">
        <w:t xml:space="preserve">lle </w:t>
      </w:r>
      <w:r w:rsidR="000A2C92" w:rsidRPr="00EC0F6C">
        <w:t>on myönnetty</w:t>
      </w:r>
      <w:r w:rsidR="009E1FC8" w:rsidRPr="00EC0F6C">
        <w:t>. Jos teet</w:t>
      </w:r>
      <w:r w:rsidR="000A2C92" w:rsidRPr="00EC0F6C">
        <w:t>ät avustajilla</w:t>
      </w:r>
      <w:r w:rsidR="009E1FC8" w:rsidRPr="00EC0F6C">
        <w:t xml:space="preserve"> enemmän tunteja, o</w:t>
      </w:r>
      <w:r w:rsidR="000A2C92" w:rsidRPr="00EC0F6C">
        <w:t xml:space="preserve">let </w:t>
      </w:r>
      <w:r w:rsidR="009E1FC8" w:rsidRPr="00EC0F6C">
        <w:t xml:space="preserve">itse velvollinen maksamaan ylitystunneilta palkan työnantajakuluineen. </w:t>
      </w:r>
    </w:p>
    <w:p w14:paraId="37E6B3FB" w14:textId="30323803" w:rsidR="009E1FC8" w:rsidRPr="00EC0F6C" w:rsidRDefault="000A2C92" w:rsidP="009E1FC8">
      <w:pPr>
        <w:pStyle w:val="Leipteksti"/>
      </w:pPr>
      <w:r w:rsidRPr="00EC0F6C">
        <w:t>Työnantaja</w:t>
      </w:r>
      <w:r w:rsidR="005570A4" w:rsidRPr="00EC0F6C">
        <w:t>na</w:t>
      </w:r>
      <w:r w:rsidRPr="00EC0F6C">
        <w:t xml:space="preserve"> o</w:t>
      </w:r>
      <w:r w:rsidR="005570A4" w:rsidRPr="00EC0F6C">
        <w:t>let</w:t>
      </w:r>
      <w:r w:rsidRPr="00EC0F6C">
        <w:t xml:space="preserve"> velvollinen </w:t>
      </w:r>
      <w:r w:rsidR="005570A4" w:rsidRPr="00EC0F6C">
        <w:t xml:space="preserve">tarvittaessa </w:t>
      </w:r>
      <w:r w:rsidRPr="00EC0F6C">
        <w:t>hyödyntämään työaikajoustoja ja esimerkiksi tasoittumisjaksoja tai ylityösopimusta, jos niillä voidaan estää ylityön syntyminen.</w:t>
      </w:r>
    </w:p>
    <w:p w14:paraId="142D45B2" w14:textId="3F4BA4DE" w:rsidR="0050733A" w:rsidRPr="00EC0F6C" w:rsidRDefault="000A2C92" w:rsidP="00CC1D92">
      <w:pPr>
        <w:pStyle w:val="Leipteksti"/>
      </w:pPr>
      <w:r w:rsidRPr="00752D72">
        <w:rPr>
          <w:b/>
          <w:bCs/>
        </w:rPr>
        <w:t xml:space="preserve">Ylityötä </w:t>
      </w:r>
      <w:r w:rsidR="00752D72">
        <w:rPr>
          <w:b/>
          <w:bCs/>
        </w:rPr>
        <w:t xml:space="preserve">tai tuntiylityksiä </w:t>
      </w:r>
      <w:r w:rsidRPr="00752D72">
        <w:rPr>
          <w:b/>
          <w:bCs/>
        </w:rPr>
        <w:t>ei korvata ilman erillistä vammaispalvelupäätöstä</w:t>
      </w:r>
      <w:r w:rsidRPr="00EC0F6C">
        <w:t xml:space="preserve">. </w:t>
      </w:r>
    </w:p>
    <w:p w14:paraId="1746A2F9" w14:textId="0B8634D1" w:rsidR="00517DC6" w:rsidRPr="00EC0F6C" w:rsidRDefault="00517DC6" w:rsidP="00CC1D92">
      <w:pPr>
        <w:pStyle w:val="Otsikko2"/>
        <w:numPr>
          <w:ilvl w:val="1"/>
          <w:numId w:val="46"/>
        </w:numPr>
      </w:pPr>
      <w:bookmarkStart w:id="18" w:name="_Toc215221099"/>
      <w:r w:rsidRPr="00EC0F6C">
        <w:t>Työ</w:t>
      </w:r>
      <w:r w:rsidR="00950DD3" w:rsidRPr="00EC0F6C">
        <w:t>vuoro</w:t>
      </w:r>
      <w:r w:rsidRPr="00EC0F6C">
        <w:t>suunnittelun perusteet</w:t>
      </w:r>
      <w:bookmarkEnd w:id="18"/>
      <w:r w:rsidRPr="00EC0F6C">
        <w:t xml:space="preserve"> </w:t>
      </w:r>
    </w:p>
    <w:p w14:paraId="1216E474" w14:textId="2251A4D1" w:rsidR="001E221E" w:rsidRPr="00EC0F6C" w:rsidRDefault="001E221E" w:rsidP="00130F53">
      <w:pPr>
        <w:pStyle w:val="Leipteksti"/>
      </w:pPr>
      <w:r w:rsidRPr="00EC0F6C">
        <w:t>Työaikalak</w:t>
      </w:r>
      <w:r w:rsidR="005570A4" w:rsidRPr="00EC0F6C">
        <w:t>i ja</w:t>
      </w:r>
      <w:r w:rsidRPr="00EC0F6C">
        <w:t xml:space="preserve"> yleissitova työehtosopimus määr</w:t>
      </w:r>
      <w:r w:rsidR="005570A4" w:rsidRPr="00EC0F6C">
        <w:t>i</w:t>
      </w:r>
      <w:r w:rsidRPr="00EC0F6C">
        <w:t xml:space="preserve">ttävät sen, kuinka paljon avustaja voi </w:t>
      </w:r>
      <w:r w:rsidR="005570A4" w:rsidRPr="00EC0F6C">
        <w:t xml:space="preserve">korkeintaan </w:t>
      </w:r>
      <w:r w:rsidRPr="00EC0F6C">
        <w:t>tehdä työtä päivän tai viikon aikana ja kuinka paljon avustajalla on oltava vapaapäiviä ja lepotaukoja. Vaikka sinulle olisi myönnetty enemmän tunteja, pitää näitä määräyksiä noudattaa.</w:t>
      </w:r>
    </w:p>
    <w:p w14:paraId="6FF63189" w14:textId="467987FD" w:rsidR="009E1FC8" w:rsidRPr="00EC0F6C" w:rsidRDefault="00950DD3" w:rsidP="00130F53">
      <w:pPr>
        <w:pStyle w:val="Leipteksti"/>
      </w:pPr>
      <w:r w:rsidRPr="00EC0F6C">
        <w:rPr>
          <w:b/>
          <w:bCs/>
        </w:rPr>
        <w:t>Jos avustajasi ei tee koskaan työtä viikon aikana enempää kuin 40 tuntia, eikä koskaan päivän aikana enempää kuin 8 tuntia</w:t>
      </w:r>
      <w:r w:rsidRPr="00EC0F6C">
        <w:t xml:space="preserve">, </w:t>
      </w:r>
      <w:r w:rsidR="009E1FC8" w:rsidRPr="00EC0F6C">
        <w:t>on työvuorosuunnittelu yksinkertaista. Silloin on tärkeintä vain muistaa, että avustajalla pitää olla joka viikko vähintään yksi vapaapäivä.</w:t>
      </w:r>
    </w:p>
    <w:p w14:paraId="27403B9A" w14:textId="3FE6BFC5" w:rsidR="009E1FC8" w:rsidRPr="00EC0F6C" w:rsidRDefault="009E1FC8" w:rsidP="00130F53">
      <w:pPr>
        <w:pStyle w:val="Leipteksti"/>
      </w:pPr>
      <w:r w:rsidRPr="00EC0F6C">
        <w:rPr>
          <w:b/>
          <w:bCs/>
        </w:rPr>
        <w:t>Jos avustajasi saattaa joskus tehdä viikon aikana yli 40 tuntia</w:t>
      </w:r>
      <w:r w:rsidRPr="00EC0F6C">
        <w:t xml:space="preserve">, on teillä oltava käytössä </w:t>
      </w:r>
      <w:r w:rsidR="000A2C92" w:rsidRPr="00EC0F6C">
        <w:t>yleistyöaja</w:t>
      </w:r>
      <w:r w:rsidR="001E221E" w:rsidRPr="00EC0F6C">
        <w:t>n</w:t>
      </w:r>
      <w:r w:rsidR="000A2C92" w:rsidRPr="00EC0F6C">
        <w:t xml:space="preserve"> sopimuksella </w:t>
      </w:r>
      <w:r w:rsidRPr="00EC0F6C">
        <w:t>tasoittumisjaksot</w:t>
      </w:r>
      <w:r w:rsidR="000A2C92" w:rsidRPr="00EC0F6C">
        <w:t xml:space="preserve"> tai jaksotyöajan sopimus</w:t>
      </w:r>
      <w:r w:rsidRPr="00EC0F6C">
        <w:t xml:space="preserve">. Jos avustaja saattaa tehdä viikon aikana työtä enemmän kuin 48 tuntia, on tehtävä jaksotyöajan sopimus tai työehtosopimuksen mukainen </w:t>
      </w:r>
      <w:r w:rsidR="000A2C92" w:rsidRPr="00EC0F6C">
        <w:t xml:space="preserve">ns. </w:t>
      </w:r>
      <w:r w:rsidRPr="00EC0F6C">
        <w:t>ylityösopimus.</w:t>
      </w:r>
    </w:p>
    <w:p w14:paraId="552AD373" w14:textId="3962ACFE" w:rsidR="009E1FC8" w:rsidRPr="00EC0F6C" w:rsidRDefault="009E1FC8" w:rsidP="00130F53">
      <w:pPr>
        <w:pStyle w:val="Leipteksti"/>
      </w:pPr>
      <w:r w:rsidRPr="00EC0F6C">
        <w:rPr>
          <w:b/>
          <w:bCs/>
        </w:rPr>
        <w:t>Jos avustaja saattaa joskus tehdä päivän aikana enemmän kuin 8 tuntia</w:t>
      </w:r>
      <w:r w:rsidRPr="00EC0F6C">
        <w:t>, on teidän sovittava vuorokautisen työajan pidentämisestä.</w:t>
      </w:r>
    </w:p>
    <w:p w14:paraId="06D26EE5" w14:textId="5A2107A0" w:rsidR="009E1FC8" w:rsidRPr="00EC0F6C" w:rsidRDefault="00950DD3" w:rsidP="009E1FC8">
      <w:pPr>
        <w:pStyle w:val="Leipteksti"/>
      </w:pPr>
      <w:r w:rsidRPr="00EC0F6C">
        <w:rPr>
          <w:b/>
          <w:bCs/>
        </w:rPr>
        <w:t xml:space="preserve"> </w:t>
      </w:r>
      <w:r w:rsidR="009E1FC8" w:rsidRPr="00EC0F6C">
        <w:t>Työvuorosuunnittelussa on huomioitava:</w:t>
      </w:r>
    </w:p>
    <w:p w14:paraId="51F50575" w14:textId="119BA0E3" w:rsidR="009E1FC8" w:rsidRPr="00EC0F6C" w:rsidRDefault="00CC1D92" w:rsidP="009E1FC8">
      <w:pPr>
        <w:pStyle w:val="Leipteksti"/>
        <w:numPr>
          <w:ilvl w:val="0"/>
          <w:numId w:val="19"/>
        </w:numPr>
      </w:pPr>
      <w:r w:rsidRPr="00EC0F6C">
        <w:rPr>
          <w:noProof/>
          <w:lang w:eastAsia="fi-FI"/>
        </w:rPr>
        <w:drawing>
          <wp:anchor distT="0" distB="0" distL="114300" distR="114300" simplePos="0" relativeHeight="251669504" behindDoc="1" locked="0" layoutInCell="1" allowOverlap="1" wp14:anchorId="6F14A3ED" wp14:editId="68528AAB">
            <wp:simplePos x="0" y="0"/>
            <wp:positionH relativeFrom="margin">
              <wp:posOffset>-567055</wp:posOffset>
            </wp:positionH>
            <wp:positionV relativeFrom="paragraph">
              <wp:posOffset>269875</wp:posOffset>
            </wp:positionV>
            <wp:extent cx="1295400" cy="1120140"/>
            <wp:effectExtent l="0" t="0" r="0" b="3810"/>
            <wp:wrapSquare wrapText="bothSides"/>
            <wp:docPr id="11" name="Kuva 11" descr="Seinäkalenterin kuva, jossa on yhdellä sivulla kuukauden kaikki päivä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Kuva 11" descr="Seinäkalenterin kuva, jossa on yhdellä sivulla kuukauden kaikki päivä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95400" cy="1120140"/>
                    </a:xfrm>
                    <a:prstGeom prst="rect">
                      <a:avLst/>
                    </a:prstGeom>
                  </pic:spPr>
                </pic:pic>
              </a:graphicData>
            </a:graphic>
            <wp14:sizeRelH relativeFrom="margin">
              <wp14:pctWidth>0</wp14:pctWidth>
            </wp14:sizeRelH>
            <wp14:sizeRelV relativeFrom="margin">
              <wp14:pctHeight>0</wp14:pctHeight>
            </wp14:sizeRelV>
          </wp:anchor>
        </w:drawing>
      </w:r>
      <w:r w:rsidR="009E1FC8" w:rsidRPr="00EC0F6C">
        <w:t xml:space="preserve">Avustajia pitää kohdella tasapuolisesti. </w:t>
      </w:r>
    </w:p>
    <w:p w14:paraId="3FDF312C" w14:textId="1B0D2B80" w:rsidR="009E1FC8" w:rsidRPr="00EC0F6C" w:rsidRDefault="009E1FC8" w:rsidP="009E1FC8">
      <w:pPr>
        <w:pStyle w:val="Leipteksti"/>
        <w:numPr>
          <w:ilvl w:val="0"/>
          <w:numId w:val="19"/>
        </w:numPr>
      </w:pPr>
      <w:r w:rsidRPr="00EC0F6C">
        <w:t xml:space="preserve">Työvuoroja on tarjottava aina jokaiselle avustajalle </w:t>
      </w:r>
      <w:r w:rsidR="000A2C92" w:rsidRPr="00EC0F6C">
        <w:t>työ</w:t>
      </w:r>
      <w:r w:rsidRPr="00EC0F6C">
        <w:t>sopimuksen muka</w:t>
      </w:r>
      <w:r w:rsidR="000A2C92" w:rsidRPr="00EC0F6C">
        <w:t>isesti</w:t>
      </w:r>
      <w:r w:rsidRPr="00EC0F6C">
        <w:t xml:space="preserve">. </w:t>
      </w:r>
    </w:p>
    <w:p w14:paraId="706E2C63" w14:textId="2DA2175B" w:rsidR="009E1FC8" w:rsidRPr="00EC0F6C" w:rsidRDefault="009E1FC8" w:rsidP="009E1FC8">
      <w:pPr>
        <w:pStyle w:val="Leipteksti"/>
        <w:numPr>
          <w:ilvl w:val="0"/>
          <w:numId w:val="19"/>
        </w:numPr>
      </w:pPr>
      <w:r w:rsidRPr="00EC0F6C">
        <w:t xml:space="preserve">Työvuorot pitää suunnitella niin, että avustajat eivät tee ylityötä. </w:t>
      </w:r>
    </w:p>
    <w:p w14:paraId="12963105" w14:textId="4D494D01" w:rsidR="00A82B38" w:rsidRPr="00EC0F6C" w:rsidRDefault="00A82B38" w:rsidP="00A82B38">
      <w:pPr>
        <w:pStyle w:val="Leipteksti"/>
        <w:numPr>
          <w:ilvl w:val="0"/>
          <w:numId w:val="19"/>
        </w:numPr>
      </w:pPr>
      <w:r w:rsidRPr="00EC0F6C">
        <w:t>Avustajan taukojen ja lepoaikojen on toteuduttava lakien ja yleissitovan työehtosopimuksen mukaisesti</w:t>
      </w:r>
    </w:p>
    <w:p w14:paraId="4DA9D623" w14:textId="667B6400" w:rsidR="009E1FC8" w:rsidRPr="00EC0F6C" w:rsidRDefault="001E221E" w:rsidP="009E1FC8">
      <w:pPr>
        <w:pStyle w:val="Leipteksti"/>
        <w:numPr>
          <w:ilvl w:val="0"/>
          <w:numId w:val="19"/>
        </w:numPr>
      </w:pPr>
      <w:r w:rsidRPr="00EC0F6C">
        <w:t>Työvuorot tulee suu</w:t>
      </w:r>
      <w:r w:rsidR="0036079F" w:rsidRPr="00EC0F6C">
        <w:t>n</w:t>
      </w:r>
      <w:r w:rsidRPr="00EC0F6C">
        <w:t>nitella</w:t>
      </w:r>
      <w:r w:rsidR="0036079F" w:rsidRPr="00EC0F6C">
        <w:t xml:space="preserve"> </w:t>
      </w:r>
      <w:r w:rsidR="0038369C" w:rsidRPr="00EC0F6C">
        <w:t xml:space="preserve">ruokataukoa lukuun ottamatta </w:t>
      </w:r>
      <w:r w:rsidR="0036079F" w:rsidRPr="00EC0F6C">
        <w:t>yhtenäisiksi ja vähintään 4</w:t>
      </w:r>
      <w:r w:rsidRPr="00EC0F6C">
        <w:t xml:space="preserve"> tunnin mittaisiksi</w:t>
      </w:r>
      <w:r w:rsidR="009E1FC8" w:rsidRPr="00EC0F6C">
        <w:t>,</w:t>
      </w:r>
      <w:r w:rsidR="0036079F" w:rsidRPr="00EC0F6C">
        <w:t xml:space="preserve"> jos </w:t>
      </w:r>
      <w:r w:rsidR="009E1FC8" w:rsidRPr="00EC0F6C">
        <w:t xml:space="preserve">ei </w:t>
      </w:r>
      <w:r w:rsidR="0036079F" w:rsidRPr="00EC0F6C">
        <w:t>lyhyille</w:t>
      </w:r>
      <w:r w:rsidR="009E1FC8" w:rsidRPr="00EC0F6C">
        <w:t xml:space="preserve"> </w:t>
      </w:r>
      <w:r w:rsidR="0036079F" w:rsidRPr="00EC0F6C">
        <w:t xml:space="preserve">vuoroille </w:t>
      </w:r>
      <w:r w:rsidR="009E1FC8" w:rsidRPr="00EC0F6C">
        <w:t>ole työstä</w:t>
      </w:r>
      <w:r w:rsidR="0036079F" w:rsidRPr="00EC0F6C">
        <w:t xml:space="preserve"> tai avustajan omasta toiveesta</w:t>
      </w:r>
      <w:r w:rsidR="009E1FC8" w:rsidRPr="00EC0F6C">
        <w:t xml:space="preserve"> johtuvaa </w:t>
      </w:r>
      <w:r w:rsidR="0036079F" w:rsidRPr="00EC0F6C">
        <w:t>syytä</w:t>
      </w:r>
      <w:r w:rsidR="009E1FC8" w:rsidRPr="00EC0F6C">
        <w:t>.</w:t>
      </w:r>
      <w:r w:rsidR="0036079F" w:rsidRPr="00EC0F6C">
        <w:t xml:space="preserve"> Vuoroja ei voi siis ilman erityistä syytä pilkkoa moneksi lyhyeksi pätkäksi päivän aikana.</w:t>
      </w:r>
    </w:p>
    <w:p w14:paraId="635D1090" w14:textId="43F41C7C" w:rsidR="0038369C" w:rsidRPr="00EC0F6C" w:rsidRDefault="0038369C" w:rsidP="009E1FC8">
      <w:pPr>
        <w:pStyle w:val="Leipteksti"/>
        <w:numPr>
          <w:ilvl w:val="0"/>
          <w:numId w:val="19"/>
        </w:numPr>
      </w:pPr>
      <w:r w:rsidRPr="00EC0F6C">
        <w:t xml:space="preserve">Työvuoro ei saa alkaa </w:t>
      </w:r>
      <w:proofErr w:type="gramStart"/>
      <w:r w:rsidRPr="00EC0F6C">
        <w:t>klo 01-06</w:t>
      </w:r>
      <w:proofErr w:type="gramEnd"/>
      <w:r w:rsidRPr="00EC0F6C">
        <w:t xml:space="preserve"> välisenä aikana ilman perusteltua syytä</w:t>
      </w:r>
    </w:p>
    <w:p w14:paraId="0A9084DB" w14:textId="52AE41F1" w:rsidR="0036079F" w:rsidRPr="00EC0F6C" w:rsidRDefault="0036079F" w:rsidP="009E1FC8">
      <w:pPr>
        <w:pStyle w:val="Leipteksti"/>
        <w:numPr>
          <w:ilvl w:val="0"/>
          <w:numId w:val="19"/>
        </w:numPr>
      </w:pPr>
      <w:r w:rsidRPr="00EC0F6C">
        <w:lastRenderedPageBreak/>
        <w:t>Nuoren (alle 18 v.) avustajan kohdalla on huomioitava laki nuorista työntekijöistä ja sen erityismääräykset</w:t>
      </w:r>
    </w:p>
    <w:p w14:paraId="5441C54A" w14:textId="3EF522A0" w:rsidR="00200692" w:rsidRPr="00EC0F6C" w:rsidRDefault="00200692" w:rsidP="009E1FC8">
      <w:pPr>
        <w:pStyle w:val="Leipteksti"/>
        <w:numPr>
          <w:ilvl w:val="0"/>
          <w:numId w:val="19"/>
        </w:numPr>
      </w:pPr>
      <w:r w:rsidRPr="00EC0F6C">
        <w:t>Jos käytät työaikajoustoja, tutustu ensin niihin liittyviin ohjeisiin</w:t>
      </w:r>
    </w:p>
    <w:p w14:paraId="29FD3BD8" w14:textId="0B653B30" w:rsidR="009E1FC8" w:rsidRPr="00EC0F6C" w:rsidRDefault="009E1FC8" w:rsidP="009E1FC8">
      <w:pPr>
        <w:pStyle w:val="Leipteksti"/>
      </w:pPr>
      <w:r w:rsidRPr="00CC1D92">
        <w:rPr>
          <w:b/>
          <w:bCs/>
        </w:rPr>
        <w:t>Vuosilomat ja lomautukset</w:t>
      </w:r>
      <w:r w:rsidRPr="00EC0F6C">
        <w:t xml:space="preserve"> on ilmoitettava avustajalle hyvissä ajoin. Loma yleensä kuukautta ennen (viimeistään kahta viikkoa ennen) ja lomautus yleensä 14 päivää ennen sen alkamista. Näistä lisätietoja poissaolot-kappaleessa.</w:t>
      </w:r>
    </w:p>
    <w:p w14:paraId="1EEC715B" w14:textId="0E70F20A" w:rsidR="00773618" w:rsidRPr="00EC0F6C" w:rsidRDefault="00130F53" w:rsidP="001E221E">
      <w:pPr>
        <w:pStyle w:val="Leipteksti"/>
      </w:pPr>
      <w:r w:rsidRPr="00EC0F6C">
        <w:t xml:space="preserve">Jos avustajan kanssa on tehty niin sanottu </w:t>
      </w:r>
      <w:r w:rsidRPr="00752D72">
        <w:rPr>
          <w:b/>
          <w:bCs/>
        </w:rPr>
        <w:t>nolla</w:t>
      </w:r>
      <w:r w:rsidR="001E221E" w:rsidRPr="00752D72">
        <w:rPr>
          <w:b/>
          <w:bCs/>
        </w:rPr>
        <w:t>tunti</w:t>
      </w:r>
      <w:r w:rsidRPr="00752D72">
        <w:rPr>
          <w:b/>
          <w:bCs/>
        </w:rPr>
        <w:t>sopimus,</w:t>
      </w:r>
      <w:r w:rsidRPr="00EC0F6C">
        <w:t xml:space="preserve"> eli </w:t>
      </w:r>
      <w:r w:rsidR="0089167F" w:rsidRPr="00EC0F6C">
        <w:t xml:space="preserve">työsopimuksessa </w:t>
      </w:r>
      <w:r w:rsidR="00773618" w:rsidRPr="00EC0F6C">
        <w:t xml:space="preserve">on </w:t>
      </w:r>
      <w:r w:rsidRPr="00EC0F6C">
        <w:t>sovittu minimituntien olevan nolla, ei avustajan ole pakko ottaa vastaan yhtään työvuoroa. Myöskään työnantaja</w:t>
      </w:r>
      <w:r w:rsidR="00C775AC" w:rsidRPr="00EC0F6C">
        <w:t xml:space="preserve">n ei silloin tarvitse </w:t>
      </w:r>
      <w:r w:rsidR="00F006AA" w:rsidRPr="00EC0F6C">
        <w:t>tarjota</w:t>
      </w:r>
      <w:r w:rsidR="00C775AC" w:rsidRPr="00EC0F6C">
        <w:t xml:space="preserve"> vuoroja</w:t>
      </w:r>
      <w:r w:rsidRPr="00EC0F6C">
        <w:t xml:space="preserve">. </w:t>
      </w:r>
    </w:p>
    <w:p w14:paraId="7383F407" w14:textId="2B892281" w:rsidR="007B2CF1" w:rsidRPr="00EC0F6C" w:rsidRDefault="00773618" w:rsidP="001E221E">
      <w:pPr>
        <w:pStyle w:val="Leipteksti"/>
      </w:pPr>
      <w:r w:rsidRPr="00EC0F6C">
        <w:t>Kun tarvitset avustajaa, on t</w:t>
      </w:r>
      <w:r w:rsidR="00130F53" w:rsidRPr="00EC0F6C">
        <w:t>yö</w:t>
      </w:r>
      <w:r w:rsidR="00150BDB" w:rsidRPr="00EC0F6C">
        <w:t>vuoroja</w:t>
      </w:r>
      <w:r w:rsidR="00130F53" w:rsidRPr="00EC0F6C">
        <w:t xml:space="preserve"> tarjottava </w:t>
      </w:r>
      <w:r w:rsidRPr="00EC0F6C">
        <w:t xml:space="preserve">aina </w:t>
      </w:r>
      <w:r w:rsidR="00130F53" w:rsidRPr="00EC0F6C">
        <w:t>ensin vanhoille työntekijöille</w:t>
      </w:r>
      <w:r w:rsidRPr="00EC0F6C">
        <w:t>. J</w:t>
      </w:r>
      <w:r w:rsidR="00130F53" w:rsidRPr="00EC0F6C">
        <w:t>os</w:t>
      </w:r>
      <w:r w:rsidRPr="00EC0F6C">
        <w:t xml:space="preserve"> siis</w:t>
      </w:r>
      <w:r w:rsidR="00130F53" w:rsidRPr="00EC0F6C">
        <w:t xml:space="preserve"> sinulla on</w:t>
      </w:r>
      <w:r w:rsidRPr="00EC0F6C">
        <w:t xml:space="preserve"> voimassa</w:t>
      </w:r>
      <w:r w:rsidR="0038369C" w:rsidRPr="00EC0F6C">
        <w:t xml:space="preserve"> </w:t>
      </w:r>
      <w:r w:rsidRPr="00EC0F6C">
        <w:t>olevia</w:t>
      </w:r>
      <w:r w:rsidR="00130F53" w:rsidRPr="00EC0F6C">
        <w:t xml:space="preserve"> työs</w:t>
      </w:r>
      <w:r w:rsidR="006C4DB7" w:rsidRPr="00EC0F6C">
        <w:t>uhteit</w:t>
      </w:r>
      <w:r w:rsidRPr="00EC0F6C">
        <w:t>a</w:t>
      </w:r>
      <w:r w:rsidR="00130F53" w:rsidRPr="00EC0F6C">
        <w:t>, et voi palkata uutta avustajaa ennen kuin olet kysynyt aiemmilta haluavatko ja pystyvätkö he tekemään tarjolla olevat työvuorot, jos he eivät jo tee täyttä työaikaa</w:t>
      </w:r>
      <w:r w:rsidR="00150BDB" w:rsidRPr="00EC0F6C">
        <w:t xml:space="preserve"> (40 h / viikko)</w:t>
      </w:r>
      <w:r w:rsidR="00130F53" w:rsidRPr="00EC0F6C">
        <w:t xml:space="preserve">. </w:t>
      </w:r>
    </w:p>
    <w:p w14:paraId="18626359" w14:textId="7557C63E" w:rsidR="005C0646" w:rsidRPr="00EC0F6C" w:rsidRDefault="00130F53" w:rsidP="005C0646">
      <w:pPr>
        <w:tabs>
          <w:tab w:val="clear" w:pos="1304"/>
          <w:tab w:val="clear" w:pos="2608"/>
        </w:tabs>
        <w:ind w:left="1304"/>
      </w:pPr>
      <w:r w:rsidRPr="00EC0F6C">
        <w:t>Jos työvuorol</w:t>
      </w:r>
      <w:r w:rsidR="0038369C" w:rsidRPr="00EC0F6C">
        <w:t>uettelo</w:t>
      </w:r>
      <w:r w:rsidRPr="00EC0F6C">
        <w:t xml:space="preserve"> tehdään vain viikoksi kerrallaan, on joskus mahdollista, että esimerkiksi koko lomautusilmoitusajalle tai sairausloman ajalle ei ole vielä ehditty antaa työvuoroja. </w:t>
      </w:r>
      <w:r w:rsidR="00DB1FEF" w:rsidRPr="00EC0F6C">
        <w:t>Sillo</w:t>
      </w:r>
      <w:r w:rsidRPr="00EC0F6C">
        <w:t xml:space="preserve">in palkka maksetaan </w:t>
      </w:r>
      <w:r w:rsidR="00DB1FEF" w:rsidRPr="00EC0F6C">
        <w:t xml:space="preserve">poissaolon ajalta </w:t>
      </w:r>
      <w:r w:rsidR="005627B0" w:rsidRPr="00EC0F6C">
        <w:t xml:space="preserve">vakiintuneiden työvuorojen, </w:t>
      </w:r>
      <w:r w:rsidRPr="00EC0F6C">
        <w:t xml:space="preserve">työsopimuksen mukaisen tai keskimääräisen työajan mukaan. </w:t>
      </w:r>
    </w:p>
    <w:p w14:paraId="3AC17459" w14:textId="3E07933F" w:rsidR="005C0646" w:rsidRPr="00EC0F6C" w:rsidRDefault="005C0646" w:rsidP="005C0646">
      <w:pPr>
        <w:tabs>
          <w:tab w:val="clear" w:pos="1304"/>
          <w:tab w:val="clear" w:pos="2608"/>
        </w:tabs>
        <w:ind w:left="1304"/>
      </w:pPr>
    </w:p>
    <w:p w14:paraId="18C3EBDE" w14:textId="72BA8BFA" w:rsidR="00773618" w:rsidRPr="00EC0F6C" w:rsidRDefault="000B2399" w:rsidP="00F006AA">
      <w:pPr>
        <w:pStyle w:val="Leipteksti"/>
      </w:pPr>
      <w:r w:rsidRPr="00CC1D92">
        <w:rPr>
          <w:b/>
          <w:bCs/>
        </w:rPr>
        <w:t>Avustajan vuosiloma, sairaus</w:t>
      </w:r>
      <w:r w:rsidR="00782A17" w:rsidRPr="00CC1D92">
        <w:rPr>
          <w:b/>
          <w:bCs/>
        </w:rPr>
        <w:t>loma tai arkipyhävapaa</w:t>
      </w:r>
      <w:r w:rsidR="00782A17" w:rsidRPr="00EC0F6C">
        <w:t xml:space="preserve"> ei kuluta</w:t>
      </w:r>
      <w:r w:rsidRPr="00EC0F6C">
        <w:t xml:space="preserve"> ty</w:t>
      </w:r>
      <w:r w:rsidR="00782A17" w:rsidRPr="00EC0F6C">
        <w:t xml:space="preserve">önantajalle myönnettyjä tunteja. Tarvittaessa siis noille päiville voi ottaa sijaisen tekemään tunnit, jotka vakituiselta avustajalta jäävät </w:t>
      </w:r>
      <w:r w:rsidR="00831E1B" w:rsidRPr="00EC0F6C">
        <w:t xml:space="preserve">vapaan vuoksi </w:t>
      </w:r>
      <w:r w:rsidR="00782A17" w:rsidRPr="00EC0F6C">
        <w:t>tekemättä.</w:t>
      </w:r>
    </w:p>
    <w:p w14:paraId="10F9FC65" w14:textId="3EBF7372" w:rsidR="00773618" w:rsidRPr="00EC0F6C" w:rsidRDefault="00950DD3" w:rsidP="00CC1D92">
      <w:pPr>
        <w:pStyle w:val="Otsikko2"/>
        <w:numPr>
          <w:ilvl w:val="1"/>
          <w:numId w:val="46"/>
        </w:numPr>
      </w:pPr>
      <w:bookmarkStart w:id="19" w:name="_Toc215221100"/>
      <w:bookmarkStart w:id="20" w:name="_Hlk212540623"/>
      <w:r w:rsidRPr="00EC0F6C">
        <w:t>T</w:t>
      </w:r>
      <w:r w:rsidR="00C0520D" w:rsidRPr="00EC0F6C">
        <w:t xml:space="preserve">yöaikajoustot, </w:t>
      </w:r>
      <w:r w:rsidRPr="00EC0F6C">
        <w:t>lisätyö ja ylityö</w:t>
      </w:r>
      <w:bookmarkEnd w:id="19"/>
    </w:p>
    <w:bookmarkEnd w:id="20"/>
    <w:p w14:paraId="0AE8736E" w14:textId="5BBDB746" w:rsidR="00687971" w:rsidRPr="00EC0F6C" w:rsidRDefault="00687971" w:rsidP="00687971">
      <w:pPr>
        <w:pStyle w:val="Leipteksti"/>
        <w:rPr>
          <w:bCs/>
        </w:rPr>
      </w:pPr>
      <w:r w:rsidRPr="00EC0F6C">
        <w:rPr>
          <w:b/>
        </w:rPr>
        <w:t xml:space="preserve">Lisätyö </w:t>
      </w:r>
      <w:r w:rsidRPr="00EC0F6C">
        <w:rPr>
          <w:bCs/>
        </w:rPr>
        <w:t>on sellaista työtä, jota avustaja tekee työsopimuksessa sovitun säännöllisen työn lisäksi</w:t>
      </w:r>
      <w:r w:rsidR="00A61847" w:rsidRPr="00EC0F6C">
        <w:rPr>
          <w:bCs/>
        </w:rPr>
        <w:t xml:space="preserve"> niin että ylityön raja ei ylity. </w:t>
      </w:r>
      <w:r w:rsidRPr="00EC0F6C">
        <w:rPr>
          <w:bCs/>
        </w:rPr>
        <w:t>Jos avustajan kanssa on sopimus 20 tunnista kuukaudessa ja sinulle on myönnetty 30 tuntia kuukaudessa, voi avustaja tehdä lisätyönä nuo loput 10 tuntia</w:t>
      </w:r>
      <w:r w:rsidR="00A61847" w:rsidRPr="00EC0F6C">
        <w:rPr>
          <w:bCs/>
        </w:rPr>
        <w:t xml:space="preserve"> </w:t>
      </w:r>
      <w:r w:rsidRPr="00EC0F6C">
        <w:rPr>
          <w:bCs/>
        </w:rPr>
        <w:t>tarvittaessa.</w:t>
      </w:r>
      <w:r w:rsidR="00A61847" w:rsidRPr="00EC0F6C">
        <w:rPr>
          <w:bCs/>
        </w:rPr>
        <w:t xml:space="preserve"> Päätöksen tunteja ei kuitenkaan voi ylittää.</w:t>
      </w:r>
      <w:r w:rsidRPr="00EC0F6C">
        <w:rPr>
          <w:bCs/>
        </w:rPr>
        <w:t xml:space="preserve"> </w:t>
      </w:r>
      <w:r w:rsidR="00200692" w:rsidRPr="00EC0F6C">
        <w:rPr>
          <w:bCs/>
        </w:rPr>
        <w:t>Lisätyönä tehdyistä tunneista maksetaan avustajalle tavanomainen palkka.</w:t>
      </w:r>
    </w:p>
    <w:p w14:paraId="4557C181" w14:textId="26F28D0D" w:rsidR="00687971" w:rsidRPr="00EC0F6C" w:rsidRDefault="00687971" w:rsidP="00687971">
      <w:pPr>
        <w:pStyle w:val="Leipteksti"/>
        <w:rPr>
          <w:bCs/>
        </w:rPr>
      </w:pPr>
      <w:r w:rsidRPr="00EC0F6C">
        <w:rPr>
          <w:b/>
        </w:rPr>
        <w:t xml:space="preserve">Jos sinulle </w:t>
      </w:r>
      <w:r w:rsidR="00A61847" w:rsidRPr="00EC0F6C">
        <w:rPr>
          <w:b/>
        </w:rPr>
        <w:t xml:space="preserve">taas </w:t>
      </w:r>
      <w:r w:rsidRPr="00EC0F6C">
        <w:rPr>
          <w:b/>
        </w:rPr>
        <w:t>myönnetään jollekin kuukaudelle lisätunteja</w:t>
      </w:r>
      <w:r w:rsidRPr="00EC0F6C">
        <w:rPr>
          <w:bCs/>
        </w:rPr>
        <w:t xml:space="preserve"> tavanomaisesti käytettävissä olevien tuntien lisäksi, voi osa-aikainen vakiavustaja tehdä yleensä nuo lisätunnit. Osa-aikaisuus tarkoittaa sitä, että avustajan säännöllinen työaika on vähemmän kuin 40 tuntia viikossa. </w:t>
      </w:r>
      <w:r w:rsidR="00635A3E" w:rsidRPr="00EC0F6C">
        <w:rPr>
          <w:bCs/>
        </w:rPr>
        <w:t xml:space="preserve">Ylityötä ei saa kuitenkaan syntyä lisätuntienkaan käytöstä. </w:t>
      </w:r>
      <w:r w:rsidR="00635A3E" w:rsidRPr="00EC0F6C">
        <w:rPr>
          <w:b/>
        </w:rPr>
        <w:t>Lisätyö tai lisätuntien tekeminen ei siis ole automaattisesti ylityötä.</w:t>
      </w:r>
      <w:r w:rsidR="00A61847" w:rsidRPr="00EC0F6C">
        <w:rPr>
          <w:b/>
        </w:rPr>
        <w:t xml:space="preserve"> </w:t>
      </w:r>
      <w:r w:rsidR="00A61847" w:rsidRPr="00EC0F6C">
        <w:rPr>
          <w:bCs/>
        </w:rPr>
        <w:t>Jos tarvitset lisätunteja, tulee sinun olla ajoissa yhteydessä vammaispalveluun.</w:t>
      </w:r>
    </w:p>
    <w:p w14:paraId="7857F530" w14:textId="3FF4E494" w:rsidR="006C4DB7" w:rsidRPr="00EC0F6C" w:rsidRDefault="00F006AA" w:rsidP="00687971">
      <w:pPr>
        <w:pStyle w:val="Leipteksti"/>
      </w:pPr>
      <w:r w:rsidRPr="00EC0F6C">
        <w:rPr>
          <w:b/>
        </w:rPr>
        <w:t>Yksinkertaistettuna ylityö on</w:t>
      </w:r>
      <w:r w:rsidR="00773618" w:rsidRPr="00EC0F6C">
        <w:t xml:space="preserve"> työtä, jota tehdään yli kahdeksan tuntia päivässä</w:t>
      </w:r>
      <w:r w:rsidR="00635A3E" w:rsidRPr="00EC0F6C">
        <w:t xml:space="preserve"> tai </w:t>
      </w:r>
      <w:r w:rsidR="00773618" w:rsidRPr="00EC0F6C">
        <w:t>yli 40 tuntia viikossa</w:t>
      </w:r>
      <w:r w:rsidR="00635A3E" w:rsidRPr="00EC0F6C">
        <w:t>. Jos käytössä on tasoittumisjaksot tai jaksotyöaika, on ylityötä</w:t>
      </w:r>
      <w:r w:rsidR="00773618" w:rsidRPr="00EC0F6C">
        <w:t xml:space="preserve"> </w:t>
      </w:r>
      <w:r w:rsidR="00635A3E" w:rsidRPr="00EC0F6C">
        <w:t xml:space="preserve">myös sellainen </w:t>
      </w:r>
      <w:r w:rsidR="00773618" w:rsidRPr="00EC0F6C">
        <w:t xml:space="preserve">työ, joka ylittää keskimääräisen 40 tuntia viikossa jakson aikana. </w:t>
      </w:r>
    </w:p>
    <w:p w14:paraId="186DBB1E" w14:textId="1E3FAF4B" w:rsidR="00A61847" w:rsidRPr="00EC0F6C" w:rsidRDefault="00A61847" w:rsidP="00687971">
      <w:pPr>
        <w:pStyle w:val="Leipteksti"/>
        <w:rPr>
          <w:bCs/>
        </w:rPr>
      </w:pPr>
      <w:r w:rsidRPr="00EC0F6C">
        <w:rPr>
          <w:b/>
        </w:rPr>
        <w:lastRenderedPageBreak/>
        <w:t xml:space="preserve">Ylityötä ei voi teettää suunnitellusti. </w:t>
      </w:r>
      <w:r w:rsidRPr="00EC0F6C">
        <w:rPr>
          <w:bCs/>
        </w:rPr>
        <w:t>On tärkeää olla suunnitelma äkillisiä avuntarpeita varten, ettei esimerkiksi avustajan sairastuessa tarvitse toisen avustajan tehdä ylityötä.</w:t>
      </w:r>
    </w:p>
    <w:p w14:paraId="238586D1" w14:textId="567F1B68" w:rsidR="00200692" w:rsidRPr="00EC0F6C" w:rsidRDefault="00687971" w:rsidP="00687971">
      <w:pPr>
        <w:pStyle w:val="Leipteksti"/>
        <w:rPr>
          <w:bCs/>
        </w:rPr>
      </w:pPr>
      <w:r w:rsidRPr="00EC0F6C">
        <w:rPr>
          <w:b/>
        </w:rPr>
        <w:t>Ylityöltä voi usein välttyä käyttämällä työaikajoustoja</w:t>
      </w:r>
      <w:r w:rsidR="00635A3E" w:rsidRPr="00EC0F6C">
        <w:rPr>
          <w:b/>
        </w:rPr>
        <w:t xml:space="preserve">. </w:t>
      </w:r>
      <w:r w:rsidR="00635A3E" w:rsidRPr="00EC0F6C">
        <w:rPr>
          <w:bCs/>
        </w:rPr>
        <w:t xml:space="preserve">Joustomahdollisuuksia ovat </w:t>
      </w:r>
      <w:r w:rsidR="00200692" w:rsidRPr="00EC0F6C">
        <w:rPr>
          <w:bCs/>
        </w:rPr>
        <w:t>es</w:t>
      </w:r>
      <w:r w:rsidR="00960B2D" w:rsidRPr="00EC0F6C">
        <w:rPr>
          <w:bCs/>
        </w:rPr>
        <w:t>i</w:t>
      </w:r>
      <w:r w:rsidR="00200692" w:rsidRPr="00EC0F6C">
        <w:rPr>
          <w:bCs/>
        </w:rPr>
        <w:t>merkiksi</w:t>
      </w:r>
    </w:p>
    <w:p w14:paraId="2A8ECE5D" w14:textId="77777777" w:rsidR="00200692" w:rsidRPr="00EC0F6C" w:rsidRDefault="00635A3E" w:rsidP="00200692">
      <w:pPr>
        <w:pStyle w:val="Leipteksti"/>
        <w:numPr>
          <w:ilvl w:val="0"/>
          <w:numId w:val="21"/>
        </w:numPr>
        <w:rPr>
          <w:bCs/>
        </w:rPr>
      </w:pPr>
      <w:r w:rsidRPr="00EC0F6C">
        <w:rPr>
          <w:b/>
        </w:rPr>
        <w:t xml:space="preserve">vuorokautisen työajan pidentäminen, </w:t>
      </w:r>
      <w:r w:rsidRPr="00EC0F6C">
        <w:rPr>
          <w:bCs/>
        </w:rPr>
        <w:t xml:space="preserve">jolloin avustaja voi tehdä yli 8 tunnin </w:t>
      </w:r>
      <w:r w:rsidR="00200692" w:rsidRPr="00EC0F6C">
        <w:rPr>
          <w:bCs/>
        </w:rPr>
        <w:t>työvuoroja</w:t>
      </w:r>
    </w:p>
    <w:p w14:paraId="3BA2A784" w14:textId="5A7A41A3" w:rsidR="00200692" w:rsidRPr="00EC0F6C" w:rsidRDefault="00635A3E" w:rsidP="00200692">
      <w:pPr>
        <w:pStyle w:val="Leipteksti"/>
        <w:numPr>
          <w:ilvl w:val="0"/>
          <w:numId w:val="21"/>
        </w:numPr>
        <w:rPr>
          <w:b/>
        </w:rPr>
      </w:pPr>
      <w:r w:rsidRPr="00EC0F6C">
        <w:rPr>
          <w:b/>
        </w:rPr>
        <w:t xml:space="preserve">yleistyöajan tasoittumisjaksot, </w:t>
      </w:r>
      <w:r w:rsidRPr="00EC0F6C">
        <w:rPr>
          <w:bCs/>
        </w:rPr>
        <w:t xml:space="preserve">joilla </w:t>
      </w:r>
      <w:r w:rsidR="00C3629D" w:rsidRPr="00EC0F6C">
        <w:rPr>
          <w:bCs/>
        </w:rPr>
        <w:t xml:space="preserve">yksittäisen </w:t>
      </w:r>
      <w:r w:rsidRPr="00EC0F6C">
        <w:rPr>
          <w:bCs/>
        </w:rPr>
        <w:t>viikon työajan voi pidentää korkeintaan 48 tuntiin</w:t>
      </w:r>
      <w:r w:rsidR="00C3629D" w:rsidRPr="00EC0F6C">
        <w:rPr>
          <w:bCs/>
        </w:rPr>
        <w:t>. Tuntien on tasoituttava jakson aikana.</w:t>
      </w:r>
    </w:p>
    <w:p w14:paraId="5F6216DC" w14:textId="5B06D47A" w:rsidR="00200692" w:rsidRPr="00EC0F6C" w:rsidRDefault="00635A3E" w:rsidP="00200692">
      <w:pPr>
        <w:pStyle w:val="Leipteksti"/>
        <w:numPr>
          <w:ilvl w:val="0"/>
          <w:numId w:val="21"/>
        </w:numPr>
        <w:rPr>
          <w:bCs/>
        </w:rPr>
      </w:pPr>
      <w:r w:rsidRPr="00EC0F6C">
        <w:rPr>
          <w:b/>
        </w:rPr>
        <w:t>jaksotyöaika</w:t>
      </w:r>
      <w:r w:rsidRPr="00EC0F6C">
        <w:rPr>
          <w:bCs/>
        </w:rPr>
        <w:t>, jossa viikon aikana tehdyille tunneille ei ole rajaa, mutta tuntien on tasoituttava jakson aikana</w:t>
      </w:r>
      <w:r w:rsidR="00C3629D" w:rsidRPr="00EC0F6C">
        <w:rPr>
          <w:bCs/>
        </w:rPr>
        <w:t>. Lepoaikojen tulee myös toteutumia.</w:t>
      </w:r>
    </w:p>
    <w:p w14:paraId="03355990" w14:textId="36803453" w:rsidR="00200692" w:rsidRPr="00EC0F6C" w:rsidRDefault="00200692" w:rsidP="00200692">
      <w:pPr>
        <w:pStyle w:val="Leipteksti"/>
        <w:numPr>
          <w:ilvl w:val="0"/>
          <w:numId w:val="21"/>
        </w:numPr>
        <w:rPr>
          <w:b/>
        </w:rPr>
      </w:pPr>
      <w:r w:rsidRPr="00EC0F6C">
        <w:rPr>
          <w:b/>
        </w:rPr>
        <w:t>sopimus ylityökorvauksen maksamisesta poikkeamisesta</w:t>
      </w:r>
      <w:r w:rsidRPr="00EC0F6C">
        <w:rPr>
          <w:bCs/>
        </w:rPr>
        <w:t xml:space="preserve"> eli ns. ylityösopimus. Tällä sopimuksella avustaja voi tehdä kalenterivuoden aikana yhteensä korkeintaan</w:t>
      </w:r>
      <w:r w:rsidR="00635A3E" w:rsidRPr="00EC0F6C">
        <w:rPr>
          <w:b/>
        </w:rPr>
        <w:t xml:space="preserve"> </w:t>
      </w:r>
      <w:r w:rsidRPr="00EC0F6C">
        <w:rPr>
          <w:bCs/>
        </w:rPr>
        <w:t>168 tuntia sellaista työtä, josta ilman sopimusta avustajalle maksettaisiin ylityökorvaus.</w:t>
      </w:r>
    </w:p>
    <w:p w14:paraId="2D374B76" w14:textId="5113E497" w:rsidR="00687971" w:rsidRPr="00EC0F6C" w:rsidRDefault="00635A3E" w:rsidP="00687971">
      <w:pPr>
        <w:pStyle w:val="Leipteksti"/>
        <w:rPr>
          <w:bCs/>
        </w:rPr>
      </w:pPr>
      <w:r w:rsidRPr="00EC0F6C">
        <w:rPr>
          <w:bCs/>
        </w:rPr>
        <w:t>Matkojen aikana on mahdollista käyttää vielä laajempia työaikajoustoja kuin kotona.</w:t>
      </w:r>
    </w:p>
    <w:p w14:paraId="4DA3DC64" w14:textId="6FCE9696" w:rsidR="0045766C" w:rsidRPr="00EC0F6C" w:rsidRDefault="0045766C" w:rsidP="00687971">
      <w:pPr>
        <w:pStyle w:val="Leipteksti"/>
        <w:rPr>
          <w:bCs/>
        </w:rPr>
      </w:pPr>
      <w:r w:rsidRPr="00EC0F6C">
        <w:rPr>
          <w:b/>
        </w:rPr>
        <w:t>Jos avustaja</w:t>
      </w:r>
      <w:r w:rsidR="0042573E" w:rsidRPr="00EC0F6C">
        <w:rPr>
          <w:b/>
        </w:rPr>
        <w:t>n</w:t>
      </w:r>
      <w:r w:rsidRPr="00EC0F6C">
        <w:rPr>
          <w:b/>
        </w:rPr>
        <w:t xml:space="preserve"> </w:t>
      </w:r>
      <w:r w:rsidR="0042573E" w:rsidRPr="00EC0F6C">
        <w:rPr>
          <w:b/>
        </w:rPr>
        <w:t>työvuoro on venynyt</w:t>
      </w:r>
      <w:r w:rsidRPr="00EC0F6C">
        <w:rPr>
          <w:b/>
        </w:rPr>
        <w:t xml:space="preserve"> ylityö</w:t>
      </w:r>
      <w:r w:rsidR="0042573E" w:rsidRPr="00EC0F6C">
        <w:rPr>
          <w:b/>
        </w:rPr>
        <w:t>n puolelle</w:t>
      </w:r>
      <w:r w:rsidRPr="00EC0F6C">
        <w:rPr>
          <w:b/>
        </w:rPr>
        <w:t xml:space="preserve"> jonkin </w:t>
      </w:r>
      <w:r w:rsidR="00200692" w:rsidRPr="00EC0F6C">
        <w:rPr>
          <w:b/>
        </w:rPr>
        <w:t>yllättävä</w:t>
      </w:r>
      <w:r w:rsidRPr="00EC0F6C">
        <w:rPr>
          <w:b/>
        </w:rPr>
        <w:t xml:space="preserve">n tilanteen seurauksena, </w:t>
      </w:r>
      <w:r w:rsidR="0042573E" w:rsidRPr="00EC0F6C">
        <w:rPr>
          <w:b/>
        </w:rPr>
        <w:t xml:space="preserve">pitää sinun olla asiasta heti yhteydessä vammaispalveluun </w:t>
      </w:r>
      <w:r w:rsidR="0042573E" w:rsidRPr="00EC0F6C">
        <w:rPr>
          <w:bCs/>
        </w:rPr>
        <w:t xml:space="preserve">ja </w:t>
      </w:r>
      <w:r w:rsidR="00A61847" w:rsidRPr="00EC0F6C">
        <w:rPr>
          <w:bCs/>
        </w:rPr>
        <w:t>tehtävä hakemus</w:t>
      </w:r>
      <w:r w:rsidR="0042573E" w:rsidRPr="00EC0F6C">
        <w:rPr>
          <w:bCs/>
        </w:rPr>
        <w:t xml:space="preserve"> ylityökorvauksen maksamis</w:t>
      </w:r>
      <w:r w:rsidR="00A61847" w:rsidRPr="00EC0F6C">
        <w:rPr>
          <w:bCs/>
        </w:rPr>
        <w:t>es</w:t>
      </w:r>
      <w:r w:rsidR="0042573E" w:rsidRPr="00EC0F6C">
        <w:rPr>
          <w:bCs/>
        </w:rPr>
        <w:t>ta.</w:t>
      </w:r>
      <w:r w:rsidR="00A61847" w:rsidRPr="00EC0F6C">
        <w:rPr>
          <w:bCs/>
        </w:rPr>
        <w:t xml:space="preserve"> Sinun on hakemuksessa perusteltava miksi ylityöltä ei ole ollut mahdollista välttyä.</w:t>
      </w:r>
      <w:r w:rsidR="0042573E" w:rsidRPr="00EC0F6C">
        <w:rPr>
          <w:bCs/>
        </w:rPr>
        <w:t xml:space="preserve"> Ilman </w:t>
      </w:r>
      <w:r w:rsidR="00A61847" w:rsidRPr="00EC0F6C">
        <w:rPr>
          <w:bCs/>
        </w:rPr>
        <w:t>viranhaltija</w:t>
      </w:r>
      <w:r w:rsidR="0042573E" w:rsidRPr="00EC0F6C">
        <w:rPr>
          <w:bCs/>
        </w:rPr>
        <w:t>päätöstä ei ylityötunteja korvata edes peruspalkalla.</w:t>
      </w:r>
      <w:r w:rsidR="00A61847" w:rsidRPr="00EC0F6C">
        <w:rPr>
          <w:bCs/>
        </w:rPr>
        <w:t xml:space="preserve"> Ylityö voidaan korvata vain, jos se on ollut täysin välttämätöntä.</w:t>
      </w:r>
    </w:p>
    <w:p w14:paraId="53B02A8B" w14:textId="333070CD" w:rsidR="0045766C" w:rsidRPr="00EC0F6C" w:rsidRDefault="00C63573" w:rsidP="00687971">
      <w:pPr>
        <w:pStyle w:val="Leipteksti"/>
        <w:rPr>
          <w:bCs/>
        </w:rPr>
      </w:pPr>
      <w:r w:rsidRPr="00EC0F6C">
        <w:rPr>
          <w:bCs/>
        </w:rPr>
        <w:t>Jos sinä työnantajana teetät avustajallasi enemmän työtunteja kuin sinulle on myönnetty, vastaat sinä myös avustajan palkkakustannuksista työantajakuluineen näiltä ylitystunneilta itse.</w:t>
      </w:r>
    </w:p>
    <w:p w14:paraId="1C6FAA0A" w14:textId="7469C95D" w:rsidR="0045766C" w:rsidRPr="00EC0F6C" w:rsidRDefault="0045766C" w:rsidP="00CC1D92">
      <w:pPr>
        <w:pStyle w:val="Otsikko3"/>
      </w:pPr>
      <w:r w:rsidRPr="00EC0F6C">
        <w:t xml:space="preserve"> </w:t>
      </w:r>
      <w:bookmarkStart w:id="21" w:name="_Toc215221101"/>
      <w:r w:rsidRPr="00EC0F6C">
        <w:t>Vuorokautisen työajan pidentäminen</w:t>
      </w:r>
      <w:bookmarkEnd w:id="21"/>
    </w:p>
    <w:p w14:paraId="28443EF4" w14:textId="2B15A9CB" w:rsidR="0045766C" w:rsidRPr="00EC0F6C" w:rsidRDefault="0045766C" w:rsidP="0045766C">
      <w:pPr>
        <w:pStyle w:val="Leipteksti"/>
      </w:pPr>
      <w:r w:rsidRPr="00EC0F6C">
        <w:t xml:space="preserve">Jos avustaja tekee edes satunnaisesti </w:t>
      </w:r>
      <w:r w:rsidRPr="00EC0F6C">
        <w:rPr>
          <w:b/>
          <w:bCs/>
        </w:rPr>
        <w:t>yli kahdeksan tunnin työvuoroja</w:t>
      </w:r>
      <w:r w:rsidRPr="00EC0F6C">
        <w:t>, pitää sinun tehdä avustajan kanssa sopimus vuorokautisen työajan pidentämisestä. Asiasta on mahdollista sopia jo työsopimuksessa. Jos sopimusta ei tee, on kaikki päivän aikana 8 tuntia ylittävä työ ylityötä. Ylityötä ei voi teettää suunnitellusti.</w:t>
      </w:r>
    </w:p>
    <w:p w14:paraId="4DCD8E5F" w14:textId="018889C3" w:rsidR="0042573E" w:rsidRPr="00EC0F6C" w:rsidRDefault="0042573E" w:rsidP="0045766C">
      <w:pPr>
        <w:pStyle w:val="Leipteksti"/>
      </w:pPr>
      <w:r w:rsidRPr="00EC0F6C">
        <w:t xml:space="preserve">Jos olet tehnyt avustajan kanssa </w:t>
      </w:r>
      <w:r w:rsidRPr="00EC0F6C">
        <w:rPr>
          <w:b/>
          <w:bCs/>
        </w:rPr>
        <w:t>yleistyöajan sopimuksen</w:t>
      </w:r>
      <w:r w:rsidRPr="00EC0F6C">
        <w:t xml:space="preserve">, voitte sopia </w:t>
      </w:r>
      <w:r w:rsidR="00A82B38" w:rsidRPr="00EC0F6C">
        <w:t xml:space="preserve">avustajan kanssa </w:t>
      </w:r>
      <w:r w:rsidRPr="00EC0F6C">
        <w:t xml:space="preserve">vuorokautisen työajan pidentämisestä korkeintaan 12 tuntiin. </w:t>
      </w:r>
      <w:bookmarkStart w:id="22" w:name="_Hlk212547280"/>
      <w:r w:rsidRPr="00EC0F6C">
        <w:t>(Matkojen ajalle voit sopia työajan pidentämisestä jopa 24 tuntiin.)</w:t>
      </w:r>
      <w:bookmarkEnd w:id="22"/>
    </w:p>
    <w:p w14:paraId="2FDD0D6B" w14:textId="7A1ACE66" w:rsidR="0042573E" w:rsidRPr="00EC0F6C" w:rsidRDefault="0042573E" w:rsidP="0045766C">
      <w:pPr>
        <w:pStyle w:val="Leipteksti"/>
      </w:pPr>
      <w:r w:rsidRPr="00EC0F6C">
        <w:t xml:space="preserve">Jos olet tehnyt avustajan kanssa </w:t>
      </w:r>
      <w:r w:rsidRPr="00EC0F6C">
        <w:rPr>
          <w:b/>
          <w:bCs/>
        </w:rPr>
        <w:t>jaksotyöajan sopimuksen</w:t>
      </w:r>
      <w:r w:rsidRPr="00EC0F6C">
        <w:t>, voit</w:t>
      </w:r>
      <w:r w:rsidR="00A82B38" w:rsidRPr="00EC0F6C">
        <w:t>te</w:t>
      </w:r>
      <w:r w:rsidRPr="00EC0F6C">
        <w:t xml:space="preserve"> sopia </w:t>
      </w:r>
      <w:r w:rsidR="00A82B38" w:rsidRPr="00EC0F6C">
        <w:t xml:space="preserve">avustajan kanssa </w:t>
      </w:r>
      <w:r w:rsidRPr="00EC0F6C">
        <w:t>vuorokautisen työajan pidentämisestä korkeintaan 16 tuntiin. (Matkojen ajalle voit sopia työajan pidentämisestä jopa 24 tuntiin.)</w:t>
      </w:r>
    </w:p>
    <w:p w14:paraId="66B74E7C" w14:textId="72E54866" w:rsidR="0045766C" w:rsidRPr="00CC1D92" w:rsidRDefault="0042573E" w:rsidP="00CC1D92">
      <w:pPr>
        <w:pStyle w:val="Leipteksti"/>
      </w:pPr>
      <w:r w:rsidRPr="00EC0F6C">
        <w:lastRenderedPageBreak/>
        <w:t>Näitä pidemmät työvuorot jaetaan aina kahdelle avustajalle. Jos sinulla on erityinen ja painava syy, jonka vuoksi yksittäisen avustajan pitäisi tehdä tätä pidempiä työvuoroja</w:t>
      </w:r>
      <w:r w:rsidR="00552E8E" w:rsidRPr="00EC0F6C">
        <w:t xml:space="preserve">, sinun pitää olla jo etukäteen yhteydessä vammaispalveluun. Hyvin pitkistä työvuoroista saattaa avustajalla olla </w:t>
      </w:r>
      <w:r w:rsidR="00A82B38" w:rsidRPr="00EC0F6C">
        <w:t xml:space="preserve">myös </w:t>
      </w:r>
      <w:r w:rsidR="00552E8E" w:rsidRPr="00EC0F6C">
        <w:t>oikeus pitkän vuoron korvaukseen, jonka maksamiseen tarvitaan erillinen viranhaltijapäätös.</w:t>
      </w:r>
    </w:p>
    <w:p w14:paraId="7A480EFB" w14:textId="6333B5B5" w:rsidR="0036079F" w:rsidRPr="00EC0F6C" w:rsidRDefault="0036079F" w:rsidP="00F2066D">
      <w:pPr>
        <w:pStyle w:val="Otsikko3"/>
        <w:numPr>
          <w:ilvl w:val="2"/>
          <w:numId w:val="45"/>
        </w:numPr>
      </w:pPr>
      <w:bookmarkStart w:id="23" w:name="_Hlk212540721"/>
      <w:r w:rsidRPr="00EC0F6C">
        <w:t xml:space="preserve"> </w:t>
      </w:r>
      <w:bookmarkStart w:id="24" w:name="_Toc215221102"/>
      <w:r w:rsidRPr="00EC0F6C">
        <w:t>Tasoittumisjaksot</w:t>
      </w:r>
      <w:r w:rsidR="00687971" w:rsidRPr="00EC0F6C">
        <w:t xml:space="preserve"> yleistyöajassa</w:t>
      </w:r>
      <w:bookmarkEnd w:id="24"/>
    </w:p>
    <w:bookmarkEnd w:id="23"/>
    <w:p w14:paraId="7085BC45" w14:textId="25F6AF38" w:rsidR="0036079F" w:rsidRPr="00EC0F6C" w:rsidRDefault="00635A3E" w:rsidP="00773618">
      <w:pPr>
        <w:pStyle w:val="Leipteksti"/>
      </w:pPr>
      <w:r w:rsidRPr="00EC0F6C">
        <w:rPr>
          <w:b/>
          <w:bCs/>
        </w:rPr>
        <w:t>Yleistyöajassa</w:t>
      </w:r>
      <w:r w:rsidR="007C0D84" w:rsidRPr="00EC0F6C">
        <w:rPr>
          <w:b/>
          <w:bCs/>
        </w:rPr>
        <w:t xml:space="preserve"> </w:t>
      </w:r>
      <w:r w:rsidR="007C0D84" w:rsidRPr="00EC0F6C">
        <w:t>tasoittumisjaksoja voi käyttää aina tarpeen mukaan. Voit siis esimerkiksi muuten suunnitella vuorot aina vain viikoksi kerralla</w:t>
      </w:r>
      <w:r w:rsidR="00357016" w:rsidRPr="00EC0F6C">
        <w:t>an</w:t>
      </w:r>
      <w:r w:rsidR="007C0D84" w:rsidRPr="00EC0F6C">
        <w:t>, mutta kun jollain viikoilla on poikkeuksellinen tarve yhden avustajan olla enemmän töissä, käytät sopivan mittaista tasoittumisjaksoa. Näin voi</w:t>
      </w:r>
      <w:r w:rsidR="00357016" w:rsidRPr="00EC0F6C">
        <w:t>t</w:t>
      </w:r>
      <w:r w:rsidR="007C0D84" w:rsidRPr="00EC0F6C">
        <w:t xml:space="preserve"> toimia</w:t>
      </w:r>
      <w:r w:rsidR="00A82B38" w:rsidRPr="00EC0F6C">
        <w:t xml:space="preserve"> esimerkiksi</w:t>
      </w:r>
      <w:r w:rsidR="007C0D84" w:rsidRPr="00EC0F6C">
        <w:t xml:space="preserve"> silloin, kun sinulla on kaksi avustajaa</w:t>
      </w:r>
      <w:r w:rsidR="003509C2" w:rsidRPr="00EC0F6C">
        <w:t>,</w:t>
      </w:r>
      <w:r w:rsidR="007C0D84" w:rsidRPr="00EC0F6C">
        <w:t xml:space="preserve"> j</w:t>
      </w:r>
      <w:r w:rsidR="003509C2" w:rsidRPr="00EC0F6C">
        <w:t>oista</w:t>
      </w:r>
      <w:r w:rsidR="007C0D84" w:rsidRPr="00EC0F6C">
        <w:t xml:space="preserve"> </w:t>
      </w:r>
      <w:r w:rsidR="003509C2" w:rsidRPr="00EC0F6C">
        <w:t>yksi</w:t>
      </w:r>
      <w:r w:rsidR="007C0D84" w:rsidRPr="00EC0F6C">
        <w:t xml:space="preserve"> on vuosilomalla kaksi viikkoa</w:t>
      </w:r>
      <w:r w:rsidR="003509C2" w:rsidRPr="00EC0F6C">
        <w:t xml:space="preserve"> ja toinen tekee siksi kaikki sinulle myönnetyt tunnit noilla viikoilla</w:t>
      </w:r>
      <w:r w:rsidR="00357016" w:rsidRPr="00EC0F6C">
        <w:t>.</w:t>
      </w:r>
    </w:p>
    <w:p w14:paraId="309D6BBF" w14:textId="79088D43" w:rsidR="00357016" w:rsidRPr="00EC0F6C" w:rsidRDefault="00357016" w:rsidP="00773618">
      <w:pPr>
        <w:pStyle w:val="Leipteksti"/>
      </w:pPr>
      <w:r w:rsidRPr="00EC0F6C">
        <w:t xml:space="preserve">Tasoittumisjaksoja käyttäessä avustajan </w:t>
      </w:r>
      <w:r w:rsidRPr="00CC1D92">
        <w:rPr>
          <w:b/>
          <w:bCs/>
        </w:rPr>
        <w:t>työaika ei saa millään viikolla ylittää 48 tuntia</w:t>
      </w:r>
      <w:r w:rsidRPr="00EC0F6C">
        <w:t xml:space="preserve">. Työajan on myös tasoituttava jakson aikana niin, että keskimääräinen työaika ei ole enempää kuin 40 tuntia viikossa. Työajan tasoittaminen tapahtuu niin, että yhdellä </w:t>
      </w:r>
      <w:r w:rsidR="003509C2" w:rsidRPr="00EC0F6C">
        <w:t xml:space="preserve">viikolla </w:t>
      </w:r>
      <w:r w:rsidRPr="00EC0F6C">
        <w:t xml:space="preserve">voi tehdä enemmän tunteja, jos toisella viikolla tekee vastaavasti vähemmän. Keskimääräisen työajan saat laskettua laskemalla yhteen kaikkien jakson </w:t>
      </w:r>
      <w:r w:rsidR="00A82B38" w:rsidRPr="00EC0F6C">
        <w:t xml:space="preserve">aikaisten </w:t>
      </w:r>
      <w:r w:rsidRPr="00EC0F6C">
        <w:t>viikkojen työtunnit ja jakamalla tuon summan jakson viikkojen määrällä.</w:t>
      </w:r>
    </w:p>
    <w:p w14:paraId="453F4B16" w14:textId="59BAE815" w:rsidR="00357016" w:rsidRPr="00EC0F6C" w:rsidRDefault="003509C2" w:rsidP="00773618">
      <w:pPr>
        <w:pStyle w:val="Leipteksti"/>
      </w:pPr>
      <w:r w:rsidRPr="00EC0F6C">
        <w:t xml:space="preserve">Tasoittamisjakso kattaa aina kokonaisia kalenteriviikkoja ja alkaa siis aina maanantaista ja päättyy sunnuntaihin. </w:t>
      </w:r>
      <w:r w:rsidR="00357016" w:rsidRPr="00EC0F6C">
        <w:t xml:space="preserve">Tasoittumisjakson pituus voi olla </w:t>
      </w:r>
      <w:r w:rsidRPr="00EC0F6C">
        <w:t>2–8</w:t>
      </w:r>
      <w:r w:rsidR="00357016" w:rsidRPr="00EC0F6C">
        <w:t xml:space="preserve"> viikkoa. Jos </w:t>
      </w:r>
      <w:r w:rsidRPr="00EC0F6C">
        <w:t>tasoittamistarve on syntynyt matka</w:t>
      </w:r>
      <w:r w:rsidR="00A82B38" w:rsidRPr="00EC0F6C">
        <w:t>n vuoksi</w:t>
      </w:r>
      <w:r w:rsidRPr="00EC0F6C">
        <w:t xml:space="preserve"> ja 8 viikkoa ei riitä työajan tasoittamiseen, voi väliaikaisesti käyttää 16 viikon mittaista jaksoa. Huomaa kuitenkin, että vaikka käyttäisit tasoittumisjaksoja, et voi siirtää sinulle myönnettyjä tunteja kuukaudelta toiselle.</w:t>
      </w:r>
    </w:p>
    <w:p w14:paraId="683C46C1" w14:textId="206D8771" w:rsidR="006C4DB7" w:rsidRPr="00EC0F6C" w:rsidRDefault="006C4DB7" w:rsidP="006C4DB7">
      <w:pPr>
        <w:pStyle w:val="Leipteksti"/>
      </w:pPr>
      <w:r w:rsidRPr="00EC0F6C">
        <w:t xml:space="preserve">Esimerkki </w:t>
      </w:r>
      <w:r w:rsidR="00357016" w:rsidRPr="00EC0F6C">
        <w:t xml:space="preserve">4 viikon </w:t>
      </w:r>
      <w:r w:rsidRPr="00EC0F6C">
        <w:t>tasoittumisjakson käytöstä:</w:t>
      </w:r>
    </w:p>
    <w:tbl>
      <w:tblPr>
        <w:tblStyle w:val="TaulukkoRuudukko"/>
        <w:tblW w:w="0" w:type="auto"/>
        <w:tblInd w:w="1304" w:type="dxa"/>
        <w:tblLook w:val="04A0" w:firstRow="1" w:lastRow="0" w:firstColumn="1" w:lastColumn="0" w:noHBand="0" w:noVBand="1"/>
      </w:tblPr>
      <w:tblGrid>
        <w:gridCol w:w="1654"/>
        <w:gridCol w:w="1611"/>
        <w:gridCol w:w="1611"/>
        <w:gridCol w:w="1611"/>
        <w:gridCol w:w="1611"/>
      </w:tblGrid>
      <w:tr w:rsidR="00EC0F6C" w:rsidRPr="00EC0F6C" w14:paraId="3A3A7388" w14:textId="77777777" w:rsidTr="0070010B">
        <w:tc>
          <w:tcPr>
            <w:tcW w:w="1654" w:type="dxa"/>
            <w:shd w:val="clear" w:color="auto" w:fill="F2F0F1" w:themeFill="accent2"/>
          </w:tcPr>
          <w:p w14:paraId="6B733ED1" w14:textId="77777777" w:rsidR="006C4DB7" w:rsidRPr="00EC0F6C" w:rsidRDefault="006C4DB7" w:rsidP="0070010B">
            <w:pPr>
              <w:pStyle w:val="Leipteksti"/>
              <w:ind w:left="0"/>
              <w:rPr>
                <w:b/>
                <w:bCs/>
              </w:rPr>
            </w:pPr>
            <w:r w:rsidRPr="00EC0F6C">
              <w:rPr>
                <w:b/>
                <w:bCs/>
              </w:rPr>
              <w:t>4 viikon jakso</w:t>
            </w:r>
          </w:p>
        </w:tc>
        <w:tc>
          <w:tcPr>
            <w:tcW w:w="1611" w:type="dxa"/>
            <w:shd w:val="clear" w:color="auto" w:fill="F2F0F1" w:themeFill="accent2"/>
          </w:tcPr>
          <w:p w14:paraId="3F3DB690" w14:textId="77777777" w:rsidR="006C4DB7" w:rsidRPr="00EC0F6C" w:rsidRDefault="006C4DB7" w:rsidP="0070010B">
            <w:pPr>
              <w:pStyle w:val="Leipteksti"/>
              <w:ind w:left="0"/>
            </w:pPr>
            <w:r w:rsidRPr="00EC0F6C">
              <w:t>viikko 1</w:t>
            </w:r>
          </w:p>
        </w:tc>
        <w:tc>
          <w:tcPr>
            <w:tcW w:w="1611" w:type="dxa"/>
            <w:shd w:val="clear" w:color="auto" w:fill="F2F0F1" w:themeFill="accent2"/>
          </w:tcPr>
          <w:p w14:paraId="3D9175AC" w14:textId="77777777" w:rsidR="006C4DB7" w:rsidRPr="00EC0F6C" w:rsidRDefault="006C4DB7" w:rsidP="0070010B">
            <w:pPr>
              <w:pStyle w:val="Leipteksti"/>
              <w:ind w:left="0"/>
            </w:pPr>
            <w:r w:rsidRPr="00EC0F6C">
              <w:t>viikko 2</w:t>
            </w:r>
          </w:p>
        </w:tc>
        <w:tc>
          <w:tcPr>
            <w:tcW w:w="1611" w:type="dxa"/>
            <w:shd w:val="clear" w:color="auto" w:fill="F2F0F1" w:themeFill="accent2"/>
          </w:tcPr>
          <w:p w14:paraId="105C2CA4" w14:textId="77777777" w:rsidR="006C4DB7" w:rsidRPr="00EC0F6C" w:rsidRDefault="006C4DB7" w:rsidP="0070010B">
            <w:pPr>
              <w:pStyle w:val="Leipteksti"/>
              <w:ind w:left="0"/>
            </w:pPr>
            <w:r w:rsidRPr="00EC0F6C">
              <w:t>viikko 3</w:t>
            </w:r>
          </w:p>
        </w:tc>
        <w:tc>
          <w:tcPr>
            <w:tcW w:w="1611" w:type="dxa"/>
            <w:shd w:val="clear" w:color="auto" w:fill="F2F0F1" w:themeFill="accent2"/>
          </w:tcPr>
          <w:p w14:paraId="3B294B4C" w14:textId="77777777" w:rsidR="006C4DB7" w:rsidRPr="00EC0F6C" w:rsidRDefault="006C4DB7" w:rsidP="0070010B">
            <w:pPr>
              <w:pStyle w:val="Leipteksti"/>
              <w:ind w:left="0"/>
            </w:pPr>
            <w:r w:rsidRPr="00EC0F6C">
              <w:t>viikko 4</w:t>
            </w:r>
          </w:p>
        </w:tc>
      </w:tr>
      <w:tr w:rsidR="00EC0F6C" w:rsidRPr="00EC0F6C" w14:paraId="7C58ED7F" w14:textId="77777777" w:rsidTr="0070010B">
        <w:tc>
          <w:tcPr>
            <w:tcW w:w="1654" w:type="dxa"/>
            <w:shd w:val="clear" w:color="auto" w:fill="F2F0F1" w:themeFill="accent2"/>
          </w:tcPr>
          <w:p w14:paraId="6F6F08D6" w14:textId="77777777" w:rsidR="006C4DB7" w:rsidRPr="00EC0F6C" w:rsidRDefault="006C4DB7" w:rsidP="0070010B">
            <w:pPr>
              <w:pStyle w:val="Leipteksti"/>
              <w:ind w:left="0"/>
              <w:rPr>
                <w:b/>
                <w:bCs/>
              </w:rPr>
            </w:pPr>
            <w:r w:rsidRPr="00EC0F6C">
              <w:rPr>
                <w:b/>
                <w:bCs/>
              </w:rPr>
              <w:t>työaika</w:t>
            </w:r>
          </w:p>
        </w:tc>
        <w:tc>
          <w:tcPr>
            <w:tcW w:w="1611" w:type="dxa"/>
          </w:tcPr>
          <w:p w14:paraId="11B2F12E" w14:textId="77777777" w:rsidR="006C4DB7" w:rsidRPr="00EC0F6C" w:rsidRDefault="006C4DB7" w:rsidP="0070010B">
            <w:pPr>
              <w:pStyle w:val="Leipteksti"/>
              <w:ind w:left="0"/>
            </w:pPr>
            <w:r w:rsidRPr="00EC0F6C">
              <w:t>28 tuntia</w:t>
            </w:r>
          </w:p>
        </w:tc>
        <w:tc>
          <w:tcPr>
            <w:tcW w:w="1611" w:type="dxa"/>
          </w:tcPr>
          <w:p w14:paraId="18DB39DF" w14:textId="77777777" w:rsidR="006C4DB7" w:rsidRPr="00EC0F6C" w:rsidRDefault="006C4DB7" w:rsidP="0070010B">
            <w:pPr>
              <w:pStyle w:val="Leipteksti"/>
              <w:ind w:left="0"/>
            </w:pPr>
            <w:r w:rsidRPr="00EC0F6C">
              <w:t>48 tuntia</w:t>
            </w:r>
          </w:p>
        </w:tc>
        <w:tc>
          <w:tcPr>
            <w:tcW w:w="1611" w:type="dxa"/>
          </w:tcPr>
          <w:p w14:paraId="2D47D06B" w14:textId="4AB6FD1B" w:rsidR="006C4DB7" w:rsidRPr="00EC0F6C" w:rsidRDefault="006C4DB7" w:rsidP="0070010B">
            <w:pPr>
              <w:pStyle w:val="Leipteksti"/>
              <w:ind w:left="0"/>
            </w:pPr>
            <w:r w:rsidRPr="00EC0F6C">
              <w:t>4</w:t>
            </w:r>
            <w:r w:rsidR="007C0D84" w:rsidRPr="00EC0F6C">
              <w:t>6</w:t>
            </w:r>
            <w:r w:rsidRPr="00EC0F6C">
              <w:t xml:space="preserve"> tuntia</w:t>
            </w:r>
          </w:p>
        </w:tc>
        <w:tc>
          <w:tcPr>
            <w:tcW w:w="1611" w:type="dxa"/>
          </w:tcPr>
          <w:p w14:paraId="37135963" w14:textId="48D6C393" w:rsidR="006C4DB7" w:rsidRPr="00EC0F6C" w:rsidRDefault="007C0D84" w:rsidP="0070010B">
            <w:pPr>
              <w:pStyle w:val="Leipteksti"/>
              <w:ind w:left="0"/>
            </w:pPr>
            <w:r w:rsidRPr="00EC0F6C">
              <w:t>38</w:t>
            </w:r>
            <w:r w:rsidR="006C4DB7" w:rsidRPr="00EC0F6C">
              <w:t xml:space="preserve"> tuntia</w:t>
            </w:r>
          </w:p>
        </w:tc>
      </w:tr>
      <w:tr w:rsidR="006C4DB7" w:rsidRPr="00EC0F6C" w14:paraId="546CC4B2" w14:textId="77777777" w:rsidTr="0070010B">
        <w:tc>
          <w:tcPr>
            <w:tcW w:w="8098" w:type="dxa"/>
            <w:gridSpan w:val="5"/>
            <w:shd w:val="clear" w:color="auto" w:fill="auto"/>
          </w:tcPr>
          <w:p w14:paraId="7A9C2CBA" w14:textId="3CF9B8A0" w:rsidR="006C4DB7" w:rsidRPr="00EC0F6C" w:rsidRDefault="006C4DB7" w:rsidP="0070010B">
            <w:pPr>
              <w:pStyle w:val="Leipteksti"/>
              <w:ind w:left="0"/>
              <w:rPr>
                <w:lang w:val="fi-FI"/>
              </w:rPr>
            </w:pPr>
            <w:r w:rsidRPr="00EC0F6C">
              <w:rPr>
                <w:lang w:val="fi-FI"/>
              </w:rPr>
              <w:t>Työaika tasoittuu 40 tuntiin viikossa tasoittumisjakson aikana. Tämä lasketaan laskemalla kaikkien tasoittumisjakson viikkojen tunnit yhteen ja jakamalla tulos viikkojen määrällä. Siis 28+48+4</w:t>
            </w:r>
            <w:r w:rsidR="007C0D84" w:rsidRPr="00EC0F6C">
              <w:rPr>
                <w:lang w:val="fi-FI"/>
              </w:rPr>
              <w:t>6</w:t>
            </w:r>
            <w:r w:rsidRPr="00EC0F6C">
              <w:rPr>
                <w:lang w:val="fi-FI"/>
              </w:rPr>
              <w:t>+</w:t>
            </w:r>
            <w:r w:rsidR="007C0D84" w:rsidRPr="00EC0F6C">
              <w:rPr>
                <w:lang w:val="fi-FI"/>
              </w:rPr>
              <w:t>38</w:t>
            </w:r>
            <w:r w:rsidRPr="00EC0F6C">
              <w:rPr>
                <w:lang w:val="fi-FI"/>
              </w:rPr>
              <w:t>=160 ja 160/4=40. Keskimääräinen viikon työaika on siis 40 tuntia tasoittumisjakson aikana. Avustaja ei ole tehnyt ylityötä.</w:t>
            </w:r>
          </w:p>
        </w:tc>
      </w:tr>
    </w:tbl>
    <w:p w14:paraId="6BC2B482" w14:textId="77777777" w:rsidR="006C4DB7" w:rsidRPr="00EC0F6C" w:rsidRDefault="006C4DB7" w:rsidP="006C4DB7">
      <w:pPr>
        <w:pStyle w:val="Leipteksti"/>
      </w:pPr>
    </w:p>
    <w:p w14:paraId="1FDFEF93" w14:textId="7DDB46D6" w:rsidR="00687971" w:rsidRPr="00EC0F6C" w:rsidRDefault="00687971" w:rsidP="00F2066D">
      <w:pPr>
        <w:pStyle w:val="Otsikko3"/>
        <w:numPr>
          <w:ilvl w:val="2"/>
          <w:numId w:val="45"/>
        </w:numPr>
      </w:pPr>
      <w:bookmarkStart w:id="25" w:name="_Toc215221103"/>
      <w:r w:rsidRPr="00EC0F6C">
        <w:t>Tasoittumisjaksot jaksotyöajassa</w:t>
      </w:r>
      <w:bookmarkEnd w:id="25"/>
    </w:p>
    <w:p w14:paraId="6D485A87" w14:textId="4386A1AD" w:rsidR="007349ED" w:rsidRPr="00EC0F6C" w:rsidRDefault="0038369C" w:rsidP="00773618">
      <w:pPr>
        <w:pStyle w:val="Leipteksti"/>
      </w:pPr>
      <w:r w:rsidRPr="00EC0F6C">
        <w:rPr>
          <w:b/>
          <w:bCs/>
        </w:rPr>
        <w:t>Jaksotyöajassa</w:t>
      </w:r>
      <w:r w:rsidRPr="00EC0F6C">
        <w:t xml:space="preserve"> tasoittumisjaksot ovat koko ajan käytössä</w:t>
      </w:r>
      <w:r w:rsidR="005570A4" w:rsidRPr="00EC0F6C">
        <w:t>,</w:t>
      </w:r>
      <w:r w:rsidRPr="00EC0F6C">
        <w:t xml:space="preserve"> ja jakson pituus on aina sama. Jakson pituus voi olla 2, 3 tai 4 viikkoa. Jaksotyössä ei </w:t>
      </w:r>
      <w:r w:rsidR="00552E8E" w:rsidRPr="00EC0F6C">
        <w:t xml:space="preserve">lähtökohtaisesti </w:t>
      </w:r>
      <w:r w:rsidRPr="00EC0F6C">
        <w:t xml:space="preserve">ole yhden viikon aikana tehdyille tunneille ylärajaa, mutta </w:t>
      </w:r>
      <w:r w:rsidR="007349ED" w:rsidRPr="00EC0F6C">
        <w:t xml:space="preserve">lepoaikojen on </w:t>
      </w:r>
      <w:r w:rsidR="007349ED" w:rsidRPr="00EC0F6C">
        <w:lastRenderedPageBreak/>
        <w:t xml:space="preserve">toteuduttava. </w:t>
      </w:r>
      <w:r w:rsidR="00552E8E" w:rsidRPr="00EC0F6C">
        <w:t>Jos kuitenkin avustaja tekee yli 15 tunnin vuoroja, ei yksittäisen viikon työaika saa ylittää 48 tuntia.</w:t>
      </w:r>
    </w:p>
    <w:p w14:paraId="182E2200" w14:textId="61175E13" w:rsidR="00C0520D" w:rsidRPr="00EC0F6C" w:rsidRDefault="007349ED" w:rsidP="00CC1D92">
      <w:pPr>
        <w:pStyle w:val="Leipteksti"/>
      </w:pPr>
      <w:r w:rsidRPr="00EC0F6C">
        <w:t>Jaksotyössä työajan on tasoituttava jakson aikana keskimäärin korkeintaan 40 tuntiin viikossa. Jos käytössä on kahden viikon jaksot, voi avustaja tehdä tämän kahden viikon aikana yhteensä korkeintaan 80 tuntia työtä, kolmen viikon jaksoilla korkeintaan 120 tuntia ja neljän viikon jaksoilla korkeintaan 160 tuntia.</w:t>
      </w:r>
    </w:p>
    <w:p w14:paraId="21C755A2" w14:textId="29B176FA" w:rsidR="007349ED" w:rsidRPr="00EC0F6C" w:rsidRDefault="007349ED" w:rsidP="00773618">
      <w:pPr>
        <w:pStyle w:val="Leipteksti"/>
      </w:pPr>
      <w:r w:rsidRPr="00EC0F6C">
        <w:t>Esimerkki työajasta kahden viikon jaksoilla:</w:t>
      </w:r>
    </w:p>
    <w:tbl>
      <w:tblPr>
        <w:tblStyle w:val="TaulukkoRuudukko"/>
        <w:tblW w:w="0" w:type="auto"/>
        <w:tblInd w:w="1304" w:type="dxa"/>
        <w:tblLook w:val="04A0" w:firstRow="1" w:lastRow="0" w:firstColumn="1" w:lastColumn="0" w:noHBand="0" w:noVBand="1"/>
      </w:tblPr>
      <w:tblGrid>
        <w:gridCol w:w="1719"/>
        <w:gridCol w:w="1594"/>
        <w:gridCol w:w="1595"/>
        <w:gridCol w:w="1595"/>
        <w:gridCol w:w="1595"/>
      </w:tblGrid>
      <w:tr w:rsidR="00EC0F6C" w:rsidRPr="00EC0F6C" w14:paraId="4C5DF951" w14:textId="44027D78" w:rsidTr="00CC1D92">
        <w:tc>
          <w:tcPr>
            <w:tcW w:w="1719" w:type="dxa"/>
            <w:shd w:val="clear" w:color="auto" w:fill="F1F1F1" w:themeFill="accent4" w:themeFillTint="33"/>
          </w:tcPr>
          <w:p w14:paraId="15A4C896" w14:textId="77777777" w:rsidR="007349ED" w:rsidRPr="00EC0F6C" w:rsidRDefault="007349ED" w:rsidP="007349ED">
            <w:pPr>
              <w:pStyle w:val="Leipteksti"/>
              <w:spacing w:after="0"/>
              <w:ind w:left="0"/>
              <w:rPr>
                <w:lang w:val="fi-FI"/>
              </w:rPr>
            </w:pPr>
            <w:r w:rsidRPr="00EC0F6C">
              <w:rPr>
                <w:lang w:val="fi-FI"/>
              </w:rPr>
              <w:t>Jaksot:</w:t>
            </w:r>
          </w:p>
          <w:p w14:paraId="398B3802" w14:textId="5E81D1CB" w:rsidR="007349ED" w:rsidRPr="00EC0F6C" w:rsidRDefault="007349ED" w:rsidP="007349ED">
            <w:pPr>
              <w:pStyle w:val="Leipteksti"/>
              <w:spacing w:after="0"/>
              <w:ind w:left="0"/>
              <w:rPr>
                <w:lang w:val="fi-FI"/>
              </w:rPr>
            </w:pPr>
            <w:r w:rsidRPr="00EC0F6C">
              <w:rPr>
                <w:lang w:val="fi-FI"/>
              </w:rPr>
              <w:t>viikko 1 ja 2</w:t>
            </w:r>
          </w:p>
          <w:p w14:paraId="7F90B508" w14:textId="6A33C918" w:rsidR="007349ED" w:rsidRPr="00EC0F6C" w:rsidRDefault="007349ED" w:rsidP="007349ED">
            <w:pPr>
              <w:pStyle w:val="Leipteksti"/>
              <w:spacing w:after="0"/>
              <w:ind w:left="0"/>
              <w:rPr>
                <w:lang w:val="fi-FI"/>
              </w:rPr>
            </w:pPr>
            <w:r w:rsidRPr="00EC0F6C">
              <w:rPr>
                <w:lang w:val="fi-FI"/>
              </w:rPr>
              <w:t>viikko 3 ja 4</w:t>
            </w:r>
          </w:p>
        </w:tc>
        <w:tc>
          <w:tcPr>
            <w:tcW w:w="1594" w:type="dxa"/>
            <w:shd w:val="clear" w:color="auto" w:fill="F1F1F1" w:themeFill="accent4" w:themeFillTint="33"/>
          </w:tcPr>
          <w:p w14:paraId="63E2CFB8" w14:textId="1AF9E191" w:rsidR="007349ED" w:rsidRPr="00EC0F6C" w:rsidRDefault="007349ED" w:rsidP="00C0520D">
            <w:pPr>
              <w:pStyle w:val="Leipteksti"/>
              <w:ind w:left="0"/>
              <w:contextualSpacing/>
              <w:rPr>
                <w:lang w:val="fi-FI"/>
              </w:rPr>
            </w:pPr>
            <w:r w:rsidRPr="00EC0F6C">
              <w:rPr>
                <w:lang w:val="fi-FI"/>
              </w:rPr>
              <w:t>ensimmäinen jakso</w:t>
            </w:r>
          </w:p>
          <w:p w14:paraId="6D7DF9CD" w14:textId="1BF011AD" w:rsidR="007349ED" w:rsidRPr="00EC0F6C" w:rsidRDefault="007349ED" w:rsidP="00C0520D">
            <w:pPr>
              <w:pStyle w:val="Leipteksti"/>
              <w:ind w:left="0"/>
              <w:contextualSpacing/>
              <w:rPr>
                <w:lang w:val="fi-FI"/>
              </w:rPr>
            </w:pPr>
            <w:r w:rsidRPr="00EC0F6C">
              <w:rPr>
                <w:lang w:val="fi-FI"/>
              </w:rPr>
              <w:t>Viikko 1</w:t>
            </w:r>
          </w:p>
        </w:tc>
        <w:tc>
          <w:tcPr>
            <w:tcW w:w="1595" w:type="dxa"/>
            <w:shd w:val="clear" w:color="auto" w:fill="F1F1F1" w:themeFill="accent4" w:themeFillTint="33"/>
          </w:tcPr>
          <w:p w14:paraId="75715AFA" w14:textId="45E06886" w:rsidR="007349ED" w:rsidRPr="00EC0F6C" w:rsidRDefault="00C0520D" w:rsidP="00C0520D">
            <w:pPr>
              <w:pStyle w:val="Leipteksti"/>
              <w:ind w:left="0"/>
              <w:contextualSpacing/>
              <w:rPr>
                <w:lang w:val="fi-FI"/>
              </w:rPr>
            </w:pPr>
            <w:r w:rsidRPr="00EC0F6C">
              <w:rPr>
                <w:lang w:val="fi-FI"/>
              </w:rPr>
              <w:t>ensimmäinen jakso</w:t>
            </w:r>
          </w:p>
          <w:p w14:paraId="14E51E18" w14:textId="708B16E4" w:rsidR="007349ED" w:rsidRPr="00EC0F6C" w:rsidRDefault="007349ED" w:rsidP="00C0520D">
            <w:pPr>
              <w:pStyle w:val="Leipteksti"/>
              <w:ind w:left="0"/>
              <w:contextualSpacing/>
              <w:rPr>
                <w:lang w:val="fi-FI"/>
              </w:rPr>
            </w:pPr>
            <w:r w:rsidRPr="00EC0F6C">
              <w:rPr>
                <w:lang w:val="fi-FI"/>
              </w:rPr>
              <w:t>Viikko 2</w:t>
            </w:r>
          </w:p>
        </w:tc>
        <w:tc>
          <w:tcPr>
            <w:tcW w:w="1595" w:type="dxa"/>
            <w:shd w:val="clear" w:color="auto" w:fill="F1F1F1" w:themeFill="accent4" w:themeFillTint="33"/>
          </w:tcPr>
          <w:p w14:paraId="72DC8007" w14:textId="76606417" w:rsidR="007349ED" w:rsidRPr="00EC0F6C" w:rsidRDefault="00C0520D" w:rsidP="00C0520D">
            <w:pPr>
              <w:pStyle w:val="Leipteksti"/>
              <w:ind w:left="0"/>
              <w:contextualSpacing/>
              <w:rPr>
                <w:lang w:val="fi-FI"/>
              </w:rPr>
            </w:pPr>
            <w:r w:rsidRPr="00EC0F6C">
              <w:rPr>
                <w:lang w:val="fi-FI"/>
              </w:rPr>
              <w:t>toinen jakso</w:t>
            </w:r>
          </w:p>
          <w:p w14:paraId="4F295449" w14:textId="77777777" w:rsidR="00C0520D" w:rsidRPr="00EC0F6C" w:rsidRDefault="00C0520D" w:rsidP="00C0520D">
            <w:pPr>
              <w:pStyle w:val="Leipteksti"/>
              <w:ind w:left="0"/>
              <w:contextualSpacing/>
              <w:rPr>
                <w:lang w:val="fi-FI"/>
              </w:rPr>
            </w:pPr>
          </w:p>
          <w:p w14:paraId="34C0327F" w14:textId="53AAE70D" w:rsidR="007349ED" w:rsidRPr="00EC0F6C" w:rsidRDefault="007349ED" w:rsidP="00C0520D">
            <w:pPr>
              <w:pStyle w:val="Leipteksti"/>
              <w:ind w:left="0"/>
              <w:contextualSpacing/>
              <w:rPr>
                <w:lang w:val="fi-FI"/>
              </w:rPr>
            </w:pPr>
            <w:r w:rsidRPr="00EC0F6C">
              <w:rPr>
                <w:lang w:val="fi-FI"/>
              </w:rPr>
              <w:t>Viikko 3</w:t>
            </w:r>
          </w:p>
        </w:tc>
        <w:tc>
          <w:tcPr>
            <w:tcW w:w="1595" w:type="dxa"/>
            <w:shd w:val="clear" w:color="auto" w:fill="F1F1F1" w:themeFill="accent4" w:themeFillTint="33"/>
          </w:tcPr>
          <w:p w14:paraId="571D9126" w14:textId="7CBD3463" w:rsidR="007349ED" w:rsidRPr="00EC0F6C" w:rsidRDefault="00C0520D" w:rsidP="00C0520D">
            <w:pPr>
              <w:pStyle w:val="Leipteksti"/>
              <w:ind w:left="0"/>
              <w:contextualSpacing/>
              <w:rPr>
                <w:lang w:val="fi-FI"/>
              </w:rPr>
            </w:pPr>
            <w:r w:rsidRPr="00EC0F6C">
              <w:rPr>
                <w:lang w:val="fi-FI"/>
              </w:rPr>
              <w:t>toinen jakso</w:t>
            </w:r>
          </w:p>
          <w:p w14:paraId="518B0D15" w14:textId="77777777" w:rsidR="00C0520D" w:rsidRPr="00EC0F6C" w:rsidRDefault="00C0520D" w:rsidP="00C0520D">
            <w:pPr>
              <w:pStyle w:val="Leipteksti"/>
              <w:ind w:left="0"/>
              <w:contextualSpacing/>
              <w:rPr>
                <w:lang w:val="fi-FI"/>
              </w:rPr>
            </w:pPr>
          </w:p>
          <w:p w14:paraId="2E943405" w14:textId="24089EB7" w:rsidR="007349ED" w:rsidRPr="00EC0F6C" w:rsidRDefault="007349ED" w:rsidP="00C0520D">
            <w:pPr>
              <w:pStyle w:val="Leipteksti"/>
              <w:ind w:left="0"/>
              <w:contextualSpacing/>
              <w:rPr>
                <w:lang w:val="fi-FI"/>
              </w:rPr>
            </w:pPr>
            <w:r w:rsidRPr="00EC0F6C">
              <w:rPr>
                <w:lang w:val="fi-FI"/>
              </w:rPr>
              <w:t>Viikko 4</w:t>
            </w:r>
          </w:p>
        </w:tc>
      </w:tr>
      <w:tr w:rsidR="00EC0F6C" w:rsidRPr="00EC0F6C" w14:paraId="53AD8FBF" w14:textId="069C6BFA" w:rsidTr="00CC1D92">
        <w:tc>
          <w:tcPr>
            <w:tcW w:w="1719" w:type="dxa"/>
            <w:shd w:val="clear" w:color="auto" w:fill="F1F1F1" w:themeFill="accent4" w:themeFillTint="33"/>
          </w:tcPr>
          <w:p w14:paraId="4C3287B2" w14:textId="3133A742" w:rsidR="007349ED" w:rsidRPr="00EC0F6C" w:rsidRDefault="00C0520D" w:rsidP="00773618">
            <w:pPr>
              <w:pStyle w:val="Leipteksti"/>
              <w:ind w:left="0"/>
              <w:rPr>
                <w:lang w:val="fi-FI"/>
              </w:rPr>
            </w:pPr>
            <w:r w:rsidRPr="00EC0F6C">
              <w:rPr>
                <w:lang w:val="fi-FI"/>
              </w:rPr>
              <w:t>työaika</w:t>
            </w:r>
          </w:p>
        </w:tc>
        <w:tc>
          <w:tcPr>
            <w:tcW w:w="1594" w:type="dxa"/>
          </w:tcPr>
          <w:p w14:paraId="498C8763" w14:textId="2332D1AC" w:rsidR="007349ED" w:rsidRPr="00EC0F6C" w:rsidRDefault="00C0520D" w:rsidP="00773618">
            <w:pPr>
              <w:pStyle w:val="Leipteksti"/>
              <w:ind w:left="0"/>
              <w:rPr>
                <w:lang w:val="fi-FI"/>
              </w:rPr>
            </w:pPr>
            <w:r w:rsidRPr="00EC0F6C">
              <w:rPr>
                <w:lang w:val="fi-FI"/>
              </w:rPr>
              <w:t>52 tuntia</w:t>
            </w:r>
          </w:p>
        </w:tc>
        <w:tc>
          <w:tcPr>
            <w:tcW w:w="1595" w:type="dxa"/>
          </w:tcPr>
          <w:p w14:paraId="2F32C4FF" w14:textId="7D2A2C13" w:rsidR="007349ED" w:rsidRPr="00EC0F6C" w:rsidRDefault="00C0520D" w:rsidP="00773618">
            <w:pPr>
              <w:pStyle w:val="Leipteksti"/>
              <w:ind w:left="0"/>
              <w:rPr>
                <w:lang w:val="fi-FI"/>
              </w:rPr>
            </w:pPr>
            <w:r w:rsidRPr="00EC0F6C">
              <w:rPr>
                <w:lang w:val="fi-FI"/>
              </w:rPr>
              <w:t>28 tuntia</w:t>
            </w:r>
          </w:p>
        </w:tc>
        <w:tc>
          <w:tcPr>
            <w:tcW w:w="1595" w:type="dxa"/>
          </w:tcPr>
          <w:p w14:paraId="49BC30EB" w14:textId="7586749E" w:rsidR="007349ED" w:rsidRPr="00EC0F6C" w:rsidRDefault="00C0520D" w:rsidP="00773618">
            <w:pPr>
              <w:pStyle w:val="Leipteksti"/>
              <w:ind w:left="0"/>
              <w:rPr>
                <w:lang w:val="fi-FI"/>
              </w:rPr>
            </w:pPr>
            <w:r w:rsidRPr="00EC0F6C">
              <w:rPr>
                <w:lang w:val="fi-FI"/>
              </w:rPr>
              <w:t>20 tuntia</w:t>
            </w:r>
          </w:p>
        </w:tc>
        <w:tc>
          <w:tcPr>
            <w:tcW w:w="1595" w:type="dxa"/>
          </w:tcPr>
          <w:p w14:paraId="39E7063A" w14:textId="2F77FB37" w:rsidR="007349ED" w:rsidRPr="00EC0F6C" w:rsidRDefault="00C0520D" w:rsidP="00773618">
            <w:pPr>
              <w:pStyle w:val="Leipteksti"/>
              <w:ind w:left="0"/>
              <w:rPr>
                <w:lang w:val="fi-FI"/>
              </w:rPr>
            </w:pPr>
            <w:r w:rsidRPr="00EC0F6C">
              <w:rPr>
                <w:lang w:val="fi-FI"/>
              </w:rPr>
              <w:t>42 tuntia</w:t>
            </w:r>
          </w:p>
        </w:tc>
      </w:tr>
      <w:tr w:rsidR="00EC0F6C" w:rsidRPr="00EC0F6C" w14:paraId="2612EFD9" w14:textId="6EE69F95" w:rsidTr="0001165E">
        <w:tc>
          <w:tcPr>
            <w:tcW w:w="8098" w:type="dxa"/>
            <w:gridSpan w:val="5"/>
          </w:tcPr>
          <w:p w14:paraId="3534837F" w14:textId="65540AE6" w:rsidR="00C0520D" w:rsidRPr="00EC0F6C" w:rsidRDefault="00C0520D" w:rsidP="00773618">
            <w:pPr>
              <w:pStyle w:val="Leipteksti"/>
              <w:ind w:left="0"/>
              <w:rPr>
                <w:lang w:val="fi-FI"/>
              </w:rPr>
            </w:pPr>
            <w:r w:rsidRPr="00EC0F6C">
              <w:rPr>
                <w:lang w:val="fi-FI"/>
              </w:rPr>
              <w:t xml:space="preserve">Ensimmäisellä jaksolla työaika on 52 + 28 tuntia, yhteensä 80 tuntia kahden viikon jaksolla. Keskimäärin </w:t>
            </w:r>
            <w:r w:rsidR="00A82B38" w:rsidRPr="00EC0F6C">
              <w:rPr>
                <w:lang w:val="fi-FI"/>
              </w:rPr>
              <w:t xml:space="preserve">siis </w:t>
            </w:r>
            <w:r w:rsidRPr="00EC0F6C">
              <w:rPr>
                <w:lang w:val="fi-FI"/>
              </w:rPr>
              <w:t>40 tuntia viikossa. (80 tuntia jaettuna kahdelle viikolle)</w:t>
            </w:r>
          </w:p>
          <w:p w14:paraId="5D8794B8" w14:textId="5620217C" w:rsidR="00C0520D" w:rsidRPr="00EC0F6C" w:rsidRDefault="00C0520D" w:rsidP="00773618">
            <w:pPr>
              <w:pStyle w:val="Leipteksti"/>
              <w:ind w:left="0"/>
              <w:rPr>
                <w:lang w:val="fi-FI"/>
              </w:rPr>
            </w:pPr>
            <w:r w:rsidRPr="00EC0F6C">
              <w:rPr>
                <w:lang w:val="fi-FI"/>
              </w:rPr>
              <w:t>Toisella jaksolla työaika on 20 + 42 tuntia, yhteensä 62 tuntia kahden viikon jaksolla. Keskimäärin 31 tuntia viikossa. (62 tuntia jaettuna kahdelle viikolle)</w:t>
            </w:r>
          </w:p>
          <w:p w14:paraId="20850008" w14:textId="1B24601A" w:rsidR="00C0520D" w:rsidRPr="00EC0F6C" w:rsidRDefault="00C0520D" w:rsidP="00773618">
            <w:pPr>
              <w:pStyle w:val="Leipteksti"/>
              <w:ind w:left="0"/>
              <w:rPr>
                <w:lang w:val="fi-FI"/>
              </w:rPr>
            </w:pPr>
            <w:r w:rsidRPr="00EC0F6C">
              <w:rPr>
                <w:lang w:val="fi-FI"/>
              </w:rPr>
              <w:t>Kummallakaan jaksolla ei ole ylityötä.</w:t>
            </w:r>
          </w:p>
        </w:tc>
      </w:tr>
    </w:tbl>
    <w:p w14:paraId="0DA77708" w14:textId="6610787A" w:rsidR="00165E6C" w:rsidRPr="00EC0F6C" w:rsidRDefault="00165E6C" w:rsidP="00C0520D">
      <w:pPr>
        <w:pStyle w:val="Otsikko3"/>
      </w:pPr>
      <w:bookmarkStart w:id="26" w:name="_Toc215221104"/>
      <w:r w:rsidRPr="00EC0F6C">
        <w:t>Ylityösopimus</w:t>
      </w:r>
      <w:bookmarkEnd w:id="26"/>
    </w:p>
    <w:p w14:paraId="6D2EA2B6" w14:textId="26AFA8C5" w:rsidR="000815A3" w:rsidRPr="00CC1D92" w:rsidRDefault="00165E6C" w:rsidP="00165E6C">
      <w:pPr>
        <w:pStyle w:val="Leipteksti"/>
        <w:rPr>
          <w:b/>
          <w:bCs/>
        </w:rPr>
      </w:pPr>
      <w:r w:rsidRPr="00EC0F6C">
        <w:t>Jos satunnaisesti tulee tilanteita, joissa ylityötä saattaa syntyä, pitää sinun tehdä avustajan kanssa ns. ylityösopimus. Y</w:t>
      </w:r>
      <w:r w:rsidR="000815A3" w:rsidRPr="00EC0F6C">
        <w:t>l</w:t>
      </w:r>
      <w:r w:rsidRPr="00EC0F6C">
        <w:t xml:space="preserve">ityösopimus tarkoittaa sitä, että vaikka avustaja tekee ylityön puolelle meneviä tunteja, hänelle ei makseta niistä ylityökorvausta vaan </w:t>
      </w:r>
      <w:r w:rsidR="000815A3" w:rsidRPr="00EC0F6C">
        <w:t>normaali palkka</w:t>
      </w:r>
      <w:r w:rsidR="000815A3" w:rsidRPr="00CC1D92">
        <w:rPr>
          <w:b/>
          <w:bCs/>
        </w:rPr>
        <w:t>. Ylityösopimuksesta pitää aina toimittaa kuva tai kopio palkanlaskentaan.</w:t>
      </w:r>
    </w:p>
    <w:p w14:paraId="7505C19C" w14:textId="685B7A7F" w:rsidR="000815A3" w:rsidRPr="00EC0F6C" w:rsidRDefault="00165E6C" w:rsidP="00C3629D">
      <w:pPr>
        <w:pStyle w:val="Leipteksti"/>
      </w:pPr>
      <w:r w:rsidRPr="00EC0F6C">
        <w:t xml:space="preserve">Tällainen tilanne saattaa syntyä esimerkiksi silloin, </w:t>
      </w:r>
      <w:r w:rsidR="000815A3" w:rsidRPr="00EC0F6C">
        <w:t>jos jollekin päivälle on sovittu avustajille</w:t>
      </w:r>
      <w:r w:rsidR="00C3629D" w:rsidRPr="00EC0F6C">
        <w:t>si</w:t>
      </w:r>
      <w:r w:rsidR="000815A3" w:rsidRPr="00EC0F6C">
        <w:t xml:space="preserve"> yhteensä </w:t>
      </w:r>
      <w:r w:rsidR="00C63573" w:rsidRPr="00EC0F6C">
        <w:t xml:space="preserve">vaikka </w:t>
      </w:r>
      <w:r w:rsidR="000815A3" w:rsidRPr="00EC0F6C">
        <w:t>16 tunnin vuoro. Tarkoitus on ollut, että päivän aikana työssä on kaksi eri avustajaa, joista kumpikin tekee kahdeksan tunnin vuoron. Iltavuoron avustaja kuitenkin sairastuu, etkä onnistu saamaan sijaista hänelle. Aamuvuoron tehnyt avustaja voi tehdä iltavuoronkin, jos teillä on ylityösopimus.</w:t>
      </w:r>
    </w:p>
    <w:p w14:paraId="29B35C49" w14:textId="6E6D822B" w:rsidR="000815A3" w:rsidRPr="00EC0F6C" w:rsidRDefault="000815A3" w:rsidP="00165E6C">
      <w:pPr>
        <w:pStyle w:val="Leipteksti"/>
      </w:pPr>
      <w:r w:rsidRPr="00EC0F6C">
        <w:t xml:space="preserve">Avustajaa ei voi pakottaa tekemään ylityösopimusta. Jos avustaja ei halua sopimusta tehdä, et voi käyttää häntä sijaisena </w:t>
      </w:r>
      <w:r w:rsidR="00C63573" w:rsidRPr="00EC0F6C">
        <w:t>se</w:t>
      </w:r>
      <w:r w:rsidRPr="00EC0F6C">
        <w:t>llaisissa tilanteissa, joissa t</w:t>
      </w:r>
      <w:r w:rsidR="00C63573" w:rsidRPr="00EC0F6C">
        <w:t>unnit</w:t>
      </w:r>
      <w:r w:rsidRPr="00EC0F6C">
        <w:t xml:space="preserve"> menisi</w:t>
      </w:r>
      <w:r w:rsidR="00C63573" w:rsidRPr="00EC0F6C">
        <w:t>vät</w:t>
      </w:r>
      <w:r w:rsidRPr="00EC0F6C">
        <w:t xml:space="preserve"> ylityön puolelle.</w:t>
      </w:r>
    </w:p>
    <w:p w14:paraId="48AF24B0" w14:textId="2E4C67EA" w:rsidR="00E46FF2" w:rsidRPr="00EC0F6C" w:rsidRDefault="00E46FF2" w:rsidP="00CC1D92">
      <w:pPr>
        <w:pStyle w:val="Otsikko2"/>
      </w:pPr>
      <w:bookmarkStart w:id="27" w:name="_Toc215221105"/>
      <w:r w:rsidRPr="00EC0F6C">
        <w:t>Tauot ja lepoajat</w:t>
      </w:r>
      <w:bookmarkEnd w:id="27"/>
      <w:r w:rsidRPr="00EC0F6C">
        <w:t xml:space="preserve"> </w:t>
      </w:r>
    </w:p>
    <w:p w14:paraId="06BAAFB8" w14:textId="04372436" w:rsidR="00F835DC" w:rsidRPr="00EC0F6C" w:rsidRDefault="00F835DC" w:rsidP="00E46FF2">
      <w:pPr>
        <w:pStyle w:val="Leipteksti"/>
      </w:pPr>
      <w:r w:rsidRPr="00EC0F6C">
        <w:t>Taukoihin ja lepoaikoihin liittyy useita määräyksiä ja niitä kaikkia on tärkeää noudattaa. Avustajalle on annettava tietty määrä taukoja työvuoron aikana, riittävä lepoaika työvuorojen välissä (vuorokausilepo) sekä joka viikko vapaa-aikaa (viikkolepo).</w:t>
      </w:r>
    </w:p>
    <w:p w14:paraId="728A96B8" w14:textId="56FC5254" w:rsidR="000815A3" w:rsidRPr="00EC0F6C" w:rsidRDefault="00E46FF2" w:rsidP="00E46FF2">
      <w:pPr>
        <w:pStyle w:val="Leipteksti"/>
      </w:pPr>
      <w:r w:rsidRPr="00EC0F6C">
        <w:lastRenderedPageBreak/>
        <w:t xml:space="preserve">Avustaja pitää </w:t>
      </w:r>
      <w:r w:rsidR="00F91299" w:rsidRPr="00EC0F6C">
        <w:t xml:space="preserve">työvuoroon kuuluvat </w:t>
      </w:r>
      <w:r w:rsidRPr="00EC0F6C">
        <w:t xml:space="preserve">tauot </w:t>
      </w:r>
      <w:r w:rsidR="00552E8E" w:rsidRPr="00EC0F6C">
        <w:t>yleensä</w:t>
      </w:r>
      <w:r w:rsidRPr="00EC0F6C">
        <w:t xml:space="preserve"> työn ohessa. Tauot eivät silloin ole työntekijän vapaa-aikaa ja niiden aikana ei poistuta </w:t>
      </w:r>
      <w:r w:rsidR="00831E1B" w:rsidRPr="00EC0F6C">
        <w:t>työpaikalta.</w:t>
      </w:r>
      <w:r w:rsidRPr="00EC0F6C">
        <w:t xml:space="preserve"> Tällaiset tauot pidetään siinä </w:t>
      </w:r>
      <w:r w:rsidR="000815A3" w:rsidRPr="00EC0F6C">
        <w:t>vaiheessa</w:t>
      </w:r>
      <w:r w:rsidRPr="00EC0F6C">
        <w:t xml:space="preserve"> päivää</w:t>
      </w:r>
      <w:r w:rsidR="00F006AA" w:rsidRPr="00EC0F6C">
        <w:t xml:space="preserve"> kuin</w:t>
      </w:r>
      <w:r w:rsidRPr="00EC0F6C">
        <w:t xml:space="preserve"> mahdollista</w:t>
      </w:r>
      <w:r w:rsidR="00F006AA" w:rsidRPr="00EC0F6C">
        <w:t>. T</w:t>
      </w:r>
      <w:r w:rsidRPr="00EC0F6C">
        <w:rPr>
          <w:b/>
        </w:rPr>
        <w:t>yönantajan on aina huolehdittava siitä, että avustaja</w:t>
      </w:r>
      <w:r w:rsidR="00F91299" w:rsidRPr="00EC0F6C">
        <w:rPr>
          <w:b/>
        </w:rPr>
        <w:t xml:space="preserve"> pitää</w:t>
      </w:r>
      <w:r w:rsidRPr="00EC0F6C">
        <w:rPr>
          <w:b/>
        </w:rPr>
        <w:t xml:space="preserve"> hänelle kuuluvat tauot</w:t>
      </w:r>
      <w:r w:rsidRPr="00EC0F6C">
        <w:t xml:space="preserve">. </w:t>
      </w:r>
    </w:p>
    <w:p w14:paraId="021F40F8" w14:textId="71332F2E" w:rsidR="00E46FF2" w:rsidRPr="00EC0F6C" w:rsidRDefault="00E46FF2" w:rsidP="00E46FF2">
      <w:pPr>
        <w:pStyle w:val="Leipteksti"/>
      </w:pPr>
      <w:r w:rsidRPr="00EC0F6C">
        <w:rPr>
          <w:b/>
        </w:rPr>
        <w:t>Taukoja ei voi sijoittaa työ</w:t>
      </w:r>
      <w:r w:rsidR="00F91299" w:rsidRPr="00EC0F6C">
        <w:rPr>
          <w:b/>
        </w:rPr>
        <w:t>vuoro</w:t>
      </w:r>
      <w:r w:rsidRPr="00EC0F6C">
        <w:rPr>
          <w:b/>
        </w:rPr>
        <w:t>n loppuun eikä alkuun</w:t>
      </w:r>
      <w:r w:rsidRPr="00EC0F6C">
        <w:t xml:space="preserve"> ja ruokatauko on annettava lounas- tai päivällisaikaan, jos </w:t>
      </w:r>
      <w:r w:rsidR="00F91299" w:rsidRPr="00EC0F6C">
        <w:t xml:space="preserve">se on </w:t>
      </w:r>
      <w:r w:rsidRPr="00EC0F6C">
        <w:t>mahdollista</w:t>
      </w:r>
      <w:r w:rsidR="00F91299" w:rsidRPr="00EC0F6C">
        <w:t>.</w:t>
      </w:r>
    </w:p>
    <w:p w14:paraId="040C1315" w14:textId="47F70CC3" w:rsidR="00E46FF2" w:rsidRPr="00EC0F6C" w:rsidRDefault="00F91299" w:rsidP="00E46FF2">
      <w:pPr>
        <w:pStyle w:val="Leipteksti"/>
      </w:pPr>
      <w:r w:rsidRPr="00EC0F6C">
        <w:t xml:space="preserve">Avustajan kanssa voi </w:t>
      </w:r>
      <w:r w:rsidR="00C63573" w:rsidRPr="00EC0F6C">
        <w:t xml:space="preserve">myös </w:t>
      </w:r>
      <w:r w:rsidRPr="00EC0F6C">
        <w:t>ruokatauon osalta</w:t>
      </w:r>
      <w:r w:rsidR="00E46FF2" w:rsidRPr="00EC0F6C">
        <w:t xml:space="preserve"> sopia vähintään puolen tunnin mittaisesta tauosta, jolloin avustaja saa halutessaan poistua työpaikalta. Silloin ruokatauko ei ole palkallista aikaa ja työvuoro merkitään </w:t>
      </w:r>
      <w:r w:rsidRPr="00EC0F6C">
        <w:t xml:space="preserve">palkkaohjelmaan tai </w:t>
      </w:r>
      <w:r w:rsidR="00E46FF2" w:rsidRPr="00EC0F6C">
        <w:t xml:space="preserve">tuntilistaan kahtena vuorona. Jos ruokatauko on esimerkiksi </w:t>
      </w:r>
      <w:r w:rsidR="000815A3" w:rsidRPr="00EC0F6C">
        <w:t>klo 12.00–12.30</w:t>
      </w:r>
      <w:r w:rsidR="00E46FF2" w:rsidRPr="00EC0F6C">
        <w:t xml:space="preserve"> ja työvuoro </w:t>
      </w:r>
      <w:proofErr w:type="gramStart"/>
      <w:r w:rsidR="00E46FF2" w:rsidRPr="00EC0F6C">
        <w:t>klo 9.00</w:t>
      </w:r>
      <w:r w:rsidR="000815A3" w:rsidRPr="00EC0F6C">
        <w:t>-</w:t>
      </w:r>
      <w:r w:rsidR="00E46FF2" w:rsidRPr="00EC0F6C">
        <w:t>15.00</w:t>
      </w:r>
      <w:proofErr w:type="gramEnd"/>
      <w:r w:rsidR="00E46FF2" w:rsidRPr="00EC0F6C">
        <w:t>, merkitään avustajan työvuoroiksi klo 9.00-12.00 ja 12.30-15.00.</w:t>
      </w:r>
    </w:p>
    <w:p w14:paraId="3B107997" w14:textId="2C3821D8" w:rsidR="00E46FF2" w:rsidRPr="00EC0F6C" w:rsidRDefault="00773618" w:rsidP="00932264">
      <w:pPr>
        <w:pStyle w:val="Leipteksti"/>
        <w:ind w:left="0"/>
      </w:pPr>
      <w:r w:rsidRPr="00EC0F6C">
        <w:tab/>
      </w:r>
      <w:r w:rsidR="00782A17" w:rsidRPr="00EC0F6C">
        <w:rPr>
          <w:lang w:val="en-US"/>
        </w:rPr>
        <w:t xml:space="preserve">Työpäivän </w:t>
      </w:r>
      <w:r w:rsidR="00617159" w:rsidRPr="00EC0F6C">
        <w:rPr>
          <w:lang w:val="en-US"/>
        </w:rPr>
        <w:t xml:space="preserve">tavalliset </w:t>
      </w:r>
      <w:r w:rsidR="00782A17" w:rsidRPr="00EC0F6C">
        <w:rPr>
          <w:lang w:val="en-US"/>
        </w:rPr>
        <w:t>tauot:</w:t>
      </w:r>
    </w:p>
    <w:tbl>
      <w:tblPr>
        <w:tblStyle w:val="Yksinkertainentaulukko3"/>
        <w:tblW w:w="8700" w:type="dxa"/>
        <w:tblInd w:w="721" w:type="dxa"/>
        <w:tblLook w:val="04A0" w:firstRow="1" w:lastRow="0" w:firstColumn="1" w:lastColumn="0" w:noHBand="0" w:noVBand="1"/>
      </w:tblPr>
      <w:tblGrid>
        <w:gridCol w:w="4350"/>
        <w:gridCol w:w="4350"/>
      </w:tblGrid>
      <w:tr w:rsidR="00EC0F6C" w:rsidRPr="00EC0F6C" w14:paraId="51D7C52B" w14:textId="77777777" w:rsidTr="006A70BE">
        <w:trPr>
          <w:cnfStyle w:val="100000000000" w:firstRow="1" w:lastRow="0" w:firstColumn="0" w:lastColumn="0" w:oddVBand="0" w:evenVBand="0" w:oddHBand="0" w:evenHBand="0" w:firstRowFirstColumn="0" w:firstRowLastColumn="0" w:lastRowFirstColumn="0" w:lastRowLastColumn="0"/>
          <w:trHeight w:val="369"/>
        </w:trPr>
        <w:tc>
          <w:tcPr>
            <w:cnfStyle w:val="001000000100" w:firstRow="0" w:lastRow="0" w:firstColumn="1" w:lastColumn="0" w:oddVBand="0" w:evenVBand="0" w:oddHBand="0" w:evenHBand="0" w:firstRowFirstColumn="1" w:firstRowLastColumn="0" w:lastRowFirstColumn="0" w:lastRowLastColumn="0"/>
            <w:tcW w:w="4350" w:type="dxa"/>
          </w:tcPr>
          <w:p w14:paraId="10C08BF4" w14:textId="1D371138" w:rsidR="006A70BE" w:rsidRPr="00EC0F6C" w:rsidRDefault="006A70BE" w:rsidP="005627B0">
            <w:pPr>
              <w:pStyle w:val="Leipteksti"/>
              <w:ind w:left="0"/>
              <w:rPr>
                <w:lang w:val="en-US"/>
              </w:rPr>
            </w:pPr>
            <w:r w:rsidRPr="00EC0F6C">
              <w:t>Työaika</w:t>
            </w:r>
          </w:p>
        </w:tc>
        <w:tc>
          <w:tcPr>
            <w:tcW w:w="4350" w:type="dxa"/>
          </w:tcPr>
          <w:p w14:paraId="45C5D70C" w14:textId="6B80B898" w:rsidR="006A70BE" w:rsidRPr="00EC0F6C" w:rsidRDefault="006A70BE" w:rsidP="005627B0">
            <w:pPr>
              <w:pStyle w:val="Leipteksti"/>
              <w:ind w:left="0"/>
              <w:cnfStyle w:val="100000000000" w:firstRow="1" w:lastRow="0" w:firstColumn="0" w:lastColumn="0" w:oddVBand="0" w:evenVBand="0" w:oddHBand="0" w:evenHBand="0" w:firstRowFirstColumn="0" w:firstRowLastColumn="0" w:lastRowFirstColumn="0" w:lastRowLastColumn="0"/>
              <w:rPr>
                <w:lang w:val="en-US"/>
              </w:rPr>
            </w:pPr>
            <w:r w:rsidRPr="00EC0F6C">
              <w:t>Taukoja</w:t>
            </w:r>
          </w:p>
        </w:tc>
      </w:tr>
      <w:tr w:rsidR="00EC0F6C" w:rsidRPr="00EC0F6C" w14:paraId="4E297458" w14:textId="77777777" w:rsidTr="006A70BE">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350" w:type="dxa"/>
          </w:tcPr>
          <w:p w14:paraId="5DB3EC58" w14:textId="23373802" w:rsidR="006A70BE" w:rsidRPr="00EC0F6C" w:rsidRDefault="006A70BE" w:rsidP="005627B0">
            <w:pPr>
              <w:pStyle w:val="Leipteksti"/>
              <w:ind w:left="0"/>
              <w:rPr>
                <w:lang w:val="en-US"/>
              </w:rPr>
            </w:pPr>
            <w:r w:rsidRPr="00EC0F6C">
              <w:rPr>
                <w:lang w:val="en-US"/>
              </w:rPr>
              <w:t>vähintään 4 tuntia</w:t>
            </w:r>
          </w:p>
        </w:tc>
        <w:tc>
          <w:tcPr>
            <w:tcW w:w="4350" w:type="dxa"/>
          </w:tcPr>
          <w:p w14:paraId="5A7ED11F" w14:textId="23FD266F" w:rsidR="006A70BE" w:rsidRPr="00EC0F6C" w:rsidRDefault="006A70BE" w:rsidP="005627B0">
            <w:pPr>
              <w:pStyle w:val="Leipteksti"/>
              <w:ind w:left="0"/>
              <w:cnfStyle w:val="000000100000" w:firstRow="0" w:lastRow="0" w:firstColumn="0" w:lastColumn="0" w:oddVBand="0" w:evenVBand="0" w:oddHBand="1" w:evenHBand="0" w:firstRowFirstColumn="0" w:firstRowLastColumn="0" w:lastRowFirstColumn="0" w:lastRowLastColumn="0"/>
              <w:rPr>
                <w:lang w:val="en-US"/>
              </w:rPr>
            </w:pPr>
            <w:r w:rsidRPr="00EC0F6C">
              <w:rPr>
                <w:lang w:val="en-US"/>
              </w:rPr>
              <w:t>yksi kahvitauko</w:t>
            </w:r>
          </w:p>
        </w:tc>
      </w:tr>
      <w:tr w:rsidR="00EC0F6C" w:rsidRPr="00EC0F6C" w14:paraId="75A91E69" w14:textId="77777777" w:rsidTr="006A70BE">
        <w:trPr>
          <w:trHeight w:val="369"/>
        </w:trPr>
        <w:tc>
          <w:tcPr>
            <w:cnfStyle w:val="001000000000" w:firstRow="0" w:lastRow="0" w:firstColumn="1" w:lastColumn="0" w:oddVBand="0" w:evenVBand="0" w:oddHBand="0" w:evenHBand="0" w:firstRowFirstColumn="0" w:firstRowLastColumn="0" w:lastRowFirstColumn="0" w:lastRowLastColumn="0"/>
            <w:tcW w:w="4350" w:type="dxa"/>
          </w:tcPr>
          <w:p w14:paraId="276124E5" w14:textId="239B9465" w:rsidR="006A70BE" w:rsidRPr="00EC0F6C" w:rsidRDefault="006A70BE" w:rsidP="005627B0">
            <w:pPr>
              <w:pStyle w:val="Leipteksti"/>
              <w:ind w:left="0"/>
              <w:rPr>
                <w:lang w:val="en-US"/>
              </w:rPr>
            </w:pPr>
            <w:r w:rsidRPr="00EC0F6C">
              <w:rPr>
                <w:lang w:val="en-US"/>
              </w:rPr>
              <w:t>vähintään 6 tuntia</w:t>
            </w:r>
          </w:p>
        </w:tc>
        <w:tc>
          <w:tcPr>
            <w:tcW w:w="4350" w:type="dxa"/>
          </w:tcPr>
          <w:p w14:paraId="54D11F43" w14:textId="7E483140" w:rsidR="006A70BE" w:rsidRPr="00EC0F6C" w:rsidRDefault="006A70BE" w:rsidP="005627B0">
            <w:pPr>
              <w:pStyle w:val="Leipteksti"/>
              <w:ind w:left="0"/>
              <w:cnfStyle w:val="000000000000" w:firstRow="0" w:lastRow="0" w:firstColumn="0" w:lastColumn="0" w:oddVBand="0" w:evenVBand="0" w:oddHBand="0" w:evenHBand="0" w:firstRowFirstColumn="0" w:firstRowLastColumn="0" w:lastRowFirstColumn="0" w:lastRowLastColumn="0"/>
              <w:rPr>
                <w:lang w:val="en-US"/>
              </w:rPr>
            </w:pPr>
            <w:r w:rsidRPr="00EC0F6C">
              <w:rPr>
                <w:lang w:val="en-US"/>
              </w:rPr>
              <w:t>kahvitauko ja ruokatauko</w:t>
            </w:r>
          </w:p>
        </w:tc>
      </w:tr>
      <w:tr w:rsidR="00EC0F6C" w:rsidRPr="00EC0F6C" w14:paraId="3A2327B9" w14:textId="77777777" w:rsidTr="006A70BE">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350" w:type="dxa"/>
          </w:tcPr>
          <w:p w14:paraId="74009083" w14:textId="7C1E34CF" w:rsidR="006A70BE" w:rsidRPr="00EC0F6C" w:rsidRDefault="006A70BE" w:rsidP="005627B0">
            <w:pPr>
              <w:pStyle w:val="Leipteksti"/>
              <w:ind w:left="0"/>
              <w:rPr>
                <w:lang w:val="en-US"/>
              </w:rPr>
            </w:pPr>
            <w:r w:rsidRPr="00EC0F6C">
              <w:rPr>
                <w:lang w:val="en-US"/>
              </w:rPr>
              <w:t>vähintään 8 tuntia</w:t>
            </w:r>
          </w:p>
        </w:tc>
        <w:tc>
          <w:tcPr>
            <w:tcW w:w="4350" w:type="dxa"/>
          </w:tcPr>
          <w:p w14:paraId="54B4E0DC" w14:textId="205679C0" w:rsidR="006A70BE" w:rsidRPr="00EC0F6C" w:rsidRDefault="006A70BE" w:rsidP="005627B0">
            <w:pPr>
              <w:pStyle w:val="Leipteksti"/>
              <w:ind w:left="0"/>
              <w:cnfStyle w:val="000000100000" w:firstRow="0" w:lastRow="0" w:firstColumn="0" w:lastColumn="0" w:oddVBand="0" w:evenVBand="0" w:oddHBand="1" w:evenHBand="0" w:firstRowFirstColumn="0" w:firstRowLastColumn="0" w:lastRowFirstColumn="0" w:lastRowLastColumn="0"/>
              <w:rPr>
                <w:lang w:val="en-US"/>
              </w:rPr>
            </w:pPr>
            <w:r w:rsidRPr="00EC0F6C">
              <w:rPr>
                <w:lang w:val="en-US"/>
              </w:rPr>
              <w:t>kaksi kahvitaukoa ja ruokatauko</w:t>
            </w:r>
          </w:p>
        </w:tc>
      </w:tr>
    </w:tbl>
    <w:p w14:paraId="22B25994" w14:textId="714DA3A1" w:rsidR="00617159" w:rsidRPr="00EC0F6C" w:rsidRDefault="00191FAB" w:rsidP="00932264">
      <w:pPr>
        <w:tabs>
          <w:tab w:val="clear" w:pos="1304"/>
          <w:tab w:val="clear" w:pos="2608"/>
        </w:tabs>
        <w:ind w:left="1304"/>
      </w:pPr>
      <w:r w:rsidRPr="00EC0F6C">
        <w:t xml:space="preserve">Jos työaikaa on pidennetty erikseen sopimalla yli kahdeksaan tuntiin, </w:t>
      </w:r>
      <w:r w:rsidR="00617159" w:rsidRPr="00EC0F6C">
        <w:t>kuuluu työpäivään taukoja enemmän:</w:t>
      </w:r>
    </w:p>
    <w:p w14:paraId="3C3A356B" w14:textId="77777777" w:rsidR="00F835DC" w:rsidRPr="00EC0F6C" w:rsidRDefault="00F835DC" w:rsidP="00617159">
      <w:pPr>
        <w:tabs>
          <w:tab w:val="clear" w:pos="1304"/>
          <w:tab w:val="clear" w:pos="2608"/>
        </w:tabs>
        <w:ind w:left="1304" w:firstLine="4"/>
      </w:pPr>
    </w:p>
    <w:p w14:paraId="60C9A2C8" w14:textId="1075162A" w:rsidR="00191FAB" w:rsidRPr="00EC0F6C" w:rsidRDefault="005E3620" w:rsidP="00F835DC">
      <w:pPr>
        <w:pStyle w:val="Luettelokappale"/>
        <w:numPr>
          <w:ilvl w:val="0"/>
          <w:numId w:val="23"/>
        </w:numPr>
        <w:tabs>
          <w:tab w:val="clear" w:pos="1304"/>
        </w:tabs>
      </w:pPr>
      <w:r w:rsidRPr="00EC0F6C">
        <w:rPr>
          <w:noProof/>
          <w:lang w:eastAsia="fi-FI"/>
        </w:rPr>
        <w:drawing>
          <wp:anchor distT="0" distB="0" distL="114300" distR="114300" simplePos="0" relativeHeight="251676672" behindDoc="1" locked="0" layoutInCell="1" allowOverlap="1" wp14:anchorId="5E44CDD1" wp14:editId="124C0677">
            <wp:simplePos x="0" y="0"/>
            <wp:positionH relativeFrom="column">
              <wp:posOffset>-267335</wp:posOffset>
            </wp:positionH>
            <wp:positionV relativeFrom="paragraph">
              <wp:posOffset>201930</wp:posOffset>
            </wp:positionV>
            <wp:extent cx="965200" cy="965200"/>
            <wp:effectExtent l="0" t="0" r="6350" b="6350"/>
            <wp:wrapThrough wrapText="bothSides">
              <wp:wrapPolygon edited="0">
                <wp:start x="0" y="0"/>
                <wp:lineTo x="0" y="21316"/>
                <wp:lineTo x="21316" y="21316"/>
                <wp:lineTo x="21316" y="0"/>
                <wp:lineTo x="0" y="0"/>
              </wp:wrapPolygon>
            </wp:wrapThrough>
            <wp:docPr id="12" name="Kuva 12" descr="Höyryävä kahvikuppi&#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uva 12" descr="Höyryävä kahvikuppi&#1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65200" cy="965200"/>
                    </a:xfrm>
                    <a:prstGeom prst="rect">
                      <a:avLst/>
                    </a:prstGeom>
                  </pic:spPr>
                </pic:pic>
              </a:graphicData>
            </a:graphic>
            <wp14:sizeRelH relativeFrom="margin">
              <wp14:pctWidth>0</wp14:pctWidth>
            </wp14:sizeRelH>
            <wp14:sizeRelV relativeFrom="margin">
              <wp14:pctHeight>0</wp14:pctHeight>
            </wp14:sizeRelV>
          </wp:anchor>
        </w:drawing>
      </w:r>
      <w:r w:rsidR="00617159" w:rsidRPr="00EC0F6C">
        <w:t>Kun työpäivän pituus on yli 10 tuntia, on avustajalle annettava 8 tunnin jälkeen puolen tunnin lepoaika ruokatauon ja kahden kahvitauon lisäksi.</w:t>
      </w:r>
    </w:p>
    <w:p w14:paraId="6ED72290" w14:textId="4F768264" w:rsidR="00F835DC" w:rsidRPr="00EC0F6C" w:rsidRDefault="00617159" w:rsidP="00F835DC">
      <w:pPr>
        <w:pStyle w:val="Luettelokappale"/>
        <w:numPr>
          <w:ilvl w:val="0"/>
          <w:numId w:val="23"/>
        </w:numPr>
        <w:tabs>
          <w:tab w:val="clear" w:pos="1304"/>
        </w:tabs>
      </w:pPr>
      <w:r w:rsidRPr="00EC0F6C">
        <w:t>Kun työpäivän pituus on yli 12 tuntia, on avustajalle annettava kaksi ruokataukoa, kolme kahvitaukoa sekä puolen tunnin lepoaika</w:t>
      </w:r>
    </w:p>
    <w:p w14:paraId="5D8AC03D" w14:textId="6A108E6B" w:rsidR="00617159" w:rsidRPr="00EC0F6C" w:rsidRDefault="00F835DC" w:rsidP="00F835DC">
      <w:pPr>
        <w:pStyle w:val="Luettelokappale"/>
        <w:numPr>
          <w:ilvl w:val="0"/>
          <w:numId w:val="23"/>
        </w:numPr>
        <w:tabs>
          <w:tab w:val="clear" w:pos="1304"/>
        </w:tabs>
      </w:pPr>
      <w:r w:rsidRPr="00EC0F6C">
        <w:t>Kun työpäivän pituus on yli 16 tuntia, on avustajalle annettava kaksi ruokataukoa, neljä kahvitaukoa ja puolen tunnin lepoaika.</w:t>
      </w:r>
    </w:p>
    <w:p w14:paraId="47277173" w14:textId="3A585952" w:rsidR="00F835DC" w:rsidRPr="00EC0F6C" w:rsidRDefault="00F835DC" w:rsidP="00F835DC">
      <w:pPr>
        <w:pStyle w:val="Luettelokappale"/>
        <w:numPr>
          <w:ilvl w:val="0"/>
          <w:numId w:val="23"/>
        </w:numPr>
        <w:tabs>
          <w:tab w:val="clear" w:pos="1304"/>
        </w:tabs>
      </w:pPr>
      <w:r w:rsidRPr="00EC0F6C">
        <w:t>Kun työpäivän pituus on yli 24 tuntia, on avustajalle annettava kaksi ruokataukoa, kuusi kahvitaukoa ja kaksi lepoaikaa työvuoron aikana.</w:t>
      </w:r>
    </w:p>
    <w:p w14:paraId="0453812E" w14:textId="564DE0C6" w:rsidR="00617159" w:rsidRPr="00EC0F6C" w:rsidRDefault="00F835DC" w:rsidP="00617159">
      <w:pPr>
        <w:tabs>
          <w:tab w:val="clear" w:pos="1304"/>
          <w:tab w:val="clear" w:pos="2608"/>
        </w:tabs>
        <w:ind w:left="1304" w:firstLine="4"/>
      </w:pPr>
      <w:r w:rsidRPr="00EC0F6C">
        <w:t>Aina kun vuoron pituus on yli 10 tuntia, on avustajalla oltava yöaikana työvuorossa ollessaan mahdollisuus nukkumiseen.</w:t>
      </w:r>
    </w:p>
    <w:p w14:paraId="52731C5C" w14:textId="77777777" w:rsidR="00F835DC" w:rsidRPr="00EC0F6C" w:rsidRDefault="00F835DC" w:rsidP="00617159">
      <w:pPr>
        <w:tabs>
          <w:tab w:val="clear" w:pos="1304"/>
          <w:tab w:val="clear" w:pos="2608"/>
        </w:tabs>
        <w:ind w:left="1304" w:firstLine="4"/>
      </w:pPr>
    </w:p>
    <w:p w14:paraId="38174B5F" w14:textId="0D2D4130" w:rsidR="00F91299" w:rsidRPr="00EC0F6C" w:rsidRDefault="005627B0" w:rsidP="00782A17">
      <w:pPr>
        <w:pStyle w:val="Leipteksti"/>
      </w:pPr>
      <w:r w:rsidRPr="00EC0F6C">
        <w:rPr>
          <w:b/>
          <w:bCs/>
        </w:rPr>
        <w:t>Jokaisella viikolla on avustajan saatava vähintään 35 tunnin keskeytymätön viikkolepo,</w:t>
      </w:r>
      <w:r w:rsidRPr="00EC0F6C">
        <w:t xml:space="preserve"> joka, jos mahdollista, on sijoitettava sunnuntain yhteyteen.</w:t>
      </w:r>
      <w:r w:rsidR="00C00DDE" w:rsidRPr="00EC0F6C">
        <w:t xml:space="preserve"> </w:t>
      </w:r>
      <w:r w:rsidR="00C00DDE" w:rsidRPr="00EC0F6C">
        <w:rPr>
          <w:bCs/>
        </w:rPr>
        <w:t>Jos avustajaa tarvitaan töihin seitsemänä päivänä viikosta</w:t>
      </w:r>
      <w:r w:rsidR="00191FAB" w:rsidRPr="00EC0F6C">
        <w:rPr>
          <w:bCs/>
        </w:rPr>
        <w:t>,</w:t>
      </w:r>
      <w:r w:rsidR="00C00DDE" w:rsidRPr="00EC0F6C">
        <w:rPr>
          <w:bCs/>
        </w:rPr>
        <w:t xml:space="preserve"> on aina palkattava vähintään kaksi avustajaa.</w:t>
      </w:r>
      <w:r w:rsidRPr="00EC0F6C">
        <w:t xml:space="preserve"> </w:t>
      </w:r>
    </w:p>
    <w:p w14:paraId="3F6CFB3F" w14:textId="74BEF75E" w:rsidR="00F91299" w:rsidRPr="00EC0F6C" w:rsidRDefault="00F91299" w:rsidP="00782A17">
      <w:pPr>
        <w:pStyle w:val="Leipteksti"/>
      </w:pPr>
      <w:r w:rsidRPr="00EC0F6C">
        <w:t>Työehtosopimus</w:t>
      </w:r>
      <w:r w:rsidR="005627B0" w:rsidRPr="00EC0F6C">
        <w:t xml:space="preserve"> tarjoaa t</w:t>
      </w:r>
      <w:r w:rsidRPr="00EC0F6C">
        <w:t>arvittaessa</w:t>
      </w:r>
      <w:r w:rsidR="005627B0" w:rsidRPr="00EC0F6C">
        <w:t xml:space="preserve"> mahdollisuuden </w:t>
      </w:r>
      <w:r w:rsidR="00C77A5B" w:rsidRPr="00EC0F6C">
        <w:t xml:space="preserve">yksittäisen </w:t>
      </w:r>
      <w:r w:rsidR="005627B0" w:rsidRPr="00EC0F6C">
        <w:t>viikkolevon siirtämiseen</w:t>
      </w:r>
      <w:r w:rsidR="00C77A5B" w:rsidRPr="00EC0F6C">
        <w:t xml:space="preserve"> edelliselle tai seuraavalle viikolle. Jos käytössä on tasoittumisjaksot, on s</w:t>
      </w:r>
      <w:r w:rsidRPr="00EC0F6C">
        <w:t>iirretty viikkolepo</w:t>
      </w:r>
      <w:r w:rsidR="00C77A5B" w:rsidRPr="00EC0F6C">
        <w:t xml:space="preserve"> </w:t>
      </w:r>
      <w:r w:rsidRPr="00EC0F6C">
        <w:t xml:space="preserve">annettava avustajalle </w:t>
      </w:r>
      <w:r w:rsidR="00C77A5B" w:rsidRPr="00EC0F6C">
        <w:t>saman</w:t>
      </w:r>
      <w:r w:rsidRPr="00EC0F6C">
        <w:t xml:space="preserve"> jakson aikana.</w:t>
      </w:r>
      <w:r w:rsidR="005627B0" w:rsidRPr="00EC0F6C">
        <w:t xml:space="preserve"> </w:t>
      </w:r>
      <w:r w:rsidRPr="00EC0F6C">
        <w:t xml:space="preserve">Toisella </w:t>
      </w:r>
      <w:r w:rsidR="005627B0" w:rsidRPr="00EC0F6C">
        <w:t xml:space="preserve">viikolla </w:t>
      </w:r>
      <w:r w:rsidRPr="00EC0F6C">
        <w:t xml:space="preserve">on siis silloin </w:t>
      </w:r>
      <w:r w:rsidR="005627B0" w:rsidRPr="00EC0F6C">
        <w:t xml:space="preserve">annettava avustajalle kaksi </w:t>
      </w:r>
      <w:r w:rsidRPr="00EC0F6C">
        <w:t xml:space="preserve">35 tunnin viikkolepoa eli yhteensä 70 tunnin mittainen vapaa. </w:t>
      </w:r>
    </w:p>
    <w:p w14:paraId="04B5F946" w14:textId="4A8385DE" w:rsidR="00C77A5B" w:rsidRPr="00EC0F6C" w:rsidRDefault="005627B0" w:rsidP="005E3620">
      <w:pPr>
        <w:pStyle w:val="Leipteksti"/>
      </w:pPr>
      <w:r w:rsidRPr="00EC0F6C">
        <w:lastRenderedPageBreak/>
        <w:t xml:space="preserve">Jokaisen työvuoron alkua seuraavan 24 tunnin aikana avustajalla on oikeus vähintään </w:t>
      </w:r>
      <w:r w:rsidRPr="00EC0F6C">
        <w:rPr>
          <w:b/>
          <w:bCs/>
        </w:rPr>
        <w:t>yhdeksän tunnin keskeytymättömään vuorokausilepoon</w:t>
      </w:r>
      <w:r w:rsidR="00932264" w:rsidRPr="00EC0F6C">
        <w:t>.</w:t>
      </w:r>
    </w:p>
    <w:p w14:paraId="01E0BFF6" w14:textId="357EF42A" w:rsidR="00F91299" w:rsidRPr="00EC0F6C" w:rsidRDefault="00F91299" w:rsidP="00F91299">
      <w:pPr>
        <w:pStyle w:val="Leipteksti"/>
        <w:spacing w:after="0"/>
      </w:pPr>
      <w:r w:rsidRPr="00EC0F6C">
        <w:t>Esimerkki:</w:t>
      </w:r>
    </w:p>
    <w:tbl>
      <w:tblPr>
        <w:tblStyle w:val="TaulukkoRuudukko"/>
        <w:tblW w:w="0" w:type="auto"/>
        <w:tblInd w:w="1304" w:type="dxa"/>
        <w:tblLook w:val="04A0" w:firstRow="1" w:lastRow="0" w:firstColumn="1" w:lastColumn="0" w:noHBand="0" w:noVBand="1"/>
      </w:tblPr>
      <w:tblGrid>
        <w:gridCol w:w="8098"/>
      </w:tblGrid>
      <w:tr w:rsidR="00EC0F6C" w:rsidRPr="00EC0F6C" w14:paraId="2CD67FE3" w14:textId="77777777" w:rsidTr="00C77A5B">
        <w:tc>
          <w:tcPr>
            <w:tcW w:w="8098" w:type="dxa"/>
          </w:tcPr>
          <w:p w14:paraId="7BCE1A5E" w14:textId="6046E60C" w:rsidR="00F91299" w:rsidRPr="00EC0F6C" w:rsidRDefault="00F91299" w:rsidP="009F3088">
            <w:pPr>
              <w:pStyle w:val="Leipteksti"/>
              <w:ind w:left="0"/>
              <w:rPr>
                <w:lang w:val="fi-FI"/>
              </w:rPr>
            </w:pPr>
            <w:r w:rsidRPr="00EC0F6C">
              <w:rPr>
                <w:lang w:val="fi-FI"/>
              </w:rPr>
              <w:t>Avustajan työvuoro tänään on klo 16.00–24.00. Avustajalla on oltava 9 tunnin lepoaika ennen kuin kello on huomenna 16.00. Avustajan huomisen päivän työvuoro voi siis alkaa aikaisintaan klo 9.00 aamulla.</w:t>
            </w:r>
          </w:p>
        </w:tc>
      </w:tr>
    </w:tbl>
    <w:p w14:paraId="07813E60" w14:textId="41146E2B" w:rsidR="00CA2331" w:rsidRPr="00EC0F6C" w:rsidRDefault="00C77A5B" w:rsidP="005E3620">
      <w:pPr>
        <w:pStyle w:val="Leipteksti"/>
      </w:pPr>
      <w:r w:rsidRPr="00EC0F6C">
        <w:t xml:space="preserve">Matkoilla on mahdollista käyttää erityisiä joustoja myös lepoaikojen suhteen. Näistä löytyy tarkempia tietoja kappaleesta </w:t>
      </w:r>
      <w:r w:rsidRPr="005E3620">
        <w:t>”Avustaja mukana matkalla”</w:t>
      </w:r>
      <w:r w:rsidR="005E3620">
        <w:t>.</w:t>
      </w:r>
    </w:p>
    <w:p w14:paraId="7886FFF9" w14:textId="25866DA5" w:rsidR="003F7069" w:rsidRPr="00EC0F6C" w:rsidRDefault="003F7069" w:rsidP="003F7069">
      <w:pPr>
        <w:pStyle w:val="Otsikko2"/>
      </w:pPr>
      <w:bookmarkStart w:id="28" w:name="_Toc215221106"/>
      <w:r w:rsidRPr="00EC0F6C">
        <w:t>Tuntilistojen täyttäminen ja toimittaminen</w:t>
      </w:r>
      <w:bookmarkEnd w:id="28"/>
    </w:p>
    <w:p w14:paraId="60D1A3A7" w14:textId="57969571" w:rsidR="0024336C" w:rsidRPr="00EC0F6C" w:rsidRDefault="003F7069" w:rsidP="0024336C">
      <w:pPr>
        <w:pStyle w:val="Leipteksti"/>
      </w:pPr>
      <w:r w:rsidRPr="00EC0F6C">
        <w:rPr>
          <w:b/>
        </w:rPr>
        <w:t>Jokaisesta voimassa olevasta työsuhteesta pitää ilmoittaa työvuorot ja mahdolliset vapaat palkanlaskentaan joka kuukausi.</w:t>
      </w:r>
      <w:r w:rsidRPr="00EC0F6C">
        <w:t xml:space="preserve"> Jos olette sopineet, että avustajallesi maksetaan palkka kahdesti kuukaudessa, pitää tunnitkin ilmoittaa kahdesti. Jos palkanmaksu on kerran kuukaudessa, </w:t>
      </w:r>
      <w:r w:rsidR="0024336C" w:rsidRPr="00EC0F6C">
        <w:t>ilmoite</w:t>
      </w:r>
      <w:r w:rsidRPr="00EC0F6C">
        <w:t xml:space="preserve">taan kerralla aina yhden kalenterikuukauden kaikki työvuorot. Silloin vuorot ilmoitetaan kuukauden päättyessä. Jos palkanmaksu tapahtuu kahdesti kuukaudessa, ilmoitetaan kuukauden </w:t>
      </w:r>
      <w:r w:rsidR="008B4ECA" w:rsidRPr="00EC0F6C">
        <w:t>1.–15.</w:t>
      </w:r>
      <w:r w:rsidRPr="00EC0F6C">
        <w:t xml:space="preserve"> päivä tehty työ 20. päivään mennessä ja kuukauden </w:t>
      </w:r>
      <w:r w:rsidR="008B4ECA" w:rsidRPr="00EC0F6C">
        <w:t>16.–31.</w:t>
      </w:r>
      <w:r w:rsidRPr="00EC0F6C">
        <w:t xml:space="preserve"> päivä tehty työ seuraavan kuukauden 5. päivään mennessä.</w:t>
      </w:r>
      <w:r w:rsidR="0024336C" w:rsidRPr="00EC0F6C">
        <w:t xml:space="preserve"> </w:t>
      </w:r>
      <w:r w:rsidR="00626B11" w:rsidRPr="00EC0F6C">
        <w:t>Tunnit on suositeltavaa ilmoittaa heti</w:t>
      </w:r>
      <w:r w:rsidR="008B4ECA" w:rsidRPr="00EC0F6C">
        <w:t>,</w:t>
      </w:r>
      <w:r w:rsidR="00626B11" w:rsidRPr="00EC0F6C">
        <w:t xml:space="preserve"> kun kuukauden viimeinen vuoro on tehty. </w:t>
      </w:r>
      <w:r w:rsidRPr="00EC0F6C">
        <w:t xml:space="preserve">Myös se pitää ilmoittaa, että avustajalla ei ole ollut työvuoroja. </w:t>
      </w:r>
    </w:p>
    <w:p w14:paraId="56A62BC8" w14:textId="7DDCA8F3" w:rsidR="003F7069" w:rsidRPr="00EC0F6C" w:rsidRDefault="003F7069" w:rsidP="0024336C">
      <w:pPr>
        <w:pStyle w:val="Leipteksti"/>
      </w:pPr>
      <w:r w:rsidRPr="00EC0F6C">
        <w:t>Jos työsuhde päättyy, pitää palkanlaskentaan ilmoittaa asiasta. Jos et merkitse vuoroja suoraan palkkaohjelmaan, vaan ilmoitat ne palkanlaskentaan sähköpostilla tai kirjepostina, muista aina käyttää hyvinvointialueen omaa tuntilistapohjaa. Jos käytössä on tasoittumisjaksot, on ne aina merkittävä jakson huomautuksiin palkkaohjelmassa tai tuntilistaan niille varattuun kohtaan.</w:t>
      </w:r>
    </w:p>
    <w:p w14:paraId="3FEA7372" w14:textId="2EF0F72A" w:rsidR="003F7069" w:rsidRPr="00EC0F6C" w:rsidRDefault="003F7069" w:rsidP="003F7069">
      <w:pPr>
        <w:pStyle w:val="Leipteksti"/>
      </w:pPr>
      <w:r w:rsidRPr="00EC0F6C">
        <w:rPr>
          <w:b/>
        </w:rPr>
        <w:t>Avustajan työtuntien ilmoittamiseen on kaksi tapaa:</w:t>
      </w:r>
    </w:p>
    <w:p w14:paraId="1F0BE492" w14:textId="46EFFE7F" w:rsidR="0024336C" w:rsidRPr="00EC0F6C" w:rsidRDefault="005E3620" w:rsidP="000E5A37">
      <w:pPr>
        <w:pStyle w:val="Leipteksti"/>
        <w:numPr>
          <w:ilvl w:val="0"/>
          <w:numId w:val="24"/>
        </w:numPr>
      </w:pPr>
      <w:r w:rsidRPr="00EC0F6C">
        <w:rPr>
          <w:b/>
          <w:noProof/>
          <w:lang w:eastAsia="fi-FI"/>
        </w:rPr>
        <w:drawing>
          <wp:anchor distT="0" distB="0" distL="114300" distR="114300" simplePos="0" relativeHeight="251693056" behindDoc="0" locked="0" layoutInCell="1" allowOverlap="1" wp14:anchorId="66735FF9" wp14:editId="31B5E25C">
            <wp:simplePos x="0" y="0"/>
            <wp:positionH relativeFrom="margin">
              <wp:align>left</wp:align>
            </wp:positionH>
            <wp:positionV relativeFrom="paragraph">
              <wp:posOffset>670136</wp:posOffset>
            </wp:positionV>
            <wp:extent cx="905510" cy="905510"/>
            <wp:effectExtent l="0" t="0" r="8890" b="0"/>
            <wp:wrapThrough wrapText="bothSides">
              <wp:wrapPolygon edited="0">
                <wp:start x="7271" y="5453"/>
                <wp:lineTo x="454" y="10452"/>
                <wp:lineTo x="454" y="11360"/>
                <wp:lineTo x="11815" y="17268"/>
                <wp:lineTo x="12269" y="18177"/>
                <wp:lineTo x="14996" y="18177"/>
                <wp:lineTo x="15450" y="17268"/>
                <wp:lineTo x="21358" y="14087"/>
                <wp:lineTo x="21358" y="7725"/>
                <wp:lineTo x="19086" y="6362"/>
                <wp:lineTo x="9997" y="5453"/>
                <wp:lineTo x="7271" y="5453"/>
              </wp:wrapPolygon>
            </wp:wrapThrough>
            <wp:docPr id="708090469" name="Kuva 708090469" descr="Paperi, jossa on tekstiä ja käsi, joka tekstiä kirjoitt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090469" name="Kuva 708090469" descr="Paperi, jossa on tekstiä ja käsi, joka tekstiä kirjoittaa"/>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05510" cy="905510"/>
                    </a:xfrm>
                    <a:prstGeom prst="rect">
                      <a:avLst/>
                    </a:prstGeom>
                  </pic:spPr>
                </pic:pic>
              </a:graphicData>
            </a:graphic>
            <wp14:sizeRelH relativeFrom="margin">
              <wp14:pctWidth>0</wp14:pctWidth>
            </wp14:sizeRelH>
            <wp14:sizeRelV relativeFrom="margin">
              <wp14:pctHeight>0</wp14:pctHeight>
            </wp14:sizeRelV>
          </wp:anchor>
        </w:drawing>
      </w:r>
      <w:r w:rsidR="003F7069" w:rsidRPr="00EC0F6C">
        <w:t xml:space="preserve">Avustajan työvuorot merkitään suoraan palkkaohjelma Oimaan. Oimaa voi käyttää tietokoneella, tabletilla tai älypuhelimella. Ensimmäisellä kerralla tarvitaan tunnistautumista varten verkkopankkitunnukset tai varmennekortti. Tarvitset myös toimivan sähköpostiosoitteen, joka toimii käyttäjätunnuksenasi. </w:t>
      </w:r>
    </w:p>
    <w:p w14:paraId="769A2DBE" w14:textId="1CCD457A" w:rsidR="003F7069" w:rsidRPr="00EC0F6C" w:rsidRDefault="0024336C" w:rsidP="0024336C">
      <w:pPr>
        <w:pStyle w:val="Leipteksti"/>
        <w:ind w:left="2024"/>
      </w:pPr>
      <w:r w:rsidRPr="00EC0F6C">
        <w:t>Oi</w:t>
      </w:r>
      <w:r w:rsidR="003F7069" w:rsidRPr="00EC0F6C">
        <w:t xml:space="preserve">massa on jokaiselle avustajallesi kuukauden kalenterisivu, johon merkitään työvuorot kellonaikoineen oikeiden päivien kohdalle. </w:t>
      </w:r>
      <w:r w:rsidR="00B84456" w:rsidRPr="00EC0F6C">
        <w:t>Saat palkanlaskennasta ohjeet ohjelman käyttöön.</w:t>
      </w:r>
    </w:p>
    <w:p w14:paraId="13D9D05B" w14:textId="6DC09666" w:rsidR="003F7069" w:rsidRPr="00EC0F6C" w:rsidRDefault="003F7069" w:rsidP="003F7069">
      <w:pPr>
        <w:pStyle w:val="Leipteksti"/>
        <w:ind w:left="2024"/>
      </w:pPr>
      <w:r w:rsidRPr="00EC0F6C">
        <w:t>On mahdollista antaa myös avustajillesi tunnukset Oimaan, jos niin toivot. Silloin voi olla aina avustajan työtehtävänä merkitä itse omat vuoronsa kalenteriin</w:t>
      </w:r>
      <w:r w:rsidR="00626B11" w:rsidRPr="00EC0F6C">
        <w:t>. S</w:t>
      </w:r>
      <w:r w:rsidRPr="00EC0F6C">
        <w:t xml:space="preserve">inun </w:t>
      </w:r>
      <w:proofErr w:type="gramStart"/>
      <w:r w:rsidRPr="00EC0F6C">
        <w:t>työnantajana</w:t>
      </w:r>
      <w:proofErr w:type="gramEnd"/>
      <w:r w:rsidRPr="00EC0F6C">
        <w:t xml:space="preserve"> </w:t>
      </w:r>
      <w:r w:rsidR="00626B11" w:rsidRPr="00EC0F6C">
        <w:t>pitää silloin aina</w:t>
      </w:r>
      <w:r w:rsidRPr="00EC0F6C">
        <w:t xml:space="preserve"> tarkistaa merkinnät ja vahvistaa jakso. Jos työnantaja ei vahvista jaksoa, palkka ei lähde maksuun.</w:t>
      </w:r>
    </w:p>
    <w:p w14:paraId="727AD6E3" w14:textId="711B7FD2" w:rsidR="003F7069" w:rsidRPr="005E3620" w:rsidRDefault="003F7069" w:rsidP="005E3620">
      <w:pPr>
        <w:pStyle w:val="Leipteksti"/>
        <w:numPr>
          <w:ilvl w:val="0"/>
          <w:numId w:val="24"/>
        </w:numPr>
      </w:pPr>
      <w:r w:rsidRPr="00EC0F6C">
        <w:lastRenderedPageBreak/>
        <w:t>Jos et pysty käyttämään sähköistä asiointia voit toimittaa avustajien tuntilistat palkanlaskentaan sähköpostilla tai kirjeenä. Kirjepostin osalta on tärkeää huomioida postin mahdolliset viiveet. Jos tuntilista ei ole perillä ajoissa, palkanmaksu siirtyy seuraavaan palkkapäivään.</w:t>
      </w:r>
    </w:p>
    <w:p w14:paraId="6D92A571" w14:textId="72EB539E" w:rsidR="003F7069" w:rsidRPr="00EC0F6C" w:rsidRDefault="003F7069" w:rsidP="003F7069">
      <w:pPr>
        <w:pStyle w:val="Leipteksti"/>
      </w:pPr>
      <w:r w:rsidRPr="00EC0F6C">
        <w:rPr>
          <w:b/>
        </w:rPr>
        <w:t>Palkkaohjelmaan tai paperiseen tuntilistaan merkitään aina kaikki työvuorot kellonaikoineen</w:t>
      </w:r>
      <w:r w:rsidRPr="00EC0F6C">
        <w:t>. Aika merkitään 1</w:t>
      </w:r>
      <w:r w:rsidR="00626B11" w:rsidRPr="00EC0F6C">
        <w:t>5</w:t>
      </w:r>
      <w:r w:rsidRPr="00EC0F6C">
        <w:t xml:space="preserve"> minuutin tarkkuudella. Jos avustaja tulee myöhässä töihin tai työpäivä loppuukin ennakoitua myöhemmin, merkitään listaan todellinen kellonaika. Kaksi avustajaa ei voi yleensä olla töissä yhtä aikaa samana päivänä ilman painavaa perustetta ja tästä tarvitaan aina v</w:t>
      </w:r>
      <w:r w:rsidR="00626B11" w:rsidRPr="00EC0F6C">
        <w:t xml:space="preserve">ammaispalvelun </w:t>
      </w:r>
      <w:r w:rsidRPr="00EC0F6C">
        <w:t>päätös. Ilman erillistä päätöstä palkka maksetaan vain yhdelle avustajalle kerrallaan.</w:t>
      </w:r>
    </w:p>
    <w:p w14:paraId="2DE1DE4E" w14:textId="31AD426D" w:rsidR="003F7069" w:rsidRPr="00EC0F6C" w:rsidRDefault="003F7069" w:rsidP="003F7069">
      <w:pPr>
        <w:pStyle w:val="Leipteksti"/>
      </w:pPr>
      <w:r w:rsidRPr="00EC0F6C">
        <w:rPr>
          <w:b/>
        </w:rPr>
        <w:t>Jos avustaja on poissa suunnitellusta vuorosta,</w:t>
      </w:r>
      <w:r w:rsidRPr="00EC0F6C">
        <w:t xml:space="preserve"> merkitään päivään sovittuna ollut vuoro ja poissaolon syy. Mahdollisia poissaolon syitä ovat esimerkiksi sairausloma, lomautus, tilapäinen hoitovapaa (eli </w:t>
      </w:r>
      <w:r w:rsidR="007C66FE">
        <w:t xml:space="preserve">äkillisesti </w:t>
      </w:r>
      <w:r w:rsidRPr="00EC0F6C">
        <w:t>sairastuneen, alle 1</w:t>
      </w:r>
      <w:r w:rsidR="007C66FE">
        <w:t>2</w:t>
      </w:r>
      <w:r w:rsidRPr="00EC0F6C">
        <w:t>-vuotiaan</w:t>
      </w:r>
      <w:r w:rsidR="007C66FE">
        <w:t xml:space="preserve"> tai vammaisen</w:t>
      </w:r>
      <w:r w:rsidRPr="00EC0F6C">
        <w:t xml:space="preserve"> lapsen hoito kotona), koulutus tai palkaton vapaa (joka ei tarkoita tavallista vapaapäivää, vaan päivää, jolle työnantaja on tarjonnut työvuoroa tai työvuoro on ollut jo sovittu, mutta työntekijä on anonut kyseisen päivän vapaapäiväksi).</w:t>
      </w:r>
    </w:p>
    <w:p w14:paraId="4D1A32B9" w14:textId="77777777" w:rsidR="003F7069" w:rsidRPr="00EC0F6C" w:rsidRDefault="003F7069" w:rsidP="003F7069">
      <w:pPr>
        <w:pStyle w:val="Leipteksti"/>
        <w:rPr>
          <w:b/>
        </w:rPr>
      </w:pPr>
      <w:r w:rsidRPr="00EC0F6C">
        <w:rPr>
          <w:b/>
        </w:rPr>
        <w:t xml:space="preserve">Jos avustaja on vuosilomalla, </w:t>
      </w:r>
      <w:r w:rsidRPr="00EC0F6C">
        <w:rPr>
          <w:bCs/>
        </w:rPr>
        <w:t>ei lomapäiviin tarvitse merkitä työvuoroja. Silloin riittää, että päivät on merkitty lomapäiviksi.</w:t>
      </w:r>
    </w:p>
    <w:p w14:paraId="0118BBA0" w14:textId="77777777" w:rsidR="003F7069" w:rsidRPr="00EC0F6C" w:rsidRDefault="003F7069" w:rsidP="003F7069">
      <w:pPr>
        <w:pStyle w:val="Leipteksti"/>
      </w:pPr>
      <w:r w:rsidRPr="00EC0F6C">
        <w:rPr>
          <w:b/>
        </w:rPr>
        <w:t xml:space="preserve">Jos avustaja on vapaalla arkipyhäpäivänä, </w:t>
      </w:r>
      <w:r w:rsidRPr="00EC0F6C">
        <w:rPr>
          <w:bCs/>
        </w:rPr>
        <w:t>ei tuntilistaan tarvitse tätä erikseen merkitä. Arkipyhäpäivään merkitään työvuoro vain, jos avustaja on ollut työssä. Palkanlaskenta laskee automaattisesti arkipyhälisät ja -korvaukset.</w:t>
      </w:r>
    </w:p>
    <w:p w14:paraId="2CE2A97D" w14:textId="77777777" w:rsidR="003F7069" w:rsidRPr="00EC0F6C" w:rsidRDefault="003F7069" w:rsidP="003F7069">
      <w:pPr>
        <w:pStyle w:val="Leipteksti"/>
      </w:pPr>
      <w:r w:rsidRPr="00EC0F6C">
        <w:rPr>
          <w:b/>
        </w:rPr>
        <w:t>Jos ilmoitat tunnit paperista listaa käyttäen, pitää sinun aina laittaa viiva tai rasti työvuoron kohdalle niihin päivin, joissa ei ole ollut sovittua työvuoroa. Tämä pitää tehdä aina ennen kuin allekirjoitat listan.</w:t>
      </w:r>
      <w:r w:rsidRPr="00EC0F6C">
        <w:t xml:space="preserve"> </w:t>
      </w:r>
    </w:p>
    <w:p w14:paraId="3523C1C7" w14:textId="11D4F20D" w:rsidR="003F7069" w:rsidRPr="00EC0F6C" w:rsidRDefault="003F7069" w:rsidP="0050545C">
      <w:pPr>
        <w:pStyle w:val="Otsikko1"/>
      </w:pPr>
      <w:bookmarkStart w:id="29" w:name="_Toc215221107"/>
      <w:r w:rsidRPr="00EC0F6C">
        <w:t>Palkka ja palkanmaksu</w:t>
      </w:r>
      <w:bookmarkEnd w:id="29"/>
    </w:p>
    <w:p w14:paraId="3B7D329C" w14:textId="30D67249" w:rsidR="00C64B66" w:rsidRPr="00EC0F6C" w:rsidRDefault="00C64B66" w:rsidP="00C64B66">
      <w:pPr>
        <w:pStyle w:val="Leipteksti"/>
      </w:pPr>
      <w:r w:rsidRPr="00EC0F6C">
        <w:t xml:space="preserve">Sinulla on oikeus sopia avustajasi kanssa, maksetaanko hänelle palkka kerran vai kahdesti kuukaudessa. Jos palkka maksetaan kerran kuukaudessa, </w:t>
      </w:r>
      <w:r w:rsidR="00626B11" w:rsidRPr="00EC0F6C">
        <w:t xml:space="preserve">on maksupäivä </w:t>
      </w:r>
      <w:r w:rsidR="004E1004" w:rsidRPr="00EC0F6C">
        <w:t xml:space="preserve">seuraavan kuukauden 15. päivä. </w:t>
      </w:r>
    </w:p>
    <w:p w14:paraId="0C699B11" w14:textId="70315160" w:rsidR="00C64B66" w:rsidRPr="00EC0F6C" w:rsidRDefault="00C64B66" w:rsidP="00C64B66">
      <w:pPr>
        <w:pStyle w:val="Leipteksti"/>
      </w:pPr>
      <w:r w:rsidRPr="00EC0F6C">
        <w:t xml:space="preserve">Jos sovitte palkanmaksusta kahdesti kuukaudessa, pitää myös avustajan tekemä työ ilmoittaa kahdesti kuukauden aikana. Silloin ilmoitetaan erikseen 1.–15. </w:t>
      </w:r>
      <w:r w:rsidR="00626B11" w:rsidRPr="00EC0F6C">
        <w:t xml:space="preserve">päivä tehty työ </w:t>
      </w:r>
      <w:r w:rsidRPr="00EC0F6C">
        <w:t>maksetaan</w:t>
      </w:r>
      <w:r w:rsidR="00626B11" w:rsidRPr="00EC0F6C">
        <w:t xml:space="preserve"> silloin</w:t>
      </w:r>
      <w:r w:rsidRPr="00EC0F6C">
        <w:t xml:space="preserve"> kuukauden viimeinen päivä. </w:t>
      </w:r>
      <w:r w:rsidR="00626B11" w:rsidRPr="00EC0F6C">
        <w:t>16.–31. päivä tehty työ</w:t>
      </w:r>
      <w:r w:rsidRPr="00EC0F6C">
        <w:t xml:space="preserve"> maksetaan työkuukautta seuraavan kuukauden 15. päivä. </w:t>
      </w:r>
    </w:p>
    <w:p w14:paraId="7375AB87" w14:textId="7FD5D048" w:rsidR="004E1004" w:rsidRPr="00EC0F6C" w:rsidRDefault="00FD2DA4" w:rsidP="00C64B66">
      <w:pPr>
        <w:pStyle w:val="Leipteksti"/>
      </w:pPr>
      <w:r w:rsidRPr="00EC0F6C">
        <w:t xml:space="preserve">Lähtökohtaisesti avustajallesi maksetaan A-palkkaryhmän palkkaa. </w:t>
      </w:r>
      <w:r w:rsidR="004E1004" w:rsidRPr="00EC0F6C">
        <w:t>Avustajan peruspalkka A-palkkaryhmässä ilman kokemuslisää on:</w:t>
      </w:r>
    </w:p>
    <w:p w14:paraId="2DAE4DBD" w14:textId="77777777" w:rsidR="004E1004" w:rsidRPr="00EC0F6C" w:rsidRDefault="004E1004" w:rsidP="004E1004">
      <w:pPr>
        <w:pStyle w:val="Leipteksti"/>
        <w:rPr>
          <w:b/>
          <w:bCs/>
        </w:rPr>
      </w:pPr>
      <w:r w:rsidRPr="00EC0F6C">
        <w:rPr>
          <w:b/>
          <w:bCs/>
        </w:rPr>
        <w:t>1.7.2025 alkaen 12,89 € / tunti</w:t>
      </w:r>
    </w:p>
    <w:p w14:paraId="12E91D1C" w14:textId="77777777" w:rsidR="004E1004" w:rsidRPr="00EC0F6C" w:rsidRDefault="004E1004" w:rsidP="004E1004">
      <w:pPr>
        <w:pStyle w:val="Leipteksti"/>
        <w:rPr>
          <w:b/>
          <w:bCs/>
        </w:rPr>
      </w:pPr>
      <w:r w:rsidRPr="00EC0F6C">
        <w:rPr>
          <w:b/>
          <w:bCs/>
        </w:rPr>
        <w:t>1.7.2026 alkaen 13,23 € / tunti</w:t>
      </w:r>
    </w:p>
    <w:p w14:paraId="140E7FA9" w14:textId="0B442AA0" w:rsidR="004E1004" w:rsidRPr="00EC0F6C" w:rsidRDefault="004E1004" w:rsidP="004E1004">
      <w:pPr>
        <w:pStyle w:val="Leipteksti"/>
        <w:rPr>
          <w:b/>
          <w:bCs/>
        </w:rPr>
      </w:pPr>
      <w:r w:rsidRPr="00EC0F6C">
        <w:rPr>
          <w:b/>
          <w:bCs/>
        </w:rPr>
        <w:t>1.7.2027 alkaen 13,56 € / tunti</w:t>
      </w:r>
    </w:p>
    <w:p w14:paraId="50BA091E" w14:textId="20CC2D4C" w:rsidR="00B42F5E" w:rsidRPr="00EC0F6C" w:rsidRDefault="00B42F5E" w:rsidP="00B42F5E">
      <w:pPr>
        <w:pStyle w:val="Leipteksti"/>
      </w:pPr>
      <w:r w:rsidRPr="00EC0F6C">
        <w:lastRenderedPageBreak/>
        <w:t>Avustajan verokortin palkanlaskenta saa yleensä suoraan verottajan järjestelmästä, kunhan avustajalla on olemassa verokortti palkkatuloa varten. Ennakonpidätystä ei voi toimittaa muun tulolajin verokortilla. Jos verokorttia ei saada, on ennakonpidätys 60 %.</w:t>
      </w:r>
    </w:p>
    <w:p w14:paraId="41258C69" w14:textId="3B24BF13" w:rsidR="00FD2DA4" w:rsidRPr="00EC0F6C" w:rsidRDefault="00FD2DA4" w:rsidP="00932264">
      <w:pPr>
        <w:pStyle w:val="Leipteksti"/>
      </w:pPr>
      <w:r w:rsidRPr="00EC0F6C">
        <w:t xml:space="preserve">Jos avustajasi on työttömyyskassan jäsen, voidaan jäsenmaksu periä hänen palkastaan ja tilittää suoraan kassaan. Avustajan on silloin annettava valtakirja tätä varten. Valtakirja toimitetaan palkanlaskentaan. </w:t>
      </w:r>
    </w:p>
    <w:p w14:paraId="78F84614" w14:textId="73DA333E" w:rsidR="003F7069" w:rsidRPr="00EC0F6C" w:rsidRDefault="0050545C" w:rsidP="0050545C">
      <w:pPr>
        <w:pStyle w:val="Otsikko2"/>
        <w:numPr>
          <w:ilvl w:val="1"/>
          <w:numId w:val="35"/>
        </w:numPr>
      </w:pPr>
      <w:bookmarkStart w:id="30" w:name="_Hlk213230076"/>
      <w:r w:rsidRPr="00EC0F6C">
        <w:t xml:space="preserve"> </w:t>
      </w:r>
      <w:bookmarkStart w:id="31" w:name="_Toc215221108"/>
      <w:r w:rsidR="003F7069" w:rsidRPr="00EC0F6C">
        <w:t>Palkkaryhmät</w:t>
      </w:r>
      <w:bookmarkEnd w:id="31"/>
    </w:p>
    <w:p w14:paraId="6ECF56AD" w14:textId="19E07B84" w:rsidR="00C64B66" w:rsidRPr="00EC0F6C" w:rsidRDefault="00C64B66" w:rsidP="00C64B66">
      <w:pPr>
        <w:pStyle w:val="Leipteksti"/>
        <w:rPr>
          <w:u w:val="single"/>
        </w:rPr>
      </w:pPr>
      <w:r w:rsidRPr="00EC0F6C">
        <w:t xml:space="preserve">Heta-liiton työehtosopimuksessa on neljä palkkaryhmää, A, B1, B2 ja C. Jos avustajasi työhön sisältyy pysyvästi ja säännöllisesti työehtosopimuksen palkkaryhmäliitteen mukaisia vaativia itsehoidollisia tai kommunikointiin liittyviä tehtäviä tai työnantaja on saattohoidossa, voidaan hakemuksesta myöntää myös B1-, B2- tai C-palkkaryhmän palkka. Hakemus tehdään vammaispalveluun Heta-liiton lomakkeella (palkkaryhmäilmoitus). Korotettua palkkaa aletaan maksaa vasta kun asiasta on viranhaltijapäätös. Heta-liiton sivuilta löytyy tarkempi kuvaus eri palkkaryhmiin kuuluvista työtehtävistä. </w:t>
      </w:r>
    </w:p>
    <w:p w14:paraId="538044F3" w14:textId="52BC1302" w:rsidR="00C64B66" w:rsidRPr="00EC0F6C" w:rsidRDefault="00C64B66" w:rsidP="00932264">
      <w:pPr>
        <w:pStyle w:val="Leipteksti"/>
        <w:rPr>
          <w:u w:val="single"/>
        </w:rPr>
      </w:pPr>
      <w:r w:rsidRPr="00EC0F6C">
        <w:rPr>
          <w:b/>
        </w:rPr>
        <w:t>Kaikilla avustajillasi ei ole välttämättä oikeutta saman palkkaryhmän palkkaan.</w:t>
      </w:r>
      <w:r w:rsidRPr="00EC0F6C">
        <w:t xml:space="preserve"> </w:t>
      </w:r>
      <w:r w:rsidR="00FD2DA4" w:rsidRPr="00EC0F6C">
        <w:rPr>
          <w:b/>
        </w:rPr>
        <w:t>B1-, B2- ja C</w:t>
      </w:r>
      <w:r w:rsidRPr="00EC0F6C">
        <w:rPr>
          <w:b/>
        </w:rPr>
        <w:t>-ryhmän palkka pitää hakea jokaiselle siihen oikeutetulle avustajalle erikseen Heta-liiton hakemusta käyttäen vammaispalvelusta</w:t>
      </w:r>
      <w:r w:rsidRPr="00EC0F6C">
        <w:t xml:space="preserve">. </w:t>
      </w:r>
      <w:r w:rsidRPr="00EC0F6C">
        <w:rPr>
          <w:b/>
        </w:rPr>
        <w:t>A-palkkaryhmää ei tarvitse erikseen hakea</w:t>
      </w:r>
      <w:r w:rsidRPr="00EC0F6C">
        <w:t xml:space="preserve">. </w:t>
      </w:r>
    </w:p>
    <w:p w14:paraId="46174DD4" w14:textId="14ECCA3C" w:rsidR="003F7069" w:rsidRPr="00EC0F6C" w:rsidRDefault="0050545C" w:rsidP="0050545C">
      <w:pPr>
        <w:pStyle w:val="Otsikko2"/>
        <w:numPr>
          <w:ilvl w:val="1"/>
          <w:numId w:val="35"/>
        </w:numPr>
      </w:pPr>
      <w:r w:rsidRPr="00EC0F6C">
        <w:t xml:space="preserve"> </w:t>
      </w:r>
      <w:bookmarkStart w:id="32" w:name="_Toc215221109"/>
      <w:r w:rsidR="003F7069" w:rsidRPr="00EC0F6C">
        <w:t>Kokemuslisä</w:t>
      </w:r>
      <w:bookmarkEnd w:id="32"/>
    </w:p>
    <w:p w14:paraId="4225E575" w14:textId="0D1E0F14" w:rsidR="0050545C" w:rsidRPr="00EC0F6C" w:rsidRDefault="002E316D" w:rsidP="0050545C">
      <w:pPr>
        <w:pStyle w:val="Leipteksti"/>
      </w:pPr>
      <w:r w:rsidRPr="00EC0F6C">
        <w:t>Henkilökohtaisena a</w:t>
      </w:r>
      <w:r w:rsidR="0050545C" w:rsidRPr="00EC0F6C">
        <w:t>vustajana tehdystä tai vastaavasta työstä esitetään aina todistukset palkanlaskentaan. Todistuksista voi lähettää kuvat tai kopiot sähköpostilla tai kirjepostina palkanlaskijalle. Alkuperäisiä todistuksia ei kannata lähettää, sillä niitä ei palauteta. Palkanlaskenta seuraa työkokemuksen kertymistä voimassa olevien työsuhteiden osalta, niistä ei tarvitse toimittaa todistusta</w:t>
      </w:r>
      <w:r w:rsidRPr="00EC0F6C">
        <w:t>.</w:t>
      </w:r>
    </w:p>
    <w:p w14:paraId="4FB1BA60" w14:textId="6568CADC" w:rsidR="002E316D" w:rsidRPr="00EC0F6C" w:rsidRDefault="002E316D" w:rsidP="0050545C">
      <w:pPr>
        <w:pStyle w:val="Leipteksti"/>
      </w:pPr>
      <w:r w:rsidRPr="00EC0F6C">
        <w:t xml:space="preserve">Työkokemusta kerryttävät 1.1.2022 jälkeiseltä ajalta sellaiset kuukaudet, joissa työtä on tehty vähintään 14 vuoroa tai 30 työtuntia. Aiemmalta ajalta tehdystä työstä kokemusta kerryttävät vain ne kuukaudet, joissa työtä on tehty vähintään 14 vuoroa tai 35 tuntia. Vuorot tai tunnit </w:t>
      </w:r>
      <w:r w:rsidR="00C64B66" w:rsidRPr="00EC0F6C">
        <w:t>v</w:t>
      </w:r>
      <w:r w:rsidRPr="00EC0F6C">
        <w:t>oivat kertyä yhdestä tai useammasta työsuhteesta. Osa-aikatyö ei</w:t>
      </w:r>
      <w:r w:rsidR="00C64B66" w:rsidRPr="00EC0F6C">
        <w:t xml:space="preserve"> siis kuitenkaan</w:t>
      </w:r>
      <w:r w:rsidRPr="00EC0F6C">
        <w:t xml:space="preserve"> aina kerrytä työkokemuskuukausia.</w:t>
      </w:r>
    </w:p>
    <w:p w14:paraId="3AEE8BE3" w14:textId="1756DA52" w:rsidR="002E316D" w:rsidRPr="00EC0F6C" w:rsidRDefault="002E316D" w:rsidP="0050545C">
      <w:pPr>
        <w:pStyle w:val="Leipteksti"/>
      </w:pPr>
      <w:r w:rsidRPr="00EC0F6C">
        <w:t>Kokemusportaita on kuusi.</w:t>
      </w:r>
    </w:p>
    <w:tbl>
      <w:tblPr>
        <w:tblStyle w:val="TaulukkoRuudukko"/>
        <w:tblW w:w="0" w:type="auto"/>
        <w:tblInd w:w="1304" w:type="dxa"/>
        <w:tblLook w:val="04A0" w:firstRow="1" w:lastRow="0" w:firstColumn="1" w:lastColumn="0" w:noHBand="0" w:noVBand="1"/>
      </w:tblPr>
      <w:tblGrid>
        <w:gridCol w:w="4096"/>
        <w:gridCol w:w="4002"/>
      </w:tblGrid>
      <w:tr w:rsidR="00EC0F6C" w:rsidRPr="00EC0F6C" w14:paraId="5EC6210B" w14:textId="77777777" w:rsidTr="002E316D">
        <w:tc>
          <w:tcPr>
            <w:tcW w:w="4701" w:type="dxa"/>
          </w:tcPr>
          <w:p w14:paraId="1BC00D22" w14:textId="6343F84B" w:rsidR="002E316D" w:rsidRPr="00EC0F6C" w:rsidRDefault="002E316D" w:rsidP="0050545C">
            <w:pPr>
              <w:pStyle w:val="Leipteksti"/>
              <w:ind w:left="0"/>
            </w:pPr>
            <w:r w:rsidRPr="00EC0F6C">
              <w:t>Työkokemusta</w:t>
            </w:r>
          </w:p>
        </w:tc>
        <w:tc>
          <w:tcPr>
            <w:tcW w:w="4701" w:type="dxa"/>
          </w:tcPr>
          <w:p w14:paraId="31C49CF5" w14:textId="25B85015" w:rsidR="002E316D" w:rsidRPr="00EC0F6C" w:rsidRDefault="002E316D" w:rsidP="0050545C">
            <w:pPr>
              <w:pStyle w:val="Leipteksti"/>
              <w:ind w:left="0"/>
            </w:pPr>
            <w:r w:rsidRPr="00EC0F6C">
              <w:t>Korotus palkkaan</w:t>
            </w:r>
          </w:p>
        </w:tc>
      </w:tr>
      <w:tr w:rsidR="00EC0F6C" w:rsidRPr="00EC0F6C" w14:paraId="0E04F0BF" w14:textId="77777777" w:rsidTr="002E316D">
        <w:tc>
          <w:tcPr>
            <w:tcW w:w="4701" w:type="dxa"/>
          </w:tcPr>
          <w:p w14:paraId="71EE8C1E" w14:textId="5BD5D03B" w:rsidR="002E316D" w:rsidRPr="00EC0F6C" w:rsidRDefault="002E316D" w:rsidP="0050545C">
            <w:pPr>
              <w:pStyle w:val="Leipteksti"/>
              <w:ind w:left="0"/>
            </w:pPr>
            <w:r w:rsidRPr="00EC0F6C">
              <w:t>12 kuukautta (1 vuosi)</w:t>
            </w:r>
          </w:p>
        </w:tc>
        <w:tc>
          <w:tcPr>
            <w:tcW w:w="4701" w:type="dxa"/>
          </w:tcPr>
          <w:p w14:paraId="67825508" w14:textId="40891294" w:rsidR="002E316D" w:rsidRPr="00EC0F6C" w:rsidRDefault="002E316D" w:rsidP="0050545C">
            <w:pPr>
              <w:pStyle w:val="Leipteksti"/>
              <w:ind w:left="0"/>
            </w:pPr>
            <w:r w:rsidRPr="00EC0F6C">
              <w:t>1,25 %</w:t>
            </w:r>
          </w:p>
        </w:tc>
      </w:tr>
      <w:tr w:rsidR="00EC0F6C" w:rsidRPr="00EC0F6C" w14:paraId="625CA084" w14:textId="77777777" w:rsidTr="002E316D">
        <w:tc>
          <w:tcPr>
            <w:tcW w:w="4701" w:type="dxa"/>
          </w:tcPr>
          <w:p w14:paraId="6E9484E2" w14:textId="6EC5A0AE" w:rsidR="002E316D" w:rsidRPr="00EC0F6C" w:rsidRDefault="002E316D" w:rsidP="0050545C">
            <w:pPr>
              <w:pStyle w:val="Leipteksti"/>
              <w:ind w:left="0"/>
            </w:pPr>
            <w:r w:rsidRPr="00EC0F6C">
              <w:t>36 kuukautta (3 vuotta)</w:t>
            </w:r>
          </w:p>
        </w:tc>
        <w:tc>
          <w:tcPr>
            <w:tcW w:w="4701" w:type="dxa"/>
          </w:tcPr>
          <w:p w14:paraId="52BAC677" w14:textId="2C42F400" w:rsidR="002E316D" w:rsidRPr="00EC0F6C" w:rsidRDefault="002E316D" w:rsidP="0050545C">
            <w:pPr>
              <w:pStyle w:val="Leipteksti"/>
              <w:ind w:left="0"/>
            </w:pPr>
            <w:r w:rsidRPr="00EC0F6C">
              <w:t>1,25 %</w:t>
            </w:r>
          </w:p>
        </w:tc>
      </w:tr>
      <w:tr w:rsidR="00EC0F6C" w:rsidRPr="00EC0F6C" w14:paraId="023EC648" w14:textId="77777777" w:rsidTr="002E316D">
        <w:tc>
          <w:tcPr>
            <w:tcW w:w="4701" w:type="dxa"/>
          </w:tcPr>
          <w:p w14:paraId="1686C744" w14:textId="05606F4D" w:rsidR="002E316D" w:rsidRPr="00EC0F6C" w:rsidRDefault="002E316D" w:rsidP="0050545C">
            <w:pPr>
              <w:pStyle w:val="Leipteksti"/>
              <w:ind w:left="0"/>
            </w:pPr>
            <w:r w:rsidRPr="00EC0F6C">
              <w:t>60 kuukautta (5 vuotta)</w:t>
            </w:r>
          </w:p>
        </w:tc>
        <w:tc>
          <w:tcPr>
            <w:tcW w:w="4701" w:type="dxa"/>
          </w:tcPr>
          <w:p w14:paraId="4B9730FA" w14:textId="3D83AC23" w:rsidR="002E316D" w:rsidRPr="00EC0F6C" w:rsidRDefault="002E316D" w:rsidP="0050545C">
            <w:pPr>
              <w:pStyle w:val="Leipteksti"/>
              <w:ind w:left="0"/>
            </w:pPr>
            <w:r w:rsidRPr="00EC0F6C">
              <w:t>1,7 %</w:t>
            </w:r>
          </w:p>
        </w:tc>
      </w:tr>
      <w:tr w:rsidR="005E3620" w:rsidRPr="00EC0F6C" w14:paraId="0810D339" w14:textId="77777777" w:rsidTr="005E3620">
        <w:tc>
          <w:tcPr>
            <w:tcW w:w="4701" w:type="dxa"/>
            <w:shd w:val="clear" w:color="auto" w:fill="F1F1F1" w:themeFill="accent4" w:themeFillTint="33"/>
          </w:tcPr>
          <w:p w14:paraId="7C6234BC" w14:textId="5B0C7353" w:rsidR="005E3620" w:rsidRPr="00EC0F6C" w:rsidRDefault="005E3620" w:rsidP="0050545C">
            <w:pPr>
              <w:pStyle w:val="Leipteksti"/>
              <w:ind w:left="0"/>
            </w:pPr>
            <w:r>
              <w:lastRenderedPageBreak/>
              <w:t>työkokemusta</w:t>
            </w:r>
          </w:p>
        </w:tc>
        <w:tc>
          <w:tcPr>
            <w:tcW w:w="4701" w:type="dxa"/>
            <w:shd w:val="clear" w:color="auto" w:fill="F1F1F1" w:themeFill="accent4" w:themeFillTint="33"/>
          </w:tcPr>
          <w:p w14:paraId="5E8DFC31" w14:textId="46FB6A87" w:rsidR="005E3620" w:rsidRPr="00EC0F6C" w:rsidRDefault="005E3620" w:rsidP="0050545C">
            <w:pPr>
              <w:pStyle w:val="Leipteksti"/>
              <w:ind w:left="0"/>
            </w:pPr>
            <w:r>
              <w:t>korotus palkkaan</w:t>
            </w:r>
          </w:p>
        </w:tc>
      </w:tr>
      <w:tr w:rsidR="00EC0F6C" w:rsidRPr="00EC0F6C" w14:paraId="16919D1D" w14:textId="77777777" w:rsidTr="002E316D">
        <w:tc>
          <w:tcPr>
            <w:tcW w:w="4701" w:type="dxa"/>
          </w:tcPr>
          <w:p w14:paraId="3D497B5E" w14:textId="31427303" w:rsidR="002E316D" w:rsidRPr="00EC0F6C" w:rsidRDefault="002E316D" w:rsidP="0050545C">
            <w:pPr>
              <w:pStyle w:val="Leipteksti"/>
              <w:ind w:left="0"/>
            </w:pPr>
            <w:r w:rsidRPr="00EC0F6C">
              <w:t>96 kuukautta (8 vuotta)</w:t>
            </w:r>
          </w:p>
        </w:tc>
        <w:tc>
          <w:tcPr>
            <w:tcW w:w="4701" w:type="dxa"/>
          </w:tcPr>
          <w:p w14:paraId="470E9C5E" w14:textId="5A13503B" w:rsidR="002E316D" w:rsidRPr="00EC0F6C" w:rsidRDefault="002E316D" w:rsidP="0050545C">
            <w:pPr>
              <w:pStyle w:val="Leipteksti"/>
              <w:ind w:left="0"/>
            </w:pPr>
            <w:r w:rsidRPr="00EC0F6C">
              <w:t>1,7 %</w:t>
            </w:r>
          </w:p>
        </w:tc>
      </w:tr>
      <w:tr w:rsidR="00EC0F6C" w:rsidRPr="00EC0F6C" w14:paraId="27E2A296" w14:textId="77777777" w:rsidTr="002E316D">
        <w:tc>
          <w:tcPr>
            <w:tcW w:w="4701" w:type="dxa"/>
          </w:tcPr>
          <w:p w14:paraId="6B4528A4" w14:textId="3D0C7A3F" w:rsidR="002E316D" w:rsidRPr="00EC0F6C" w:rsidRDefault="002E316D" w:rsidP="0050545C">
            <w:pPr>
              <w:pStyle w:val="Leipteksti"/>
              <w:ind w:left="0"/>
            </w:pPr>
            <w:r w:rsidRPr="00EC0F6C">
              <w:t>132 kuukautta (11 vuotta)</w:t>
            </w:r>
          </w:p>
        </w:tc>
        <w:tc>
          <w:tcPr>
            <w:tcW w:w="4701" w:type="dxa"/>
          </w:tcPr>
          <w:p w14:paraId="573503E1" w14:textId="2F5AED80" w:rsidR="002E316D" w:rsidRPr="00EC0F6C" w:rsidRDefault="002E316D" w:rsidP="0050545C">
            <w:pPr>
              <w:pStyle w:val="Leipteksti"/>
              <w:ind w:left="0"/>
            </w:pPr>
            <w:r w:rsidRPr="00EC0F6C">
              <w:t>2,0 %</w:t>
            </w:r>
          </w:p>
        </w:tc>
      </w:tr>
      <w:tr w:rsidR="008B4ECA" w:rsidRPr="00EC0F6C" w14:paraId="2BC2F7C8" w14:textId="77777777" w:rsidTr="002E316D">
        <w:tc>
          <w:tcPr>
            <w:tcW w:w="4701" w:type="dxa"/>
          </w:tcPr>
          <w:p w14:paraId="7E0988EE" w14:textId="6868D196" w:rsidR="002E316D" w:rsidRPr="00EC0F6C" w:rsidRDefault="002E316D" w:rsidP="0050545C">
            <w:pPr>
              <w:pStyle w:val="Leipteksti"/>
              <w:ind w:left="0"/>
            </w:pPr>
            <w:r w:rsidRPr="00EC0F6C">
              <w:t>168 kuukautta (14 vuotta)</w:t>
            </w:r>
          </w:p>
        </w:tc>
        <w:tc>
          <w:tcPr>
            <w:tcW w:w="4701" w:type="dxa"/>
          </w:tcPr>
          <w:p w14:paraId="4ED71164" w14:textId="6DB31511" w:rsidR="002E316D" w:rsidRPr="00EC0F6C" w:rsidRDefault="002E316D" w:rsidP="0050545C">
            <w:pPr>
              <w:pStyle w:val="Leipteksti"/>
              <w:ind w:left="0"/>
            </w:pPr>
            <w:r w:rsidRPr="00EC0F6C">
              <w:t>2,0 %</w:t>
            </w:r>
          </w:p>
        </w:tc>
      </w:tr>
    </w:tbl>
    <w:p w14:paraId="2ACBC202" w14:textId="17A8D55B" w:rsidR="002E316D" w:rsidRPr="00EC0F6C" w:rsidRDefault="002E316D" w:rsidP="0050545C">
      <w:pPr>
        <w:pStyle w:val="Leipteksti"/>
      </w:pPr>
    </w:p>
    <w:p w14:paraId="1AD8771C" w14:textId="3D6C69DF" w:rsidR="003F7069" w:rsidRPr="00EC0F6C" w:rsidRDefault="0050545C" w:rsidP="0050545C">
      <w:pPr>
        <w:pStyle w:val="Otsikko2"/>
        <w:numPr>
          <w:ilvl w:val="1"/>
          <w:numId w:val="35"/>
        </w:numPr>
      </w:pPr>
      <w:r w:rsidRPr="00EC0F6C">
        <w:t xml:space="preserve"> </w:t>
      </w:r>
      <w:bookmarkStart w:id="33" w:name="_Toc215221110"/>
      <w:r w:rsidRPr="00EC0F6C">
        <w:t xml:space="preserve">Muut </w:t>
      </w:r>
      <w:r w:rsidR="003F7069" w:rsidRPr="00EC0F6C">
        <w:t>lisät</w:t>
      </w:r>
      <w:bookmarkEnd w:id="33"/>
    </w:p>
    <w:bookmarkEnd w:id="30"/>
    <w:p w14:paraId="2C3938B8" w14:textId="67C7CDE5" w:rsidR="003F7069" w:rsidRPr="00EC0F6C" w:rsidRDefault="0050545C" w:rsidP="003F7069">
      <w:pPr>
        <w:pStyle w:val="Leipteksti"/>
      </w:pPr>
      <w:r w:rsidRPr="00EC0F6C">
        <w:t xml:space="preserve">Muut lisät maksetaan avustajalle yleissitovan työehtosopimuksen mukaisesti. </w:t>
      </w:r>
    </w:p>
    <w:tbl>
      <w:tblPr>
        <w:tblStyle w:val="TaulukkoRuudukko"/>
        <w:tblW w:w="0" w:type="auto"/>
        <w:tblInd w:w="1304" w:type="dxa"/>
        <w:tblLook w:val="04A0" w:firstRow="1" w:lastRow="0" w:firstColumn="1" w:lastColumn="0" w:noHBand="0" w:noVBand="1"/>
      </w:tblPr>
      <w:tblGrid>
        <w:gridCol w:w="1695"/>
        <w:gridCol w:w="4367"/>
        <w:gridCol w:w="2036"/>
      </w:tblGrid>
      <w:tr w:rsidR="00EC0F6C" w:rsidRPr="00EC0F6C" w14:paraId="00456641" w14:textId="77777777" w:rsidTr="008E5E32">
        <w:tc>
          <w:tcPr>
            <w:tcW w:w="1695" w:type="dxa"/>
            <w:shd w:val="clear" w:color="auto" w:fill="F2F0F1" w:themeFill="accent2"/>
          </w:tcPr>
          <w:p w14:paraId="6DFEE447" w14:textId="1FB6A445" w:rsidR="008E5E32" w:rsidRPr="00EC0F6C" w:rsidRDefault="008E5E32" w:rsidP="003F7069">
            <w:pPr>
              <w:pStyle w:val="Leipteksti"/>
              <w:ind w:left="0"/>
            </w:pPr>
            <w:r w:rsidRPr="00EC0F6C">
              <w:t>Työaikalisä</w:t>
            </w:r>
          </w:p>
        </w:tc>
        <w:tc>
          <w:tcPr>
            <w:tcW w:w="4367" w:type="dxa"/>
            <w:shd w:val="clear" w:color="auto" w:fill="F2F0F1" w:themeFill="accent2"/>
          </w:tcPr>
          <w:p w14:paraId="66887705" w14:textId="15066E02" w:rsidR="008E5E32" w:rsidRPr="00EC0F6C" w:rsidRDefault="008E5E32" w:rsidP="003F7069">
            <w:pPr>
              <w:pStyle w:val="Leipteksti"/>
              <w:ind w:left="0"/>
            </w:pPr>
            <w:r w:rsidRPr="00EC0F6C">
              <w:t>Milloin maksetaan</w:t>
            </w:r>
          </w:p>
        </w:tc>
        <w:tc>
          <w:tcPr>
            <w:tcW w:w="2036" w:type="dxa"/>
            <w:shd w:val="clear" w:color="auto" w:fill="F2F0F1" w:themeFill="accent2"/>
          </w:tcPr>
          <w:p w14:paraId="1C4AE524" w14:textId="2D65ECC2" w:rsidR="008E5E32" w:rsidRPr="00EC0F6C" w:rsidRDefault="008E5E32" w:rsidP="003F7069">
            <w:pPr>
              <w:pStyle w:val="Leipteksti"/>
              <w:ind w:left="0"/>
            </w:pPr>
            <w:r w:rsidRPr="00EC0F6C">
              <w:t>Määrä</w:t>
            </w:r>
          </w:p>
        </w:tc>
      </w:tr>
      <w:tr w:rsidR="00EC0F6C" w:rsidRPr="00EC0F6C" w14:paraId="6F071CA4" w14:textId="77777777" w:rsidTr="008E5E32">
        <w:tc>
          <w:tcPr>
            <w:tcW w:w="1695" w:type="dxa"/>
            <w:shd w:val="clear" w:color="auto" w:fill="F2F0F1" w:themeFill="accent2"/>
          </w:tcPr>
          <w:p w14:paraId="01708CBB" w14:textId="5D35F1F4" w:rsidR="008E5E32" w:rsidRPr="00EC0F6C" w:rsidRDefault="008E5E32" w:rsidP="003F7069">
            <w:pPr>
              <w:pStyle w:val="Leipteksti"/>
              <w:ind w:left="0"/>
            </w:pPr>
            <w:r w:rsidRPr="00EC0F6C">
              <w:t>Iltalisä</w:t>
            </w:r>
          </w:p>
        </w:tc>
        <w:tc>
          <w:tcPr>
            <w:tcW w:w="4367" w:type="dxa"/>
          </w:tcPr>
          <w:p w14:paraId="55D38F7E" w14:textId="51FEFBB0" w:rsidR="008E5E32" w:rsidRPr="00EC0F6C" w:rsidRDefault="008E5E32" w:rsidP="003F7069">
            <w:pPr>
              <w:pStyle w:val="Leipteksti"/>
              <w:ind w:left="0"/>
              <w:rPr>
                <w:sz w:val="18"/>
                <w:szCs w:val="18"/>
              </w:rPr>
            </w:pPr>
            <w:r w:rsidRPr="00EC0F6C">
              <w:rPr>
                <w:sz w:val="18"/>
                <w:szCs w:val="18"/>
              </w:rPr>
              <w:t>klo 18.00-21.00</w:t>
            </w:r>
          </w:p>
        </w:tc>
        <w:tc>
          <w:tcPr>
            <w:tcW w:w="2036" w:type="dxa"/>
          </w:tcPr>
          <w:p w14:paraId="3034A768" w14:textId="23867D2C" w:rsidR="008E5E32" w:rsidRPr="00EC0F6C" w:rsidRDefault="008E5E32" w:rsidP="003F7069">
            <w:pPr>
              <w:pStyle w:val="Leipteksti"/>
              <w:ind w:left="0"/>
              <w:rPr>
                <w:sz w:val="18"/>
                <w:szCs w:val="18"/>
              </w:rPr>
            </w:pPr>
            <w:r w:rsidRPr="00EC0F6C">
              <w:rPr>
                <w:sz w:val="18"/>
                <w:szCs w:val="18"/>
              </w:rPr>
              <w:t>15 % palkasta</w:t>
            </w:r>
          </w:p>
        </w:tc>
      </w:tr>
      <w:tr w:rsidR="00EC0F6C" w:rsidRPr="00EC0F6C" w14:paraId="4D77043B" w14:textId="77777777" w:rsidTr="008E5E32">
        <w:tc>
          <w:tcPr>
            <w:tcW w:w="1695" w:type="dxa"/>
            <w:shd w:val="clear" w:color="auto" w:fill="F2F0F1" w:themeFill="accent2"/>
          </w:tcPr>
          <w:p w14:paraId="7EE2B3F0" w14:textId="756BDFDF" w:rsidR="008E5E32" w:rsidRPr="00EC0F6C" w:rsidRDefault="008E5E32" w:rsidP="003F7069">
            <w:pPr>
              <w:pStyle w:val="Leipteksti"/>
              <w:ind w:left="0"/>
            </w:pPr>
            <w:r w:rsidRPr="00EC0F6C">
              <w:t>Yölisä</w:t>
            </w:r>
          </w:p>
        </w:tc>
        <w:tc>
          <w:tcPr>
            <w:tcW w:w="4367" w:type="dxa"/>
          </w:tcPr>
          <w:p w14:paraId="5A1E01D6" w14:textId="5A89FB15" w:rsidR="008E5E32" w:rsidRPr="00EC0F6C" w:rsidRDefault="008E5E32" w:rsidP="003F7069">
            <w:pPr>
              <w:pStyle w:val="Leipteksti"/>
              <w:ind w:left="0"/>
              <w:rPr>
                <w:sz w:val="18"/>
                <w:szCs w:val="18"/>
              </w:rPr>
            </w:pPr>
            <w:r w:rsidRPr="00EC0F6C">
              <w:rPr>
                <w:sz w:val="18"/>
                <w:szCs w:val="18"/>
              </w:rPr>
              <w:t>klo 21.00-06.00</w:t>
            </w:r>
          </w:p>
        </w:tc>
        <w:tc>
          <w:tcPr>
            <w:tcW w:w="2036" w:type="dxa"/>
          </w:tcPr>
          <w:p w14:paraId="4C394E20" w14:textId="34928CFF" w:rsidR="008E5E32" w:rsidRPr="00EC0F6C" w:rsidRDefault="008E5E32" w:rsidP="003F7069">
            <w:pPr>
              <w:pStyle w:val="Leipteksti"/>
              <w:ind w:left="0"/>
              <w:rPr>
                <w:sz w:val="18"/>
                <w:szCs w:val="18"/>
              </w:rPr>
            </w:pPr>
            <w:r w:rsidRPr="00EC0F6C">
              <w:rPr>
                <w:sz w:val="18"/>
                <w:szCs w:val="18"/>
              </w:rPr>
              <w:t>30 % (jaksotyöajassa 40 %) palkasta</w:t>
            </w:r>
          </w:p>
        </w:tc>
      </w:tr>
      <w:tr w:rsidR="00EC0F6C" w:rsidRPr="00EC0F6C" w14:paraId="1786EA07" w14:textId="77777777" w:rsidTr="008E5E32">
        <w:tc>
          <w:tcPr>
            <w:tcW w:w="1695" w:type="dxa"/>
            <w:shd w:val="clear" w:color="auto" w:fill="F2F0F1" w:themeFill="accent2"/>
          </w:tcPr>
          <w:p w14:paraId="69EA26C5" w14:textId="481F42FD" w:rsidR="008E5E32" w:rsidRPr="00EC0F6C" w:rsidRDefault="008E5E32" w:rsidP="003F7069">
            <w:pPr>
              <w:pStyle w:val="Leipteksti"/>
              <w:ind w:left="0"/>
            </w:pPr>
            <w:r w:rsidRPr="00EC0F6C">
              <w:t>Lauantailisä</w:t>
            </w:r>
          </w:p>
        </w:tc>
        <w:tc>
          <w:tcPr>
            <w:tcW w:w="4367" w:type="dxa"/>
          </w:tcPr>
          <w:p w14:paraId="56DE3D84" w14:textId="6D7E08C0" w:rsidR="008E5E32" w:rsidRPr="00EC0F6C" w:rsidRDefault="008E5E32" w:rsidP="003F7069">
            <w:pPr>
              <w:pStyle w:val="Leipteksti"/>
              <w:ind w:left="0"/>
              <w:rPr>
                <w:sz w:val="18"/>
                <w:szCs w:val="18"/>
              </w:rPr>
            </w:pPr>
            <w:r w:rsidRPr="00EC0F6C">
              <w:rPr>
                <w:sz w:val="18"/>
                <w:szCs w:val="18"/>
              </w:rPr>
              <w:t>lauantaisin</w:t>
            </w:r>
          </w:p>
        </w:tc>
        <w:tc>
          <w:tcPr>
            <w:tcW w:w="2036" w:type="dxa"/>
          </w:tcPr>
          <w:p w14:paraId="26EAC4A6" w14:textId="7ECA2365" w:rsidR="008E5E32" w:rsidRPr="00EC0F6C" w:rsidRDefault="008E5E32" w:rsidP="003F7069">
            <w:pPr>
              <w:pStyle w:val="Leipteksti"/>
              <w:ind w:left="0"/>
              <w:rPr>
                <w:sz w:val="18"/>
                <w:szCs w:val="18"/>
              </w:rPr>
            </w:pPr>
            <w:r w:rsidRPr="00EC0F6C">
              <w:rPr>
                <w:sz w:val="18"/>
                <w:szCs w:val="18"/>
              </w:rPr>
              <w:t>25 % palkasta</w:t>
            </w:r>
          </w:p>
        </w:tc>
      </w:tr>
      <w:tr w:rsidR="00EC0F6C" w:rsidRPr="00EC0F6C" w14:paraId="01DF589D" w14:textId="77777777" w:rsidTr="008E5E32">
        <w:tc>
          <w:tcPr>
            <w:tcW w:w="1695" w:type="dxa"/>
            <w:shd w:val="clear" w:color="auto" w:fill="F2F0F1" w:themeFill="accent2"/>
          </w:tcPr>
          <w:p w14:paraId="2DCCBA3A" w14:textId="335D75FC" w:rsidR="008E5E32" w:rsidRPr="00EC0F6C" w:rsidRDefault="008E5E32" w:rsidP="003F7069">
            <w:pPr>
              <w:pStyle w:val="Leipteksti"/>
              <w:ind w:left="0"/>
            </w:pPr>
            <w:r w:rsidRPr="00EC0F6C">
              <w:t>Pyhälisä</w:t>
            </w:r>
          </w:p>
        </w:tc>
        <w:tc>
          <w:tcPr>
            <w:tcW w:w="4367" w:type="dxa"/>
          </w:tcPr>
          <w:p w14:paraId="221118F1" w14:textId="6A3117F9" w:rsidR="008E5E32" w:rsidRPr="00EC0F6C" w:rsidRDefault="008E5E32" w:rsidP="003F7069">
            <w:pPr>
              <w:pStyle w:val="Leipteksti"/>
              <w:ind w:left="0"/>
              <w:rPr>
                <w:sz w:val="18"/>
                <w:szCs w:val="18"/>
                <w:lang w:val="fi-FI"/>
              </w:rPr>
            </w:pPr>
            <w:r w:rsidRPr="00EC0F6C">
              <w:rPr>
                <w:sz w:val="18"/>
                <w:szCs w:val="18"/>
                <w:lang w:val="fi-FI"/>
              </w:rPr>
              <w:t>sunnuntaisin ja pyhäpäivinä, maksu alkaa edeltävänä iltana klo 21 joulu- ja juhannusaattoa lukuun ottamatta</w:t>
            </w:r>
          </w:p>
        </w:tc>
        <w:tc>
          <w:tcPr>
            <w:tcW w:w="2036" w:type="dxa"/>
          </w:tcPr>
          <w:p w14:paraId="04F68F2D" w14:textId="68BA5AF9" w:rsidR="008E5E32" w:rsidRPr="00EC0F6C" w:rsidRDefault="008E5E32" w:rsidP="003F7069">
            <w:pPr>
              <w:pStyle w:val="Leipteksti"/>
              <w:ind w:left="0"/>
              <w:rPr>
                <w:sz w:val="18"/>
                <w:szCs w:val="18"/>
                <w:lang w:val="fi-FI"/>
              </w:rPr>
            </w:pPr>
            <w:r w:rsidRPr="00EC0F6C">
              <w:rPr>
                <w:sz w:val="18"/>
                <w:szCs w:val="18"/>
                <w:lang w:val="fi-FI"/>
              </w:rPr>
              <w:t>100 % palkasta</w:t>
            </w:r>
          </w:p>
        </w:tc>
      </w:tr>
      <w:tr w:rsidR="00EC0F6C" w:rsidRPr="00EC0F6C" w14:paraId="2032BAFC" w14:textId="77777777" w:rsidTr="008E5E32">
        <w:tc>
          <w:tcPr>
            <w:tcW w:w="1695" w:type="dxa"/>
            <w:shd w:val="clear" w:color="auto" w:fill="F2F0F1" w:themeFill="accent2"/>
          </w:tcPr>
          <w:p w14:paraId="3449544B" w14:textId="77777777" w:rsidR="008E5E32" w:rsidRPr="00EC0F6C" w:rsidRDefault="008E5E32" w:rsidP="003F7069">
            <w:pPr>
              <w:pStyle w:val="Leipteksti"/>
              <w:ind w:left="0"/>
              <w:rPr>
                <w:lang w:val="fi-FI"/>
              </w:rPr>
            </w:pPr>
            <w:r w:rsidRPr="00EC0F6C">
              <w:rPr>
                <w:lang w:val="fi-FI"/>
              </w:rPr>
              <w:t>Arkipyhälisä</w:t>
            </w:r>
          </w:p>
          <w:p w14:paraId="70573967" w14:textId="47D3D74A" w:rsidR="008E5E32" w:rsidRPr="00EC0F6C" w:rsidRDefault="008E5E32" w:rsidP="003F7069">
            <w:pPr>
              <w:pStyle w:val="Leipteksti"/>
              <w:ind w:left="0"/>
              <w:rPr>
                <w:lang w:val="fi-FI"/>
              </w:rPr>
            </w:pPr>
            <w:r w:rsidRPr="00EC0F6C">
              <w:rPr>
                <w:lang w:val="fi-FI"/>
              </w:rPr>
              <w:t>Arkipyhäkorvaus</w:t>
            </w:r>
          </w:p>
        </w:tc>
        <w:tc>
          <w:tcPr>
            <w:tcW w:w="4367" w:type="dxa"/>
          </w:tcPr>
          <w:p w14:paraId="5D42115D" w14:textId="136A75B3" w:rsidR="008E5E32" w:rsidRPr="00EC0F6C" w:rsidRDefault="008E5E32" w:rsidP="003F7069">
            <w:pPr>
              <w:pStyle w:val="Leipteksti"/>
              <w:ind w:left="0"/>
              <w:rPr>
                <w:sz w:val="18"/>
                <w:szCs w:val="18"/>
                <w:lang w:val="fi-FI"/>
              </w:rPr>
            </w:pPr>
            <w:r w:rsidRPr="00EC0F6C">
              <w:rPr>
                <w:sz w:val="18"/>
                <w:szCs w:val="18"/>
                <w:lang w:val="fi-FI"/>
              </w:rPr>
              <w:t>yleissitovan työehtosopimuksen mukaisina arkipyhäpäivinä</w:t>
            </w:r>
          </w:p>
        </w:tc>
        <w:tc>
          <w:tcPr>
            <w:tcW w:w="2036" w:type="dxa"/>
          </w:tcPr>
          <w:p w14:paraId="4AA111BF" w14:textId="3863DD64" w:rsidR="008E5E32" w:rsidRPr="00EC0F6C" w:rsidRDefault="008E5E32" w:rsidP="003F7069">
            <w:pPr>
              <w:pStyle w:val="Leipteksti"/>
              <w:ind w:left="0"/>
              <w:rPr>
                <w:sz w:val="18"/>
                <w:szCs w:val="18"/>
                <w:lang w:val="fi-FI"/>
              </w:rPr>
            </w:pPr>
            <w:r w:rsidRPr="00EC0F6C">
              <w:rPr>
                <w:sz w:val="18"/>
                <w:szCs w:val="18"/>
                <w:lang w:val="fi-FI"/>
              </w:rPr>
              <w:t>100 % palkasta</w:t>
            </w:r>
          </w:p>
        </w:tc>
      </w:tr>
    </w:tbl>
    <w:p w14:paraId="16A22588" w14:textId="77777777" w:rsidR="008E5E32" w:rsidRPr="00EC0F6C" w:rsidRDefault="008E5E32" w:rsidP="003F7069">
      <w:pPr>
        <w:pStyle w:val="Leipteksti"/>
      </w:pPr>
    </w:p>
    <w:p w14:paraId="5FC0CC8E" w14:textId="413E1495" w:rsidR="0050545C" w:rsidRPr="00EC0F6C" w:rsidRDefault="00FD2DA4" w:rsidP="00E31A4D">
      <w:pPr>
        <w:pStyle w:val="Leipteksti"/>
        <w:rPr>
          <w:bCs/>
        </w:rPr>
      </w:pPr>
      <w:r w:rsidRPr="00EC0F6C">
        <w:rPr>
          <w:bCs/>
        </w:rPr>
        <w:t xml:space="preserve">Pitkän vuoron korvaus maksetaan avustajalle yleistyöajassa yli 12 tunnin vuorosta ja jaksotyöajassa yli 16 tunnin vuorosta, jos työajan pidennyksestä on etukäteen sovittu työantajan aloitteesta ja kyseessä ei ole matkapäivä eikä ylityö. </w:t>
      </w:r>
      <w:r w:rsidRPr="0001581F">
        <w:rPr>
          <w:b/>
        </w:rPr>
        <w:t>Pitkän vuoron korvausta sinun on aina haettava vammaispalvelusta etukäteen</w:t>
      </w:r>
      <w:r w:rsidRPr="00EC0F6C">
        <w:rPr>
          <w:bCs/>
        </w:rPr>
        <w:t>. Hakemuksessa sinun tulee perustella</w:t>
      </w:r>
      <w:r w:rsidR="0069601C" w:rsidRPr="00EC0F6C">
        <w:rPr>
          <w:bCs/>
        </w:rPr>
        <w:t xml:space="preserve"> tarve, jonka vuoksi pitkää vuoroa ei ole ollut mahdollista jakaa kahdelle avustajalle. Jos pitkä vuoro tehdään avustajan aloitteesta, ei pitkän vuoron korvausta makseta.</w:t>
      </w:r>
    </w:p>
    <w:p w14:paraId="646C85B2" w14:textId="072083BC" w:rsidR="00517DC6" w:rsidRPr="00EC0F6C" w:rsidRDefault="00517DC6" w:rsidP="0050545C">
      <w:pPr>
        <w:pStyle w:val="Otsikko1"/>
      </w:pPr>
      <w:bookmarkStart w:id="34" w:name="_Toc215221111"/>
      <w:r w:rsidRPr="00EC0F6C">
        <w:t>Poissaolot</w:t>
      </w:r>
      <w:bookmarkEnd w:id="34"/>
      <w:r w:rsidRPr="00EC0F6C">
        <w:t xml:space="preserve"> </w:t>
      </w:r>
    </w:p>
    <w:p w14:paraId="3FB95B68" w14:textId="34E24C5B" w:rsidR="00571053" w:rsidRPr="00EC0F6C" w:rsidRDefault="00A13CB1" w:rsidP="00571053">
      <w:pPr>
        <w:pStyle w:val="Leipteksti"/>
      </w:pPr>
      <w:r w:rsidRPr="00EC0F6C">
        <w:rPr>
          <w:b/>
          <w:bCs/>
        </w:rPr>
        <w:t xml:space="preserve">Aina kun avustaja on pois työstä, </w:t>
      </w:r>
      <w:r w:rsidR="00DE6C71" w:rsidRPr="00EC0F6C">
        <w:rPr>
          <w:b/>
          <w:bCs/>
        </w:rPr>
        <w:t>ilmoitetaan syy palkanlaskentaan.</w:t>
      </w:r>
      <w:r w:rsidRPr="00EC0F6C">
        <w:t xml:space="preserve"> </w:t>
      </w:r>
      <w:r w:rsidRPr="00EC0F6C">
        <w:rPr>
          <w:b/>
        </w:rPr>
        <w:t>Tavalliset vapaapä</w:t>
      </w:r>
      <w:r w:rsidR="00D27E49" w:rsidRPr="00EC0F6C">
        <w:rPr>
          <w:b/>
        </w:rPr>
        <w:t>ivät</w:t>
      </w:r>
      <w:r w:rsidRPr="00EC0F6C">
        <w:rPr>
          <w:b/>
        </w:rPr>
        <w:t xml:space="preserve"> </w:t>
      </w:r>
      <w:r w:rsidR="004E1004" w:rsidRPr="00EC0F6C">
        <w:rPr>
          <w:b/>
        </w:rPr>
        <w:t>(</w:t>
      </w:r>
      <w:r w:rsidR="00DE6C71" w:rsidRPr="00EC0F6C">
        <w:rPr>
          <w:b/>
        </w:rPr>
        <w:t xml:space="preserve">eli päivät, joissa ei ole ollut suunniteltua </w:t>
      </w:r>
      <w:r w:rsidR="004E1004" w:rsidRPr="00EC0F6C">
        <w:rPr>
          <w:b/>
        </w:rPr>
        <w:t>työ</w:t>
      </w:r>
      <w:r w:rsidR="00DE6C71" w:rsidRPr="00EC0F6C">
        <w:rPr>
          <w:b/>
        </w:rPr>
        <w:t xml:space="preserve">vuoroa) </w:t>
      </w:r>
      <w:r w:rsidRPr="00EC0F6C">
        <w:rPr>
          <w:b/>
        </w:rPr>
        <w:t>merkitä</w:t>
      </w:r>
      <w:r w:rsidR="00773618" w:rsidRPr="00EC0F6C">
        <w:rPr>
          <w:b/>
        </w:rPr>
        <w:t xml:space="preserve">än </w:t>
      </w:r>
      <w:r w:rsidR="00DE6C71" w:rsidRPr="00EC0F6C">
        <w:rPr>
          <w:b/>
        </w:rPr>
        <w:t>paperi</w:t>
      </w:r>
      <w:r w:rsidR="00773618" w:rsidRPr="00EC0F6C">
        <w:rPr>
          <w:b/>
        </w:rPr>
        <w:t>listaan</w:t>
      </w:r>
      <w:r w:rsidRPr="00EC0F6C">
        <w:rPr>
          <w:b/>
        </w:rPr>
        <w:t xml:space="preserve"> rastilla tai vetämällä viiva kyseisen päivän vuoron kohdalle</w:t>
      </w:r>
      <w:r w:rsidRPr="00EC0F6C">
        <w:t xml:space="preserve">. </w:t>
      </w:r>
      <w:r w:rsidR="004E1004" w:rsidRPr="00EC0F6C">
        <w:t>Palkkaohjelmaan ei tarvitse tällaisia päiviä merkitä mitenkään.</w:t>
      </w:r>
    </w:p>
    <w:p w14:paraId="466A2E2E" w14:textId="2F14B90D" w:rsidR="00773618" w:rsidRPr="00EC0F6C" w:rsidRDefault="00773618" w:rsidP="000D2DBD">
      <w:pPr>
        <w:pStyle w:val="Leipteksti"/>
      </w:pPr>
      <w:r w:rsidRPr="00EC0F6C">
        <w:t xml:space="preserve">Yleensä avustaja voi olla luvallisesti pois sovitusta vuorosta joko </w:t>
      </w:r>
      <w:r w:rsidR="004E1004" w:rsidRPr="00EC0F6C">
        <w:t>anomalla palkattoman vapaapäivän, oman sairastumisen</w:t>
      </w:r>
      <w:r w:rsidR="009D2372">
        <w:t>s</w:t>
      </w:r>
      <w:r w:rsidR="004E1004" w:rsidRPr="00EC0F6C">
        <w:t>a</w:t>
      </w:r>
      <w:r w:rsidRPr="00EC0F6C">
        <w:t xml:space="preserve"> tai sairastuneen lapsen vuoksi. Jos avustaja ei toimita työnantajan ohjeen mukaan sairauslomatodistusta on </w:t>
      </w:r>
      <w:r w:rsidRPr="00EC0F6C">
        <w:lastRenderedPageBreak/>
        <w:t>kyseessä luvaton ja palkaton poissaolo, josta voi antaa varoituksen.</w:t>
      </w:r>
      <w:r w:rsidR="004E1004" w:rsidRPr="00EC0F6C">
        <w:t xml:space="preserve"> Luvattomat poissaolot ilmoitetaan palkanlaskentaan.</w:t>
      </w:r>
    </w:p>
    <w:p w14:paraId="76342755" w14:textId="23B06BCE" w:rsidR="00517DC6" w:rsidRPr="00EC0F6C" w:rsidRDefault="00517DC6" w:rsidP="0050545C">
      <w:pPr>
        <w:pStyle w:val="Otsikko2"/>
      </w:pPr>
      <w:bookmarkStart w:id="35" w:name="_Toc215221112"/>
      <w:r w:rsidRPr="00EC0F6C">
        <w:t>Sairauslomat</w:t>
      </w:r>
      <w:bookmarkEnd w:id="35"/>
      <w:r w:rsidRPr="00EC0F6C">
        <w:t xml:space="preserve"> </w:t>
      </w:r>
    </w:p>
    <w:p w14:paraId="35B3F8A8" w14:textId="172BEA73" w:rsidR="007B0555" w:rsidRPr="00EC0F6C" w:rsidRDefault="005C0646" w:rsidP="005E5CBC">
      <w:pPr>
        <w:pStyle w:val="Leipteksti"/>
      </w:pPr>
      <w:r w:rsidRPr="00EC0F6C">
        <w:rPr>
          <w:noProof/>
          <w:lang w:eastAsia="fi-FI"/>
        </w:rPr>
        <w:drawing>
          <wp:anchor distT="0" distB="0" distL="114300" distR="114300" simplePos="0" relativeHeight="251673600" behindDoc="0" locked="0" layoutInCell="1" allowOverlap="1" wp14:anchorId="30BA3970" wp14:editId="0AEA9FC6">
            <wp:simplePos x="0" y="0"/>
            <wp:positionH relativeFrom="margin">
              <wp:posOffset>-181155</wp:posOffset>
            </wp:positionH>
            <wp:positionV relativeFrom="paragraph">
              <wp:posOffset>206711</wp:posOffset>
            </wp:positionV>
            <wp:extent cx="793115" cy="793115"/>
            <wp:effectExtent l="0" t="0" r="6985" b="6985"/>
            <wp:wrapThrough wrapText="bothSides">
              <wp:wrapPolygon edited="0">
                <wp:start x="6745" y="0"/>
                <wp:lineTo x="3632" y="7782"/>
                <wp:lineTo x="0" y="14008"/>
                <wp:lineTo x="0" y="21271"/>
                <wp:lineTo x="21271" y="21271"/>
                <wp:lineTo x="21271" y="3113"/>
                <wp:lineTo x="15046" y="0"/>
                <wp:lineTo x="6745" y="0"/>
              </wp:wrapPolygon>
            </wp:wrapThrough>
            <wp:docPr id="16" name="Kuva 16" descr="kuvassa henkiön kasvot. Henkilö on sairaana, makaa vuoteessa, sillä pään alla on tyyny ja suussa on kuumemitta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Kuva 16" descr="kuvassa henkiön kasvot. Henkilö on sairaana, makaa vuoteessa, sillä pään alla on tyyny ja suussa on kuumemittari"/>
                    <pic:cNvPicPr/>
                  </pic:nvPicPr>
                  <pic:blipFill>
                    <a:blip r:embed="rId21" cstate="print">
                      <a:extLst>
                        <a:ext uri="{28A0092B-C50C-407E-A947-70E740481C1C}">
                          <a14:useLocalDpi xmlns:a14="http://schemas.microsoft.com/office/drawing/2010/main" val="0"/>
                        </a:ext>
                      </a:extLst>
                    </a:blip>
                    <a:stretch>
                      <a:fillRect/>
                    </a:stretch>
                  </pic:blipFill>
                  <pic:spPr>
                    <a:xfrm flipH="1">
                      <a:off x="0" y="0"/>
                      <a:ext cx="793115" cy="793115"/>
                    </a:xfrm>
                    <a:prstGeom prst="rect">
                      <a:avLst/>
                    </a:prstGeom>
                  </pic:spPr>
                </pic:pic>
              </a:graphicData>
            </a:graphic>
            <wp14:sizeRelH relativeFrom="margin">
              <wp14:pctWidth>0</wp14:pctWidth>
            </wp14:sizeRelH>
            <wp14:sizeRelV relativeFrom="margin">
              <wp14:pctHeight>0</wp14:pctHeight>
            </wp14:sizeRelV>
          </wp:anchor>
        </w:drawing>
      </w:r>
      <w:r w:rsidR="00876F0E" w:rsidRPr="00EC0F6C">
        <w:t>Kun avustaja sairastuu, hän</w:t>
      </w:r>
      <w:r w:rsidR="00DE6C71" w:rsidRPr="00EC0F6C">
        <w:t xml:space="preserve">en pitää ilmoittaa asiasta ja sairausloman kestosta sinulle heti kun mahdollista. Yleensä avustaja ohjeistetaan ilmoittamaan asiasta soittamalla. Sinulla pitää olla avustajia varten </w:t>
      </w:r>
      <w:r w:rsidR="004104B0" w:rsidRPr="00EC0F6C">
        <w:t xml:space="preserve">kirjallinen </w:t>
      </w:r>
      <w:r w:rsidR="00DE6C71" w:rsidRPr="00EC0F6C">
        <w:t>ohje siitä</w:t>
      </w:r>
      <w:r w:rsidR="004104B0" w:rsidRPr="00EC0F6C">
        <w:t>,</w:t>
      </w:r>
      <w:r w:rsidR="00DE6C71" w:rsidRPr="00EC0F6C">
        <w:t xml:space="preserve"> miten sairaustilanteessa toimitaan.</w:t>
      </w:r>
      <w:r w:rsidR="00876F0E" w:rsidRPr="00EC0F6C">
        <w:t xml:space="preserve"> </w:t>
      </w:r>
      <w:r w:rsidR="00DE6C71" w:rsidRPr="00EC0F6C">
        <w:t>Ohjeessa pitää olla myös tieto siitä,</w:t>
      </w:r>
      <w:r w:rsidR="00876F0E" w:rsidRPr="00EC0F6C">
        <w:t xml:space="preserve"> voiko</w:t>
      </w:r>
      <w:r w:rsidR="004104B0" w:rsidRPr="00EC0F6C">
        <w:t xml:space="preserve"> avustaja olla </w:t>
      </w:r>
      <w:r w:rsidR="00876F0E" w:rsidRPr="00EC0F6C">
        <w:t>omalla ilmoituksella pois työstä kolme ensimmäistä</w:t>
      </w:r>
      <w:r w:rsidR="00DE6C71" w:rsidRPr="00EC0F6C">
        <w:t xml:space="preserve"> peräkkäistä</w:t>
      </w:r>
      <w:r w:rsidR="00876F0E" w:rsidRPr="00EC0F6C">
        <w:t xml:space="preserve"> </w:t>
      </w:r>
      <w:r w:rsidR="00B941F1" w:rsidRPr="00EC0F6C">
        <w:t>sairaus</w:t>
      </w:r>
      <w:r w:rsidR="00876F0E" w:rsidRPr="00EC0F6C">
        <w:t>päivää vai vaadit</w:t>
      </w:r>
      <w:r w:rsidR="00DE6C71" w:rsidRPr="00EC0F6C">
        <w:t>ko terveydenhuollon</w:t>
      </w:r>
      <w:r w:rsidR="00876F0E" w:rsidRPr="00EC0F6C">
        <w:t xml:space="preserve"> todistu</w:t>
      </w:r>
      <w:r w:rsidR="004104B0" w:rsidRPr="00EC0F6C">
        <w:t>ksen jo</w:t>
      </w:r>
      <w:r w:rsidR="00876F0E" w:rsidRPr="00EC0F6C">
        <w:t xml:space="preserve"> ensimmäisestä päivästä alkaen. </w:t>
      </w:r>
      <w:r w:rsidR="004104B0" w:rsidRPr="00EC0F6C">
        <w:t xml:space="preserve">Kaikkia avustajia pitää kohdella asiassa tasapuolisesti. Jos avustaja ei toimita vaadittua todistusta, </w:t>
      </w:r>
      <w:r w:rsidR="006652FA" w:rsidRPr="00EC0F6C">
        <w:t xml:space="preserve">kyseessä </w:t>
      </w:r>
      <w:r w:rsidR="004104B0" w:rsidRPr="00EC0F6C">
        <w:t>on</w:t>
      </w:r>
      <w:r w:rsidR="006652FA" w:rsidRPr="00EC0F6C">
        <w:t xml:space="preserve"> luvaton ja </w:t>
      </w:r>
      <w:r w:rsidR="004104B0" w:rsidRPr="00EC0F6C">
        <w:t>palkaton</w:t>
      </w:r>
      <w:r w:rsidR="006652FA" w:rsidRPr="00EC0F6C">
        <w:t xml:space="preserve"> poissaolo, josta voit antaa varoituksen</w:t>
      </w:r>
      <w:r w:rsidR="004104B0" w:rsidRPr="00EC0F6C">
        <w:t xml:space="preserve">. </w:t>
      </w:r>
    </w:p>
    <w:p w14:paraId="3C9447A8" w14:textId="6C41DC79" w:rsidR="004104B0" w:rsidRPr="00EC0F6C" w:rsidRDefault="004104B0" w:rsidP="005E5CBC">
      <w:pPr>
        <w:pStyle w:val="Leipteksti"/>
      </w:pPr>
      <w:r w:rsidRPr="00EC0F6C">
        <w:rPr>
          <w:b/>
          <w:bCs/>
        </w:rPr>
        <w:t>Neljännestä sairauspäivästä alkaen on aina oltava todistus</w:t>
      </w:r>
      <w:r w:rsidRPr="00EC0F6C">
        <w:t xml:space="preserve">, muuten ei palkkaa voida maksaa. Uudelleen sairastumisissa tarvitaan todistus jo ensimmäisestä päivästä alkaen. Tämä tarkoittaa sellaisia tilanteita, joissa avustaja on ollut sairaana edellisen 30 päivän aikana. </w:t>
      </w:r>
    </w:p>
    <w:p w14:paraId="4C35800E" w14:textId="77777777" w:rsidR="006652FA" w:rsidRPr="00EC0F6C" w:rsidRDefault="006652FA" w:rsidP="006652FA">
      <w:pPr>
        <w:pStyle w:val="Leipteksti"/>
        <w:jc w:val="both"/>
      </w:pPr>
      <w:r w:rsidRPr="00EC0F6C">
        <w:t>Jos joku avustajistasi sairastuu, eikä siksi pääse työvuoroon, sinun tulee tarjota työtunteja aina ensisijaisesti niille avustajille, jotka eivät jo valmiiksi tee täyttä työaikaa. Tarvittaessa sinun tulee palkata työhön sijainen, jotta vakituisille avustajillesi ei synny ylityötä.</w:t>
      </w:r>
    </w:p>
    <w:p w14:paraId="2D584344" w14:textId="25119884" w:rsidR="004104B0" w:rsidRPr="00EC0F6C" w:rsidRDefault="004104B0" w:rsidP="006652FA">
      <w:pPr>
        <w:pStyle w:val="Leipteksti"/>
      </w:pPr>
      <w:r w:rsidRPr="00EC0F6C">
        <w:rPr>
          <w:b/>
          <w:bCs/>
        </w:rPr>
        <w:t>Jos työsuhde on kestänyt ennen saira</w:t>
      </w:r>
      <w:r w:rsidR="006652FA" w:rsidRPr="00EC0F6C">
        <w:rPr>
          <w:b/>
          <w:bCs/>
        </w:rPr>
        <w:t>stumista</w:t>
      </w:r>
      <w:r w:rsidRPr="00EC0F6C">
        <w:rPr>
          <w:b/>
          <w:bCs/>
        </w:rPr>
        <w:t xml:space="preserve"> </w:t>
      </w:r>
      <w:r w:rsidR="009D2372">
        <w:rPr>
          <w:b/>
          <w:bCs/>
        </w:rPr>
        <w:t>täyden</w:t>
      </w:r>
      <w:r w:rsidR="006652FA" w:rsidRPr="00EC0F6C">
        <w:rPr>
          <w:b/>
          <w:bCs/>
        </w:rPr>
        <w:t xml:space="preserve"> </w:t>
      </w:r>
      <w:r w:rsidRPr="00EC0F6C">
        <w:rPr>
          <w:b/>
          <w:bCs/>
        </w:rPr>
        <w:t xml:space="preserve">kuukauden </w:t>
      </w:r>
      <w:r w:rsidRPr="00EC0F6C">
        <w:t xml:space="preserve">tai kauemmin, maksetaan avustajalle peruspalkka </w:t>
      </w:r>
      <w:r w:rsidR="008A03D4" w:rsidRPr="00EC0F6C">
        <w:t xml:space="preserve">ilman työaikalisiä </w:t>
      </w:r>
      <w:r w:rsidRPr="00EC0F6C">
        <w:t>sairastumispäivältä ja yhdeksältä seuraavalta arkipäivältä sovittujen vuorojen mukaan.</w:t>
      </w:r>
      <w:r w:rsidRPr="00EC0F6C">
        <w:rPr>
          <w:b/>
          <w:bCs/>
        </w:rPr>
        <w:t xml:space="preserve"> </w:t>
      </w:r>
      <w:r w:rsidRPr="00EC0F6C">
        <w:t xml:space="preserve">Jos avustajasi työsuhde on kestänyt alle kuukauden, maksetaan sairausajan palkkana 50 % peruspalkasta. Jos työ ei ole vielä ehtinyt alkaa, ei sairausajan palkkaan ole oikeutta. </w:t>
      </w:r>
    </w:p>
    <w:p w14:paraId="356A44B8" w14:textId="46972FDB" w:rsidR="000D2DBD" w:rsidRPr="00EC0F6C" w:rsidRDefault="00876F0E" w:rsidP="008E5E32">
      <w:pPr>
        <w:pStyle w:val="Leipteksti"/>
        <w:jc w:val="both"/>
        <w:rPr>
          <w:b/>
          <w:bCs/>
        </w:rPr>
      </w:pPr>
      <w:r w:rsidRPr="00EC0F6C">
        <w:rPr>
          <w:b/>
        </w:rPr>
        <w:t>Sairausajan palkkaan</w:t>
      </w:r>
      <w:r w:rsidRPr="00EC0F6C">
        <w:rPr>
          <w:bCs/>
        </w:rPr>
        <w:t xml:space="preserve"> avustajalla on oikeus sairastumispäivän sekä sitä</w:t>
      </w:r>
      <w:r w:rsidR="008A03D4" w:rsidRPr="00EC0F6C">
        <w:rPr>
          <w:bCs/>
        </w:rPr>
        <w:t xml:space="preserve"> suoraan</w:t>
      </w:r>
      <w:r w:rsidRPr="00EC0F6C">
        <w:rPr>
          <w:bCs/>
        </w:rPr>
        <w:t xml:space="preserve"> seuraavien yhdeksän ensimmäisen arkipäivän </w:t>
      </w:r>
      <w:r w:rsidR="008A03D4" w:rsidRPr="00EC0F6C">
        <w:rPr>
          <w:bCs/>
        </w:rPr>
        <w:t>ajalta</w:t>
      </w:r>
      <w:r w:rsidR="0062656C" w:rsidRPr="00EC0F6C">
        <w:rPr>
          <w:bCs/>
        </w:rPr>
        <w:t xml:space="preserve"> sovittujen työvuorojen mukaan</w:t>
      </w:r>
      <w:r w:rsidRPr="00EC0F6C">
        <w:rPr>
          <w:bCs/>
        </w:rPr>
        <w:t xml:space="preserve">. </w:t>
      </w:r>
      <w:r w:rsidR="004104B0" w:rsidRPr="00EC0F6C">
        <w:rPr>
          <w:bCs/>
        </w:rPr>
        <w:t xml:space="preserve">Arkipäiviä </w:t>
      </w:r>
      <w:r w:rsidR="008A03D4" w:rsidRPr="00EC0F6C">
        <w:rPr>
          <w:bCs/>
        </w:rPr>
        <w:t>ovat päivät</w:t>
      </w:r>
      <w:r w:rsidR="004104B0" w:rsidRPr="00EC0F6C">
        <w:rPr>
          <w:bCs/>
        </w:rPr>
        <w:t xml:space="preserve"> maanantaista lauantaihin</w:t>
      </w:r>
      <w:r w:rsidRPr="00EC0F6C">
        <w:rPr>
          <w:bCs/>
        </w:rPr>
        <w:t>.</w:t>
      </w:r>
      <w:r w:rsidR="004104B0" w:rsidRPr="00EC0F6C">
        <w:rPr>
          <w:bCs/>
        </w:rPr>
        <w:t xml:space="preserve"> </w:t>
      </w:r>
      <w:r w:rsidR="0079600A" w:rsidRPr="00EC0F6C">
        <w:rPr>
          <w:bCs/>
        </w:rPr>
        <w:t xml:space="preserve">Tuntilistaan on siis aina merkittävä sairausajalle sovittuna olleet työvuorot. Tuntilistaan kirjoitetaan päivän kohdalle myös tieto sairauslomasta.  </w:t>
      </w:r>
      <w:r w:rsidR="008A03D4" w:rsidRPr="00EC0F6C">
        <w:rPr>
          <w:bCs/>
        </w:rPr>
        <w:t xml:space="preserve">Palkallisen sairausajan </w:t>
      </w:r>
      <w:r w:rsidR="00773618" w:rsidRPr="00EC0F6C">
        <w:rPr>
          <w:bCs/>
        </w:rPr>
        <w:t>jälkeen avustaja</w:t>
      </w:r>
      <w:r w:rsidR="008A03D4" w:rsidRPr="00EC0F6C">
        <w:rPr>
          <w:bCs/>
        </w:rPr>
        <w:t>si</w:t>
      </w:r>
      <w:r w:rsidR="00773618" w:rsidRPr="00EC0F6C">
        <w:rPr>
          <w:bCs/>
        </w:rPr>
        <w:t xml:space="preserve"> </w:t>
      </w:r>
      <w:r w:rsidR="008A03D4" w:rsidRPr="00EC0F6C">
        <w:rPr>
          <w:bCs/>
        </w:rPr>
        <w:t>saattaa olla oikeutettu sairausvakuutuslain mukaiseen sairauspäivärahaan, jonka hän itse hakee Kelalta. Kelan sairauspäivärahahakemus -lomake Y17 löytyy Kelan verkkosivuilta.</w:t>
      </w:r>
      <w:r w:rsidR="008A03D4" w:rsidRPr="00EC0F6C">
        <w:t xml:space="preserve"> Lomakkeita saa myös Kelan palvelupisteiltä. Jos avustaja</w:t>
      </w:r>
      <w:r w:rsidR="0062656C" w:rsidRPr="00EC0F6C">
        <w:t>si</w:t>
      </w:r>
      <w:r w:rsidR="008A03D4" w:rsidRPr="00EC0F6C">
        <w:t xml:space="preserve"> </w:t>
      </w:r>
      <w:r w:rsidR="0062656C" w:rsidRPr="00EC0F6C">
        <w:t>on</w:t>
      </w:r>
      <w:r w:rsidR="008A03D4" w:rsidRPr="00EC0F6C">
        <w:t xml:space="preserve"> eläke</w:t>
      </w:r>
      <w:r w:rsidR="0062656C" w:rsidRPr="00EC0F6C">
        <w:t>läinen</w:t>
      </w:r>
      <w:r w:rsidR="008A03D4" w:rsidRPr="00EC0F6C">
        <w:t>, ei hänellä ole yleensä oikeutta Kelan sairauspäivärahaan.</w:t>
      </w:r>
      <w:r w:rsidR="00365D04" w:rsidRPr="00EC0F6C">
        <w:tab/>
      </w:r>
    </w:p>
    <w:p w14:paraId="69C11065" w14:textId="6C1E7240" w:rsidR="000D2DBD" w:rsidRPr="00EC0F6C" w:rsidRDefault="00773618" w:rsidP="000D2DBD">
      <w:pPr>
        <w:pStyle w:val="Leipteksti"/>
      </w:pPr>
      <w:r w:rsidRPr="00EC0F6C">
        <w:t xml:space="preserve">Palkanlaskennalla on </w:t>
      </w:r>
      <w:r w:rsidR="00E725AC" w:rsidRPr="00EC0F6C">
        <w:t xml:space="preserve">aina </w:t>
      </w:r>
      <w:r w:rsidRPr="00EC0F6C">
        <w:t>oikeus pyytää sairauslomatodistukset yli kolmen päivän sairaudesta</w:t>
      </w:r>
      <w:r w:rsidR="00F006AA" w:rsidRPr="00EC0F6C">
        <w:t xml:space="preserve"> tai sairauden uusiutuessa</w:t>
      </w:r>
      <w:r w:rsidRPr="00EC0F6C">
        <w:t xml:space="preserve">. Työnantajan tulee säilyttää </w:t>
      </w:r>
      <w:r w:rsidR="00F006AA" w:rsidRPr="00EC0F6C">
        <w:t>todistuksia</w:t>
      </w:r>
      <w:r w:rsidRPr="00EC0F6C">
        <w:t xml:space="preserve"> kaksi vuotta. </w:t>
      </w:r>
      <w:r w:rsidR="000B45D0" w:rsidRPr="00EC0F6C">
        <w:t>Palkanlaskenta saattaa pyyt</w:t>
      </w:r>
      <w:r w:rsidR="00E725AC" w:rsidRPr="00EC0F6C">
        <w:t>t</w:t>
      </w:r>
      <w:r w:rsidR="000B45D0" w:rsidRPr="00EC0F6C">
        <w:t>ä todistuksia nähtäväksi jälkikäteenkin tämän kahden vuoden aikana. Todistusten s</w:t>
      </w:r>
      <w:r w:rsidRPr="00EC0F6C">
        <w:t xml:space="preserve">äilyttäminen ja hävittäminen on toteutettava </w:t>
      </w:r>
      <w:r w:rsidRPr="00EC0F6C">
        <w:lastRenderedPageBreak/>
        <w:t>lain vaatimalla tavalla huolehtimalla yksityisyyden suojasta ja tietosuojasta erityisen huolellisesti.</w:t>
      </w:r>
      <w:r w:rsidR="000B45D0" w:rsidRPr="00EC0F6C">
        <w:rPr>
          <w:b/>
          <w:bCs/>
        </w:rPr>
        <w:t xml:space="preserve"> </w:t>
      </w:r>
      <w:r w:rsidR="000B45D0" w:rsidRPr="00EC0F6C">
        <w:t>Sairauslomalausunnot on säilytettävä erillään työaikakirjanpidosta.</w:t>
      </w:r>
    </w:p>
    <w:p w14:paraId="77FA89E3" w14:textId="0010CDF7" w:rsidR="00517DC6" w:rsidRPr="00EC0F6C" w:rsidRDefault="00517DC6" w:rsidP="0050545C">
      <w:pPr>
        <w:pStyle w:val="Otsikko3"/>
      </w:pPr>
      <w:bookmarkStart w:id="36" w:name="_Toc215221113"/>
      <w:r w:rsidRPr="00EC0F6C">
        <w:t>Sairaus pitkittyy</w:t>
      </w:r>
      <w:bookmarkEnd w:id="36"/>
      <w:r w:rsidRPr="00EC0F6C">
        <w:t xml:space="preserve"> </w:t>
      </w:r>
    </w:p>
    <w:p w14:paraId="082F7F9D" w14:textId="6B97CFC4" w:rsidR="008A03D4" w:rsidRPr="00EC0F6C" w:rsidRDefault="008A03D4" w:rsidP="008A03D4">
      <w:pPr>
        <w:pStyle w:val="Leipteksti"/>
        <w:jc w:val="both"/>
      </w:pPr>
      <w:r w:rsidRPr="00EC0F6C">
        <w:rPr>
          <w:b/>
          <w:bCs/>
        </w:rPr>
        <w:t>Sinun pitää aina ilmoittaa avustajasi sairausloman mahdollisesta jatkumisesta palkanlaskentaan</w:t>
      </w:r>
      <w:r w:rsidRPr="00EC0F6C">
        <w:t>, vaikka avustajallasi ei olisi enää oikeutta sairausajan palkkaan. Näin palkanlaskenta osaa lähettää tarvittavat tiedot Kelaan avustajasi sairauspäivärahaa varten. Jos avustaja sairastuu samaan sairauteen uudestaan kuukauden sisällä edellisestä yli 10 päivän sairauslomasta</w:t>
      </w:r>
      <w:r w:rsidR="0062656C" w:rsidRPr="00EC0F6C">
        <w:t>,</w:t>
      </w:r>
      <w:r w:rsidRPr="00EC0F6C">
        <w:t xml:space="preserve"> alkaa oikeus sairauspäivärahaan jo ensimmäisen päivän jälkeen. Silloin avustajalle maksetaan sairausajan palkkaa vain sairastumispäivältä. Jos avustaja</w:t>
      </w:r>
      <w:r w:rsidR="0062656C" w:rsidRPr="00EC0F6C">
        <w:t>lla</w:t>
      </w:r>
      <w:r w:rsidRPr="00EC0F6C">
        <w:t xml:space="preserve"> ei ole ollut </w:t>
      </w:r>
      <w:r w:rsidR="0062656C" w:rsidRPr="00EC0F6C">
        <w:t>yhtään työvuoroa</w:t>
      </w:r>
      <w:r w:rsidRPr="00EC0F6C">
        <w:t xml:space="preserve"> kahden sairauslomapätkän välissä</w:t>
      </w:r>
      <w:r w:rsidR="0062656C" w:rsidRPr="00EC0F6C">
        <w:t>,</w:t>
      </w:r>
      <w:r w:rsidRPr="00EC0F6C">
        <w:t xml:space="preserve"> katsotaan sairauden jatkuneen koko ajan, vaikka vapaapäiville ei olisi todistusta.</w:t>
      </w:r>
      <w:r w:rsidR="0062656C" w:rsidRPr="00EC0F6C">
        <w:t xml:space="preserve"> Uudesta sairastumisesta tarvitaan silloin todistus jo ensimmäisestä päivästä.</w:t>
      </w:r>
    </w:p>
    <w:p w14:paraId="213F5665" w14:textId="5320F161" w:rsidR="008A03D4" w:rsidRPr="00EC0F6C" w:rsidRDefault="008A03D4" w:rsidP="008A03D4">
      <w:pPr>
        <w:pStyle w:val="Leipteksti"/>
        <w:jc w:val="both"/>
      </w:pPr>
      <w:r w:rsidRPr="0001581F">
        <w:rPr>
          <w:b/>
          <w:bCs/>
        </w:rPr>
        <w:t>Työnantajana olet velvollinen seuraamaan avustajasi sairauspoissaoloja</w:t>
      </w:r>
      <w:r w:rsidRPr="00EC0F6C">
        <w:t xml:space="preserve">. Tavoitteena on huomata ajoissa pitkittyvät työkykyongelmat, sekä helpottaa avustajasi toipumista ja työhön paluuta sairauspoissaolon jälkeen. Työnantajana sinun pitää keskustella poissaoloista avustajasi kanssa ja tarvittaessa ohjata hänet työterveyshuoltoon työkyvyn ja kuntoutustarpeen arviointiin. Työterveyteen on </w:t>
      </w:r>
      <w:r w:rsidR="000B45D0" w:rsidRPr="00EC0F6C">
        <w:t>aina oltava yhteydessä, jos</w:t>
      </w:r>
      <w:r w:rsidRPr="00EC0F6C">
        <w:t xml:space="preserve"> avustajan sairausloma kestää yli 30 päivää</w:t>
      </w:r>
      <w:r w:rsidR="000B45D0" w:rsidRPr="00EC0F6C">
        <w:t>. Kun sairausaika on jatkunut</w:t>
      </w:r>
      <w:r w:rsidRPr="00EC0F6C">
        <w:t xml:space="preserve"> 60 päivä</w:t>
      </w:r>
      <w:r w:rsidR="000B45D0" w:rsidRPr="00EC0F6C">
        <w:t>ä, pitää</w:t>
      </w:r>
      <w:r w:rsidRPr="00EC0F6C">
        <w:t xml:space="preserve"> selvittää kuntoutustarve</w:t>
      </w:r>
      <w:r w:rsidR="000B45D0" w:rsidRPr="00EC0F6C">
        <w:t>.</w:t>
      </w:r>
      <w:r w:rsidRPr="00EC0F6C">
        <w:t xml:space="preserve"> </w:t>
      </w:r>
      <w:r w:rsidR="000B45D0" w:rsidRPr="00EC0F6C">
        <w:t xml:space="preserve">Sairausloman </w:t>
      </w:r>
      <w:r w:rsidRPr="00EC0F6C">
        <w:t xml:space="preserve">90 päivän kohdalla on selvitettävä jäljellä olevaa työkykyä ja toimitettava Kelaan työterveyden lausunto. Usein työssä jatkamisen mahdollisuuksia arvioidaan työterveydessä myös ennen kuin 150 ja 230 sairauspäivää </w:t>
      </w:r>
      <w:r w:rsidR="000B45D0" w:rsidRPr="00EC0F6C">
        <w:t>täyttyy</w:t>
      </w:r>
      <w:r w:rsidRPr="00EC0F6C">
        <w:t>.</w:t>
      </w:r>
    </w:p>
    <w:p w14:paraId="4DD209A4" w14:textId="7894F23A" w:rsidR="008A03D4" w:rsidRPr="00EC0F6C" w:rsidRDefault="008A03D4" w:rsidP="0001581F">
      <w:pPr>
        <w:pStyle w:val="Leipteksti"/>
        <w:jc w:val="both"/>
      </w:pPr>
      <w:r w:rsidRPr="00EC0F6C">
        <w:t xml:space="preserve">Jos avustajan sairausloma kestää yli 300 päivää, työnantaja, avustaja ja työterveyshuolto selvittävät yhdessä avustajan mahdollisuudet jatkaa työssä, ns. kolmikantaneuvottelussa. Ilman neuvottelua ja työterveyden suositusta et työnantajana voi irtisanoa avustajaasi sairauden perusteella, vaikka avustajasi ei enää pystyisi työhön. </w:t>
      </w:r>
    </w:p>
    <w:p w14:paraId="354CDBDC" w14:textId="5821915E" w:rsidR="00517DC6" w:rsidRPr="00EC0F6C" w:rsidRDefault="00517DC6" w:rsidP="0050545C">
      <w:pPr>
        <w:pStyle w:val="Otsikko3"/>
      </w:pPr>
      <w:bookmarkStart w:id="37" w:name="_Toc215221114"/>
      <w:r w:rsidRPr="00EC0F6C">
        <w:t>Työtapaturmat</w:t>
      </w:r>
      <w:bookmarkEnd w:id="37"/>
      <w:r w:rsidRPr="00EC0F6C">
        <w:t xml:space="preserve"> </w:t>
      </w:r>
    </w:p>
    <w:p w14:paraId="390CE32B" w14:textId="52357768" w:rsidR="00773618" w:rsidRPr="00EC0F6C" w:rsidRDefault="00E46FF2" w:rsidP="00876F0E">
      <w:pPr>
        <w:pStyle w:val="Leipteksti"/>
      </w:pPr>
      <w:r w:rsidRPr="00EC0F6C">
        <w:rPr>
          <w:noProof/>
          <w:lang w:eastAsia="fi-FI"/>
        </w:rPr>
        <w:drawing>
          <wp:anchor distT="0" distB="0" distL="114300" distR="114300" simplePos="0" relativeHeight="251674624" behindDoc="0" locked="0" layoutInCell="1" allowOverlap="1" wp14:anchorId="65ECF6B2" wp14:editId="465D1DF0">
            <wp:simplePos x="0" y="0"/>
            <wp:positionH relativeFrom="column">
              <wp:posOffset>4815264</wp:posOffset>
            </wp:positionH>
            <wp:positionV relativeFrom="paragraph">
              <wp:posOffset>2834233</wp:posOffset>
            </wp:positionV>
            <wp:extent cx="913765" cy="913765"/>
            <wp:effectExtent l="0" t="0" r="635" b="635"/>
            <wp:wrapThrough wrapText="bothSides">
              <wp:wrapPolygon edited="0">
                <wp:start x="0" y="0"/>
                <wp:lineTo x="0" y="21165"/>
                <wp:lineTo x="21165" y="21165"/>
                <wp:lineTo x="21165" y="0"/>
                <wp:lineTo x="0" y="0"/>
              </wp:wrapPolygon>
            </wp:wrapThrough>
            <wp:docPr id="17" name="Kuva 17" descr="Siluettikuva, jossa pyörätuolin käyttäjä törmää vahingossa vieressä seisovaan henkilöön tuolilla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Kuva 17" descr="Siluettikuva, jossa pyörätuolin käyttäjä törmää vahingossa vieressä seisovaan henkilöön tuolillaan"/>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13765" cy="913765"/>
                    </a:xfrm>
                    <a:prstGeom prst="rect">
                      <a:avLst/>
                    </a:prstGeom>
                  </pic:spPr>
                </pic:pic>
              </a:graphicData>
            </a:graphic>
            <wp14:sizeRelH relativeFrom="margin">
              <wp14:pctWidth>0</wp14:pctWidth>
            </wp14:sizeRelH>
            <wp14:sizeRelV relativeFrom="margin">
              <wp14:pctHeight>0</wp14:pctHeight>
            </wp14:sizeRelV>
          </wp:anchor>
        </w:drawing>
      </w:r>
      <w:r w:rsidR="00773618" w:rsidRPr="00EC0F6C">
        <w:t xml:space="preserve">Työpaikalla on </w:t>
      </w:r>
      <w:r w:rsidR="00F006AA" w:rsidRPr="00EC0F6C">
        <w:t>oltava</w:t>
      </w:r>
      <w:r w:rsidR="00773618" w:rsidRPr="00EC0F6C">
        <w:t xml:space="preserve"> tieto työtapaturmayhtiöstä ja vakuutuksen numero, sekä vakuutusyhtiön puhelinnumero, josta voi kysyä toimintaohjeita työtapaturman satuttua. </w:t>
      </w:r>
      <w:r w:rsidR="003A0971" w:rsidRPr="00EC0F6C">
        <w:t>Jos</w:t>
      </w:r>
      <w:r w:rsidR="00876F0E" w:rsidRPr="00EC0F6C">
        <w:t xml:space="preserve"> avustaja loukkaantuu työssä tai työmatkalla, kyseessä on </w:t>
      </w:r>
      <w:r w:rsidR="003A0971" w:rsidRPr="00EC0F6C">
        <w:t xml:space="preserve">yleensä </w:t>
      </w:r>
      <w:r w:rsidR="00876F0E" w:rsidRPr="00EC0F6C">
        <w:t xml:space="preserve">työtapaturma, josta on ilmoitettava vakuutusyhtiöön. </w:t>
      </w:r>
      <w:r w:rsidR="00773618" w:rsidRPr="00EC0F6C">
        <w:t xml:space="preserve">Samalla kannattaa varmistaa, että tapaturma on sellainen, joka kuuluu työtapaturmavakuutuksen korvattavaksi. </w:t>
      </w:r>
      <w:r w:rsidR="000B45D0" w:rsidRPr="00EC0F6C">
        <w:t xml:space="preserve">Työnantajan pitää tehdä tapaturmasta vahinkoilmoitus vakuutusyhtiöön 10 </w:t>
      </w:r>
      <w:r w:rsidR="00BE5E91" w:rsidRPr="00EC0F6C">
        <w:t>arki</w:t>
      </w:r>
      <w:r w:rsidR="000B45D0" w:rsidRPr="00EC0F6C">
        <w:t>päivän sisällä tapahtuneesta. Palkanlaskenta voi auttaa ilmoituksen tekemisessä.</w:t>
      </w:r>
    </w:p>
    <w:p w14:paraId="1CC6E4B2" w14:textId="77777777" w:rsidR="006C1900" w:rsidRPr="00EC0F6C" w:rsidRDefault="00876F0E" w:rsidP="00876F0E">
      <w:pPr>
        <w:pStyle w:val="Leipteksti"/>
      </w:pPr>
      <w:r w:rsidRPr="00EC0F6C">
        <w:lastRenderedPageBreak/>
        <w:t xml:space="preserve">Vakuutusyhtiön </w:t>
      </w:r>
      <w:r w:rsidR="00773618" w:rsidRPr="00EC0F6C">
        <w:t xml:space="preserve">nimen </w:t>
      </w:r>
      <w:r w:rsidRPr="00EC0F6C">
        <w:t xml:space="preserve">näkee esimerkiksi avustajan palkkalaskelmasta tai </w:t>
      </w:r>
      <w:r w:rsidR="000B45D0" w:rsidRPr="00EC0F6C">
        <w:t>palkkaohjelmasta</w:t>
      </w:r>
      <w:r w:rsidRPr="00EC0F6C">
        <w:t>. Tapaturmavakuutu</w:t>
      </w:r>
      <w:r w:rsidR="00773618" w:rsidRPr="00EC0F6C">
        <w:t>kse</w:t>
      </w:r>
      <w:r w:rsidRPr="00EC0F6C">
        <w:t xml:space="preserve">n tiedot saa myös palkanlaskennasta. </w:t>
      </w:r>
    </w:p>
    <w:p w14:paraId="34AB6030" w14:textId="7A107240" w:rsidR="003A0971" w:rsidRPr="00EC0F6C" w:rsidRDefault="00876F0E" w:rsidP="00876F0E">
      <w:pPr>
        <w:pStyle w:val="Leipteksti"/>
      </w:pPr>
      <w:r w:rsidRPr="00EC0F6C">
        <w:t>Työtapaturma</w:t>
      </w:r>
      <w:r w:rsidR="006C1900" w:rsidRPr="00EC0F6C">
        <w:t>n satuttua avustajasi voi mennä hoitoon</w:t>
      </w:r>
      <w:r w:rsidRPr="00EC0F6C">
        <w:t xml:space="preserve"> joko yksityiselle tai julkiselle puolelle. Hoitoon mennessä pitää ilmoittaa kyseessä olevan työtapaturma</w:t>
      </w:r>
      <w:r w:rsidR="006C1900" w:rsidRPr="00EC0F6C">
        <w:t xml:space="preserve"> ja kertoa vakuutusyhtiön nimi ja mielellään myös vakuutusnumero. Vakuutus on aina sinun nimelläsi. </w:t>
      </w:r>
      <w:r w:rsidRPr="00EC0F6C">
        <w:t xml:space="preserve">Vakuutusyhtiöllä </w:t>
      </w:r>
      <w:r w:rsidR="006C1900" w:rsidRPr="00EC0F6C">
        <w:t>voi olla</w:t>
      </w:r>
      <w:r w:rsidRPr="00EC0F6C">
        <w:t xml:space="preserve"> suorakorvaussopimus yksityisen </w:t>
      </w:r>
      <w:r w:rsidR="006C1900" w:rsidRPr="00EC0F6C">
        <w:t xml:space="preserve">terveydenhuollon </w:t>
      </w:r>
      <w:r w:rsidRPr="00EC0F6C">
        <w:t xml:space="preserve">kanssa, jolloin vakuutusnumerolla lasku voidaan lähettää suoraan vakuutusyhtiöön. Muussa tapauksessa vakuutus korvaa kulut jälkikäteen kuitteja vastaan. </w:t>
      </w:r>
    </w:p>
    <w:p w14:paraId="57B4DBC6" w14:textId="063FFD19" w:rsidR="00876F0E" w:rsidRPr="00EC0F6C" w:rsidRDefault="00876F0E" w:rsidP="00876F0E">
      <w:pPr>
        <w:pStyle w:val="Leipteksti"/>
      </w:pPr>
      <w:r w:rsidRPr="00EC0F6C">
        <w:rPr>
          <w:b/>
        </w:rPr>
        <w:t xml:space="preserve">Työtapaturmat eivät siis </w:t>
      </w:r>
      <w:r w:rsidR="00BE5E91" w:rsidRPr="00EC0F6C">
        <w:rPr>
          <w:b/>
        </w:rPr>
        <w:t>sisälly lakisääteiseen</w:t>
      </w:r>
      <w:r w:rsidRPr="00EC0F6C">
        <w:rPr>
          <w:b/>
        </w:rPr>
        <w:t xml:space="preserve"> työterveyshuol</w:t>
      </w:r>
      <w:r w:rsidR="00BE5E91" w:rsidRPr="00EC0F6C">
        <w:rPr>
          <w:b/>
        </w:rPr>
        <w:t>toon</w:t>
      </w:r>
      <w:r w:rsidRPr="00EC0F6C">
        <w:rPr>
          <w:bCs/>
        </w:rPr>
        <w:t>, vaan työtapaturmissa maksaja on vakuutusyhtiö.</w:t>
      </w:r>
      <w:r w:rsidRPr="00EC0F6C">
        <w:t xml:space="preserve">  Hoitoon voi kuitenkin mennä myös samaan toimipisteeseen, missä työterv</w:t>
      </w:r>
      <w:r w:rsidR="00B941F1" w:rsidRPr="00EC0F6C">
        <w:t>eyshuolto on järjestetty</w:t>
      </w:r>
      <w:r w:rsidR="006C1900" w:rsidRPr="00EC0F6C">
        <w:t xml:space="preserve">. </w:t>
      </w:r>
    </w:p>
    <w:p w14:paraId="52FA4AFF" w14:textId="0C9648FD" w:rsidR="00517DC6" w:rsidRPr="00EC0F6C" w:rsidRDefault="00876F0E" w:rsidP="00E31A4D">
      <w:pPr>
        <w:pStyle w:val="Leipteksti"/>
      </w:pPr>
      <w:r w:rsidRPr="00EC0F6C">
        <w:t>Tuntilistaan merkitään, jos työ on keskeytynyt työtapaturman vuoksi ja tällöin myös sairausloman koh</w:t>
      </w:r>
      <w:r w:rsidR="003A0971" w:rsidRPr="00EC0F6C">
        <w:t>dalle merkitään lisätiedoksi</w:t>
      </w:r>
      <w:r w:rsidRPr="00EC0F6C">
        <w:t xml:space="preserve"> </w:t>
      </w:r>
      <w:r w:rsidR="003A0971" w:rsidRPr="00EC0F6C">
        <w:t>työtapaturma</w:t>
      </w:r>
      <w:r w:rsidR="00E31A4D" w:rsidRPr="00EC0F6C">
        <w:t>.</w:t>
      </w:r>
    </w:p>
    <w:p w14:paraId="25C72E38" w14:textId="470731DB" w:rsidR="00B941F1" w:rsidRPr="00EC0F6C" w:rsidRDefault="00B941F1" w:rsidP="00F006AA">
      <w:pPr>
        <w:pStyle w:val="Leipteksti"/>
        <w:rPr>
          <w:b/>
        </w:rPr>
      </w:pPr>
      <w:r w:rsidRPr="00EC0F6C">
        <w:rPr>
          <w:b/>
        </w:rPr>
        <w:t>Aina kannattaa soittaa vakuutusyhtiöön ja varmistaa että vakuutusyhtiön mielestä kyseessä on työtapaturma, ennen kuin menee hoitoon.</w:t>
      </w:r>
      <w:r w:rsidR="006C1900" w:rsidRPr="00EC0F6C">
        <w:rPr>
          <w:b/>
        </w:rPr>
        <w:t xml:space="preserve"> Myös hoitopaikan valinnassa kannattaa huomioida se, että jos vakuutus ei tapaturmaa korvaa, jäävät hoidosta ja tutkimuksista aiheutuneet laskut avustajan itsensä maksettaviksi.</w:t>
      </w:r>
    </w:p>
    <w:p w14:paraId="5540653F" w14:textId="7FF803CD" w:rsidR="00517DC6" w:rsidRPr="00EC0F6C" w:rsidRDefault="00517DC6" w:rsidP="0050545C">
      <w:pPr>
        <w:pStyle w:val="Otsikko2"/>
      </w:pPr>
      <w:bookmarkStart w:id="38" w:name="_Toc215221115"/>
      <w:r w:rsidRPr="00EC0F6C">
        <w:t>Avustajan lapsi sairaana eli tilapäinen hoitovapaa</w:t>
      </w:r>
      <w:bookmarkEnd w:id="38"/>
      <w:r w:rsidRPr="00EC0F6C">
        <w:t xml:space="preserve"> </w:t>
      </w:r>
    </w:p>
    <w:p w14:paraId="32F3EB20" w14:textId="1AB19BDB" w:rsidR="0039162C" w:rsidRPr="00EC0F6C" w:rsidRDefault="00B43BFD" w:rsidP="00BE5E91">
      <w:pPr>
        <w:pStyle w:val="Leipteksti"/>
      </w:pPr>
      <w:r w:rsidRPr="00EC0F6C">
        <w:t>Avustajalla on oikeus tarvittaessa jäädä kotiin järjestämään sairaan lapsen hoitoa, jos hänen</w:t>
      </w:r>
      <w:r w:rsidR="009B0486" w:rsidRPr="00EC0F6C">
        <w:t xml:space="preserve"> oma alle 1</w:t>
      </w:r>
      <w:r w:rsidR="006C1900" w:rsidRPr="00EC0F6C">
        <w:t>2</w:t>
      </w:r>
      <w:r w:rsidR="009B0486" w:rsidRPr="00EC0F6C">
        <w:t>-vuotias lapsensa</w:t>
      </w:r>
      <w:r w:rsidRPr="00EC0F6C">
        <w:t xml:space="preserve"> tai hänen luonaan vakinaisesti asuva alle 1</w:t>
      </w:r>
      <w:r w:rsidR="006C1900" w:rsidRPr="00EC0F6C">
        <w:t>2</w:t>
      </w:r>
      <w:r w:rsidRPr="00EC0F6C">
        <w:t>-vuotias lapsi on sairastunut</w:t>
      </w:r>
      <w:r w:rsidR="00E74369" w:rsidRPr="00EC0F6C">
        <w:t xml:space="preserve"> äkillisesti</w:t>
      </w:r>
      <w:r w:rsidRPr="00EC0F6C">
        <w:t>. Oikeutta ei ole, jos toinen aikuinen voi olla lapsen kanssa kotona. Avustaja toimittaa lapsen saira</w:t>
      </w:r>
      <w:r w:rsidR="00E74369" w:rsidRPr="00EC0F6C">
        <w:t>ud</w:t>
      </w:r>
      <w:r w:rsidRPr="00EC0F6C">
        <w:t xml:space="preserve">esta todistuksen. </w:t>
      </w:r>
      <w:r w:rsidR="00E74369" w:rsidRPr="00EC0F6C">
        <w:t xml:space="preserve">Sinulla on oikeus pyytää luotettavaa selvitystä myös siitä, miksi perheen toinen aikuinen tai lapsen toinen vanhempi ei ole voinut lasta hoitaa. Selvitys voi olla esimerkiksi toisen aikuisen työvuorolista. </w:t>
      </w:r>
    </w:p>
    <w:tbl>
      <w:tblPr>
        <w:tblStyle w:val="TaulukkoRuudukko"/>
        <w:tblW w:w="0" w:type="auto"/>
        <w:tblInd w:w="1304" w:type="dxa"/>
        <w:tblLook w:val="04A0" w:firstRow="1" w:lastRow="0" w:firstColumn="1" w:lastColumn="0" w:noHBand="0" w:noVBand="1"/>
      </w:tblPr>
      <w:tblGrid>
        <w:gridCol w:w="8098"/>
      </w:tblGrid>
      <w:tr w:rsidR="00EC0F6C" w:rsidRPr="00EC0F6C" w14:paraId="23881C14" w14:textId="77777777" w:rsidTr="0039162C">
        <w:trPr>
          <w:trHeight w:val="2210"/>
        </w:trPr>
        <w:tc>
          <w:tcPr>
            <w:tcW w:w="8098" w:type="dxa"/>
          </w:tcPr>
          <w:p w14:paraId="4CF0B3A9" w14:textId="175B019B" w:rsidR="0039162C" w:rsidRPr="00EC0F6C" w:rsidRDefault="0039162C" w:rsidP="008176E3">
            <w:pPr>
              <w:pStyle w:val="Leipteksti"/>
              <w:ind w:left="0"/>
              <w:rPr>
                <w:lang w:val="fi-FI"/>
              </w:rPr>
            </w:pPr>
            <w:r w:rsidRPr="00EC0F6C">
              <w:rPr>
                <w:lang w:val="fi-FI"/>
              </w:rPr>
              <w:t>Tärkeää: Kun avustaja hoitaa kotona sairasta lasta, ei kyseessä ole avustajan sairausloma. Oikea poissaolon syy on aina merkittävä</w:t>
            </w:r>
            <w:r w:rsidR="00BE5E91" w:rsidRPr="00EC0F6C">
              <w:rPr>
                <w:lang w:val="fi-FI"/>
              </w:rPr>
              <w:t xml:space="preserve"> palkkaohjelmaan tai tuntilistaan</w:t>
            </w:r>
            <w:r w:rsidRPr="00EC0F6C">
              <w:rPr>
                <w:lang w:val="fi-FI"/>
              </w:rPr>
              <w:t>.</w:t>
            </w:r>
          </w:p>
          <w:p w14:paraId="361D77C2" w14:textId="55FF8301" w:rsidR="0039162C" w:rsidRPr="00EC0F6C" w:rsidRDefault="0039162C" w:rsidP="008176E3">
            <w:pPr>
              <w:pStyle w:val="Leipteksti"/>
              <w:ind w:left="0"/>
              <w:rPr>
                <w:lang w:val="fi-FI"/>
              </w:rPr>
            </w:pPr>
            <w:r w:rsidRPr="00EC0F6C">
              <w:rPr>
                <w:lang w:val="fi-FI"/>
              </w:rPr>
              <w:t xml:space="preserve">Tilapäinen hoitovapaa koskee vain tilanteita, joissa lapsi on sairastunut äkillisesti. Jos lapsella on ollut jokin ennalta tiedossa ollut terveydenhuollon hoito- tai kuntoutuskäynti, on päivä avustajalle palkaton vapaa. Avustaja saattaa olla oikeutettu kyseiseltä päivältä Kelan maksamaan erityishoitorahaan tai kuntoutusrahaan. </w:t>
            </w:r>
            <w:r w:rsidRPr="00EC0F6C">
              <w:t xml:space="preserve">Mahdollisen </w:t>
            </w:r>
            <w:r w:rsidR="00BE5E91" w:rsidRPr="00EC0F6C">
              <w:t>K</w:t>
            </w:r>
            <w:r w:rsidRPr="00EC0F6C">
              <w:t xml:space="preserve">elan korvauksen avustaja hakee </w:t>
            </w:r>
            <w:r w:rsidR="00BE5E91" w:rsidRPr="00EC0F6C">
              <w:t xml:space="preserve">tällöin </w:t>
            </w:r>
            <w:r w:rsidRPr="00EC0F6C">
              <w:t>itse.</w:t>
            </w:r>
          </w:p>
        </w:tc>
      </w:tr>
    </w:tbl>
    <w:p w14:paraId="61749167" w14:textId="285A5726" w:rsidR="00517DC6" w:rsidRPr="00EC0F6C" w:rsidRDefault="00E74369" w:rsidP="00932264">
      <w:pPr>
        <w:pStyle w:val="Leipteksti"/>
      </w:pPr>
      <w:r w:rsidRPr="00EC0F6C">
        <w:t xml:space="preserve">Avustaja voi olla </w:t>
      </w:r>
      <w:r w:rsidR="0039162C" w:rsidRPr="00EC0F6C">
        <w:t>tilapäisellä hoitovapaalla</w:t>
      </w:r>
      <w:r w:rsidR="009B0486" w:rsidRPr="00EC0F6C">
        <w:t xml:space="preserve"> korkeintaan neljä </w:t>
      </w:r>
      <w:r w:rsidR="0039162C" w:rsidRPr="00EC0F6C">
        <w:t xml:space="preserve">ensimmäistä </w:t>
      </w:r>
      <w:r w:rsidR="009B0486" w:rsidRPr="00EC0F6C">
        <w:t>pe</w:t>
      </w:r>
      <w:r w:rsidR="00B43BFD" w:rsidRPr="00EC0F6C">
        <w:t>räkkäistä päivää</w:t>
      </w:r>
      <w:r w:rsidR="009B0486" w:rsidRPr="00EC0F6C">
        <w:t xml:space="preserve"> </w:t>
      </w:r>
      <w:r w:rsidR="0039162C" w:rsidRPr="00EC0F6C">
        <w:t xml:space="preserve">lapsen </w:t>
      </w:r>
      <w:r w:rsidR="009B0486" w:rsidRPr="00EC0F6C">
        <w:t>sairastumispäivästä alkaen</w:t>
      </w:r>
      <w:r w:rsidR="00B43BFD" w:rsidRPr="00EC0F6C">
        <w:t xml:space="preserve">. </w:t>
      </w:r>
      <w:r w:rsidR="006C1900" w:rsidRPr="00EC0F6C">
        <w:t>K</w:t>
      </w:r>
      <w:r w:rsidR="00B43BFD" w:rsidRPr="00EC0F6C">
        <w:t xml:space="preserve">olme ensimmäistä päivää ovat palkallisia, </w:t>
      </w:r>
      <w:r w:rsidR="0039162C" w:rsidRPr="00EC0F6C">
        <w:t>niistä</w:t>
      </w:r>
      <w:r w:rsidR="00B43BFD" w:rsidRPr="00EC0F6C">
        <w:t xml:space="preserve"> palkka maksetaan sovittujen vuorojen mukaan.</w:t>
      </w:r>
      <w:r w:rsidR="0039162C" w:rsidRPr="00EC0F6C">
        <w:t xml:space="preserve"> Sovittuna olleet vuorot pitää siis merkitä palkkaohjelmaan tai tuntilistaan. Palkkaohjelmassa </w:t>
      </w:r>
      <w:r w:rsidR="0039162C" w:rsidRPr="00EC0F6C">
        <w:lastRenderedPageBreak/>
        <w:t>poissaolon syyksi merkitään ”tilapäinen hoitovapaa”. Tuntilistassa voi käyttää samaa merkintää tai ”lapsi sairaana”.</w:t>
      </w:r>
    </w:p>
    <w:p w14:paraId="2EEB0C1E" w14:textId="4BDA081F" w:rsidR="00E74369" w:rsidRPr="00EC0F6C" w:rsidRDefault="00E74369" w:rsidP="00517DC6">
      <w:pPr>
        <w:pStyle w:val="Leipteksti"/>
      </w:pPr>
      <w:r w:rsidRPr="00EC0F6C">
        <w:t xml:space="preserve">Jos lapsen sairaus kestää pidempään kuin neljä päivää ja avustaja ei ole onnistunut järjestämään lapselle muuta hoitoa, voi avustaja anoa lisävapaata pakottavista perhesyistä. Loput poissaolopäivät merkitään silloin </w:t>
      </w:r>
      <w:r w:rsidR="0039162C" w:rsidRPr="00EC0F6C">
        <w:t xml:space="preserve">palkkaohjelmaan tai tuntilistaan </w:t>
      </w:r>
      <w:r w:rsidRPr="00EC0F6C">
        <w:t>palkattomaksi vapaaksi.</w:t>
      </w:r>
    </w:p>
    <w:p w14:paraId="4FFAF97A" w14:textId="736DBA2B" w:rsidR="00517DC6" w:rsidRPr="00EC0F6C" w:rsidRDefault="00517DC6" w:rsidP="0050545C">
      <w:pPr>
        <w:pStyle w:val="Otsikko2"/>
      </w:pPr>
      <w:bookmarkStart w:id="39" w:name="_Toc215221116"/>
      <w:r w:rsidRPr="00EC0F6C">
        <w:t>Lomautus</w:t>
      </w:r>
      <w:bookmarkEnd w:id="39"/>
      <w:r w:rsidRPr="00EC0F6C">
        <w:t xml:space="preserve"> </w:t>
      </w:r>
    </w:p>
    <w:p w14:paraId="29368E64" w14:textId="35941D71" w:rsidR="00311092" w:rsidRPr="00EC0F6C" w:rsidRDefault="009D5A09" w:rsidP="009B0486">
      <w:pPr>
        <w:pStyle w:val="Leipteksti"/>
      </w:pPr>
      <w:r w:rsidRPr="00EC0F6C">
        <w:t xml:space="preserve">Joskus </w:t>
      </w:r>
      <w:r w:rsidR="009B0486" w:rsidRPr="00EC0F6C">
        <w:t xml:space="preserve">voi käydä niin, </w:t>
      </w:r>
      <w:r w:rsidR="003A0971" w:rsidRPr="00EC0F6C">
        <w:t>että avustajaa ei tarvita</w:t>
      </w:r>
      <w:r w:rsidRPr="00EC0F6C">
        <w:t xml:space="preserve"> töihin</w:t>
      </w:r>
      <w:r w:rsidR="009B0486" w:rsidRPr="00EC0F6C">
        <w:t xml:space="preserve"> jollain tietyllä aikavälillä. Aika voi vaihdella yhdestä päivästä useaan kuukauteen. Tämä voi johtua esimerkiksi lomamatkasta, jonne avustaja ei läh</w:t>
      </w:r>
      <w:r w:rsidR="003A0971" w:rsidRPr="00EC0F6C">
        <w:t>de mukaan. Syy voi olla myös</w:t>
      </w:r>
      <w:r w:rsidR="009B0486" w:rsidRPr="00EC0F6C">
        <w:t xml:space="preserve"> työnantajan</w:t>
      </w:r>
      <w:r w:rsidR="003A0971" w:rsidRPr="00EC0F6C">
        <w:t xml:space="preserve"> kuntoutus- tai sairaalajakso</w:t>
      </w:r>
      <w:r w:rsidR="009B0486" w:rsidRPr="00EC0F6C">
        <w:t xml:space="preserve">, jonka päättymispäivä ei välttämättä ole tiedossa. </w:t>
      </w:r>
      <w:r w:rsidR="00311092" w:rsidRPr="00EC0F6C">
        <w:t>Silloin avustaja pitää lomauttaa. Lomauttamisella tarkoitetaan tilannetta, jossa työnantaja ei tarvitse avustajaa ja siksi avustaja ei tee työtä eikä työnantaja maksa palkkaa. Lomautus ei lakkauta tai katkaise työsuhteen voimassaoloa. Jos et tarvitse lomautuksen jälkeen avustajaa enää lainkaan, pitää avustajan työsuhde irtisanoa.</w:t>
      </w:r>
    </w:p>
    <w:p w14:paraId="6C23DFCD" w14:textId="77777777" w:rsidR="00311092" w:rsidRPr="00EC0F6C" w:rsidRDefault="00311092" w:rsidP="00311092">
      <w:pPr>
        <w:pStyle w:val="Leipteksti"/>
        <w:jc w:val="both"/>
        <w:rPr>
          <w:b/>
          <w:bCs/>
        </w:rPr>
      </w:pPr>
      <w:r w:rsidRPr="00EC0F6C">
        <w:rPr>
          <w:b/>
          <w:bCs/>
        </w:rPr>
        <w:t xml:space="preserve">Henkilökohtaista avustajaa ei yleensä sairaalassa, laitoshoidossa tai kuntoutusjaksolla tarvita. Jos tarvitset avustajaa tällaisessa tilanteessa, sinun pitää olla asiasta yhteydessä vammaispalveluihin. </w:t>
      </w:r>
    </w:p>
    <w:p w14:paraId="09E4A63D" w14:textId="4811E7EF" w:rsidR="00311092" w:rsidRPr="00EC0F6C" w:rsidRDefault="009B0486" w:rsidP="00311092">
      <w:pPr>
        <w:pStyle w:val="Leipteksti"/>
      </w:pPr>
      <w:r w:rsidRPr="00EC0F6C">
        <w:rPr>
          <w:b/>
        </w:rPr>
        <w:t>Lomautusilmoitus pitää antaa avustajalle heti, kun tietää lomautustarpeen</w:t>
      </w:r>
      <w:r w:rsidRPr="00EC0F6C">
        <w:t xml:space="preserve">. Ilmoitusaika on </w:t>
      </w:r>
      <w:r w:rsidR="00311092" w:rsidRPr="00EC0F6C">
        <w:t>normaalisti</w:t>
      </w:r>
      <w:r w:rsidRPr="00EC0F6C">
        <w:t xml:space="preserve"> </w:t>
      </w:r>
      <w:r w:rsidR="00F006AA" w:rsidRPr="00EC0F6C">
        <w:t xml:space="preserve">14 päivää. </w:t>
      </w:r>
      <w:r w:rsidR="00311092" w:rsidRPr="00EC0F6C">
        <w:t>Avustajalle pitää siis ilmoittaa lomautuksesta viimeistään kahta viikkoa ennen lomautuksen alkamista, jos se vain on mahdollista.</w:t>
      </w:r>
    </w:p>
    <w:p w14:paraId="6C731A5E" w14:textId="1D3AAD06" w:rsidR="009B0486" w:rsidRPr="00EC0F6C" w:rsidRDefault="00F006AA" w:rsidP="009B0486">
      <w:pPr>
        <w:pStyle w:val="Leipteksti"/>
      </w:pPr>
      <w:r w:rsidRPr="00EC0F6C">
        <w:rPr>
          <w:b/>
          <w:bCs/>
        </w:rPr>
        <w:t>Äkillisen</w:t>
      </w:r>
      <w:r w:rsidR="009B0486" w:rsidRPr="00EC0F6C">
        <w:rPr>
          <w:b/>
          <w:bCs/>
        </w:rPr>
        <w:t xml:space="preserve"> kuntoutus- tai sairaalajakson kohdalla</w:t>
      </w:r>
      <w:r w:rsidRPr="00EC0F6C">
        <w:t xml:space="preserve"> ei ilmoitusta ole aina mahdollista antaa ajoissa etukäteen</w:t>
      </w:r>
      <w:r w:rsidR="00742FB4" w:rsidRPr="00EC0F6C">
        <w:t xml:space="preserve"> kirjallisena</w:t>
      </w:r>
      <w:r w:rsidRPr="00EC0F6C">
        <w:t>. Silloin ilmoitus on annettava heti</w:t>
      </w:r>
      <w:r w:rsidR="00311092" w:rsidRPr="00EC0F6C">
        <w:t xml:space="preserve"> kun se vain on ma</w:t>
      </w:r>
      <w:r w:rsidR="005E2733" w:rsidRPr="00EC0F6C">
        <w:t>h</w:t>
      </w:r>
      <w:r w:rsidR="00311092" w:rsidRPr="00EC0F6C">
        <w:t>dollista</w:t>
      </w:r>
      <w:r w:rsidR="005E2733" w:rsidRPr="00EC0F6C">
        <w:t>. Jos lomautus alkaa heti tai kesken ilmoitusajan,</w:t>
      </w:r>
      <w:r w:rsidRPr="00EC0F6C">
        <w:t xml:space="preserve"> avustajalla on oikeus palkkaan ilmoitusaja</w:t>
      </w:r>
      <w:r w:rsidR="005E2733" w:rsidRPr="00EC0F6C">
        <w:t>n</w:t>
      </w:r>
      <w:r w:rsidRPr="00EC0F6C">
        <w:t xml:space="preserve"> </w:t>
      </w:r>
      <w:r w:rsidR="005E2733" w:rsidRPr="00EC0F6C">
        <w:t>peruuntuneista vuoroista. Ilmoitusaika tällaisissa tilanteissa on 5 päivää</w:t>
      </w:r>
      <w:r w:rsidR="009B0486" w:rsidRPr="00EC0F6C">
        <w:t xml:space="preserve">. </w:t>
      </w:r>
    </w:p>
    <w:p w14:paraId="7133A7D3" w14:textId="196000CF" w:rsidR="005E2733" w:rsidRPr="00EC0F6C" w:rsidRDefault="005E2733" w:rsidP="009B0486">
      <w:pPr>
        <w:pStyle w:val="Leipteksti"/>
        <w:rPr>
          <w:b/>
          <w:bCs/>
        </w:rPr>
      </w:pPr>
      <w:r w:rsidRPr="00EC0F6C">
        <w:rPr>
          <w:b/>
          <w:bCs/>
        </w:rPr>
        <w:t xml:space="preserve">Voit ilmoittaa avustajalle äkillisestä lomautuksesta soittamalla tai viestillä. </w:t>
      </w:r>
      <w:r w:rsidRPr="00EC0F6C">
        <w:t xml:space="preserve">Voit myös etukäteen valtuuttaa toisen henkilön ilmoittamaan avustajallesi lomautuksesta puolestasi. Valtuutettu henkilö voi olla esimerkiksi hyvinvointialueen palkanlaskenta tai </w:t>
      </w:r>
      <w:r w:rsidR="0084002E" w:rsidRPr="00EC0F6C">
        <w:t>sinun</w:t>
      </w:r>
      <w:r w:rsidRPr="00EC0F6C">
        <w:t xml:space="preserve"> </w:t>
      </w:r>
      <w:r w:rsidR="0084002E" w:rsidRPr="00EC0F6C">
        <w:t>lähi</w:t>
      </w:r>
      <w:r w:rsidRPr="00EC0F6C">
        <w:t>omai</w:t>
      </w:r>
      <w:r w:rsidR="0084002E" w:rsidRPr="00EC0F6C">
        <w:t>sesi</w:t>
      </w:r>
      <w:r w:rsidRPr="00EC0F6C">
        <w:t>. Valtuutettu voi lomauttaa avustajasi silloin, kun et itse siihen pysty.</w:t>
      </w:r>
    </w:p>
    <w:p w14:paraId="753E20C8" w14:textId="77777777" w:rsidR="005E2733" w:rsidRPr="00EC0F6C" w:rsidRDefault="005E2733" w:rsidP="009B0486">
      <w:pPr>
        <w:pStyle w:val="Leipteksti"/>
      </w:pPr>
      <w:r w:rsidRPr="00EC0F6C">
        <w:rPr>
          <w:b/>
          <w:bCs/>
        </w:rPr>
        <w:t xml:space="preserve"> </w:t>
      </w:r>
      <w:r w:rsidR="00F006AA" w:rsidRPr="00EC0F6C">
        <w:rPr>
          <w:b/>
          <w:bCs/>
        </w:rPr>
        <w:t xml:space="preserve">Lomautusilmoitus </w:t>
      </w:r>
      <w:r w:rsidRPr="00EC0F6C">
        <w:rPr>
          <w:b/>
          <w:bCs/>
        </w:rPr>
        <w:t>pitää tehdä kirjallisena. Ilmoitus</w:t>
      </w:r>
      <w:r w:rsidR="00F006AA" w:rsidRPr="00EC0F6C">
        <w:rPr>
          <w:b/>
          <w:bCs/>
        </w:rPr>
        <w:t xml:space="preserve"> toimit</w:t>
      </w:r>
      <w:r w:rsidRPr="00EC0F6C">
        <w:rPr>
          <w:b/>
          <w:bCs/>
        </w:rPr>
        <w:t>etaan</w:t>
      </w:r>
      <w:r w:rsidR="00F006AA" w:rsidRPr="00EC0F6C">
        <w:rPr>
          <w:b/>
          <w:bCs/>
        </w:rPr>
        <w:t xml:space="preserve"> sekä avustajalle että p</w:t>
      </w:r>
      <w:r w:rsidR="009B0486" w:rsidRPr="00EC0F6C">
        <w:rPr>
          <w:b/>
          <w:bCs/>
        </w:rPr>
        <w:t>alkanlaskentaan</w:t>
      </w:r>
      <w:r w:rsidR="003A0971" w:rsidRPr="00EC0F6C">
        <w:t xml:space="preserve">. Ilmoituksessa </w:t>
      </w:r>
      <w:r w:rsidRPr="00EC0F6C">
        <w:t>pitää olla seuraavat tiedot:</w:t>
      </w:r>
    </w:p>
    <w:p w14:paraId="2F98588A" w14:textId="40A95232" w:rsidR="00742FB4" w:rsidRPr="00EC0F6C" w:rsidRDefault="00742FB4" w:rsidP="00742FB4">
      <w:pPr>
        <w:pStyle w:val="Leipteksti"/>
        <w:numPr>
          <w:ilvl w:val="0"/>
          <w:numId w:val="25"/>
        </w:numPr>
      </w:pPr>
      <w:r w:rsidRPr="00EC0F6C">
        <w:t>Työnantajan ja avustajan nimi</w:t>
      </w:r>
    </w:p>
    <w:p w14:paraId="67D3FC04" w14:textId="0CBC51BC" w:rsidR="005E2733" w:rsidRPr="00EC0F6C" w:rsidRDefault="005E2733" w:rsidP="00742FB4">
      <w:pPr>
        <w:pStyle w:val="Leipteksti"/>
        <w:numPr>
          <w:ilvl w:val="0"/>
          <w:numId w:val="25"/>
        </w:numPr>
      </w:pPr>
      <w:r w:rsidRPr="00EC0F6C">
        <w:t>Lomautuksen alkamis- ja päättymispäivä</w:t>
      </w:r>
      <w:r w:rsidR="003A0971" w:rsidRPr="00EC0F6C">
        <w:t xml:space="preserve"> </w:t>
      </w:r>
      <w:r w:rsidRPr="00EC0F6C">
        <w:t>(</w:t>
      </w:r>
      <w:r w:rsidR="003A0971" w:rsidRPr="00EC0F6C">
        <w:t>jos päättymispäivä on tiedossa</w:t>
      </w:r>
      <w:r w:rsidRPr="00EC0F6C">
        <w:t>)</w:t>
      </w:r>
      <w:r w:rsidR="003A0971" w:rsidRPr="00EC0F6C">
        <w:t xml:space="preserve">. </w:t>
      </w:r>
      <w:r w:rsidRPr="00EC0F6C">
        <w:t>Jos päättymispäivästä ei ole varmuutta, ilmoitetaan lomautuksen olevan voimassa toistaiseksi.</w:t>
      </w:r>
    </w:p>
    <w:p w14:paraId="11CB6812" w14:textId="32A050D2" w:rsidR="00742FB4" w:rsidRPr="00EC0F6C" w:rsidRDefault="00742FB4" w:rsidP="00742FB4">
      <w:pPr>
        <w:pStyle w:val="Leipteksti"/>
        <w:numPr>
          <w:ilvl w:val="0"/>
          <w:numId w:val="25"/>
        </w:numPr>
      </w:pPr>
      <w:r w:rsidRPr="00EC0F6C">
        <w:lastRenderedPageBreak/>
        <w:t xml:space="preserve">Lomautusilmoituspäivä. Tähän merkitään se päivä, jolloin avustajalle on ilmoitettu lomautuksesta esimerkiksi puhelulla tai viestillä. </w:t>
      </w:r>
    </w:p>
    <w:p w14:paraId="6E6E66AD" w14:textId="31C8B741" w:rsidR="00742FB4" w:rsidRPr="00EC0F6C" w:rsidRDefault="005E2733" w:rsidP="00742FB4">
      <w:pPr>
        <w:pStyle w:val="Leipteksti"/>
        <w:numPr>
          <w:ilvl w:val="0"/>
          <w:numId w:val="25"/>
        </w:numPr>
      </w:pPr>
      <w:r w:rsidRPr="00EC0F6C">
        <w:t>L</w:t>
      </w:r>
      <w:r w:rsidR="003A0971" w:rsidRPr="00EC0F6C">
        <w:t>omautuksen syy.</w:t>
      </w:r>
      <w:r w:rsidR="00742FB4" w:rsidRPr="00EC0F6C">
        <w:t xml:space="preserve"> Syy on aina tuotannollinen ja taloudellinen, kun avustajaa ei tarvita, mutta jos kyseessä on äkillinen sairaala- tai kuntoutusjakso, pitää sekin </w:t>
      </w:r>
      <w:r w:rsidR="0084002E" w:rsidRPr="00EC0F6C">
        <w:t>mainita</w:t>
      </w:r>
      <w:r w:rsidR="00742FB4" w:rsidRPr="00EC0F6C">
        <w:t xml:space="preserve">. </w:t>
      </w:r>
    </w:p>
    <w:p w14:paraId="16C78774" w14:textId="2C7EAA80" w:rsidR="009B0486" w:rsidRPr="00EC0F6C" w:rsidRDefault="003A0971" w:rsidP="009B0486">
      <w:pPr>
        <w:pStyle w:val="Leipteksti"/>
      </w:pPr>
      <w:r w:rsidRPr="00EC0F6C">
        <w:t xml:space="preserve"> </w:t>
      </w:r>
      <w:r w:rsidR="009B0486" w:rsidRPr="00EC0F6C">
        <w:t>Ilmoituksen</w:t>
      </w:r>
      <w:r w:rsidR="009D5A09" w:rsidRPr="00EC0F6C">
        <w:t xml:space="preserve"> </w:t>
      </w:r>
      <w:r w:rsidR="00742FB4" w:rsidRPr="00EC0F6C">
        <w:t>voi tehdä</w:t>
      </w:r>
      <w:r w:rsidR="009B0486" w:rsidRPr="00EC0F6C">
        <w:t xml:space="preserve"> työsopimuksen lisälehdellä</w:t>
      </w:r>
      <w:r w:rsidR="006C6411" w:rsidRPr="00EC0F6C">
        <w:t xml:space="preserve"> tai vapaamuotoisesti</w:t>
      </w:r>
      <w:r w:rsidR="009B0486" w:rsidRPr="00EC0F6C">
        <w:t>.</w:t>
      </w:r>
      <w:r w:rsidR="009D5A09" w:rsidRPr="00EC0F6C">
        <w:t xml:space="preserve"> </w:t>
      </w:r>
      <w:r w:rsidR="00742FB4" w:rsidRPr="00EC0F6C">
        <w:t xml:space="preserve">Aina silloin, </w:t>
      </w:r>
      <w:r w:rsidR="00742FB4" w:rsidRPr="0001581F">
        <w:rPr>
          <w:b/>
          <w:bCs/>
        </w:rPr>
        <w:t>jos päättymispäivästä ei ole varmuutta, kannattaa lomautus ilmoittaa toistaiseksi voimassa olevaksi</w:t>
      </w:r>
      <w:r w:rsidR="00742FB4" w:rsidRPr="00EC0F6C">
        <w:t xml:space="preserve">. Jos määräaikaista lomautusta jatketaan, pitää jatkumisesta ilmoittaa avustajalle 14 päivää aikaisemmin. Toistaiseksi voimassa olevan lomautuksen päättymisestä tulisi ilmoittaa 7 päivää aiemmin. Jos avustajalle kuitenkin sopii, voi hän jatkaa työtä jo heti kun ilmoitat lomautuksen päättyvän. </w:t>
      </w:r>
    </w:p>
    <w:p w14:paraId="7E1651F7" w14:textId="29ED3F12" w:rsidR="006C6411" w:rsidRPr="00EC0F6C" w:rsidRDefault="009B0486" w:rsidP="00742FB4">
      <w:pPr>
        <w:pStyle w:val="Leipteksti"/>
        <w:jc w:val="both"/>
      </w:pPr>
      <w:r w:rsidRPr="00EC0F6C">
        <w:rPr>
          <w:bCs/>
        </w:rPr>
        <w:t xml:space="preserve">Aina kun vain mahdollista, </w:t>
      </w:r>
      <w:r w:rsidR="009D5A09" w:rsidRPr="00EC0F6C">
        <w:rPr>
          <w:bCs/>
        </w:rPr>
        <w:t>lomautus</w:t>
      </w:r>
      <w:r w:rsidRPr="00EC0F6C">
        <w:rPr>
          <w:bCs/>
        </w:rPr>
        <w:t>ilmoitus annetaan</w:t>
      </w:r>
      <w:r w:rsidR="009D5A09" w:rsidRPr="00EC0F6C">
        <w:rPr>
          <w:bCs/>
        </w:rPr>
        <w:t xml:space="preserve"> avustajalle</w:t>
      </w:r>
      <w:r w:rsidRPr="00EC0F6C">
        <w:rPr>
          <w:bCs/>
        </w:rPr>
        <w:t xml:space="preserve"> ajoissa, riippumatta siitä onko lomautus määräaikainen vai toistaiseksi jatkuva</w:t>
      </w:r>
      <w:r w:rsidR="00F006AA" w:rsidRPr="00EC0F6C">
        <w:rPr>
          <w:bCs/>
        </w:rPr>
        <w:t>, osa-aikainen tai kokoaikainen</w:t>
      </w:r>
      <w:r w:rsidRPr="00EC0F6C">
        <w:rPr>
          <w:bCs/>
        </w:rPr>
        <w:t>.</w:t>
      </w:r>
      <w:r w:rsidRPr="00EC0F6C">
        <w:t xml:space="preserve"> </w:t>
      </w:r>
      <w:r w:rsidR="006C6411" w:rsidRPr="00EC0F6C">
        <w:t>Jos lomautustarve on ollut työnantajan tiedossa etukäteen, mutta hän ei ole siitä ilmoittanut avustajille, ei hyvinvointialue korvaa palkkakustannuksia. Avustajalla on oikeus palkkaan aina työsopimuksen tuntien mukaisesti, vaikka hän ei olisi työssä, jos et häntä lomauta. Palkka jää silloin työnantajan itse maksettavaksi.</w:t>
      </w:r>
    </w:p>
    <w:p w14:paraId="522306EE" w14:textId="240C0321" w:rsidR="006C6411" w:rsidRPr="00EC0F6C" w:rsidRDefault="006C6411" w:rsidP="00742FB4">
      <w:pPr>
        <w:pStyle w:val="Leipteksti"/>
        <w:jc w:val="both"/>
      </w:pPr>
      <w:r w:rsidRPr="00EC0F6C">
        <w:t>Avustajasi voi halutessaan pitää vuosilomaa lomautuksen aikana, jos hänelle on kertynyt ja vielä jäljellä lomapäiviä. Seuraavan vuoden lomaa ei kuitenkaan voi pitää etukäteen edes lomautusaikana.</w:t>
      </w:r>
    </w:p>
    <w:p w14:paraId="29F80B0D" w14:textId="1432264B" w:rsidR="003A0971" w:rsidRPr="00EC0F6C" w:rsidRDefault="00742FB4" w:rsidP="00932264">
      <w:pPr>
        <w:pStyle w:val="Leipteksti"/>
        <w:jc w:val="both"/>
        <w:rPr>
          <w:bCs/>
        </w:rPr>
      </w:pPr>
      <w:r w:rsidRPr="00EC0F6C">
        <w:rPr>
          <w:bCs/>
        </w:rPr>
        <w:t>Työnantajana sinun pitää myös neuvoa avustajaasi ilmoittautumaan työnhakijaksi lomautuksen ajaksi, viimeistään ensimmäisestä lomautuspäivästä alkaen. Avustajallasi saattaa olla oikeus omavastuuajan jälkeen työttömyyskorvaukseen lomautusajalta. Omavastuuaika alkaa kulua vasta sen jälkeen, kun työvoimapalveluihin on ilmoittauduttu.</w:t>
      </w:r>
    </w:p>
    <w:p w14:paraId="3F49FD60" w14:textId="7D84A8A6" w:rsidR="00517DC6" w:rsidRPr="00EC0F6C" w:rsidRDefault="00517DC6" w:rsidP="0050545C">
      <w:pPr>
        <w:pStyle w:val="Otsikko2"/>
      </w:pPr>
      <w:bookmarkStart w:id="40" w:name="_Toc215221117"/>
      <w:r w:rsidRPr="00EC0F6C">
        <w:t>Perhevapaat</w:t>
      </w:r>
      <w:bookmarkEnd w:id="40"/>
      <w:r w:rsidRPr="00EC0F6C">
        <w:t xml:space="preserve"> </w:t>
      </w:r>
    </w:p>
    <w:p w14:paraId="53A8A351" w14:textId="158F886D" w:rsidR="006C6411" w:rsidRPr="00EC0F6C" w:rsidRDefault="006C6411" w:rsidP="00F006AA">
      <w:pPr>
        <w:pStyle w:val="Leipteksti"/>
        <w:rPr>
          <w:bCs/>
        </w:rPr>
      </w:pPr>
      <w:r w:rsidRPr="00EC0F6C">
        <w:rPr>
          <w:b/>
        </w:rPr>
        <w:t>Perhevapaa tarkoittaa raskaus- ja vanh</w:t>
      </w:r>
      <w:r w:rsidR="000B032E" w:rsidRPr="00EC0F6C">
        <w:rPr>
          <w:b/>
        </w:rPr>
        <w:t>e</w:t>
      </w:r>
      <w:r w:rsidRPr="00EC0F6C">
        <w:rPr>
          <w:b/>
        </w:rPr>
        <w:t xml:space="preserve">mpainvapaata sekä hoitovapaita. </w:t>
      </w:r>
      <w:r w:rsidRPr="00EC0F6C">
        <w:rPr>
          <w:bCs/>
        </w:rPr>
        <w:t>Näiden pitkien vapaiden</w:t>
      </w:r>
      <w:r w:rsidR="00F006AA" w:rsidRPr="00EC0F6C">
        <w:rPr>
          <w:bCs/>
        </w:rPr>
        <w:t xml:space="preserve"> ajalta ei </w:t>
      </w:r>
      <w:r w:rsidR="002D1F2D" w:rsidRPr="00EC0F6C">
        <w:rPr>
          <w:bCs/>
        </w:rPr>
        <w:t xml:space="preserve">avustajalle </w:t>
      </w:r>
      <w:r w:rsidR="00F006AA" w:rsidRPr="00EC0F6C">
        <w:rPr>
          <w:bCs/>
        </w:rPr>
        <w:t xml:space="preserve">makseta palkkaa, vaan </w:t>
      </w:r>
      <w:r w:rsidR="002D1F2D" w:rsidRPr="00EC0F6C">
        <w:rPr>
          <w:bCs/>
        </w:rPr>
        <w:t>hän</w:t>
      </w:r>
      <w:r w:rsidR="00F006AA" w:rsidRPr="00EC0F6C">
        <w:rPr>
          <w:bCs/>
        </w:rPr>
        <w:t xml:space="preserve"> hakee </w:t>
      </w:r>
      <w:r w:rsidR="002D1F2D" w:rsidRPr="00EC0F6C">
        <w:rPr>
          <w:bCs/>
        </w:rPr>
        <w:t xml:space="preserve">itse </w:t>
      </w:r>
      <w:r w:rsidRPr="00EC0F6C">
        <w:rPr>
          <w:bCs/>
        </w:rPr>
        <w:t>päivärahaa tai kotihoidontukea</w:t>
      </w:r>
      <w:r w:rsidR="00F006AA" w:rsidRPr="00EC0F6C">
        <w:rPr>
          <w:bCs/>
        </w:rPr>
        <w:t xml:space="preserve"> Kelasta. </w:t>
      </w:r>
      <w:r w:rsidRPr="00EC0F6C">
        <w:rPr>
          <w:bCs/>
        </w:rPr>
        <w:t>Avustajan pitää ilmoittaa sinulle</w:t>
      </w:r>
      <w:r w:rsidR="000B032E" w:rsidRPr="00EC0F6C">
        <w:rPr>
          <w:bCs/>
        </w:rPr>
        <w:t xml:space="preserve"> kahta kuukautta aiemmin tulevasta perhevapaasta. Jos avustajan vapaajakso kestää alle kaksi viikkoa, riittää että avustaja ilmoittaa siitä kuukautta ennen vapaan alkamista. </w:t>
      </w:r>
      <w:r w:rsidR="000B032E" w:rsidRPr="00EC0F6C">
        <w:rPr>
          <w:b/>
        </w:rPr>
        <w:t>Perhevapaat on aina ilmoitettava myös palkanlaskentaan</w:t>
      </w:r>
      <w:r w:rsidRPr="00EC0F6C">
        <w:rPr>
          <w:bCs/>
        </w:rPr>
        <w:t xml:space="preserve">. </w:t>
      </w:r>
    </w:p>
    <w:p w14:paraId="780DF200" w14:textId="5487687C" w:rsidR="00F006AA" w:rsidRPr="00EC0F6C" w:rsidRDefault="002D1F2D" w:rsidP="002D1F2D">
      <w:pPr>
        <w:pStyle w:val="Leipteksti"/>
      </w:pPr>
      <w:r w:rsidRPr="00EC0F6C">
        <w:rPr>
          <w:b/>
        </w:rPr>
        <w:t>Avustajan r</w:t>
      </w:r>
      <w:r w:rsidR="00F006AA" w:rsidRPr="00EC0F6C">
        <w:rPr>
          <w:b/>
        </w:rPr>
        <w:t xml:space="preserve">askaus </w:t>
      </w:r>
      <w:r w:rsidRPr="00EC0F6C">
        <w:rPr>
          <w:b/>
        </w:rPr>
        <w:t xml:space="preserve">tai perhevapaa </w:t>
      </w:r>
      <w:r w:rsidR="00F006AA" w:rsidRPr="00EC0F6C">
        <w:rPr>
          <w:b/>
        </w:rPr>
        <w:t xml:space="preserve">ei ole syy työsuhteen irtisanomiselle. </w:t>
      </w:r>
      <w:r w:rsidRPr="00EC0F6C">
        <w:rPr>
          <w:b/>
        </w:rPr>
        <w:t xml:space="preserve">Jos </w:t>
      </w:r>
      <w:r w:rsidR="00F006AA" w:rsidRPr="00EC0F6C">
        <w:rPr>
          <w:b/>
        </w:rPr>
        <w:t xml:space="preserve">avustaja ei pysty hoitamaan työtehtäviään raskaudesta </w:t>
      </w:r>
      <w:r w:rsidR="00F006AA" w:rsidRPr="00EC0F6C">
        <w:rPr>
          <w:b/>
          <w:noProof/>
          <w:lang w:eastAsia="fi-FI"/>
        </w:rPr>
        <w:drawing>
          <wp:anchor distT="0" distB="0" distL="114300" distR="114300" simplePos="0" relativeHeight="251687936" behindDoc="0" locked="0" layoutInCell="1" allowOverlap="1" wp14:anchorId="368C0B91" wp14:editId="05482657">
            <wp:simplePos x="0" y="0"/>
            <wp:positionH relativeFrom="column">
              <wp:posOffset>-369762</wp:posOffset>
            </wp:positionH>
            <wp:positionV relativeFrom="paragraph">
              <wp:posOffset>264</wp:posOffset>
            </wp:positionV>
            <wp:extent cx="1061049" cy="1061049"/>
            <wp:effectExtent l="0" t="0" r="0" b="6350"/>
            <wp:wrapThrough wrapText="bothSides">
              <wp:wrapPolygon edited="0">
                <wp:start x="10089" y="0"/>
                <wp:lineTo x="5044" y="6596"/>
                <wp:lineTo x="4656" y="7760"/>
                <wp:lineTo x="4656" y="12417"/>
                <wp:lineTo x="6208" y="19013"/>
                <wp:lineTo x="6208" y="20565"/>
                <wp:lineTo x="6984" y="20953"/>
                <wp:lineTo x="9701" y="21341"/>
                <wp:lineTo x="15909" y="21341"/>
                <wp:lineTo x="15909" y="19013"/>
                <wp:lineTo x="17849" y="12805"/>
                <wp:lineTo x="18237" y="10865"/>
                <wp:lineTo x="16297" y="7760"/>
                <wp:lineTo x="13581" y="6596"/>
                <wp:lineTo x="14745" y="4656"/>
                <wp:lineTo x="14357" y="2328"/>
                <wp:lineTo x="12805" y="0"/>
                <wp:lineTo x="10089" y="0"/>
              </wp:wrapPolygon>
            </wp:wrapThrough>
            <wp:docPr id="19" name="Kuva 19" descr="henkilö, jolla on sylissään vau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Kuva 19" descr="henkilö, jolla on sylissään vauva"/>
                    <pic:cNvPicPr/>
                  </pic:nvPicPr>
                  <pic:blipFill>
                    <a:blip r:embed="rId23" cstate="print">
                      <a:extLst>
                        <a:ext uri="{28A0092B-C50C-407E-A947-70E740481C1C}">
                          <a14:useLocalDpi xmlns:a14="http://schemas.microsoft.com/office/drawing/2010/main" val="0"/>
                        </a:ext>
                      </a:extLst>
                    </a:blip>
                    <a:stretch>
                      <a:fillRect/>
                    </a:stretch>
                  </pic:blipFill>
                  <pic:spPr>
                    <a:xfrm flipH="1">
                      <a:off x="0" y="0"/>
                      <a:ext cx="1061049" cy="1061049"/>
                    </a:xfrm>
                    <a:prstGeom prst="rect">
                      <a:avLst/>
                    </a:prstGeom>
                  </pic:spPr>
                </pic:pic>
              </a:graphicData>
            </a:graphic>
          </wp:anchor>
        </w:drawing>
      </w:r>
      <w:r w:rsidR="00F006AA" w:rsidRPr="00EC0F6C">
        <w:rPr>
          <w:b/>
        </w:rPr>
        <w:t xml:space="preserve">johtuen, </w:t>
      </w:r>
      <w:r w:rsidRPr="00EC0F6C">
        <w:rPr>
          <w:b/>
        </w:rPr>
        <w:t>pitää</w:t>
      </w:r>
      <w:r w:rsidR="00F006AA" w:rsidRPr="00EC0F6C">
        <w:rPr>
          <w:b/>
        </w:rPr>
        <w:t xml:space="preserve"> </w:t>
      </w:r>
      <w:r w:rsidRPr="00EC0F6C">
        <w:rPr>
          <w:b/>
        </w:rPr>
        <w:t>häne</w:t>
      </w:r>
      <w:r w:rsidR="00F006AA" w:rsidRPr="00EC0F6C">
        <w:rPr>
          <w:b/>
        </w:rPr>
        <w:t>n hakea sairauslomaa.</w:t>
      </w:r>
      <w:r w:rsidR="00F006AA" w:rsidRPr="00EC0F6C">
        <w:t xml:space="preserve"> Tarvittaessa neuvoa voi kysyä myös työterveydestä.</w:t>
      </w:r>
    </w:p>
    <w:p w14:paraId="0E049FE9" w14:textId="3DA549E9" w:rsidR="00876F0E" w:rsidRPr="00EC0F6C" w:rsidRDefault="00876F0E" w:rsidP="00876F0E">
      <w:pPr>
        <w:pStyle w:val="Leipteksti"/>
      </w:pPr>
      <w:r w:rsidRPr="0001581F">
        <w:rPr>
          <w:b/>
          <w:bCs/>
        </w:rPr>
        <w:t>Raskausvapaa</w:t>
      </w:r>
      <w:r w:rsidRPr="00EC0F6C">
        <w:t xml:space="preserve">lle voi jäädä yleensä 30 arkipäivää </w:t>
      </w:r>
      <w:r w:rsidR="00BE5E91" w:rsidRPr="00EC0F6C">
        <w:t>(n.</w:t>
      </w:r>
      <w:r w:rsidRPr="00EC0F6C">
        <w:t xml:space="preserve"> 5 viikkoa</w:t>
      </w:r>
      <w:r w:rsidR="00BE5E91" w:rsidRPr="00EC0F6C">
        <w:t>)</w:t>
      </w:r>
      <w:r w:rsidRPr="00EC0F6C">
        <w:t xml:space="preserve"> </w:t>
      </w:r>
      <w:r w:rsidR="002D1F2D" w:rsidRPr="00EC0F6C">
        <w:t xml:space="preserve">tai viimeistään 14 vuorokautta </w:t>
      </w:r>
      <w:r w:rsidRPr="00EC0F6C">
        <w:t xml:space="preserve">ennen laskettua aikaa. </w:t>
      </w:r>
      <w:r w:rsidR="002D1F2D" w:rsidRPr="00EC0F6C">
        <w:t>Raskausvapaan kesto on</w:t>
      </w:r>
      <w:r w:rsidRPr="00EC0F6C">
        <w:t xml:space="preserve"> 40 arkipäivää eli </w:t>
      </w:r>
      <w:r w:rsidR="00BE5E91" w:rsidRPr="00EC0F6C">
        <w:t>(n.</w:t>
      </w:r>
      <w:r w:rsidRPr="00EC0F6C">
        <w:t xml:space="preserve"> 1,5 kuukautta</w:t>
      </w:r>
      <w:r w:rsidR="00BE5E91" w:rsidRPr="00EC0F6C">
        <w:t>)</w:t>
      </w:r>
      <w:r w:rsidRPr="00EC0F6C">
        <w:t>.</w:t>
      </w:r>
    </w:p>
    <w:p w14:paraId="62775D39" w14:textId="5109DAAD" w:rsidR="009D5A09" w:rsidRPr="00EC0F6C" w:rsidRDefault="002D1F2D" w:rsidP="00876F0E">
      <w:pPr>
        <w:pStyle w:val="Leipteksti"/>
      </w:pPr>
      <w:r w:rsidRPr="0001581F">
        <w:rPr>
          <w:b/>
          <w:bCs/>
        </w:rPr>
        <w:lastRenderedPageBreak/>
        <w:t>Vanhempainvapaa</w:t>
      </w:r>
      <w:r w:rsidRPr="00EC0F6C">
        <w:t>ta voi pitää</w:t>
      </w:r>
      <w:r w:rsidR="00876F0E" w:rsidRPr="00EC0F6C">
        <w:t xml:space="preserve"> yhdestä lapsesta 320 arkipäivää </w:t>
      </w:r>
      <w:r w:rsidR="00BE5E91" w:rsidRPr="00EC0F6C">
        <w:t>(n.</w:t>
      </w:r>
      <w:r w:rsidR="00876F0E" w:rsidRPr="00EC0F6C">
        <w:t xml:space="preserve"> 13 kuukautta</w:t>
      </w:r>
      <w:r w:rsidR="00BE5E91" w:rsidRPr="00EC0F6C">
        <w:t>)</w:t>
      </w:r>
      <w:r w:rsidR="00876F0E" w:rsidRPr="00EC0F6C">
        <w:t>, ja se jaetaan vanhempien kesken tasan</w:t>
      </w:r>
      <w:r w:rsidR="008A35F8" w:rsidRPr="00EC0F6C">
        <w:t>. L</w:t>
      </w:r>
      <w:r w:rsidR="00876F0E" w:rsidRPr="00EC0F6C">
        <w:t xml:space="preserve">apsen synnyttävä tai adoptoiva vanhempi voi olla vapaalla 1,5 + 7,5 kuukautta, yhteensä siis yhdeksän kuukautta ja toinen vanhempi 7,5 kuukautta. Jos kyseessä on yhden vanhemman perhe, voi tämä vanhempi pitää koko vapaakauden itse. Kahden vanhemman perheessä vanhempainvapaan voi jakaa myös vuorottelemalla, eli koko omaa vapaata ei ole välttämätöntä pitää yhdenjaksoisesti. Vanhempainvapaapäiviä voi pitää siihen asti, kunnes lapsi täyttää kaksi vuotta. </w:t>
      </w:r>
    </w:p>
    <w:p w14:paraId="04C8DC4C" w14:textId="1CCADDC9" w:rsidR="002D1F2D" w:rsidRPr="00EC0F6C" w:rsidRDefault="00876F0E" w:rsidP="00E31A4D">
      <w:pPr>
        <w:pStyle w:val="Leipteksti"/>
      </w:pPr>
      <w:r w:rsidRPr="00EC0F6C">
        <w:t xml:space="preserve">Vanhempainvapaakauden jälkeen avustaja voi halutessaan jäädä </w:t>
      </w:r>
      <w:r w:rsidR="008A35F8" w:rsidRPr="00EC0F6C">
        <w:t xml:space="preserve">kokoaikaiselle tai osittaiselle </w:t>
      </w:r>
      <w:r w:rsidRPr="0001581F">
        <w:rPr>
          <w:b/>
          <w:bCs/>
        </w:rPr>
        <w:t>hoitovapaa</w:t>
      </w:r>
      <w:r w:rsidRPr="00EC0F6C">
        <w:t xml:space="preserve">lle. </w:t>
      </w:r>
      <w:r w:rsidR="008A35F8" w:rsidRPr="00EC0F6C">
        <w:t>O</w:t>
      </w:r>
      <w:r w:rsidR="002D1F2D" w:rsidRPr="00EC0F6C">
        <w:t xml:space="preserve">sittaisella hoitovapaalla </w:t>
      </w:r>
      <w:r w:rsidRPr="00EC0F6C">
        <w:t>avustaja tekee lyhennettyä työaikaa</w:t>
      </w:r>
      <w:r w:rsidR="002D1F2D" w:rsidRPr="00EC0F6C">
        <w:t xml:space="preserve">. </w:t>
      </w:r>
      <w:r w:rsidRPr="00EC0F6C">
        <w:t xml:space="preserve">Avustaja voi halutessaan kokoaikaisella hoitovapaalla ollessaankin tehdä työvuoroja, mutta työnantaja ei voi tähän velvoittaa. </w:t>
      </w:r>
      <w:r w:rsidR="002D1F2D" w:rsidRPr="00EC0F6C">
        <w:t>Avustaja voi olla hoitovapaalla siihen asti</w:t>
      </w:r>
      <w:r w:rsidR="008A35F8" w:rsidRPr="00EC0F6C">
        <w:t>,</w:t>
      </w:r>
      <w:r w:rsidR="002D1F2D" w:rsidRPr="00EC0F6C">
        <w:t xml:space="preserve"> kunnes lapsi täyttää kolme vuotta.</w:t>
      </w:r>
    </w:p>
    <w:p w14:paraId="36BDC852" w14:textId="015D3A6E" w:rsidR="002D1F2D" w:rsidRPr="00EC0F6C" w:rsidRDefault="002D1F2D" w:rsidP="00E31A4D">
      <w:pPr>
        <w:pStyle w:val="Leipteksti"/>
      </w:pPr>
      <w:r w:rsidRPr="00EC0F6C">
        <w:rPr>
          <w:b/>
          <w:bCs/>
        </w:rPr>
        <w:t>Voit palkata sijaisen perhevapaalla olevalle avustajalle</w:t>
      </w:r>
      <w:r w:rsidRPr="00EC0F6C">
        <w:t>. Sijaisen työsopimus tehdään määräajaksi. Jos tarkkaa perhevapaan päättymispäivää ei ole tiedossa, merkitään sopimukseen arvioitu päättymispäivä ja kirjoitetaan lisätiedoksi sopimuksen päättyvän sijaistarpeen päättyessä.</w:t>
      </w:r>
    </w:p>
    <w:p w14:paraId="4B3B9432" w14:textId="4E4A6229" w:rsidR="00517DC6" w:rsidRPr="00EC0F6C" w:rsidRDefault="00517DC6" w:rsidP="0050545C">
      <w:pPr>
        <w:pStyle w:val="Otsikko2"/>
      </w:pPr>
      <w:bookmarkStart w:id="41" w:name="_Toc215221118"/>
      <w:r w:rsidRPr="00EC0F6C">
        <w:t>Palkattomat vapaat</w:t>
      </w:r>
      <w:bookmarkEnd w:id="41"/>
      <w:r w:rsidRPr="00EC0F6C">
        <w:t xml:space="preserve"> </w:t>
      </w:r>
    </w:p>
    <w:p w14:paraId="3D882771" w14:textId="6A59D15F" w:rsidR="00517DC6" w:rsidRPr="00EC0F6C" w:rsidRDefault="009B0486" w:rsidP="00517DC6">
      <w:pPr>
        <w:pStyle w:val="Leipteksti"/>
      </w:pPr>
      <w:r w:rsidRPr="00EC0F6C">
        <w:t xml:space="preserve">On paljon erilaisia syitä, joiden vuoksi työntekijä voi hakea palkatonta vapaata. </w:t>
      </w:r>
      <w:r w:rsidR="000521D4" w:rsidRPr="00EC0F6C">
        <w:t>Työnantaja saa yleensä</w:t>
      </w:r>
      <w:r w:rsidRPr="00EC0F6C">
        <w:t xml:space="preserve"> päättää myöntääkö palkattoman vapaa</w:t>
      </w:r>
      <w:r w:rsidR="000521D4" w:rsidRPr="00EC0F6C">
        <w:t>n</w:t>
      </w:r>
      <w:r w:rsidR="00BE7594" w:rsidRPr="00EC0F6C">
        <w:t xml:space="preserve"> vai ei</w:t>
      </w:r>
      <w:r w:rsidR="000521D4" w:rsidRPr="00EC0F6C">
        <w:t>. O</w:t>
      </w:r>
      <w:r w:rsidRPr="00EC0F6C">
        <w:t>n</w:t>
      </w:r>
      <w:r w:rsidR="00D34248" w:rsidRPr="00EC0F6C">
        <w:t xml:space="preserve"> olemassa tiet</w:t>
      </w:r>
      <w:r w:rsidR="000521D4" w:rsidRPr="00EC0F6C">
        <w:t>tyjä</w:t>
      </w:r>
      <w:r w:rsidRPr="00EC0F6C">
        <w:t xml:space="preserve"> tilanteita, joissa </w:t>
      </w:r>
      <w:r w:rsidR="00BE7594" w:rsidRPr="00EC0F6C">
        <w:t>vapaa on aina myönnettävä</w:t>
      </w:r>
      <w:r w:rsidRPr="00EC0F6C">
        <w:t>.</w:t>
      </w:r>
      <w:r w:rsidR="00D34248" w:rsidRPr="00EC0F6C">
        <w:t xml:space="preserve"> Tällainen on esimerkiksi pakottava perhesyy</w:t>
      </w:r>
      <w:r w:rsidR="00BE7594" w:rsidRPr="00EC0F6C">
        <w:t xml:space="preserve"> tai hoitovapaa</w:t>
      </w:r>
      <w:r w:rsidR="00D34248" w:rsidRPr="00EC0F6C">
        <w:t>.</w:t>
      </w:r>
    </w:p>
    <w:p w14:paraId="182CF94E" w14:textId="6BEA576D" w:rsidR="009B0486" w:rsidRPr="00EC0F6C" w:rsidRDefault="00BE7594" w:rsidP="000521D4">
      <w:pPr>
        <w:pStyle w:val="Leipteksti"/>
      </w:pPr>
      <w:r w:rsidRPr="00EC0F6C">
        <w:t xml:space="preserve">Palkattoman vapaan kesto voi olla yksi työvuoro tai jopa </w:t>
      </w:r>
      <w:r w:rsidR="00E71576" w:rsidRPr="00EC0F6C">
        <w:t xml:space="preserve">useita </w:t>
      </w:r>
      <w:r w:rsidRPr="00EC0F6C">
        <w:t>kuukausia</w:t>
      </w:r>
      <w:r w:rsidR="009B0486" w:rsidRPr="00EC0F6C">
        <w:t>.</w:t>
      </w:r>
      <w:r w:rsidR="00D34248" w:rsidRPr="00EC0F6C">
        <w:t xml:space="preserve"> Palkatonta vapaata voi pyytää</w:t>
      </w:r>
      <w:r w:rsidRPr="00EC0F6C">
        <w:t>, kun jokin tarjottu vuoro ei sovi tai</w:t>
      </w:r>
      <w:r w:rsidR="00D34248" w:rsidRPr="00EC0F6C">
        <w:t xml:space="preserve"> esimerkiksi opintojen </w:t>
      </w:r>
      <w:r w:rsidR="000521D4" w:rsidRPr="00EC0F6C">
        <w:t xml:space="preserve">tai armeijan </w:t>
      </w:r>
      <w:r w:rsidR="00D34248" w:rsidRPr="00EC0F6C">
        <w:t>ajaksi.</w:t>
      </w:r>
    </w:p>
    <w:p w14:paraId="0D99A2C9" w14:textId="1CA31E3E" w:rsidR="00BE7594" w:rsidRPr="00EC0F6C" w:rsidRDefault="00BE7594" w:rsidP="000521D4">
      <w:pPr>
        <w:pStyle w:val="Leipteksti"/>
      </w:pPr>
      <w:r w:rsidRPr="00EC0F6C">
        <w:t xml:space="preserve">Avustajia on kohdeltava tasapuolisesti. Jos yhdelle avustajalle myöntää palkatonta vapaata, pitää vastaavassa tilanteessa myöntää myös toiselle avustajalle vapaa. </w:t>
      </w:r>
      <w:r w:rsidRPr="0001581F">
        <w:rPr>
          <w:b/>
          <w:bCs/>
        </w:rPr>
        <w:t>Palkattomat vapaat merkitään aina palkkaohjelmaan tai tuntilista</w:t>
      </w:r>
      <w:r w:rsidR="00E71576" w:rsidRPr="0001581F">
        <w:rPr>
          <w:b/>
          <w:bCs/>
        </w:rPr>
        <w:t>an.</w:t>
      </w:r>
    </w:p>
    <w:p w14:paraId="4DF15F5F" w14:textId="6DB8AD73" w:rsidR="00972213" w:rsidRPr="00EC0F6C" w:rsidRDefault="00972213" w:rsidP="0050545C">
      <w:pPr>
        <w:pStyle w:val="Otsikko2"/>
      </w:pPr>
      <w:bookmarkStart w:id="42" w:name="_Toc215221119"/>
      <w:r w:rsidRPr="00EC0F6C">
        <w:t>Vuosiloman pitäminen</w:t>
      </w:r>
      <w:bookmarkEnd w:id="42"/>
    </w:p>
    <w:p w14:paraId="5CFDBD3E" w14:textId="4A3A3E0C" w:rsidR="007871CC" w:rsidRPr="00EC0F6C" w:rsidRDefault="007871CC" w:rsidP="007871CC">
      <w:pPr>
        <w:pStyle w:val="Leipteksti"/>
      </w:pPr>
      <w:r w:rsidRPr="00EC0F6C">
        <w:rPr>
          <w:b/>
          <w:bCs/>
        </w:rPr>
        <w:t>Avustajalle kertyneet lomapäivät on vuosilomalain mukaan pidettävä lomana</w:t>
      </w:r>
      <w:r w:rsidRPr="00EC0F6C">
        <w:t xml:space="preserve">, jos työsuhde edelleen jatkuu. Et siis voi sopia avustajasi kanssa, ettei avustaja pidä lainkaan lomaa edes avustajan pyynnöstä. Vuosilomaa ei voi vaihtaa myöskään rahaksi. </w:t>
      </w:r>
      <w:r w:rsidR="00AF68E0" w:rsidRPr="00EC0F6C">
        <w:t>Pitämättömät lomapäivät maksetaan lomakorvauksena vain työsuhteen päättyessä.</w:t>
      </w:r>
    </w:p>
    <w:p w14:paraId="71D2C8A6" w14:textId="0F0A0C8D" w:rsidR="007871CC" w:rsidRPr="00EC0F6C" w:rsidRDefault="007871CC" w:rsidP="00972213">
      <w:pPr>
        <w:pStyle w:val="Leipteksti"/>
        <w:rPr>
          <w:strike/>
        </w:rPr>
      </w:pPr>
      <w:r w:rsidRPr="00EC0F6C">
        <w:rPr>
          <w:b/>
          <w:bCs/>
        </w:rPr>
        <w:t>Työnantajana sovit yhdessä avustajasi kanssa vuosiloman ajankohdan</w:t>
      </w:r>
      <w:r w:rsidRPr="00EC0F6C">
        <w:t xml:space="preserve">. Jos ette pääse ajankohdasta sopimukseen, sinä työnantajana määräät ajankohdan. Silloin kun työnantaja määrää ajankohdan, on loma sijoitettava kesälomakaudelle. </w:t>
      </w:r>
      <w:r w:rsidRPr="00EC0F6C">
        <w:lastRenderedPageBreak/>
        <w:t>Loman ajankohta on ilmoitettava avustajalle mielellään kuukautta ennen loman alkamista, ja aina viimeistään kahta viikkoa ennen.</w:t>
      </w:r>
    </w:p>
    <w:p w14:paraId="26B24A0C" w14:textId="77777777" w:rsidR="00AF68E0" w:rsidRPr="00EC0F6C" w:rsidRDefault="007871CC" w:rsidP="00AF68E0">
      <w:pPr>
        <w:pStyle w:val="Leipteksti"/>
        <w:jc w:val="both"/>
      </w:pPr>
      <w:r w:rsidRPr="00EC0F6C">
        <w:t xml:space="preserve">Jos lomaa on kertynyt 12 päivää tai vähemmän, pidetään koko loma kerralla. Jos lomaa on kertynyt yli 12 päivää, täytyy siitä pitää kerralla vähintään 12 päivää (kaksi viikkoa). </w:t>
      </w:r>
      <w:r w:rsidRPr="00EC0F6C">
        <w:rPr>
          <w:b/>
          <w:bCs/>
        </w:rPr>
        <w:t>Lakisääteinen kahden viikon loma tulee ensisijaisesti pitää kesälomakaudella eli 2.5. ja 30.9. välisenä aikana</w:t>
      </w:r>
      <w:r w:rsidRPr="00EC0F6C">
        <w:t xml:space="preserve">. Kun lakisääteinen kahden viikon loma on pidetty, voi loput lomapäivät pitää yhdessä tai useammassa jaksossa ennen seuraavan kesälomakauden alkua. </w:t>
      </w:r>
      <w:r w:rsidR="00AF68E0" w:rsidRPr="00EC0F6C">
        <w:t>Poikkeuksena tästä kuitenkin pitkä poissaolo (esimerkiksi sairausloma tai vanhempainvapaa) voi siirtää loman pitämistä seuraavalle lomakaudelle.</w:t>
      </w:r>
    </w:p>
    <w:p w14:paraId="7B6B13A2" w14:textId="1C210D06" w:rsidR="00AF68E0" w:rsidRPr="00EC0F6C" w:rsidRDefault="007871CC" w:rsidP="00AF68E0">
      <w:pPr>
        <w:pStyle w:val="Leipteksti"/>
      </w:pPr>
      <w:r w:rsidRPr="00EC0F6C">
        <w:rPr>
          <w:b/>
          <w:bCs/>
        </w:rPr>
        <w:t>Suositeltavaa</w:t>
      </w:r>
      <w:r w:rsidR="00AF68E0" w:rsidRPr="00EC0F6C">
        <w:t xml:space="preserve"> </w:t>
      </w:r>
      <w:r w:rsidRPr="00EC0F6C">
        <w:t>on aina antaa avustajalle neljän viikon (24 päivän) kesäloma kesälomakaudella, jos lomapäiviä on kertynyt tarpeeksi</w:t>
      </w:r>
      <w:r w:rsidR="00AF68E0" w:rsidRPr="00EC0F6C">
        <w:t xml:space="preserve"> ja tämä on työjärjestelyjen puolesta mahdollista</w:t>
      </w:r>
      <w:r w:rsidRPr="00EC0F6C">
        <w:t xml:space="preserve">. </w:t>
      </w:r>
    </w:p>
    <w:p w14:paraId="1E349D96" w14:textId="7D320C1E" w:rsidR="00AF68E0" w:rsidRPr="00EC0F6C" w:rsidRDefault="007871CC" w:rsidP="00AF68E0">
      <w:pPr>
        <w:pStyle w:val="Leipteksti"/>
      </w:pPr>
      <w:r w:rsidRPr="00EC0F6C">
        <w:t>Lauantai l</w:t>
      </w:r>
      <w:r w:rsidR="00AF68E0" w:rsidRPr="00EC0F6C">
        <w:t>aske</w:t>
      </w:r>
      <w:r w:rsidRPr="00EC0F6C">
        <w:t>taan lomapäiväksi, mutta sunnuntaita ja muita pyhäpäiviä ei. Yksi lomaviikko kuluttaa siis yleensä 6 lomapäivää</w:t>
      </w:r>
      <w:r w:rsidRPr="00EC0F6C">
        <w:rPr>
          <w:b/>
          <w:bCs/>
        </w:rPr>
        <w:t>.</w:t>
      </w:r>
      <w:r w:rsidRPr="00EC0F6C">
        <w:t xml:space="preserve">  Vaikka avustajasi olisi tavallisesti töissä vain osan viikkoa, lomaa pidetään kokonaisina viikkoina</w:t>
      </w:r>
      <w:r w:rsidR="00AF68E0" w:rsidRPr="00EC0F6C">
        <w:t>, jos lomapäiviä on jäljellä tarpeeksi. Jos avustajasi työskentelee vain muutamina päivinä viikossa, loma ei voi pitkittää merkitsemällä aina vain pelkkiä työpäiviä tai pelkkiä vapaapäiviä lomapäiviksi. Silloin kun lomaa on koko viikko, avustajalla on oikeus olla vapaalla myös lomaviikon sunnuntai. Lomapäivät vastaavat ylityölaskennassa täysiä työpäiviä.</w:t>
      </w:r>
    </w:p>
    <w:p w14:paraId="12D4317C" w14:textId="77777777" w:rsidR="00972213" w:rsidRPr="00EC0F6C" w:rsidRDefault="00972213" w:rsidP="007B0555">
      <w:pPr>
        <w:pStyle w:val="Leipteksti"/>
      </w:pPr>
      <w:r w:rsidRPr="00EC0F6C">
        <w:rPr>
          <w:b/>
          <w:bCs/>
        </w:rPr>
        <w:t>Vuosiloman ajaksi voit palkata avustajalle sijaisen</w:t>
      </w:r>
      <w:r w:rsidRPr="00EC0F6C">
        <w:t>. Sijaisen kanssa tehdään yleensä määräaikainen työsopimus. Sijainen voi tehdä ne tunnit, joita vakiavustaja ei lomansa vuoksi tee. Avustajan vuosiloma ei siis kuluta sinulle myönnettyjä tunteja.</w:t>
      </w:r>
    </w:p>
    <w:p w14:paraId="1FF3B8B9" w14:textId="62F3DAAB" w:rsidR="00972213" w:rsidRPr="00EC0F6C" w:rsidRDefault="00972213" w:rsidP="00932264">
      <w:pPr>
        <w:pStyle w:val="Leipteksti"/>
      </w:pPr>
      <w:r w:rsidRPr="00EC0F6C">
        <w:t xml:space="preserve">Seuraavan vuoden lomaa ei voi pitää etukäteen. Kuluvan vuoden lomia voi pitää aikaisintaan tammikuussa. </w:t>
      </w:r>
      <w:r w:rsidRPr="00EC0F6C">
        <w:rPr>
          <w:b/>
        </w:rPr>
        <w:t>Työnantajan ja avustajan tulee molempien huolehtia siitä, että avustaja pitää lomansa.</w:t>
      </w:r>
      <w:r w:rsidRPr="00EC0F6C">
        <w:t xml:space="preserve">  </w:t>
      </w:r>
    </w:p>
    <w:p w14:paraId="1E030B1F" w14:textId="43999D35" w:rsidR="00972213" w:rsidRPr="00EC0F6C" w:rsidRDefault="00972213" w:rsidP="0050545C">
      <w:pPr>
        <w:pStyle w:val="Otsikko3"/>
      </w:pPr>
      <w:bookmarkStart w:id="43" w:name="_Toc215221120"/>
      <w:r w:rsidRPr="00EC0F6C">
        <w:t>Vuosiloman ansainta</w:t>
      </w:r>
      <w:bookmarkEnd w:id="43"/>
    </w:p>
    <w:p w14:paraId="6F17941C" w14:textId="77777777" w:rsidR="00972213" w:rsidRPr="00EC0F6C" w:rsidRDefault="00972213" w:rsidP="00972213">
      <w:pPr>
        <w:pStyle w:val="Leipteksti"/>
        <w:rPr>
          <w:bCs/>
        </w:rPr>
      </w:pPr>
      <w:r w:rsidRPr="00EC0F6C">
        <w:rPr>
          <w:b/>
        </w:rPr>
        <w:t xml:space="preserve">Avustajasi vuosiloma määräytyy vuosilomalain ja yleissitovan työehtosopimuksen mukaisesti. </w:t>
      </w:r>
      <w:r w:rsidRPr="00EC0F6C">
        <w:rPr>
          <w:bCs/>
        </w:rPr>
        <w:t xml:space="preserve">Lomanmääräytymisvuosi alkaa aina huhtikuun 1. päivänä ja päättyy seuraavana vuonna maaliskuun viimeinen päivä. Tällä välillä tehty työ vaikuttaa seuraavan kesän lomapäivien määrään ja ansaittu palkka määrittää lomapalkan suuruuden. </w:t>
      </w:r>
    </w:p>
    <w:p w14:paraId="7699E1FE" w14:textId="04F399BC" w:rsidR="00972213" w:rsidRPr="00EC0F6C" w:rsidRDefault="00972213" w:rsidP="00972213">
      <w:pPr>
        <w:pStyle w:val="Leipteksti"/>
        <w:rPr>
          <w:bCs/>
        </w:rPr>
      </w:pPr>
      <w:r w:rsidRPr="00EC0F6C">
        <w:rPr>
          <w:noProof/>
          <w:lang w:eastAsia="fi-FI"/>
        </w:rPr>
        <w:lastRenderedPageBreak/>
        <w:drawing>
          <wp:anchor distT="0" distB="0" distL="114300" distR="114300" simplePos="0" relativeHeight="251689984" behindDoc="0" locked="0" layoutInCell="1" allowOverlap="1" wp14:anchorId="087FB5CD" wp14:editId="1C9F0609">
            <wp:simplePos x="0" y="0"/>
            <wp:positionH relativeFrom="margin">
              <wp:posOffset>5036185</wp:posOffset>
            </wp:positionH>
            <wp:positionV relativeFrom="paragraph">
              <wp:posOffset>1055370</wp:posOffset>
            </wp:positionV>
            <wp:extent cx="1165225" cy="1185545"/>
            <wp:effectExtent l="0" t="0" r="0" b="0"/>
            <wp:wrapThrough wrapText="bothSides">
              <wp:wrapPolygon edited="0">
                <wp:start x="0" y="0"/>
                <wp:lineTo x="0" y="21172"/>
                <wp:lineTo x="21188" y="21172"/>
                <wp:lineTo x="21188" y="0"/>
                <wp:lineTo x="0" y="0"/>
              </wp:wrapPolygon>
            </wp:wrapThrough>
            <wp:docPr id="20" name="Kuva 20" descr="ruskettunut henkilö aurinkotuolissa ottamassa aurink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ruskettunut henkilö aurinkotuolissa ottamassa aurinkoa"/>
                    <pic:cNvPicPr/>
                  </pic:nvPicPr>
                  <pic:blipFill>
                    <a:blip r:embed="rId24" cstate="print">
                      <a:extLst>
                        <a:ext uri="{28A0092B-C50C-407E-A947-70E740481C1C}">
                          <a14:useLocalDpi xmlns:a14="http://schemas.microsoft.com/office/drawing/2010/main" val="0"/>
                        </a:ext>
                      </a:extLst>
                    </a:blip>
                    <a:stretch>
                      <a:fillRect/>
                    </a:stretch>
                  </pic:blipFill>
                  <pic:spPr>
                    <a:xfrm flipH="1">
                      <a:off x="0" y="0"/>
                      <a:ext cx="1165225" cy="1185545"/>
                    </a:xfrm>
                    <a:prstGeom prst="rect">
                      <a:avLst/>
                    </a:prstGeom>
                  </pic:spPr>
                </pic:pic>
              </a:graphicData>
            </a:graphic>
            <wp14:sizeRelH relativeFrom="margin">
              <wp14:pctWidth>0</wp14:pctWidth>
            </wp14:sizeRelH>
            <wp14:sizeRelV relativeFrom="margin">
              <wp14:pctHeight>0</wp14:pctHeight>
            </wp14:sizeRelV>
          </wp:anchor>
        </w:drawing>
      </w:r>
      <w:r w:rsidRPr="00EC0F6C">
        <w:rPr>
          <w:b/>
        </w:rPr>
        <w:t>Avustajalle kertyy vuosilomapäiviä</w:t>
      </w:r>
      <w:r w:rsidRPr="00EC0F6C">
        <w:rPr>
          <w:bCs/>
        </w:rPr>
        <w:t>, jos hän joko työskentelee joka kuukausi vähintään 14 päivänä tai joinain kuukausina vähintään 35 tuntia. Hänelle kertyy silloin lomapäiviä niiltä kuukausilta, joissa ehto täyttyy. Jos avustajan työsuhde on kestänyt alle vuoden lomanmääräytymisvuoden loppuun mennessä, kertyy hänelle lomapäiviä 2 kuukaudessa. Jos työsuhde on kestänyt yli vuoden, kertyy lomapäiviä 2,5 kuukaudessa. Kun avustajan työsuhde kanssasi on jatkunut yhdenjaksoisesti 15 vuotta, kertyy lomapäiviä 3 kuukaudessa.</w:t>
      </w:r>
    </w:p>
    <w:p w14:paraId="4E4949BA" w14:textId="5726B019" w:rsidR="00972213" w:rsidRPr="00EC0F6C" w:rsidRDefault="00972213" w:rsidP="0003275A">
      <w:pPr>
        <w:pStyle w:val="Leipteksti"/>
        <w:rPr>
          <w:bCs/>
        </w:rPr>
      </w:pPr>
      <w:r w:rsidRPr="00EC0F6C">
        <w:rPr>
          <w:b/>
        </w:rPr>
        <w:t>Jos avustaja tekee vähemmän työtä kuin 14 vuoroa tai 35 tuntia kuukaudessa</w:t>
      </w:r>
      <w:r w:rsidRPr="00EC0F6C">
        <w:rPr>
          <w:bCs/>
        </w:rPr>
        <w:t xml:space="preserve">, tai </w:t>
      </w:r>
      <w:r w:rsidRPr="00EC0F6C">
        <w:rPr>
          <w:b/>
        </w:rPr>
        <w:t>ainoa avustajasi on perheenjäsenesi</w:t>
      </w:r>
      <w:r w:rsidRPr="00EC0F6C">
        <w:rPr>
          <w:bCs/>
        </w:rPr>
        <w:t>, hänelle ei kerry vuosilomaa. Avustaja on silloin niin sanotun vapaaoikeuden piirissä, eli avustajalla on oikeus pitää palkatonta vapaata ja hänelle maksetaan aina kesällä lomakorvaus. Avustajalla on oikeus pitää palkatonta vapaata kaksi päivää jokaista työkuukautta kahden. Kaksi viikkoa tästä palkattomasta vapaasta on annettava kesälomakaudella. Palkatonta vapaata ei kuitenkaan ole pakko pitää.</w:t>
      </w:r>
    </w:p>
    <w:p w14:paraId="2B5DE3C8" w14:textId="60FCFBAA" w:rsidR="00517DC6" w:rsidRPr="00EC0F6C" w:rsidRDefault="00517DC6" w:rsidP="0050545C">
      <w:pPr>
        <w:pStyle w:val="Otsikko3"/>
      </w:pPr>
      <w:bookmarkStart w:id="44" w:name="_Toc215221121"/>
      <w:r w:rsidRPr="00EC0F6C">
        <w:t>Vuosiloma</w:t>
      </w:r>
      <w:r w:rsidR="00972213" w:rsidRPr="00EC0F6C">
        <w:t>palkka, lomakorvaus ja lomaraha</w:t>
      </w:r>
      <w:bookmarkEnd w:id="44"/>
    </w:p>
    <w:p w14:paraId="0A708380" w14:textId="71A0C5E2" w:rsidR="00451695" w:rsidRPr="00EC0F6C" w:rsidRDefault="00451695" w:rsidP="00DC3207">
      <w:pPr>
        <w:pStyle w:val="Leipteksti"/>
        <w:rPr>
          <w:bCs/>
        </w:rPr>
      </w:pPr>
      <w:r w:rsidRPr="00EC0F6C">
        <w:rPr>
          <w:bCs/>
        </w:rPr>
        <w:t>Avustajalle</w:t>
      </w:r>
      <w:r w:rsidR="0003275A" w:rsidRPr="00EC0F6C">
        <w:rPr>
          <w:bCs/>
        </w:rPr>
        <w:t>si</w:t>
      </w:r>
      <w:r w:rsidRPr="00EC0F6C">
        <w:rPr>
          <w:bCs/>
        </w:rPr>
        <w:t xml:space="preserve"> maksetaan lomapalkkaa</w:t>
      </w:r>
      <w:r w:rsidR="008E5E32" w:rsidRPr="00EC0F6C">
        <w:rPr>
          <w:bCs/>
        </w:rPr>
        <w:t xml:space="preserve"> vuosilomalain säännösten mukaisesti</w:t>
      </w:r>
      <w:r w:rsidRPr="00EC0F6C">
        <w:rPr>
          <w:bCs/>
        </w:rPr>
        <w:t>, kun hän pitää vuosilomaa. Lomapäiviä ei voi vaihtaa rahaksi</w:t>
      </w:r>
      <w:r w:rsidR="00C45777" w:rsidRPr="00EC0F6C">
        <w:rPr>
          <w:bCs/>
        </w:rPr>
        <w:t>, vaan ne on aina pidettävä lomana</w:t>
      </w:r>
      <w:r w:rsidRPr="00EC0F6C">
        <w:rPr>
          <w:bCs/>
        </w:rPr>
        <w:t>.</w:t>
      </w:r>
      <w:r w:rsidR="0081513A" w:rsidRPr="00EC0F6C">
        <w:rPr>
          <w:bCs/>
        </w:rPr>
        <w:t xml:space="preserve"> Pitämättömät lomapäivät maksetaan lomakorvauksena vain työsuhteen päättyessä.</w:t>
      </w:r>
      <w:r w:rsidR="00C45777" w:rsidRPr="00EC0F6C">
        <w:rPr>
          <w:bCs/>
        </w:rPr>
        <w:t xml:space="preserve"> Jos lomaa ei pidä lainkaan, vanhenevat lomapäivät aikanaan. Vanhentunutta lomaa ei </w:t>
      </w:r>
      <w:r w:rsidR="0003275A" w:rsidRPr="00EC0F6C">
        <w:rPr>
          <w:bCs/>
        </w:rPr>
        <w:t xml:space="preserve">enää </w:t>
      </w:r>
      <w:r w:rsidR="00C45777" w:rsidRPr="00EC0F6C">
        <w:rPr>
          <w:bCs/>
        </w:rPr>
        <w:t>makseta.</w:t>
      </w:r>
    </w:p>
    <w:p w14:paraId="6C84C1FF" w14:textId="5480C069" w:rsidR="0081513A" w:rsidRPr="00EC0F6C" w:rsidRDefault="0081513A" w:rsidP="00DC3207">
      <w:pPr>
        <w:pStyle w:val="Leipteksti"/>
        <w:rPr>
          <w:bCs/>
        </w:rPr>
      </w:pPr>
      <w:r w:rsidRPr="00EC0F6C">
        <w:rPr>
          <w:b/>
        </w:rPr>
        <w:t>Yleissitovan työehtosopimuksen mukainen lomaraha maksetaan aina lomapalkan tai lomakorvauksen mukana</w:t>
      </w:r>
      <w:r w:rsidR="001719A5" w:rsidRPr="00EC0F6C">
        <w:rPr>
          <w:b/>
        </w:rPr>
        <w:t>, 30.9. mennessä</w:t>
      </w:r>
      <w:r w:rsidRPr="00EC0F6C">
        <w:rPr>
          <w:b/>
        </w:rPr>
        <w:t>.</w:t>
      </w:r>
      <w:r w:rsidR="00C45777" w:rsidRPr="00EC0F6C">
        <w:rPr>
          <w:b/>
        </w:rPr>
        <w:t xml:space="preserve"> </w:t>
      </w:r>
      <w:r w:rsidR="00F24584" w:rsidRPr="00EC0F6C">
        <w:rPr>
          <w:b/>
        </w:rPr>
        <w:t>Lomarahaa maksetaan 50</w:t>
      </w:r>
      <w:r w:rsidR="001719A5" w:rsidRPr="00EC0F6C">
        <w:rPr>
          <w:b/>
        </w:rPr>
        <w:t xml:space="preserve"> </w:t>
      </w:r>
      <w:r w:rsidR="00F24584" w:rsidRPr="00EC0F6C">
        <w:rPr>
          <w:b/>
        </w:rPr>
        <w:t xml:space="preserve">% vuosilomapalkasta tai lomakorvauksesta. </w:t>
      </w:r>
      <w:r w:rsidR="00C45777" w:rsidRPr="00EC0F6C">
        <w:rPr>
          <w:bCs/>
        </w:rPr>
        <w:t xml:space="preserve">Lomarahaan on oikeus, jos avustajan työsuhde on kestänyt yli 4 kuukautta. Lomarahaan ei ole oikeutta </w:t>
      </w:r>
      <w:r w:rsidR="00972213" w:rsidRPr="00EC0F6C">
        <w:rPr>
          <w:bCs/>
        </w:rPr>
        <w:t xml:space="preserve">neljää kuukautta </w:t>
      </w:r>
      <w:r w:rsidR="00C45777" w:rsidRPr="00EC0F6C">
        <w:rPr>
          <w:bCs/>
        </w:rPr>
        <w:t xml:space="preserve">lyhyemmissä työsuhteissa </w:t>
      </w:r>
      <w:r w:rsidR="00972213" w:rsidRPr="00EC0F6C">
        <w:rPr>
          <w:bCs/>
        </w:rPr>
        <w:t>eikä silloin,</w:t>
      </w:r>
      <w:r w:rsidR="00C45777" w:rsidRPr="00EC0F6C">
        <w:rPr>
          <w:bCs/>
        </w:rPr>
        <w:t xml:space="preserve"> jos avustajan työsuhde </w:t>
      </w:r>
      <w:r w:rsidR="00972213" w:rsidRPr="00EC0F6C">
        <w:rPr>
          <w:bCs/>
        </w:rPr>
        <w:t>puretaan tai sitä pidetään purkautuneena avustajasta johtuvasta syystä.</w:t>
      </w:r>
    </w:p>
    <w:p w14:paraId="57899C01" w14:textId="0969AF0C" w:rsidR="0001581F" w:rsidRDefault="0003275A" w:rsidP="00DC3207">
      <w:pPr>
        <w:pStyle w:val="Leipteksti"/>
        <w:rPr>
          <w:bCs/>
        </w:rPr>
      </w:pPr>
      <w:r w:rsidRPr="00EC0F6C">
        <w:rPr>
          <w:bCs/>
        </w:rPr>
        <w:t>Avustajan lomapalkan tai -korvauksen määrä määräytyy edellisen lomanmääräytymisvuoden ansioiden mukaan. Jos avustajan lomasääntö</w:t>
      </w:r>
      <w:r w:rsidR="00F24584" w:rsidRPr="00EC0F6C">
        <w:rPr>
          <w:bCs/>
        </w:rPr>
        <w:t xml:space="preserve"> on 35 tunnin tai vapaaoikeuden mukainen, l</w:t>
      </w:r>
      <w:r w:rsidRPr="00EC0F6C">
        <w:rPr>
          <w:bCs/>
        </w:rPr>
        <w:t>omapalkan kokonaismäärä on alle vuoden kestäneessä työsuhteessa 9</w:t>
      </w:r>
      <w:r w:rsidR="00F24584" w:rsidRPr="00EC0F6C">
        <w:rPr>
          <w:bCs/>
        </w:rPr>
        <w:t xml:space="preserve"> </w:t>
      </w:r>
      <w:r w:rsidRPr="00EC0F6C">
        <w:rPr>
          <w:bCs/>
        </w:rPr>
        <w:t>% määräytymisvuoden palkasta ja yli vuoden kestäneessä työsuhteessa 11,5</w:t>
      </w:r>
      <w:r w:rsidR="00F24584" w:rsidRPr="00EC0F6C">
        <w:rPr>
          <w:bCs/>
        </w:rPr>
        <w:t xml:space="preserve"> </w:t>
      </w:r>
      <w:r w:rsidRPr="00EC0F6C">
        <w:rPr>
          <w:bCs/>
        </w:rPr>
        <w:t>%.</w:t>
      </w:r>
      <w:r w:rsidR="00F24584" w:rsidRPr="00EC0F6C">
        <w:rPr>
          <w:bCs/>
        </w:rPr>
        <w:t xml:space="preserve"> Jos lomalaskenta tehdään 14 työvuoron sääntöä käyttäen, lasketaan avustajan lomapalkka määräytymisvuoden keskimääräisen päiväpalkan mukaan. Tarkka laskentaohje löytyy vuosilomalain 3. luvun 11 pykälästä.</w:t>
      </w:r>
    </w:p>
    <w:p w14:paraId="58E9800F" w14:textId="1808F1B1" w:rsidR="0003275A" w:rsidRPr="00EC0F6C" w:rsidRDefault="0001581F" w:rsidP="0001581F">
      <w:pPr>
        <w:tabs>
          <w:tab w:val="clear" w:pos="1304"/>
          <w:tab w:val="clear" w:pos="2608"/>
        </w:tabs>
        <w:rPr>
          <w:bCs/>
        </w:rPr>
      </w:pPr>
      <w:r>
        <w:rPr>
          <w:bCs/>
        </w:rPr>
        <w:br w:type="page"/>
      </w:r>
    </w:p>
    <w:p w14:paraId="53905F68" w14:textId="12AA4DDE" w:rsidR="00761263" w:rsidRPr="00EC0F6C" w:rsidRDefault="00761263" w:rsidP="0050545C">
      <w:pPr>
        <w:pStyle w:val="Otsikko1"/>
      </w:pPr>
      <w:bookmarkStart w:id="45" w:name="_Toc215221122"/>
      <w:r w:rsidRPr="00EC0F6C">
        <w:lastRenderedPageBreak/>
        <w:t xml:space="preserve">Matkat ja muut </w:t>
      </w:r>
      <w:r w:rsidR="001E5418" w:rsidRPr="00EC0F6C">
        <w:t xml:space="preserve">avustajasta syntyneet </w:t>
      </w:r>
      <w:r w:rsidRPr="00EC0F6C">
        <w:t>kustannukset</w:t>
      </w:r>
      <w:bookmarkEnd w:id="45"/>
      <w:r w:rsidRPr="00EC0F6C">
        <w:t xml:space="preserve"> </w:t>
      </w:r>
    </w:p>
    <w:p w14:paraId="3F0C3599" w14:textId="0ACF7C3B" w:rsidR="001E5418" w:rsidRPr="00EC0F6C" w:rsidRDefault="0001581F" w:rsidP="001E5418">
      <w:pPr>
        <w:pStyle w:val="Leipteksti"/>
        <w:jc w:val="both"/>
      </w:pPr>
      <w:r w:rsidRPr="00EC0F6C">
        <w:rPr>
          <w:noProof/>
          <w:lang w:eastAsia="fi-FI"/>
        </w:rPr>
        <w:drawing>
          <wp:anchor distT="0" distB="0" distL="114300" distR="114300" simplePos="0" relativeHeight="251680768" behindDoc="1" locked="0" layoutInCell="1" allowOverlap="1" wp14:anchorId="35836E9B" wp14:editId="54DF3227">
            <wp:simplePos x="0" y="0"/>
            <wp:positionH relativeFrom="column">
              <wp:posOffset>-533824</wp:posOffset>
            </wp:positionH>
            <wp:positionV relativeFrom="paragraph">
              <wp:posOffset>1642745</wp:posOffset>
            </wp:positionV>
            <wp:extent cx="1139825" cy="1139825"/>
            <wp:effectExtent l="0" t="0" r="0" b="0"/>
            <wp:wrapSquare wrapText="bothSides"/>
            <wp:docPr id="22" name="Kuva 22" descr="Kuva sopimuspaperista, seteleistä ja kolikoista. Sopimuksesta menee nuoli rahoih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Kuva 22" descr="Kuva sopimuspaperista, seteleistä ja kolikoista. Sopimuksesta menee nuoli rahoihin."/>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139825" cy="1139825"/>
                    </a:xfrm>
                    <a:prstGeom prst="rect">
                      <a:avLst/>
                    </a:prstGeom>
                  </pic:spPr>
                </pic:pic>
              </a:graphicData>
            </a:graphic>
            <wp14:sizeRelH relativeFrom="margin">
              <wp14:pctWidth>0</wp14:pctWidth>
            </wp14:sizeRelH>
            <wp14:sizeRelV relativeFrom="margin">
              <wp14:pctHeight>0</wp14:pctHeight>
            </wp14:sizeRelV>
          </wp:anchor>
        </w:drawing>
      </w:r>
      <w:r w:rsidR="00F24584" w:rsidRPr="00EC0F6C">
        <w:t>Sinulle t</w:t>
      </w:r>
      <w:r w:rsidR="00761263" w:rsidRPr="00EC0F6C">
        <w:t>yönantaja</w:t>
      </w:r>
      <w:r w:rsidR="00F24584" w:rsidRPr="00EC0F6C">
        <w:t>na</w:t>
      </w:r>
      <w:r w:rsidR="00761263" w:rsidRPr="00EC0F6C">
        <w:t xml:space="preserve"> voi joskus aiheutua avus</w:t>
      </w:r>
      <w:r w:rsidR="000107EE" w:rsidRPr="00EC0F6C">
        <w:t xml:space="preserve">tajasta kustannuksia. </w:t>
      </w:r>
      <w:r w:rsidR="00F24584" w:rsidRPr="00EC0F6C">
        <w:t>Tällaisiin k</w:t>
      </w:r>
      <w:r w:rsidR="000107EE" w:rsidRPr="00EC0F6C">
        <w:t>ustannuksiin</w:t>
      </w:r>
      <w:r w:rsidR="00761263" w:rsidRPr="00EC0F6C">
        <w:t xml:space="preserve"> voi</w:t>
      </w:r>
      <w:r w:rsidR="00F24584" w:rsidRPr="00EC0F6C">
        <w:t>t</w:t>
      </w:r>
      <w:r w:rsidR="00761263" w:rsidRPr="00EC0F6C">
        <w:t xml:space="preserve"> hakea korvausta vammaispalvelusta. Perustellusta syystä aiheutuneet </w:t>
      </w:r>
      <w:r w:rsidR="00F24584" w:rsidRPr="00EC0F6C">
        <w:t xml:space="preserve">lakisääteiset, </w:t>
      </w:r>
      <w:r w:rsidR="00761263" w:rsidRPr="00EC0F6C">
        <w:t>kohtuulliset ja välttämättömät kustannukset korvataan</w:t>
      </w:r>
      <w:r w:rsidR="00773618" w:rsidRPr="00EC0F6C">
        <w:t xml:space="preserve"> </w:t>
      </w:r>
      <w:r w:rsidR="001E5418" w:rsidRPr="00EC0F6C">
        <w:t xml:space="preserve">vammaispalvelusta </w:t>
      </w:r>
      <w:r w:rsidR="00773618" w:rsidRPr="00EC0F6C">
        <w:t>tositteita vastaan</w:t>
      </w:r>
      <w:r w:rsidR="00761263" w:rsidRPr="00EC0F6C">
        <w:t xml:space="preserve">. </w:t>
      </w:r>
      <w:r w:rsidR="001E5418" w:rsidRPr="00EC0F6C">
        <w:t xml:space="preserve">Tällaisia korvattavia kustannuksia voi syntyä esimerkiksi pääsylipuista tai siitä, jos työpäivän aikana käytät yhdessä avustajasi kanssa julkista liikennettä. Usein avustaja pääsee erilaisiin tilaisuuksiin ilmaiseksi, varsinkin, jos käytössä on EU:n vammaiskortti avustajamerkinnällä. Avustajasi ilmaista sisäänpääsyä sinun tulee kysyä aina ennen kuin maksat pääsymaksun avustajastasi. </w:t>
      </w:r>
    </w:p>
    <w:p w14:paraId="6C262455" w14:textId="002E49BD" w:rsidR="00C62176" w:rsidRPr="00EC0F6C" w:rsidRDefault="00C62176" w:rsidP="00C62176">
      <w:pPr>
        <w:tabs>
          <w:tab w:val="clear" w:pos="1304"/>
          <w:tab w:val="clear" w:pos="2608"/>
        </w:tabs>
        <w:ind w:left="1304"/>
        <w:rPr>
          <w:rFonts w:ascii="Times New Roman" w:hAnsi="Times New Roman" w:cs="Times New Roman"/>
          <w:sz w:val="24"/>
          <w:szCs w:val="24"/>
          <w:lang w:eastAsia="fi-FI"/>
        </w:rPr>
      </w:pPr>
      <w:r w:rsidRPr="0001581F">
        <w:rPr>
          <w:b/>
          <w:bCs/>
        </w:rPr>
        <w:t>Avustaja maksaa itse</w:t>
      </w:r>
      <w:r w:rsidRPr="00EC0F6C">
        <w:t xml:space="preserve"> matkat kodistaan työpaikalle ja takaisin, oman autonsa pysäköintimaksun työpäivän ajalta sekä mahdolliset ruokailunsa työpäivän aikana. Jos työantajana tarjoat kuitenkin avustajallesi ruokaa, et voi hakea korvausta vammaispalvelusta ja </w:t>
      </w:r>
      <w:r w:rsidR="00F24584" w:rsidRPr="00EC0F6C">
        <w:t>sinu</w:t>
      </w:r>
      <w:r w:rsidRPr="00EC0F6C">
        <w:t xml:space="preserve">n pitää itse ilmoittaa </w:t>
      </w:r>
      <w:r w:rsidR="00F24584" w:rsidRPr="00EC0F6C">
        <w:t xml:space="preserve">avustajan saama </w:t>
      </w:r>
      <w:r w:rsidRPr="00EC0F6C">
        <w:t>ateriaetu tulorekisteriin</w:t>
      </w:r>
      <w:r w:rsidRPr="00EC0F6C">
        <w:rPr>
          <w:rFonts w:ascii="Times New Roman" w:hAnsi="Times New Roman" w:cs="Times New Roman"/>
          <w:sz w:val="24"/>
          <w:szCs w:val="24"/>
          <w:lang w:eastAsia="fi-FI"/>
        </w:rPr>
        <w:t xml:space="preserve"> </w:t>
      </w:r>
    </w:p>
    <w:p w14:paraId="71DA8A59" w14:textId="7E7E0001" w:rsidR="00C62176" w:rsidRPr="00EC0F6C" w:rsidRDefault="00C62176" w:rsidP="00C62176">
      <w:pPr>
        <w:pStyle w:val="Leipteksti"/>
      </w:pPr>
      <w:r w:rsidRPr="00EC0F6C">
        <w:t>Avustajalle ei kuulu syntyä kustannuksia varsinaisen työn tekemisestä.</w:t>
      </w:r>
    </w:p>
    <w:p w14:paraId="3CF29E08" w14:textId="78DFEFB0" w:rsidR="00853620" w:rsidRPr="00EC0F6C" w:rsidRDefault="005467DD" w:rsidP="00C62176">
      <w:pPr>
        <w:pStyle w:val="Leipteksti"/>
      </w:pPr>
      <w:r w:rsidRPr="00EC0F6C">
        <w:t>Avustajalla pitää olla mahdollisuus eväiden säilyttämiseen työpaikan jääkaapissa sekä niiden lämmittämiseen ja mahdollisuus keittää kahvia tai teetä ja juoda vapaasti vettä. Sinun on itse ohjeistettava avustaja siitä, pitääkö hänen tuoda itse kahvi-/teepaketti sekä mahdollisesti tarvitsemansa maito ja sokeri vai tarjoatko sinä nämä. Jos haluat tarjota kahvia tai teetä avustajalle, vammaispalvelu ei korvaa kustannuksia.</w:t>
      </w:r>
    </w:p>
    <w:p w14:paraId="12D232C0" w14:textId="1B399AED" w:rsidR="00C62176" w:rsidRPr="00EC0F6C" w:rsidRDefault="00C62176" w:rsidP="00C62176">
      <w:pPr>
        <w:pStyle w:val="Leipteksti"/>
        <w:jc w:val="both"/>
      </w:pPr>
      <w:r w:rsidRPr="00EC0F6C">
        <w:t>Avustajasi voi työaikana ajaa autoasi. Sinun tulee työnantajana huolehtia, että avustajallasi on ajokortti ja autosi on katsastettu, vakuutettu, ajokuntoinen sekä autosta on verot maksettu. Oman autosi käytöstä syntyviä kilometrikustannuksia ei korvata, koska ne eivät ole vammastasi tai avustajastasi aiheutuvia kuluja, vaikka avustajasi olisi mukana autossa. Työantajana sinun pitää sopia avustajasi kanssa etukäteen, kuka maksaa mahdolliset sakot tai pysäköintivirhemaksut. Vahinkotilanteissa työnantajana ja auton omistajana maksat yleensä vakuutuksen omavastuuosuuden ja myös mahdollisen auton korjauksen, jos vakuutus ei sitä korvaa. On tärkeää, että autossa on riittävän kattava vakuutusturva. Avustajaa ei saa koskaan painostaa rikkomaan liikennesääntöjä eli vaikka ajamaan ylinopeutta.</w:t>
      </w:r>
    </w:p>
    <w:p w14:paraId="24F1BD4E" w14:textId="47966013" w:rsidR="00C62176" w:rsidRPr="00EC0F6C" w:rsidRDefault="00C62176" w:rsidP="00C62176">
      <w:pPr>
        <w:pStyle w:val="Leipteksti"/>
        <w:jc w:val="both"/>
        <w:rPr>
          <w:rFonts w:ascii="Arial" w:eastAsiaTheme="majorEastAsia" w:hAnsi="Arial" w:cstheme="majorHAnsi"/>
          <w:szCs w:val="26"/>
        </w:rPr>
      </w:pPr>
      <w:r w:rsidRPr="00EC0F6C">
        <w:rPr>
          <w:rFonts w:ascii="Arial" w:eastAsiaTheme="majorEastAsia" w:hAnsi="Arial" w:cstheme="majorHAnsi"/>
          <w:szCs w:val="26"/>
        </w:rPr>
        <w:t xml:space="preserve">Avustajan ei ole suositeltavaa käyttää omaa autoaan työssä, eli kuljettaa sinua omalla autollaan. Jos jostain syystä näin toimitaan, on sinun </w:t>
      </w:r>
      <w:proofErr w:type="gramStart"/>
      <w:r w:rsidRPr="00EC0F6C">
        <w:rPr>
          <w:rFonts w:ascii="Arial" w:eastAsiaTheme="majorEastAsia" w:hAnsi="Arial" w:cstheme="majorHAnsi"/>
          <w:szCs w:val="26"/>
        </w:rPr>
        <w:t>työnantajana</w:t>
      </w:r>
      <w:proofErr w:type="gramEnd"/>
      <w:r w:rsidRPr="00EC0F6C">
        <w:rPr>
          <w:rFonts w:ascii="Arial" w:eastAsiaTheme="majorEastAsia" w:hAnsi="Arial" w:cstheme="majorHAnsi"/>
          <w:szCs w:val="26"/>
        </w:rPr>
        <w:t xml:space="preserve"> tehtävä avustajasi kanssa kirjallinen sopimus siitä, kuka korvaa mahdollisesta vahingosta aiheutuvat kustannukset. Sinun on myös itse korvattava avustajallesi hänen autonsa käytöstä aiheutuvat kulut, vammaispalvelu ei näitä korvaa. Voit maksaa avustajallesi kilometrikorvausta korkeintaan verottajan vahvistaman maksimin mukaisesti, joka on vuonna 2025 0,59€/km. Sinun pitää myös ilmoittaa maksamasi kilometrikorvaukset tulorekisteriin.</w:t>
      </w:r>
    </w:p>
    <w:p w14:paraId="5CC9BAD9" w14:textId="119A61CE" w:rsidR="00C45777" w:rsidRPr="00EC0F6C" w:rsidRDefault="0091363F" w:rsidP="00F24584">
      <w:pPr>
        <w:pStyle w:val="Leipteksti"/>
        <w:jc w:val="both"/>
      </w:pPr>
      <w:r w:rsidRPr="00EC0F6C">
        <w:t>Avustajalla on myös oikeus osallistua</w:t>
      </w:r>
      <w:r w:rsidR="00C62176" w:rsidRPr="00EC0F6C">
        <w:t xml:space="preserve"> ammatilliseen täydennyskoulutukseen (esim. ensiapukoulutus, hygieniapassin suorittaminen tai JHL:n järjestämä koulutus) </w:t>
      </w:r>
      <w:r w:rsidR="00C62176" w:rsidRPr="00EC0F6C">
        <w:lastRenderedPageBreak/>
        <w:t xml:space="preserve">muutamina päivinä vuodessa. </w:t>
      </w:r>
      <w:r w:rsidRPr="0001581F">
        <w:rPr>
          <w:b/>
          <w:bCs/>
        </w:rPr>
        <w:t>K</w:t>
      </w:r>
      <w:r w:rsidR="00C62176" w:rsidRPr="0001581F">
        <w:rPr>
          <w:b/>
          <w:bCs/>
        </w:rPr>
        <w:t>oulutuskorvau</w:t>
      </w:r>
      <w:r w:rsidRPr="0001581F">
        <w:rPr>
          <w:b/>
          <w:bCs/>
        </w:rPr>
        <w:t>ksen maksami</w:t>
      </w:r>
      <w:r w:rsidR="00C62176" w:rsidRPr="0001581F">
        <w:rPr>
          <w:b/>
          <w:bCs/>
        </w:rPr>
        <w:t xml:space="preserve">sta </w:t>
      </w:r>
      <w:r w:rsidRPr="0001581F">
        <w:rPr>
          <w:b/>
          <w:bCs/>
        </w:rPr>
        <w:t>pitää</w:t>
      </w:r>
      <w:r w:rsidR="00C62176" w:rsidRPr="0001581F">
        <w:rPr>
          <w:b/>
          <w:bCs/>
        </w:rPr>
        <w:t xml:space="preserve"> hakea vammaispalveluista</w:t>
      </w:r>
      <w:r w:rsidR="00C62176" w:rsidRPr="00EC0F6C">
        <w:t xml:space="preserve">. Koulutuskorvaus vastaa palkkaa ilman lisiä ja se maksetaan korkeintaan kahdeksalta tunnilta. Hakemuksessa on kerrottava mistä koulutuksesta on kysymys. Mahdollisia matkakuluja koulutukseen ei korvata eikä </w:t>
      </w:r>
      <w:r w:rsidRPr="00EC0F6C">
        <w:t xml:space="preserve">avustajalle </w:t>
      </w:r>
      <w:r w:rsidR="00C62176" w:rsidRPr="00EC0F6C">
        <w:t>makseta</w:t>
      </w:r>
      <w:r w:rsidRPr="00EC0F6C">
        <w:t xml:space="preserve"> koulutuspäiviltä päivärahaa</w:t>
      </w:r>
      <w:r w:rsidR="00C62176" w:rsidRPr="00EC0F6C">
        <w:t>.</w:t>
      </w:r>
    </w:p>
    <w:p w14:paraId="707D367D" w14:textId="12ADFA5A" w:rsidR="00F24584" w:rsidRPr="00EC0F6C" w:rsidRDefault="00F24584" w:rsidP="0050545C">
      <w:pPr>
        <w:pStyle w:val="Otsikko2"/>
      </w:pPr>
      <w:bookmarkStart w:id="46" w:name="_Toc215221123"/>
      <w:r w:rsidRPr="00EC0F6C">
        <w:t>Avustaja mukana matkalla</w:t>
      </w:r>
      <w:bookmarkEnd w:id="46"/>
    </w:p>
    <w:p w14:paraId="202BF71A" w14:textId="2197DD20" w:rsidR="00C367EF" w:rsidRPr="00EC0F6C" w:rsidRDefault="00C367EF" w:rsidP="00C367EF">
      <w:pPr>
        <w:pStyle w:val="Leipteksti"/>
      </w:pPr>
      <w:r w:rsidRPr="00EC0F6C">
        <w:t xml:space="preserve">Jos olet lähdössä avustajan kanssa matkalle ja tarvitset matkan vuoksi lisätunteja tai avustajan matkalipuista ja majoituksesta syntyy kustannuksia, pitää sinun tehdä jo etukäteen näistä vammaispalveluhakemus. Vain matkoista, majoituksesta ja aamupalasta sekä työtehtävien hoitamisesta syntyneet kustannukset voidaan korvata kuitteja vastaan työnantajalle. Hakemus kannattaa tehdä hyvissä ajoin </w:t>
      </w:r>
      <w:r w:rsidR="006C294D" w:rsidRPr="00EC0F6C">
        <w:t>ennen matkaa</w:t>
      </w:r>
      <w:r w:rsidRPr="00EC0F6C">
        <w:t>. Kaikki omaan vapaa-aikaansa liittyvät kulut ja omat ruokailunsa avustaja maksaa matkalla itse. Niistä ei voi hakea korvausta</w:t>
      </w:r>
      <w:r w:rsidR="00D90CA5" w:rsidRPr="00EC0F6C">
        <w:t xml:space="preserve"> kuitteja vastaan</w:t>
      </w:r>
      <w:r w:rsidRPr="00EC0F6C">
        <w:t>.</w:t>
      </w:r>
    </w:p>
    <w:p w14:paraId="37AACC6E" w14:textId="103690C2" w:rsidR="00460231" w:rsidRPr="00EC0F6C" w:rsidRDefault="00460231" w:rsidP="00460231">
      <w:pPr>
        <w:pStyle w:val="Leipteksti"/>
        <w:rPr>
          <w:bCs/>
        </w:rPr>
      </w:pPr>
      <w:r w:rsidRPr="00EC0F6C">
        <w:rPr>
          <w:b/>
        </w:rPr>
        <w:t xml:space="preserve">Ennen matkalle lähtöä pitää avustajan kanssa sopia matkanaikaiset työvuorot ja muut käytännöt, jotta ei synny väärinkäsityksiä. </w:t>
      </w:r>
      <w:r w:rsidRPr="00EC0F6C">
        <w:rPr>
          <w:bCs/>
        </w:rPr>
        <w:t>Avustajalle maksetaan siis matkoillakin palkkaa vain työvuorojen ajalta ja muu aika on avustajan vapaa-aikaa, jolloin avustajan ei tarvitse olla työnantajan seurassa.</w:t>
      </w:r>
    </w:p>
    <w:p w14:paraId="2E71606B" w14:textId="6E146A3F" w:rsidR="00460231" w:rsidRPr="00EC0F6C" w:rsidRDefault="00460231" w:rsidP="00460231">
      <w:pPr>
        <w:pStyle w:val="Leipteksti"/>
        <w:rPr>
          <w:bCs/>
        </w:rPr>
      </w:pPr>
      <w:r w:rsidRPr="00EC0F6C">
        <w:rPr>
          <w:b/>
        </w:rPr>
        <w:t xml:space="preserve">Jos avustajasi tekee matkalla yli 8 tunnin työpäiviä tai viikon aikana työtunteja tulee avustajalle enemmän kuin 40, sinun on tärkeää tutustua työaikajoustoista kertovaan kappaleeseen huolellisesti. </w:t>
      </w:r>
      <w:r w:rsidRPr="00EC0F6C">
        <w:rPr>
          <w:bCs/>
        </w:rPr>
        <w:t>Jos palkkaat avustajan vain matkaa varten ja työajan tasoittamiseen tarvitaan tasoittumisjakso, pitää työsopimus tehdä koko tasoittumisjakson mittaiselle ajalle, vaikka työtunteja ei enää matkan jälkeen olisi. Matkan ajalta siirrettyjen lepoaikojen tulee toteutua työsuhteen voimassaoloaikana.</w:t>
      </w:r>
    </w:p>
    <w:p w14:paraId="445D22EB" w14:textId="7AABC54B" w:rsidR="005C1BC4" w:rsidRPr="00EC0F6C" w:rsidRDefault="00460231" w:rsidP="00460231">
      <w:pPr>
        <w:pStyle w:val="Leipteksti"/>
        <w:jc w:val="both"/>
      </w:pPr>
      <w:r w:rsidRPr="0001581F">
        <w:rPr>
          <w:b/>
          <w:bCs/>
        </w:rPr>
        <w:t>Jos</w:t>
      </w:r>
      <w:r w:rsidR="005C1BC4" w:rsidRPr="0001581F">
        <w:rPr>
          <w:b/>
          <w:bCs/>
        </w:rPr>
        <w:t xml:space="preserve"> matka on niin sanottu</w:t>
      </w:r>
      <w:r w:rsidR="005C1BC4" w:rsidRPr="00EC0F6C">
        <w:t xml:space="preserve"> </w:t>
      </w:r>
      <w:r w:rsidR="005C1BC4" w:rsidRPr="00EC0F6C">
        <w:rPr>
          <w:b/>
          <w:bCs/>
        </w:rPr>
        <w:t>all inclusive -paketti</w:t>
      </w:r>
      <w:r w:rsidR="005C1BC4" w:rsidRPr="00EC0F6C">
        <w:t>, johon sisältyy ruokailu, työnantajana sinun on pyydettävä matkanjärjestäjältä erittely, josta ilmenee aterioiden osuus matkan hinnasta. Kun olet selvittänyt tämän, toimitaan seuraavasti:</w:t>
      </w:r>
    </w:p>
    <w:p w14:paraId="75978C9C" w14:textId="77F2464F" w:rsidR="005C1BC4" w:rsidRPr="00EC0F6C" w:rsidRDefault="005C1BC4" w:rsidP="005C1BC4">
      <w:pPr>
        <w:pStyle w:val="Leipteksti"/>
        <w:jc w:val="both"/>
      </w:pPr>
      <w:r w:rsidRPr="00EC0F6C">
        <w:t>• Työnantajalle korvataan ne avustajan kulut, jotka on päätöksessä myönnetty. Jos päätöksessä on myönnetty</w:t>
      </w:r>
      <w:r w:rsidR="00460231" w:rsidRPr="00EC0F6C">
        <w:t xml:space="preserve"> korvattavaksi avustajan matkan osalta</w:t>
      </w:r>
      <w:r w:rsidRPr="00EC0F6C">
        <w:t xml:space="preserve"> all inclusive</w:t>
      </w:r>
      <w:r w:rsidR="00460231" w:rsidRPr="00EC0F6C">
        <w:t>-paketti</w:t>
      </w:r>
      <w:r w:rsidRPr="00EC0F6C">
        <w:t xml:space="preserve">, ei avustajalle </w:t>
      </w:r>
      <w:r w:rsidR="00460231" w:rsidRPr="00EC0F6C">
        <w:t>makseta</w:t>
      </w:r>
      <w:r w:rsidRPr="00EC0F6C">
        <w:t xml:space="preserve"> ateriakorvausta erikseen.</w:t>
      </w:r>
    </w:p>
    <w:p w14:paraId="51FA21F9" w14:textId="4D6A2BBF" w:rsidR="005C1BC4" w:rsidRPr="00EC0F6C" w:rsidRDefault="00460231" w:rsidP="005C1BC4">
      <w:pPr>
        <w:pStyle w:val="Leipteksti"/>
        <w:jc w:val="both"/>
      </w:pPr>
      <w:r w:rsidRPr="00EC0F6C">
        <w:t>Jos</w:t>
      </w:r>
      <w:r w:rsidR="005C1BC4" w:rsidRPr="00EC0F6C">
        <w:t xml:space="preserve"> matkanjärjestäjä ei pyynnöstä huolimatta pysty erottamaan matkakustannuksista aterioiden osuutta, toimitaan korvausten osalta seuraavasti:</w:t>
      </w:r>
    </w:p>
    <w:p w14:paraId="03F63D7B" w14:textId="4423CA3A" w:rsidR="005C1BC4" w:rsidRPr="00EC0F6C" w:rsidRDefault="005C1BC4" w:rsidP="005C1BC4">
      <w:pPr>
        <w:pStyle w:val="Leipteksti"/>
        <w:jc w:val="both"/>
      </w:pPr>
      <w:r w:rsidRPr="00EC0F6C">
        <w:t>• Työnantajal</w:t>
      </w:r>
      <w:r w:rsidR="00460231" w:rsidRPr="00EC0F6C">
        <w:t>le</w:t>
      </w:r>
      <w:r w:rsidRPr="00EC0F6C">
        <w:t xml:space="preserve"> korvattavista kustannuksista </w:t>
      </w:r>
      <w:r w:rsidR="00460231" w:rsidRPr="00EC0F6C">
        <w:t xml:space="preserve">vähennetään </w:t>
      </w:r>
      <w:r w:rsidRPr="00EC0F6C">
        <w:t xml:space="preserve">Verohallinnon määrittelemä verottoman ateriakorvauksen osuus kultakin matkapäivältä. </w:t>
      </w:r>
    </w:p>
    <w:p w14:paraId="0D7F2E5A" w14:textId="574C01C6" w:rsidR="005C1BC4" w:rsidRPr="00EC0F6C" w:rsidRDefault="005C1BC4" w:rsidP="005C1BC4">
      <w:pPr>
        <w:pStyle w:val="Leipteksti"/>
      </w:pPr>
      <w:r w:rsidRPr="008954D7">
        <w:rPr>
          <w:b/>
          <w:bCs/>
        </w:rPr>
        <w:t>Työnantajana maksat avustajan matkapaketin, ja tästä syystä avustajasi ateriakulut korvataan all inclusive -matkoilta sinulle eikä avustajalle</w:t>
      </w:r>
      <w:r w:rsidRPr="00EC0F6C">
        <w:t>.</w:t>
      </w:r>
    </w:p>
    <w:p w14:paraId="2DD8B709" w14:textId="763DF736" w:rsidR="005C1BC4" w:rsidRPr="00EC0F6C" w:rsidRDefault="00C367EF" w:rsidP="00C367EF">
      <w:pPr>
        <w:pStyle w:val="Leipteksti"/>
      </w:pPr>
      <w:r w:rsidRPr="00EC0F6C">
        <w:rPr>
          <w:b/>
          <w:bCs/>
        </w:rPr>
        <w:t>Avustajalle maksetaan ateriakorvaus</w:t>
      </w:r>
      <w:r w:rsidRPr="00EC0F6C">
        <w:t xml:space="preserve"> työehtosopimuksen kriteerien täyttyessä. Jos majoituspaikassa voi valmistaa itse ruokaa, ei korvausta makseta. Korvausta ei makseta myöskään silloin, jos avustajalle tarjotaan ateriat tai ne sisältyvät </w:t>
      </w:r>
      <w:r w:rsidRPr="00EC0F6C">
        <w:lastRenderedPageBreak/>
        <w:t xml:space="preserve">majoitukseen. Ateriakorvauspäivinä </w:t>
      </w:r>
      <w:r w:rsidRPr="00EC0F6C">
        <w:rPr>
          <w:b/>
          <w:bCs/>
        </w:rPr>
        <w:t>m</w:t>
      </w:r>
      <w:r w:rsidRPr="008954D7">
        <w:rPr>
          <w:b/>
          <w:bCs/>
        </w:rPr>
        <w:t>atkapäivän</w:t>
      </w:r>
      <w:r w:rsidRPr="00EC0F6C">
        <w:t xml:space="preserve"> pituuden on ylitettävä 8 tuntia ja siihen tulee sisältyä joko lounasaika (</w:t>
      </w:r>
      <w:r w:rsidR="006C294D" w:rsidRPr="00EC0F6C">
        <w:t>klo 11–13.00</w:t>
      </w:r>
      <w:r w:rsidRPr="00EC0F6C">
        <w:t>) tai päivällisaika (</w:t>
      </w:r>
      <w:r w:rsidR="006C294D" w:rsidRPr="00EC0F6C">
        <w:t>klo 17–19.00</w:t>
      </w:r>
      <w:r w:rsidRPr="00EC0F6C">
        <w:t>). Jos matkapäivän pituus ylittää 10 tuntia ja siihen sisältyy sekä lounas- että</w:t>
      </w:r>
      <w:r w:rsidR="006C294D" w:rsidRPr="00EC0F6C">
        <w:t xml:space="preserve"> </w:t>
      </w:r>
      <w:r w:rsidRPr="00EC0F6C">
        <w:t xml:space="preserve">päivällisaika, on avustajalla oikeus kahteen ateriakorvaukseen. </w:t>
      </w:r>
    </w:p>
    <w:p w14:paraId="7E6F64AE" w14:textId="6285D90A" w:rsidR="00C367EF" w:rsidRPr="00EC0F6C" w:rsidRDefault="00C367EF" w:rsidP="00C367EF">
      <w:pPr>
        <w:pStyle w:val="Leipteksti"/>
      </w:pPr>
      <w:r w:rsidRPr="00EC0F6C">
        <w:rPr>
          <w:b/>
          <w:bCs/>
        </w:rPr>
        <w:t>Avustajan matkapäivä</w:t>
      </w:r>
      <w:r w:rsidRPr="00EC0F6C">
        <w:t xml:space="preserve"> alkaa avustajan lähtiessä omasta kodistaan työvuoroon ja matkapäivä päättyy avustajan palatessa omaan kotiinsa. Matkapäivän pituus ei siis ole sama kuin matkustamiseen käytetty aika tai työpäivän pituus matkalla. </w:t>
      </w:r>
      <w:r w:rsidRPr="00EC0F6C">
        <w:rPr>
          <w:bCs/>
        </w:rPr>
        <w:t>Ateriakorvaus maksetaan verohallinnon verottoman ateriakorvauksen enimmäismäärän suuruisena seuraavassa palkanmaksussa.</w:t>
      </w:r>
      <w:r w:rsidRPr="00EC0F6C">
        <w:t xml:space="preserve"> Aterian todellinen</w:t>
      </w:r>
      <w:r w:rsidRPr="00EC0F6C">
        <w:rPr>
          <w:b/>
          <w:bCs/>
        </w:rPr>
        <w:t xml:space="preserve"> </w:t>
      </w:r>
      <w:r w:rsidRPr="00EC0F6C">
        <w:t xml:space="preserve">hinta ei vaikuta korvaukseen. Ateriakorvaus haetaan palkanlaskennasta Heta-liiton </w:t>
      </w:r>
      <w:r w:rsidR="006C294D" w:rsidRPr="00EC0F6C">
        <w:t>ateriakorvaus</w:t>
      </w:r>
      <w:r w:rsidRPr="00EC0F6C">
        <w:t>lomakkeella, jonka työantaja allekirjoittaa</w:t>
      </w:r>
    </w:p>
    <w:p w14:paraId="127664F2" w14:textId="494453C3" w:rsidR="00C367EF" w:rsidRPr="00EC0F6C" w:rsidRDefault="00C367EF" w:rsidP="00460231">
      <w:pPr>
        <w:pStyle w:val="Leipteksti"/>
        <w:spacing w:after="0"/>
        <w:rPr>
          <w:b/>
          <w:sz w:val="18"/>
          <w:szCs w:val="18"/>
        </w:rPr>
      </w:pPr>
      <w:r w:rsidRPr="00EC0F6C">
        <w:rPr>
          <w:b/>
          <w:sz w:val="18"/>
          <w:szCs w:val="18"/>
        </w:rPr>
        <w:t>Esimerkki:</w:t>
      </w:r>
    </w:p>
    <w:tbl>
      <w:tblPr>
        <w:tblStyle w:val="TaulukkoRuudukko"/>
        <w:tblW w:w="0" w:type="auto"/>
        <w:tblInd w:w="1304" w:type="dxa"/>
        <w:tblLook w:val="04A0" w:firstRow="1" w:lastRow="0" w:firstColumn="1" w:lastColumn="0" w:noHBand="0" w:noVBand="1"/>
      </w:tblPr>
      <w:tblGrid>
        <w:gridCol w:w="2377"/>
        <w:gridCol w:w="1276"/>
        <w:gridCol w:w="1417"/>
        <w:gridCol w:w="1418"/>
        <w:gridCol w:w="1269"/>
      </w:tblGrid>
      <w:tr w:rsidR="00EC0F6C" w:rsidRPr="00EC0F6C" w14:paraId="2BC83358" w14:textId="77777777" w:rsidTr="005C1BC4">
        <w:tc>
          <w:tcPr>
            <w:tcW w:w="2377" w:type="dxa"/>
            <w:shd w:val="clear" w:color="auto" w:fill="E5E1E0" w:themeFill="accent5"/>
          </w:tcPr>
          <w:p w14:paraId="630B4398" w14:textId="77777777" w:rsidR="00C367EF" w:rsidRPr="00EC0F6C" w:rsidRDefault="00C367EF" w:rsidP="004E5DDA">
            <w:pPr>
              <w:pStyle w:val="Leipteksti"/>
              <w:ind w:left="0"/>
            </w:pPr>
            <w:r w:rsidRPr="00EC0F6C">
              <w:t>Matkapäivän pituus</w:t>
            </w:r>
          </w:p>
        </w:tc>
        <w:tc>
          <w:tcPr>
            <w:tcW w:w="1276" w:type="dxa"/>
            <w:shd w:val="clear" w:color="auto" w:fill="E5E1E0" w:themeFill="accent5"/>
          </w:tcPr>
          <w:p w14:paraId="422D1A73" w14:textId="77777777" w:rsidR="00C367EF" w:rsidRPr="00EC0F6C" w:rsidRDefault="00C367EF" w:rsidP="004E5DDA">
            <w:pPr>
              <w:pStyle w:val="Leipteksti"/>
              <w:ind w:left="0"/>
            </w:pPr>
            <w:r w:rsidRPr="00EC0F6C">
              <w:t>Työvuoro</w:t>
            </w:r>
          </w:p>
        </w:tc>
        <w:tc>
          <w:tcPr>
            <w:tcW w:w="1417" w:type="dxa"/>
            <w:shd w:val="clear" w:color="auto" w:fill="E5E1E0" w:themeFill="accent5"/>
          </w:tcPr>
          <w:p w14:paraId="575C8DC2" w14:textId="4BCDE2AE" w:rsidR="00C367EF" w:rsidRPr="00EC0F6C" w:rsidRDefault="00C367EF" w:rsidP="004E5DDA">
            <w:pPr>
              <w:pStyle w:val="Leipteksti"/>
              <w:ind w:left="0"/>
            </w:pPr>
            <w:r w:rsidRPr="00EC0F6C">
              <w:t>Louna</w:t>
            </w:r>
            <w:r w:rsidR="006C294D" w:rsidRPr="00EC0F6C">
              <w:t>s</w:t>
            </w:r>
          </w:p>
          <w:p w14:paraId="14B73F78" w14:textId="77777777" w:rsidR="00C367EF" w:rsidRPr="00EC0F6C" w:rsidRDefault="00C367EF" w:rsidP="004E5DDA">
            <w:pPr>
              <w:pStyle w:val="Leipteksti"/>
              <w:ind w:left="0"/>
            </w:pPr>
            <w:r w:rsidRPr="00EC0F6C">
              <w:t>(11.00-13.00)</w:t>
            </w:r>
          </w:p>
        </w:tc>
        <w:tc>
          <w:tcPr>
            <w:tcW w:w="1418" w:type="dxa"/>
            <w:shd w:val="clear" w:color="auto" w:fill="E5E1E0" w:themeFill="accent5"/>
          </w:tcPr>
          <w:p w14:paraId="550A98F6" w14:textId="09FDF479" w:rsidR="00C367EF" w:rsidRPr="00EC0F6C" w:rsidRDefault="00C367EF" w:rsidP="004E5DDA">
            <w:pPr>
              <w:pStyle w:val="Leipteksti"/>
              <w:ind w:left="0"/>
            </w:pPr>
            <w:r w:rsidRPr="00EC0F6C">
              <w:t>Päivälli</w:t>
            </w:r>
            <w:r w:rsidR="006C294D" w:rsidRPr="00EC0F6C">
              <w:t>nen</w:t>
            </w:r>
          </w:p>
          <w:p w14:paraId="129B0251" w14:textId="77777777" w:rsidR="00C367EF" w:rsidRPr="00EC0F6C" w:rsidRDefault="00C367EF" w:rsidP="004E5DDA">
            <w:pPr>
              <w:pStyle w:val="Leipteksti"/>
              <w:ind w:left="0"/>
            </w:pPr>
            <w:r w:rsidRPr="00EC0F6C">
              <w:t>(17.00-19.00)</w:t>
            </w:r>
          </w:p>
        </w:tc>
        <w:tc>
          <w:tcPr>
            <w:tcW w:w="1269" w:type="dxa"/>
            <w:shd w:val="clear" w:color="auto" w:fill="E5E1E0" w:themeFill="accent5"/>
          </w:tcPr>
          <w:p w14:paraId="5FB494F2" w14:textId="290FDBF1" w:rsidR="00C367EF" w:rsidRPr="00EC0F6C" w:rsidRDefault="006C294D" w:rsidP="004E5DDA">
            <w:pPr>
              <w:pStyle w:val="Leipteksti"/>
              <w:ind w:left="0"/>
            </w:pPr>
            <w:r w:rsidRPr="00EC0F6C">
              <w:t>K</w:t>
            </w:r>
            <w:r w:rsidR="00C367EF" w:rsidRPr="00EC0F6C">
              <w:t>orvauksia</w:t>
            </w:r>
          </w:p>
          <w:p w14:paraId="2DC2F89C" w14:textId="77777777" w:rsidR="00C367EF" w:rsidRPr="00EC0F6C" w:rsidRDefault="00C367EF" w:rsidP="004E5DDA">
            <w:pPr>
              <w:pStyle w:val="Leipteksti"/>
              <w:ind w:left="0"/>
            </w:pPr>
            <w:r w:rsidRPr="00EC0F6C">
              <w:t>maksetaan</w:t>
            </w:r>
          </w:p>
        </w:tc>
      </w:tr>
      <w:tr w:rsidR="00EC0F6C" w:rsidRPr="00EC0F6C" w14:paraId="75871530" w14:textId="77777777" w:rsidTr="005C1BC4">
        <w:tc>
          <w:tcPr>
            <w:tcW w:w="2377" w:type="dxa"/>
          </w:tcPr>
          <w:p w14:paraId="354F5C65" w14:textId="0A51E591" w:rsidR="006C294D" w:rsidRPr="00EC0F6C" w:rsidRDefault="00C367EF" w:rsidP="006C294D">
            <w:pPr>
              <w:pStyle w:val="Leipteksti"/>
              <w:ind w:left="0"/>
              <w:rPr>
                <w:sz w:val="18"/>
                <w:szCs w:val="18"/>
              </w:rPr>
            </w:pPr>
            <w:r w:rsidRPr="00EC0F6C">
              <w:rPr>
                <w:b/>
                <w:bCs/>
                <w:sz w:val="18"/>
                <w:szCs w:val="18"/>
              </w:rPr>
              <w:t>päivä</w:t>
            </w:r>
            <w:r w:rsidR="006C294D" w:rsidRPr="00EC0F6C">
              <w:rPr>
                <w:b/>
                <w:bCs/>
                <w:sz w:val="18"/>
                <w:szCs w:val="18"/>
              </w:rPr>
              <w:t xml:space="preserve"> 1</w:t>
            </w:r>
            <w:r w:rsidR="006C294D" w:rsidRPr="00EC0F6C">
              <w:rPr>
                <w:sz w:val="18"/>
                <w:szCs w:val="18"/>
              </w:rPr>
              <w:t xml:space="preserve"> </w:t>
            </w:r>
            <w:r w:rsidRPr="00EC0F6C">
              <w:rPr>
                <w:sz w:val="18"/>
                <w:szCs w:val="18"/>
              </w:rPr>
              <w:t xml:space="preserve">klo 10.00-20.30 </w:t>
            </w:r>
          </w:p>
          <w:p w14:paraId="0758FA38" w14:textId="085B8117" w:rsidR="00C367EF" w:rsidRPr="00EC0F6C" w:rsidRDefault="00C367EF" w:rsidP="004E5DDA">
            <w:pPr>
              <w:pStyle w:val="Leipteksti"/>
              <w:spacing w:after="0"/>
              <w:ind w:left="0"/>
              <w:rPr>
                <w:sz w:val="18"/>
                <w:szCs w:val="18"/>
              </w:rPr>
            </w:pPr>
            <w:r w:rsidRPr="00EC0F6C">
              <w:rPr>
                <w:sz w:val="18"/>
                <w:szCs w:val="18"/>
              </w:rPr>
              <w:t>(</w:t>
            </w:r>
            <w:r w:rsidR="005C1BC4" w:rsidRPr="00EC0F6C">
              <w:rPr>
                <w:sz w:val="18"/>
                <w:szCs w:val="18"/>
              </w:rPr>
              <w:t>yli 10 tuntia</w:t>
            </w:r>
            <w:r w:rsidRPr="00EC0F6C">
              <w:rPr>
                <w:sz w:val="18"/>
                <w:szCs w:val="18"/>
              </w:rPr>
              <w:t>)</w:t>
            </w:r>
          </w:p>
        </w:tc>
        <w:tc>
          <w:tcPr>
            <w:tcW w:w="1276" w:type="dxa"/>
          </w:tcPr>
          <w:p w14:paraId="0C946726" w14:textId="61007F3E" w:rsidR="00C367EF" w:rsidRPr="00EC0F6C" w:rsidRDefault="00C367EF" w:rsidP="004E5DDA">
            <w:pPr>
              <w:pStyle w:val="Leipteksti"/>
              <w:ind w:left="0"/>
              <w:rPr>
                <w:sz w:val="18"/>
                <w:szCs w:val="18"/>
              </w:rPr>
            </w:pPr>
            <w:r w:rsidRPr="00EC0F6C">
              <w:rPr>
                <w:sz w:val="18"/>
                <w:szCs w:val="18"/>
              </w:rPr>
              <w:t>10.30-20.00</w:t>
            </w:r>
            <w:r w:rsidR="005C1BC4" w:rsidRPr="00EC0F6C">
              <w:rPr>
                <w:sz w:val="18"/>
                <w:szCs w:val="18"/>
              </w:rPr>
              <w:t xml:space="preserve"> (9,5 h)</w:t>
            </w:r>
          </w:p>
        </w:tc>
        <w:tc>
          <w:tcPr>
            <w:tcW w:w="1417" w:type="dxa"/>
          </w:tcPr>
          <w:p w14:paraId="3445D347" w14:textId="77777777" w:rsidR="00C367EF" w:rsidRPr="00EC0F6C" w:rsidRDefault="00C367EF" w:rsidP="004E5DDA">
            <w:pPr>
              <w:pStyle w:val="Leipteksti"/>
              <w:ind w:left="0"/>
            </w:pPr>
            <w:r w:rsidRPr="00EC0F6C">
              <w:t>x</w:t>
            </w:r>
          </w:p>
        </w:tc>
        <w:tc>
          <w:tcPr>
            <w:tcW w:w="1418" w:type="dxa"/>
          </w:tcPr>
          <w:p w14:paraId="75C726A7" w14:textId="77777777" w:rsidR="00C367EF" w:rsidRPr="00EC0F6C" w:rsidRDefault="00C367EF" w:rsidP="004E5DDA">
            <w:pPr>
              <w:pStyle w:val="Leipteksti"/>
              <w:ind w:left="0"/>
            </w:pPr>
            <w:r w:rsidRPr="00EC0F6C">
              <w:t>x</w:t>
            </w:r>
          </w:p>
        </w:tc>
        <w:tc>
          <w:tcPr>
            <w:tcW w:w="1269" w:type="dxa"/>
          </w:tcPr>
          <w:p w14:paraId="7422C907" w14:textId="1AF3CF4F" w:rsidR="00C367EF" w:rsidRPr="00EC0F6C" w:rsidRDefault="006C294D" w:rsidP="004E5DDA">
            <w:pPr>
              <w:pStyle w:val="Leipteksti"/>
              <w:numPr>
                <w:ilvl w:val="0"/>
                <w:numId w:val="26"/>
              </w:numPr>
              <w:rPr>
                <w:lang w:val="fi-FI"/>
              </w:rPr>
            </w:pPr>
            <w:r w:rsidRPr="00EC0F6C">
              <w:rPr>
                <w:lang w:val="fi-FI"/>
              </w:rPr>
              <w:t>kpl</w:t>
            </w:r>
          </w:p>
        </w:tc>
      </w:tr>
      <w:tr w:rsidR="00EC0F6C" w:rsidRPr="00EC0F6C" w14:paraId="2042216C" w14:textId="77777777" w:rsidTr="005C1BC4">
        <w:tc>
          <w:tcPr>
            <w:tcW w:w="2377" w:type="dxa"/>
          </w:tcPr>
          <w:p w14:paraId="1E2665C2" w14:textId="3242D53D" w:rsidR="00C367EF" w:rsidRPr="00EC0F6C" w:rsidRDefault="00C367EF" w:rsidP="006C294D">
            <w:pPr>
              <w:pStyle w:val="Leipteksti"/>
              <w:ind w:left="0"/>
              <w:rPr>
                <w:sz w:val="18"/>
                <w:szCs w:val="18"/>
              </w:rPr>
            </w:pPr>
            <w:r w:rsidRPr="00EC0F6C">
              <w:rPr>
                <w:b/>
                <w:bCs/>
                <w:sz w:val="18"/>
                <w:szCs w:val="18"/>
              </w:rPr>
              <w:t>päivä</w:t>
            </w:r>
            <w:r w:rsidR="006C294D" w:rsidRPr="00EC0F6C">
              <w:rPr>
                <w:b/>
                <w:bCs/>
                <w:sz w:val="18"/>
                <w:szCs w:val="18"/>
              </w:rPr>
              <w:t xml:space="preserve"> 2</w:t>
            </w:r>
            <w:r w:rsidRPr="00EC0F6C">
              <w:rPr>
                <w:sz w:val="18"/>
                <w:szCs w:val="18"/>
              </w:rPr>
              <w:t xml:space="preserve"> klo 1</w:t>
            </w:r>
            <w:r w:rsidR="005C1BC4" w:rsidRPr="00EC0F6C">
              <w:rPr>
                <w:sz w:val="18"/>
                <w:szCs w:val="18"/>
              </w:rPr>
              <w:t>0</w:t>
            </w:r>
            <w:r w:rsidRPr="00EC0F6C">
              <w:rPr>
                <w:sz w:val="18"/>
                <w:szCs w:val="18"/>
              </w:rPr>
              <w:t>.</w:t>
            </w:r>
            <w:r w:rsidR="005C1BC4" w:rsidRPr="00EC0F6C">
              <w:rPr>
                <w:sz w:val="18"/>
                <w:szCs w:val="18"/>
              </w:rPr>
              <w:t>45</w:t>
            </w:r>
            <w:r w:rsidRPr="00EC0F6C">
              <w:rPr>
                <w:sz w:val="18"/>
                <w:szCs w:val="18"/>
              </w:rPr>
              <w:t>-19.15</w:t>
            </w:r>
          </w:p>
          <w:p w14:paraId="421A7F6B" w14:textId="6D4BCC39" w:rsidR="00C367EF" w:rsidRPr="00EC0F6C" w:rsidRDefault="00C367EF" w:rsidP="004E5DDA">
            <w:pPr>
              <w:pStyle w:val="Leipteksti"/>
              <w:spacing w:after="0"/>
              <w:ind w:left="0"/>
              <w:rPr>
                <w:sz w:val="18"/>
                <w:szCs w:val="18"/>
              </w:rPr>
            </w:pPr>
            <w:r w:rsidRPr="00EC0F6C">
              <w:rPr>
                <w:sz w:val="18"/>
                <w:szCs w:val="18"/>
              </w:rPr>
              <w:t xml:space="preserve"> (</w:t>
            </w:r>
            <w:r w:rsidR="005C1BC4" w:rsidRPr="00EC0F6C">
              <w:rPr>
                <w:sz w:val="18"/>
                <w:szCs w:val="18"/>
              </w:rPr>
              <w:t>yli 8, mutta alle 10 tuntia</w:t>
            </w:r>
            <w:r w:rsidRPr="00EC0F6C">
              <w:rPr>
                <w:sz w:val="18"/>
                <w:szCs w:val="18"/>
              </w:rPr>
              <w:t>)</w:t>
            </w:r>
          </w:p>
        </w:tc>
        <w:tc>
          <w:tcPr>
            <w:tcW w:w="1276" w:type="dxa"/>
          </w:tcPr>
          <w:p w14:paraId="778ED418" w14:textId="54734415" w:rsidR="00C367EF" w:rsidRPr="00EC0F6C" w:rsidRDefault="00C367EF" w:rsidP="004E5DDA">
            <w:pPr>
              <w:pStyle w:val="Leipteksti"/>
              <w:ind w:left="0"/>
              <w:rPr>
                <w:sz w:val="18"/>
                <w:szCs w:val="18"/>
              </w:rPr>
            </w:pPr>
            <w:r w:rsidRPr="00EC0F6C">
              <w:rPr>
                <w:sz w:val="18"/>
                <w:szCs w:val="18"/>
              </w:rPr>
              <w:t>11.</w:t>
            </w:r>
            <w:r w:rsidR="005C1BC4" w:rsidRPr="00EC0F6C">
              <w:rPr>
                <w:sz w:val="18"/>
                <w:szCs w:val="18"/>
              </w:rPr>
              <w:t>00</w:t>
            </w:r>
            <w:r w:rsidRPr="00EC0F6C">
              <w:rPr>
                <w:sz w:val="18"/>
                <w:szCs w:val="18"/>
              </w:rPr>
              <w:t>-</w:t>
            </w:r>
            <w:r w:rsidR="005C1BC4" w:rsidRPr="00EC0F6C">
              <w:rPr>
                <w:sz w:val="18"/>
                <w:szCs w:val="18"/>
              </w:rPr>
              <w:t>19.00 (8 h)</w:t>
            </w:r>
          </w:p>
        </w:tc>
        <w:tc>
          <w:tcPr>
            <w:tcW w:w="1417" w:type="dxa"/>
          </w:tcPr>
          <w:p w14:paraId="3D6B9547" w14:textId="77777777" w:rsidR="00C367EF" w:rsidRPr="00EC0F6C" w:rsidRDefault="00C367EF" w:rsidP="004E5DDA">
            <w:pPr>
              <w:pStyle w:val="Leipteksti"/>
              <w:ind w:left="0"/>
            </w:pPr>
            <w:r w:rsidRPr="00EC0F6C">
              <w:t>x</w:t>
            </w:r>
          </w:p>
        </w:tc>
        <w:tc>
          <w:tcPr>
            <w:tcW w:w="1418" w:type="dxa"/>
          </w:tcPr>
          <w:p w14:paraId="634AA8AC" w14:textId="77777777" w:rsidR="00C367EF" w:rsidRPr="00EC0F6C" w:rsidRDefault="00C367EF" w:rsidP="004E5DDA">
            <w:pPr>
              <w:pStyle w:val="Leipteksti"/>
              <w:ind w:left="0"/>
            </w:pPr>
            <w:r w:rsidRPr="00EC0F6C">
              <w:t>x</w:t>
            </w:r>
          </w:p>
        </w:tc>
        <w:tc>
          <w:tcPr>
            <w:tcW w:w="1269" w:type="dxa"/>
          </w:tcPr>
          <w:p w14:paraId="4235AD32" w14:textId="614852C7" w:rsidR="00C367EF" w:rsidRPr="00EC0F6C" w:rsidRDefault="006C294D" w:rsidP="004E5DDA">
            <w:pPr>
              <w:pStyle w:val="Leipteksti"/>
              <w:numPr>
                <w:ilvl w:val="0"/>
                <w:numId w:val="27"/>
              </w:numPr>
              <w:rPr>
                <w:lang w:val="fi-FI"/>
              </w:rPr>
            </w:pPr>
            <w:r w:rsidRPr="00EC0F6C">
              <w:rPr>
                <w:lang w:val="fi-FI"/>
              </w:rPr>
              <w:t>kpl</w:t>
            </w:r>
          </w:p>
        </w:tc>
      </w:tr>
      <w:tr w:rsidR="00EC0F6C" w:rsidRPr="00EC0F6C" w14:paraId="37AADEDA" w14:textId="77777777" w:rsidTr="005C1BC4">
        <w:tc>
          <w:tcPr>
            <w:tcW w:w="2377" w:type="dxa"/>
          </w:tcPr>
          <w:p w14:paraId="0383BA68" w14:textId="204BC7E5" w:rsidR="00C367EF" w:rsidRPr="00EC0F6C" w:rsidRDefault="00C367EF" w:rsidP="006C294D">
            <w:pPr>
              <w:pStyle w:val="Leipteksti"/>
              <w:ind w:left="0"/>
              <w:rPr>
                <w:sz w:val="18"/>
                <w:szCs w:val="18"/>
              </w:rPr>
            </w:pPr>
            <w:r w:rsidRPr="00EC0F6C">
              <w:rPr>
                <w:b/>
                <w:bCs/>
                <w:sz w:val="18"/>
                <w:szCs w:val="18"/>
              </w:rPr>
              <w:t>päivä</w:t>
            </w:r>
            <w:r w:rsidR="006C294D" w:rsidRPr="00EC0F6C">
              <w:rPr>
                <w:b/>
                <w:bCs/>
                <w:sz w:val="18"/>
                <w:szCs w:val="18"/>
              </w:rPr>
              <w:t xml:space="preserve"> 3</w:t>
            </w:r>
            <w:r w:rsidRPr="00EC0F6C">
              <w:rPr>
                <w:sz w:val="18"/>
                <w:szCs w:val="18"/>
              </w:rPr>
              <w:t xml:space="preserve"> klo 13.15-24.00</w:t>
            </w:r>
          </w:p>
          <w:p w14:paraId="6F92CE71" w14:textId="1FE10663" w:rsidR="00C367EF" w:rsidRPr="00EC0F6C" w:rsidRDefault="00C367EF" w:rsidP="004E5DDA">
            <w:pPr>
              <w:pStyle w:val="Leipteksti"/>
              <w:spacing w:after="0"/>
              <w:ind w:left="0"/>
              <w:rPr>
                <w:sz w:val="18"/>
                <w:szCs w:val="18"/>
              </w:rPr>
            </w:pPr>
            <w:r w:rsidRPr="00EC0F6C">
              <w:rPr>
                <w:sz w:val="18"/>
                <w:szCs w:val="18"/>
              </w:rPr>
              <w:t>(</w:t>
            </w:r>
            <w:r w:rsidR="005C1BC4" w:rsidRPr="00EC0F6C">
              <w:rPr>
                <w:sz w:val="18"/>
                <w:szCs w:val="18"/>
              </w:rPr>
              <w:t>yli 10 tuntia</w:t>
            </w:r>
            <w:r w:rsidRPr="00EC0F6C">
              <w:rPr>
                <w:sz w:val="18"/>
                <w:szCs w:val="18"/>
              </w:rPr>
              <w:t>)</w:t>
            </w:r>
          </w:p>
        </w:tc>
        <w:tc>
          <w:tcPr>
            <w:tcW w:w="1276" w:type="dxa"/>
          </w:tcPr>
          <w:p w14:paraId="1337B278" w14:textId="7CEDECAE" w:rsidR="00C367EF" w:rsidRPr="00EC0F6C" w:rsidRDefault="00C367EF" w:rsidP="004E5DDA">
            <w:pPr>
              <w:pStyle w:val="Leipteksti"/>
              <w:ind w:left="0"/>
              <w:rPr>
                <w:sz w:val="18"/>
                <w:szCs w:val="18"/>
              </w:rPr>
            </w:pPr>
            <w:r w:rsidRPr="00EC0F6C">
              <w:rPr>
                <w:sz w:val="18"/>
                <w:szCs w:val="18"/>
              </w:rPr>
              <w:t>13.30-23.45</w:t>
            </w:r>
            <w:r w:rsidR="005C1BC4" w:rsidRPr="00EC0F6C">
              <w:rPr>
                <w:sz w:val="18"/>
                <w:szCs w:val="18"/>
              </w:rPr>
              <w:t xml:space="preserve"> (10h 15 min)</w:t>
            </w:r>
          </w:p>
        </w:tc>
        <w:tc>
          <w:tcPr>
            <w:tcW w:w="1417" w:type="dxa"/>
          </w:tcPr>
          <w:p w14:paraId="5AC66129" w14:textId="77777777" w:rsidR="00C367EF" w:rsidRPr="00EC0F6C" w:rsidRDefault="00C367EF" w:rsidP="004E5DDA">
            <w:pPr>
              <w:pStyle w:val="Leipteksti"/>
              <w:ind w:left="0"/>
              <w:rPr>
                <w:b/>
                <w:bCs/>
              </w:rPr>
            </w:pPr>
            <w:r w:rsidRPr="00EC0F6C">
              <w:rPr>
                <w:b/>
                <w:bCs/>
              </w:rPr>
              <w:t>--</w:t>
            </w:r>
          </w:p>
        </w:tc>
        <w:tc>
          <w:tcPr>
            <w:tcW w:w="1418" w:type="dxa"/>
          </w:tcPr>
          <w:p w14:paraId="078A4B3F" w14:textId="77777777" w:rsidR="00C367EF" w:rsidRPr="00EC0F6C" w:rsidRDefault="00C367EF" w:rsidP="004E5DDA">
            <w:pPr>
              <w:pStyle w:val="Leipteksti"/>
              <w:ind w:left="0"/>
            </w:pPr>
            <w:r w:rsidRPr="00EC0F6C">
              <w:t>x</w:t>
            </w:r>
          </w:p>
        </w:tc>
        <w:tc>
          <w:tcPr>
            <w:tcW w:w="1269" w:type="dxa"/>
          </w:tcPr>
          <w:p w14:paraId="5F757232" w14:textId="48606EFE" w:rsidR="00C367EF" w:rsidRPr="00EC0F6C" w:rsidRDefault="006C294D" w:rsidP="004E5DDA">
            <w:pPr>
              <w:pStyle w:val="Leipteksti"/>
              <w:numPr>
                <w:ilvl w:val="0"/>
                <w:numId w:val="17"/>
              </w:numPr>
              <w:rPr>
                <w:lang w:val="fi-FI"/>
              </w:rPr>
            </w:pPr>
            <w:r w:rsidRPr="00EC0F6C">
              <w:rPr>
                <w:lang w:val="fi-FI"/>
              </w:rPr>
              <w:t>kp</w:t>
            </w:r>
          </w:p>
        </w:tc>
      </w:tr>
      <w:tr w:rsidR="00D90CA5" w:rsidRPr="00EC0F6C" w14:paraId="174EFD95" w14:textId="77777777" w:rsidTr="004E5DDA">
        <w:tc>
          <w:tcPr>
            <w:tcW w:w="7757" w:type="dxa"/>
            <w:gridSpan w:val="5"/>
          </w:tcPr>
          <w:p w14:paraId="3134203F" w14:textId="16BEB977" w:rsidR="00C367EF" w:rsidRPr="00EC0F6C" w:rsidRDefault="006C294D" w:rsidP="006C294D">
            <w:pPr>
              <w:pStyle w:val="Leipteksti"/>
              <w:ind w:left="0"/>
              <w:contextualSpacing/>
              <w:rPr>
                <w:rFonts w:ascii="Times New Roman" w:hAnsi="Times New Roman"/>
                <w:bCs/>
                <w:lang w:val="fi-FI"/>
              </w:rPr>
            </w:pPr>
            <w:r w:rsidRPr="00EC0F6C">
              <w:rPr>
                <w:rFonts w:ascii="Times New Roman" w:hAnsi="Times New Roman"/>
                <w:b/>
                <w:lang w:val="fi-FI"/>
              </w:rPr>
              <w:t xml:space="preserve">päivä 1. </w:t>
            </w:r>
            <w:r w:rsidR="00C367EF" w:rsidRPr="00EC0F6C">
              <w:rPr>
                <w:rFonts w:ascii="Times New Roman" w:hAnsi="Times New Roman"/>
                <w:bCs/>
                <w:lang w:val="fi-FI"/>
              </w:rPr>
              <w:t>Matkapäivän pituus yli 10</w:t>
            </w:r>
            <w:r w:rsidR="005C1BC4" w:rsidRPr="00EC0F6C">
              <w:rPr>
                <w:rFonts w:ascii="Times New Roman" w:hAnsi="Times New Roman"/>
                <w:bCs/>
                <w:lang w:val="fi-FI"/>
              </w:rPr>
              <w:t xml:space="preserve"> </w:t>
            </w:r>
            <w:r w:rsidR="00C367EF" w:rsidRPr="00EC0F6C">
              <w:rPr>
                <w:rFonts w:ascii="Times New Roman" w:hAnsi="Times New Roman"/>
                <w:bCs/>
                <w:lang w:val="fi-FI"/>
              </w:rPr>
              <w:t>h, sisältyy lounas- ja päivällisaika. Maksetaan kaksi korvausta.</w:t>
            </w:r>
          </w:p>
          <w:p w14:paraId="37C5DC91" w14:textId="7D39D317" w:rsidR="00C367EF" w:rsidRPr="00EC0F6C" w:rsidRDefault="006C294D" w:rsidP="006C294D">
            <w:pPr>
              <w:pStyle w:val="Leipteksti"/>
              <w:ind w:left="0"/>
              <w:contextualSpacing/>
              <w:rPr>
                <w:rFonts w:ascii="Times New Roman" w:hAnsi="Times New Roman"/>
                <w:b/>
                <w:lang w:val="fi-FI"/>
              </w:rPr>
            </w:pPr>
            <w:r w:rsidRPr="00EC0F6C">
              <w:rPr>
                <w:rFonts w:ascii="Times New Roman" w:hAnsi="Times New Roman"/>
                <w:b/>
                <w:lang w:val="fi-FI"/>
              </w:rPr>
              <w:t xml:space="preserve">päivä 2. </w:t>
            </w:r>
            <w:r w:rsidR="00C367EF" w:rsidRPr="00EC0F6C">
              <w:rPr>
                <w:rFonts w:ascii="Times New Roman" w:hAnsi="Times New Roman"/>
                <w:bCs/>
                <w:lang w:val="fi-FI"/>
              </w:rPr>
              <w:t>Matkapäivän pituus alle 10</w:t>
            </w:r>
            <w:r w:rsidR="005C1BC4" w:rsidRPr="00EC0F6C">
              <w:rPr>
                <w:rFonts w:ascii="Times New Roman" w:hAnsi="Times New Roman"/>
                <w:bCs/>
                <w:lang w:val="fi-FI"/>
              </w:rPr>
              <w:t>,</w:t>
            </w:r>
            <w:r w:rsidR="00C367EF" w:rsidRPr="00EC0F6C">
              <w:rPr>
                <w:rFonts w:ascii="Times New Roman" w:hAnsi="Times New Roman"/>
                <w:bCs/>
                <w:lang w:val="fi-FI"/>
              </w:rPr>
              <w:t xml:space="preserve"> mutta yli 8</w:t>
            </w:r>
            <w:r w:rsidR="005C1BC4" w:rsidRPr="00EC0F6C">
              <w:rPr>
                <w:rFonts w:ascii="Times New Roman" w:hAnsi="Times New Roman"/>
                <w:bCs/>
                <w:lang w:val="fi-FI"/>
              </w:rPr>
              <w:t xml:space="preserve"> </w:t>
            </w:r>
            <w:r w:rsidR="00C367EF" w:rsidRPr="00EC0F6C">
              <w:rPr>
                <w:rFonts w:ascii="Times New Roman" w:hAnsi="Times New Roman"/>
                <w:bCs/>
                <w:lang w:val="fi-FI"/>
              </w:rPr>
              <w:t>h, maksetaan siis vain yksi korvaus, vaikka aikaan sisältyy sekä lounas- että päivällisaika</w:t>
            </w:r>
          </w:p>
          <w:p w14:paraId="3CAB6BAF" w14:textId="2E640674" w:rsidR="00C367EF" w:rsidRPr="00EC0F6C" w:rsidRDefault="006C294D" w:rsidP="006C294D">
            <w:pPr>
              <w:pStyle w:val="Leipteksti"/>
              <w:ind w:left="0"/>
              <w:contextualSpacing/>
              <w:rPr>
                <w:rFonts w:ascii="Times New Roman" w:hAnsi="Times New Roman"/>
                <w:b/>
                <w:lang w:val="fi-FI"/>
              </w:rPr>
            </w:pPr>
            <w:r w:rsidRPr="00EC0F6C">
              <w:rPr>
                <w:rFonts w:ascii="Times New Roman" w:hAnsi="Times New Roman"/>
                <w:b/>
                <w:lang w:val="fi-FI"/>
              </w:rPr>
              <w:t xml:space="preserve">päivä 3. </w:t>
            </w:r>
            <w:r w:rsidR="00C367EF" w:rsidRPr="00EC0F6C">
              <w:rPr>
                <w:rFonts w:ascii="Times New Roman" w:hAnsi="Times New Roman"/>
                <w:bCs/>
                <w:lang w:val="fi-FI"/>
              </w:rPr>
              <w:t>Matkapäivän pituus yli 10</w:t>
            </w:r>
            <w:r w:rsidR="005C1BC4" w:rsidRPr="00EC0F6C">
              <w:rPr>
                <w:rFonts w:ascii="Times New Roman" w:hAnsi="Times New Roman"/>
                <w:bCs/>
                <w:lang w:val="fi-FI"/>
              </w:rPr>
              <w:t xml:space="preserve"> </w:t>
            </w:r>
            <w:r w:rsidR="00C367EF" w:rsidRPr="00EC0F6C">
              <w:rPr>
                <w:rFonts w:ascii="Times New Roman" w:hAnsi="Times New Roman"/>
                <w:bCs/>
                <w:lang w:val="fi-FI"/>
              </w:rPr>
              <w:t>h, mutta aikaan sisältyy vain päivällisaika, siksi vain yksi korvaus</w:t>
            </w:r>
          </w:p>
        </w:tc>
      </w:tr>
    </w:tbl>
    <w:p w14:paraId="26415130" w14:textId="057AD426" w:rsidR="008954D7" w:rsidRDefault="008954D7" w:rsidP="008954D7">
      <w:pPr>
        <w:pStyle w:val="Leipteksti"/>
        <w:ind w:left="624"/>
      </w:pPr>
    </w:p>
    <w:p w14:paraId="3A968A51" w14:textId="10F07F56" w:rsidR="008954D7" w:rsidRDefault="008954D7" w:rsidP="008954D7">
      <w:pPr>
        <w:pStyle w:val="Leipteksti"/>
      </w:pPr>
      <w:r w:rsidRPr="00EC0F6C">
        <w:rPr>
          <w:noProof/>
          <w:lang w:eastAsia="fi-FI"/>
        </w:rPr>
        <w:drawing>
          <wp:anchor distT="0" distB="0" distL="114300" distR="114300" simplePos="0" relativeHeight="251679744" behindDoc="1" locked="0" layoutInCell="1" allowOverlap="1" wp14:anchorId="44CEC43B" wp14:editId="36B932F7">
            <wp:simplePos x="0" y="0"/>
            <wp:positionH relativeFrom="column">
              <wp:posOffset>3365288</wp:posOffset>
            </wp:positionH>
            <wp:positionV relativeFrom="paragraph">
              <wp:posOffset>1137285</wp:posOffset>
            </wp:positionV>
            <wp:extent cx="1717463" cy="1717463"/>
            <wp:effectExtent l="0" t="0" r="0" b="0"/>
            <wp:wrapNone/>
            <wp:docPr id="21" name="Kuva 21" descr="Kuvassa on bussi ja lentokone sekä piirrosviiva reitistä, joka alkaa ja päättyy kohtaan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uva 21" descr="Kuvassa on bussi ja lentokone sekä piirrosviiva reitistä, joka alkaa ja päättyy kohtaan x"/>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17463" cy="1717463"/>
                    </a:xfrm>
                    <a:prstGeom prst="rect">
                      <a:avLst/>
                    </a:prstGeom>
                  </pic:spPr>
                </pic:pic>
              </a:graphicData>
            </a:graphic>
            <wp14:sizeRelH relativeFrom="margin">
              <wp14:pctWidth>0</wp14:pctWidth>
            </wp14:sizeRelH>
            <wp14:sizeRelV relativeFrom="margin">
              <wp14:pctHeight>0</wp14:pctHeight>
            </wp14:sizeRelV>
          </wp:anchor>
        </w:drawing>
      </w:r>
      <w:r w:rsidR="00C367EF" w:rsidRPr="008954D7">
        <w:rPr>
          <w:b/>
          <w:bCs/>
        </w:rPr>
        <w:t>Jos avustajia on useampia</w:t>
      </w:r>
      <w:r w:rsidR="00C367EF" w:rsidRPr="00EC0F6C">
        <w:t xml:space="preserve"> ja vain yksi lähtee matkalle voi joutua lomauttamaan muut avustajat. Tämä riippuu siitä, millaisia työsopimuksia avustajien kanssa on tehty. Lomautus tehdään sille ajalle, jona työtä ei ole tarjolla työsopimuksen mukaista määrää. Lomautusilmoitus on annettava avustajalle viimeistään kaksi viikkoa ennen lomautuksen alkamista. Lomautuksen sijaan on mahdollista myös sopia, että kotiin jäävä avustaja pitää lomapäiviä, jos lomapäiviä on hänelle kertynyt ja vielä jäljellä.</w:t>
      </w:r>
    </w:p>
    <w:p w14:paraId="18655804" w14:textId="1B0623A5" w:rsidR="00C367EF" w:rsidRPr="00EC0F6C" w:rsidRDefault="008954D7" w:rsidP="008954D7">
      <w:pPr>
        <w:tabs>
          <w:tab w:val="clear" w:pos="1304"/>
          <w:tab w:val="clear" w:pos="2608"/>
        </w:tabs>
      </w:pPr>
      <w:r>
        <w:br w:type="page"/>
      </w:r>
    </w:p>
    <w:p w14:paraId="7DDC9158" w14:textId="46CA084F" w:rsidR="007810A5" w:rsidRPr="00EC0F6C" w:rsidRDefault="00C367EF" w:rsidP="0050545C">
      <w:pPr>
        <w:pStyle w:val="Otsikko2"/>
      </w:pPr>
      <w:bookmarkStart w:id="47" w:name="_Toc215221124"/>
      <w:r w:rsidRPr="00EC0F6C">
        <w:lastRenderedPageBreak/>
        <w:t>Työaikajoustot</w:t>
      </w:r>
      <w:r w:rsidR="00761263" w:rsidRPr="00EC0F6C">
        <w:t xml:space="preserve"> matkalla</w:t>
      </w:r>
      <w:bookmarkEnd w:id="47"/>
    </w:p>
    <w:p w14:paraId="5C065476" w14:textId="77777777" w:rsidR="00C367EF" w:rsidRPr="00EC0F6C" w:rsidRDefault="00C367EF" w:rsidP="007810A5">
      <w:pPr>
        <w:pStyle w:val="Leipteksti"/>
      </w:pPr>
      <w:r w:rsidRPr="00EC0F6C">
        <w:rPr>
          <w:b/>
        </w:rPr>
        <w:t xml:space="preserve">Yleissitova työehtosopimus tarjoaa monipuolisesti vaihtoehtoja työaikajoustojen käyttöön matkoilla. </w:t>
      </w:r>
      <w:r w:rsidRPr="00EC0F6C">
        <w:rPr>
          <w:bCs/>
        </w:rPr>
        <w:t xml:space="preserve">Työnantaja on velvollinen tarvittaessa käyttämään näitä joustoja, jos niillä voidaan välttää ylityön syntyminen. </w:t>
      </w:r>
      <w:r w:rsidR="007810A5" w:rsidRPr="00EC0F6C">
        <w:rPr>
          <w:bCs/>
        </w:rPr>
        <w:t>Jos tarvitset matkalla työaikajoustoja, on matkan aikaisista vuoroista sovittava kirjallisesti.</w:t>
      </w:r>
      <w:r w:rsidR="007810A5" w:rsidRPr="00EC0F6C">
        <w:t xml:space="preserve"> Tähän riittää esimerkiksi matkan ajalle tehty työvuoroluettelo eli vuorosuunnitelma, jonka sekä työnantaja että avustaja allekirjoittavat.</w:t>
      </w:r>
      <w:r w:rsidR="00444F5F" w:rsidRPr="00EC0F6C">
        <w:t xml:space="preserve"> Ilman sopimusta avustajalle saattaa syntyä matkalla ylityötä, jota hyvinvointialue ei korvaa.</w:t>
      </w:r>
      <w:r w:rsidR="00853620" w:rsidRPr="00EC0F6C">
        <w:t xml:space="preserve"> </w:t>
      </w:r>
    </w:p>
    <w:p w14:paraId="4024EBC5" w14:textId="5121E1A7" w:rsidR="00EB1EB7" w:rsidRPr="00EC0F6C" w:rsidRDefault="00EB1EB7" w:rsidP="007810A5">
      <w:pPr>
        <w:pStyle w:val="Leipteksti"/>
      </w:pPr>
      <w:r w:rsidRPr="00EC0F6C">
        <w:rPr>
          <w:b/>
        </w:rPr>
        <w:t>On tärkeää huo</w:t>
      </w:r>
      <w:r w:rsidR="0046359F" w:rsidRPr="00EC0F6C">
        <w:rPr>
          <w:b/>
        </w:rPr>
        <w:t>m</w:t>
      </w:r>
      <w:r w:rsidRPr="00EC0F6C">
        <w:rPr>
          <w:b/>
        </w:rPr>
        <w:t>ioida, että matkan aikais</w:t>
      </w:r>
      <w:r w:rsidR="0046359F" w:rsidRPr="00EC0F6C">
        <w:rPr>
          <w:b/>
        </w:rPr>
        <w:t>et joustot päättyvät, kun palataan kotiin. Jos siis avustaja on jo alkuviikolla matkalla tehnyt paljon tunteja, pitää nämä tunnit huomioida, kun mietitään voiko avustaja tehdä vielä loppuviikolla kotiinpaluun jälkeen työvuoroja.</w:t>
      </w:r>
    </w:p>
    <w:p w14:paraId="2FAC8A40" w14:textId="1BBF139F" w:rsidR="007810A5" w:rsidRPr="00EC0F6C" w:rsidRDefault="00853620" w:rsidP="00C367EF">
      <w:pPr>
        <w:pStyle w:val="Leipteksti"/>
      </w:pPr>
      <w:r w:rsidRPr="00EC0F6C">
        <w:t xml:space="preserve">Jos työajan tasoittamiseen tarvitaan tasoitusjakso, pitää siitäkin sopia jo tässä vaiheessa. Avustajan on tärkeää tietää </w:t>
      </w:r>
      <w:r w:rsidR="00C367EF" w:rsidRPr="00EC0F6C">
        <w:t>jo</w:t>
      </w:r>
      <w:r w:rsidRPr="00EC0F6C">
        <w:t xml:space="preserve"> etukäteen kuinka paljon matkalla tulee olemaan työtunteja</w:t>
      </w:r>
      <w:r w:rsidR="0046359F" w:rsidRPr="00EC0F6C">
        <w:t xml:space="preserve"> ja minkä verran hänellä on matkalla vapaa-aikaa</w:t>
      </w:r>
      <w:r w:rsidRPr="00EC0F6C">
        <w:t xml:space="preserve">. Avustajalle pitää </w:t>
      </w:r>
      <w:r w:rsidR="0046359F" w:rsidRPr="00EC0F6C">
        <w:t>k</w:t>
      </w:r>
      <w:r w:rsidRPr="00EC0F6C">
        <w:t xml:space="preserve">ertoa työaikajoustoista ja siitä, että kun käytetään joustoja, ei </w:t>
      </w:r>
      <w:r w:rsidR="00C367EF" w:rsidRPr="00EC0F6C">
        <w:t>tunneista</w:t>
      </w:r>
      <w:r w:rsidRPr="00EC0F6C">
        <w:t xml:space="preserve"> makseta ylityökorvausta.</w:t>
      </w:r>
      <w:r w:rsidR="00646E56" w:rsidRPr="00EC0F6C">
        <w:t xml:space="preserve"> </w:t>
      </w:r>
    </w:p>
    <w:p w14:paraId="0A4CAF9B" w14:textId="77777777" w:rsidR="00646E56" w:rsidRPr="00EC0F6C" w:rsidRDefault="00C367EF" w:rsidP="00C367EF">
      <w:pPr>
        <w:pStyle w:val="Leipteksti"/>
      </w:pPr>
      <w:r w:rsidRPr="00EC0F6C">
        <w:t>Matkalla yksi avustaja voi tehdä jopa 24 tunnin mittaisia työvuoroja.</w:t>
      </w:r>
      <w:r w:rsidR="00646E56" w:rsidRPr="00EC0F6C">
        <w:t xml:space="preserve"> </w:t>
      </w:r>
    </w:p>
    <w:p w14:paraId="7776A72F" w14:textId="08F5CCB0" w:rsidR="00EB1EB7" w:rsidRPr="00EC0F6C" w:rsidRDefault="00EB1EB7" w:rsidP="00C367EF">
      <w:pPr>
        <w:pStyle w:val="Leipteksti"/>
        <w:rPr>
          <w:b/>
          <w:bCs/>
        </w:rPr>
      </w:pPr>
      <w:r w:rsidRPr="00EC0F6C">
        <w:rPr>
          <w:b/>
          <w:bCs/>
        </w:rPr>
        <w:t>Tärkeimmät säännöt matkojen aikaisten työaikajoustojen käyttöön:</w:t>
      </w:r>
    </w:p>
    <w:p w14:paraId="572DDE7E" w14:textId="77777777" w:rsidR="00646E56" w:rsidRPr="00EC0F6C" w:rsidRDefault="00646E56" w:rsidP="00C367EF">
      <w:pPr>
        <w:pStyle w:val="Leipteksti"/>
        <w:rPr>
          <w:b/>
          <w:bCs/>
        </w:rPr>
      </w:pPr>
      <w:r w:rsidRPr="00EC0F6C">
        <w:rPr>
          <w:b/>
          <w:bCs/>
        </w:rPr>
        <w:t xml:space="preserve">Jos käytössä on yleistyöajan sopimus: </w:t>
      </w:r>
    </w:p>
    <w:p w14:paraId="5E11FAA4" w14:textId="58BA2A9E" w:rsidR="00646E56" w:rsidRPr="00EC0F6C" w:rsidRDefault="00646E56" w:rsidP="00646E56">
      <w:pPr>
        <w:pStyle w:val="Leipteksti"/>
        <w:numPr>
          <w:ilvl w:val="0"/>
          <w:numId w:val="30"/>
        </w:numPr>
      </w:pPr>
      <w:r w:rsidRPr="00EC0F6C">
        <w:t>24 tunnin vuoroja olla matkan aikana korkeintaan 14 peräkkäin</w:t>
      </w:r>
      <w:r w:rsidR="00EB1EB7" w:rsidRPr="00EC0F6C">
        <w:t>.</w:t>
      </w:r>
    </w:p>
    <w:p w14:paraId="2DD7BA71" w14:textId="472F479F" w:rsidR="00646E56" w:rsidRPr="00EC0F6C" w:rsidRDefault="00646E56" w:rsidP="00646E56">
      <w:pPr>
        <w:pStyle w:val="Leipteksti"/>
        <w:numPr>
          <w:ilvl w:val="0"/>
          <w:numId w:val="30"/>
        </w:numPr>
      </w:pPr>
      <w:r w:rsidRPr="00EC0F6C">
        <w:t xml:space="preserve">Jos vuorot ovat lyhyempiä, voidaan joustojen käytöstä sopia enintään 30 vuorokauden ajaksi. </w:t>
      </w:r>
    </w:p>
    <w:p w14:paraId="7622CF38" w14:textId="789C8C80" w:rsidR="00C367EF" w:rsidRPr="00EC0F6C" w:rsidRDefault="00646E56" w:rsidP="00646E56">
      <w:pPr>
        <w:pStyle w:val="Leipteksti"/>
        <w:numPr>
          <w:ilvl w:val="0"/>
          <w:numId w:val="30"/>
        </w:numPr>
      </w:pPr>
      <w:bookmarkStart w:id="48" w:name="_Hlk213142138"/>
      <w:r w:rsidRPr="00EC0F6C">
        <w:t xml:space="preserve">Jos avustajan tavanomaiset lepoajat eivät matkalla toteudu, on korvaava lepoaika annettava avustajalle matkan jälkeen. </w:t>
      </w:r>
    </w:p>
    <w:p w14:paraId="2E217872" w14:textId="590692B9" w:rsidR="00646E56" w:rsidRPr="00EC0F6C" w:rsidRDefault="00646E56" w:rsidP="00646E56">
      <w:pPr>
        <w:pStyle w:val="Leipteksti"/>
        <w:numPr>
          <w:ilvl w:val="0"/>
          <w:numId w:val="30"/>
        </w:numPr>
      </w:pPr>
      <w:r w:rsidRPr="00EC0F6C">
        <w:t>Jos matka kestää yli 24 tuntia, on matkaa edeltävän vapaan oltava vähintään 11 tuntia ja heti matkan jälkeen olevan vapaan on oltava vähintään 35 tuntia.</w:t>
      </w:r>
    </w:p>
    <w:p w14:paraId="24833D9A" w14:textId="7B77B0D2" w:rsidR="00EB1EB7" w:rsidRPr="00EC0F6C" w:rsidRDefault="00EB1EB7" w:rsidP="00646E56">
      <w:pPr>
        <w:pStyle w:val="Leipteksti"/>
        <w:numPr>
          <w:ilvl w:val="0"/>
          <w:numId w:val="30"/>
        </w:numPr>
      </w:pPr>
      <w:r w:rsidRPr="00EC0F6C">
        <w:t>Yli viikon kestävillä matkoilla on yhtenä päivänä viikossa rajoitettava avustaminen vain välttämättömiin tehtäviin, jos avustajan viikkolepo ei matkalla toteudu.</w:t>
      </w:r>
    </w:p>
    <w:bookmarkEnd w:id="48"/>
    <w:p w14:paraId="2B7F9352" w14:textId="1310EDA1" w:rsidR="00646E56" w:rsidRPr="00EC0F6C" w:rsidRDefault="00646E56" w:rsidP="00646E56">
      <w:pPr>
        <w:pStyle w:val="Leipteksti"/>
        <w:rPr>
          <w:b/>
          <w:bCs/>
        </w:rPr>
      </w:pPr>
      <w:r w:rsidRPr="00EC0F6C">
        <w:rPr>
          <w:b/>
          <w:bCs/>
        </w:rPr>
        <w:t>Jos käytössä on jaksotyöajan sopimus:</w:t>
      </w:r>
    </w:p>
    <w:p w14:paraId="3B9FF4F4" w14:textId="7901CF74" w:rsidR="00646E56" w:rsidRPr="00EC0F6C" w:rsidRDefault="00646E56" w:rsidP="00646E56">
      <w:pPr>
        <w:pStyle w:val="Leipteksti"/>
        <w:numPr>
          <w:ilvl w:val="0"/>
          <w:numId w:val="31"/>
        </w:numPr>
      </w:pPr>
      <w:r w:rsidRPr="00EC0F6C">
        <w:t>Joustojen käytöstä voidaan sopia korkeintaan 30 vuorokauden ajaksi</w:t>
      </w:r>
      <w:r w:rsidR="00EB1EB7" w:rsidRPr="00EC0F6C">
        <w:t>.</w:t>
      </w:r>
    </w:p>
    <w:p w14:paraId="2BBE8530" w14:textId="6464F990" w:rsidR="00646E56" w:rsidRPr="00EC0F6C" w:rsidRDefault="00646E56" w:rsidP="00EB1EB7">
      <w:pPr>
        <w:pStyle w:val="Leipteksti"/>
        <w:numPr>
          <w:ilvl w:val="0"/>
          <w:numId w:val="31"/>
        </w:numPr>
      </w:pPr>
      <w:r w:rsidRPr="00EC0F6C">
        <w:t xml:space="preserve">Yövuorojen osalta noudatetaan työaikalakia. </w:t>
      </w:r>
      <w:r w:rsidR="00EB1EB7" w:rsidRPr="00EC0F6C">
        <w:t>Yövuoro tarkoittaa vuoroa, jonka aikana avustaja tekee työtä vähintään 3 tuntia klo 23.00 ja 06.00 välisenä aikana. Avustaja voi tehdä korkeintaan 7 peräkkäistä yövuoroa, joista kahteen viimeiseen hänen on erikseen annettava suostumuksensa. Näiden jälkeen avustajalla on oltava 24 tunnin yhdenjaksoinen vapaa.</w:t>
      </w:r>
    </w:p>
    <w:p w14:paraId="33C09701" w14:textId="71359C7B" w:rsidR="00EB1EB7" w:rsidRPr="00EC0F6C" w:rsidRDefault="00EB1EB7" w:rsidP="00EB1EB7">
      <w:pPr>
        <w:pStyle w:val="Leipteksti"/>
        <w:numPr>
          <w:ilvl w:val="0"/>
          <w:numId w:val="31"/>
        </w:numPr>
      </w:pPr>
      <w:r w:rsidRPr="00EC0F6C">
        <w:lastRenderedPageBreak/>
        <w:t xml:space="preserve">Jos avustajan tavanomaiset lepoajat eivät matkalla toteudu, on korvaava lepoaika annettava avustajalle matkan jälkeen. </w:t>
      </w:r>
    </w:p>
    <w:p w14:paraId="7E6DC505" w14:textId="77777777" w:rsidR="00EB1EB7" w:rsidRPr="00EC0F6C" w:rsidRDefault="00EB1EB7" w:rsidP="00EB1EB7">
      <w:pPr>
        <w:pStyle w:val="Leipteksti"/>
        <w:numPr>
          <w:ilvl w:val="0"/>
          <w:numId w:val="31"/>
        </w:numPr>
      </w:pPr>
      <w:r w:rsidRPr="00EC0F6C">
        <w:t>Jos matka kestää yli 24 tuntia, on matkaa edeltävän vapaan oltava vähintään 11 tuntia ja heti matkan jälkeen olevan vapaan on oltava vähintään 35 tuntia.</w:t>
      </w:r>
    </w:p>
    <w:p w14:paraId="542C51D8" w14:textId="77777777" w:rsidR="00EB1EB7" w:rsidRPr="00EC0F6C" w:rsidRDefault="00EB1EB7" w:rsidP="00EB1EB7">
      <w:pPr>
        <w:pStyle w:val="Leipteksti"/>
        <w:numPr>
          <w:ilvl w:val="0"/>
          <w:numId w:val="31"/>
        </w:numPr>
      </w:pPr>
      <w:r w:rsidRPr="00EC0F6C">
        <w:t>Yli viikon kestävillä matkoilla on yhtenä päivänä viikossa rajoitettava avustaminen vain välttämättömiin tehtäviin, jos avustajan viikkolepo ei matkalla toteudu.</w:t>
      </w:r>
    </w:p>
    <w:p w14:paraId="3A32F343" w14:textId="4B878C10" w:rsidR="00EB1EB7" w:rsidRPr="00EC0F6C" w:rsidRDefault="0046359F" w:rsidP="0046359F">
      <w:pPr>
        <w:pStyle w:val="Leipteksti"/>
      </w:pPr>
      <w:r w:rsidRPr="00EC0F6C">
        <w:t>Työehtosopimuksesta löytyy vielä lisää määräyksiä matkoihin liittyen. Voit myös aina tarvittaessa kysyä neuvoa palkanlaskennasta.</w:t>
      </w:r>
    </w:p>
    <w:p w14:paraId="0E19EB89" w14:textId="77777777" w:rsidR="00EE68D7" w:rsidRPr="00EC0F6C" w:rsidRDefault="00EE68D7" w:rsidP="00EE68D7">
      <w:pPr>
        <w:pStyle w:val="Otsikko1"/>
      </w:pPr>
      <w:bookmarkStart w:id="49" w:name="_Toc215221125"/>
      <w:r w:rsidRPr="00EC0F6C">
        <w:t>Työsuhteen ongelmatilanteet ja varoituksen antaminen</w:t>
      </w:r>
      <w:bookmarkEnd w:id="49"/>
    </w:p>
    <w:p w14:paraId="136DA3B0" w14:textId="6D3D6126" w:rsidR="00EE68D7" w:rsidRPr="00EC0F6C" w:rsidRDefault="00EE68D7" w:rsidP="00EE68D7">
      <w:pPr>
        <w:pStyle w:val="Leipteksti"/>
        <w:jc w:val="both"/>
        <w:rPr>
          <w:strike/>
        </w:rPr>
      </w:pPr>
      <w:r w:rsidRPr="00EC0F6C">
        <w:rPr>
          <w:noProof/>
        </w:rPr>
        <w:drawing>
          <wp:anchor distT="0" distB="0" distL="114300" distR="114300" simplePos="0" relativeHeight="251695104" behindDoc="0" locked="0" layoutInCell="1" allowOverlap="1" wp14:anchorId="0D182C11" wp14:editId="723FF98B">
            <wp:simplePos x="0" y="0"/>
            <wp:positionH relativeFrom="margin">
              <wp:posOffset>-449580</wp:posOffset>
            </wp:positionH>
            <wp:positionV relativeFrom="paragraph">
              <wp:posOffset>584200</wp:posOffset>
            </wp:positionV>
            <wp:extent cx="1172845" cy="1172845"/>
            <wp:effectExtent l="0" t="0" r="8255" b="0"/>
            <wp:wrapThrough wrapText="bothSides">
              <wp:wrapPolygon edited="0">
                <wp:start x="8420" y="702"/>
                <wp:lineTo x="1403" y="6666"/>
                <wp:lineTo x="351" y="9122"/>
                <wp:lineTo x="351" y="10876"/>
                <wp:lineTo x="702" y="12630"/>
                <wp:lineTo x="2456" y="18244"/>
                <wp:lineTo x="2456" y="20349"/>
                <wp:lineTo x="18945" y="20349"/>
                <wp:lineTo x="18945" y="18244"/>
                <wp:lineTo x="20700" y="12630"/>
                <wp:lineTo x="21401" y="10876"/>
                <wp:lineTo x="21050" y="9473"/>
                <wp:lineTo x="19647" y="7017"/>
                <wp:lineTo x="11227" y="702"/>
                <wp:lineTo x="8420" y="702"/>
              </wp:wrapPolygon>
            </wp:wrapThrough>
            <wp:docPr id="1954012187" name="Kuva 1" descr="Kaksi hahmoa, joista ensimmäinen heristää kiukkuisesti toiselle etusormea ja toisella on surullinen il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012187" name="Kuva 1" descr="Kaksi hahmoa, joista ensimmäinen heristää kiukkuisesti toiselle etusormea ja toisella on surullinen ilm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72845" cy="1172845"/>
                    </a:xfrm>
                    <a:prstGeom prst="rect">
                      <a:avLst/>
                    </a:prstGeom>
                    <a:noFill/>
                  </pic:spPr>
                </pic:pic>
              </a:graphicData>
            </a:graphic>
            <wp14:sizeRelH relativeFrom="margin">
              <wp14:pctWidth>0</wp14:pctWidth>
            </wp14:sizeRelH>
            <wp14:sizeRelV relativeFrom="margin">
              <wp14:pctHeight>0</wp14:pctHeight>
            </wp14:sizeRelV>
          </wp:anchor>
        </w:drawing>
      </w:r>
      <w:r w:rsidRPr="00EC0F6C">
        <w:t>Työsuhteissa voi joskus syntyä ristiriitatilanteita. Ne usein johtuvat epäselvyyksistä ja väärinkäsityksistä. Vältyt monilta hankalilta tilanteilta, kun sovit ja keskustelet asioista avustajasi kanssa jo ennakolta. Hyvä molemminpuolinen vuorovaikutus ja roolien selkeys helpottavat sekä sinua että avustajaasi. Työsuhteen ongelmatilanteissa voit kääntyä hyvissä ajoin vammaispalvelun viranhaltijoiden puoleen. Sekä sinä että avustajasi voitte kysyä ongelmatilanteissa neuvoja myös esimerkiksi Heta-liitosta, Kynnys ry:n Assistentti.infosta, avustajan ammattiliitosta, työterveyshuollosta tai työsuojelusta, ongelmasta riippuen. Jos erimielisyyttä tulee työvuoroista, palkanmaksust</w:t>
      </w:r>
      <w:r w:rsidR="005C4AC0" w:rsidRPr="00EC0F6C">
        <w:t>a,</w:t>
      </w:r>
      <w:r w:rsidRPr="00EC0F6C">
        <w:t xml:space="preserve"> työ</w:t>
      </w:r>
      <w:r w:rsidR="005C4AC0" w:rsidRPr="00EC0F6C">
        <w:t>lainsäädännön määräyksiin</w:t>
      </w:r>
      <w:r w:rsidRPr="00EC0F6C">
        <w:t xml:space="preserve"> tai työehtosopimukseen liittyvistä asioista, voitte kysyä neuvoa palkanlaskennasta.</w:t>
      </w:r>
    </w:p>
    <w:p w14:paraId="702D6443" w14:textId="13FB0AFF" w:rsidR="00EE68D7" w:rsidRPr="00EC0F6C" w:rsidRDefault="00EE68D7" w:rsidP="00EE68D7">
      <w:pPr>
        <w:pStyle w:val="Leipteksti"/>
        <w:jc w:val="both"/>
      </w:pPr>
      <w:r w:rsidRPr="008954D7">
        <w:rPr>
          <w:b/>
          <w:bCs/>
        </w:rPr>
        <w:t>Jos avustajasi laiminlyö työsuhteeseen kuuluvia velvoitteita</w:t>
      </w:r>
      <w:r w:rsidRPr="00EC0F6C">
        <w:t xml:space="preserve">, voit työnantajana antaa hänelle varoituksen. Velvoitteiden laiminlyönti voi tarkoittaa esimerkiksi myöhästelyä, luvattomia poissaoloja, työtehtävistä kieltäytymistä tai toistuvaa huolimattomuutta. Jos laiminlyönnit ovat toistuvia, työnantajana voit päättää työsuhteen. </w:t>
      </w:r>
      <w:r w:rsidR="005C4AC0" w:rsidRPr="00EC0F6C">
        <w:t xml:space="preserve">Sinun on voitava näyttää, että olet varoittanut avustajaa jo aiemmin. </w:t>
      </w:r>
      <w:r w:rsidRPr="00EC0F6C">
        <w:t xml:space="preserve">Tämän </w:t>
      </w:r>
      <w:r w:rsidR="005C4AC0" w:rsidRPr="00EC0F6C">
        <w:t>vuoksi</w:t>
      </w:r>
      <w:r w:rsidRPr="00EC0F6C">
        <w:t xml:space="preserve"> on tärkeää antaa varoitukset</w:t>
      </w:r>
      <w:r w:rsidR="005C4AC0" w:rsidRPr="00EC0F6C">
        <w:t xml:space="preserve"> aina kirjallisena</w:t>
      </w:r>
      <w:r w:rsidRPr="00EC0F6C">
        <w:t>. Kun annat varoituksen, pyydä siihen avustajan allekirjoitus. Avustajasi allekirjoitus ei tarkoita, että hän olisi hyväksynyt varoituksen sisällön. Se kuitenkin todistaa, että avustaja on varoituksen saanut.</w:t>
      </w:r>
    </w:p>
    <w:p w14:paraId="186C4991" w14:textId="77777777" w:rsidR="00EE68D7" w:rsidRPr="00EC0F6C" w:rsidRDefault="00EE68D7" w:rsidP="00EE68D7">
      <w:pPr>
        <w:pStyle w:val="Leipteksti"/>
        <w:jc w:val="both"/>
      </w:pPr>
      <w:r w:rsidRPr="00EC0F6C">
        <w:t xml:space="preserve">Varoituspaperiin kirjoitetaan selkeä kuvaus avustajasi sopimuksenvastaisesta toiminnasta tai velvoitteen rikkomisesta. Esimerkiksi siis vaikka: ”Avustaja on ollut ilman lupaa poissa töistä 15.7. ja 16.7.2025. Työvuoroksi oli sovittu molempina päivinä </w:t>
      </w:r>
      <w:proofErr w:type="gramStart"/>
      <w:r w:rsidRPr="00EC0F6C">
        <w:t>klo 9-15</w:t>
      </w:r>
      <w:proofErr w:type="gramEnd"/>
      <w:r w:rsidRPr="00EC0F6C">
        <w:t xml:space="preserve">, mutta avustaja ei tullut lainkaan paikalle, ei ilmoittanut asiasta eikä myöhemminkään kertonut hyväksyttävää syytä poissaololle”. </w:t>
      </w:r>
    </w:p>
    <w:p w14:paraId="0D4EF075" w14:textId="77777777" w:rsidR="00EE68D7" w:rsidRPr="00EC0F6C" w:rsidRDefault="00EE68D7" w:rsidP="00EE68D7">
      <w:pPr>
        <w:pStyle w:val="Leipteksti"/>
        <w:jc w:val="both"/>
      </w:pPr>
      <w:r w:rsidRPr="00EC0F6C">
        <w:t xml:space="preserve">Tämän lisäksi sinun tulee varoituksessa selkeästi vaatia avustajaa jatkossa toimimaan sääntöjen mukaan ja kertoa seuraukset, jos näin ei tapahdu. Esimerkki: ”Jatkossa sovittuihin työvuoroihin on tultava. Mahdollisista poissaoloista on ilmoitettava ajoissa ja poissaololle on oltava hyväksyttävä syy. Jos avustaja on </w:t>
      </w:r>
      <w:r w:rsidRPr="00EC0F6C">
        <w:lastRenderedPageBreak/>
        <w:t xml:space="preserve">jatkossa poissa sovituista vuoroista ilman pätevää syytä tai ilmoittamatta, voi se johtaa työsuhteen päättämiseen.”. </w:t>
      </w:r>
    </w:p>
    <w:p w14:paraId="286B757F" w14:textId="77777777" w:rsidR="00EE68D7" w:rsidRPr="00EC0F6C" w:rsidRDefault="00EE68D7" w:rsidP="00EE68D7">
      <w:pPr>
        <w:pStyle w:val="Leipteksti"/>
        <w:jc w:val="both"/>
      </w:pPr>
      <w:r w:rsidRPr="00EC0F6C">
        <w:rPr>
          <w:b/>
          <w:bCs/>
        </w:rPr>
        <w:t>Varoitus annetaan avustajalle kuulemistilaisuudessa</w:t>
      </w:r>
      <w:r w:rsidRPr="00EC0F6C">
        <w:t xml:space="preserve">, johon hän voi ottaa mukaan oman avustajansa, esimerkiksi ammattiliiton edustajan. Kuuleminen voi olla sovitun työvuoron alussa tai lopussa, mutta siitä on ilmoitettava avustajalle etukäteen. Jos itse tarvitset tukihenkilön paikalle, voit olla asiasta yhteydessä vammaispalveluihin.  </w:t>
      </w:r>
    </w:p>
    <w:p w14:paraId="359DF5D8" w14:textId="7E7ACF0A" w:rsidR="00EE68D7" w:rsidRPr="00EC0F6C" w:rsidRDefault="00EE68D7" w:rsidP="00EE68D7">
      <w:pPr>
        <w:tabs>
          <w:tab w:val="clear" w:pos="1304"/>
          <w:tab w:val="clear" w:pos="2608"/>
        </w:tabs>
        <w:ind w:left="1304"/>
        <w:rPr>
          <w:rFonts w:ascii="Times New Roman" w:hAnsi="Times New Roman" w:cs="Times New Roman"/>
          <w:sz w:val="24"/>
          <w:szCs w:val="24"/>
          <w:lang w:eastAsia="fi-FI"/>
        </w:rPr>
      </w:pPr>
      <w:r w:rsidRPr="00EC0F6C">
        <w:t>Lain mukaan varoituksilla ei ole voimassaoloaikaa eikä laissa suoraa määräystä siitä, kuinka monta varoitusta pitää antaa ennen työsuhteen päättämistä. Kovin vanhaan tai eri syystä annettuun varoitukseen ei voi vedota työsuhdetta päättäessä ja suositeltavaa on antaa ainakin kaksi kertaa varoitus avustajalle ennen kuin työsuhteen päättää. Ennen työsuhteen päättämistä kannattaa aina varmistaa lainmukainen toimintatapa palkanlaskennasta tai esimerkiksi HetaHelpin juristilta. Laittomasta irtisanomisesta voi joutua maksamaan korvauksia, jos avustaja vie asian oikeuteen</w:t>
      </w:r>
      <w:r w:rsidRPr="00EC0F6C">
        <w:rPr>
          <w:rFonts w:ascii="Times New Roman" w:hAnsi="Times New Roman" w:cs="Times New Roman"/>
          <w:sz w:val="24"/>
          <w:szCs w:val="24"/>
          <w:lang w:eastAsia="fi-FI"/>
        </w:rPr>
        <w:t xml:space="preserve"> </w:t>
      </w:r>
    </w:p>
    <w:p w14:paraId="1FFDEFDD" w14:textId="548F4E4A" w:rsidR="006B5ECC" w:rsidRPr="00EC0F6C" w:rsidRDefault="00E56CD5" w:rsidP="00752D72">
      <w:pPr>
        <w:pStyle w:val="Otsikko1"/>
      </w:pPr>
      <w:bookmarkStart w:id="50" w:name="_Toc215221126"/>
      <w:r w:rsidRPr="00EC0F6C">
        <w:t>Työsuhteen päättyessä</w:t>
      </w:r>
      <w:bookmarkEnd w:id="50"/>
      <w:r w:rsidR="006B5ECC" w:rsidRPr="00EC0F6C">
        <w:t xml:space="preserve"> </w:t>
      </w:r>
    </w:p>
    <w:p w14:paraId="507F3B0B" w14:textId="4865B78E" w:rsidR="00AF68E0" w:rsidRPr="00EC0F6C" w:rsidRDefault="00302701" w:rsidP="00D23899">
      <w:pPr>
        <w:pStyle w:val="Leipteksti"/>
      </w:pPr>
      <w:r w:rsidRPr="00EC0F6C">
        <w:rPr>
          <w:b/>
          <w:noProof/>
          <w:lang w:eastAsia="fi-FI"/>
        </w:rPr>
        <w:drawing>
          <wp:anchor distT="0" distB="0" distL="114300" distR="114300" simplePos="0" relativeHeight="251697152" behindDoc="0" locked="0" layoutInCell="1" allowOverlap="1" wp14:anchorId="23F5ECCD" wp14:editId="3783587C">
            <wp:simplePos x="0" y="0"/>
            <wp:positionH relativeFrom="column">
              <wp:posOffset>-457200</wp:posOffset>
            </wp:positionH>
            <wp:positionV relativeFrom="paragraph">
              <wp:posOffset>462280</wp:posOffset>
            </wp:positionV>
            <wp:extent cx="1026160" cy="1026160"/>
            <wp:effectExtent l="0" t="0" r="0" b="2540"/>
            <wp:wrapThrough wrapText="bothSides">
              <wp:wrapPolygon edited="0">
                <wp:start x="1604" y="0"/>
                <wp:lineTo x="1604" y="21252"/>
                <wp:lineTo x="19649" y="21252"/>
                <wp:lineTo x="19649" y="0"/>
                <wp:lineTo x="1604" y="0"/>
              </wp:wrapPolygon>
            </wp:wrapThrough>
            <wp:docPr id="23" name="Kuva 23" descr="Sopimuspaperi, jonka yläreunassa lukee &quot;Laki&quot; ja tekstiosion päällä on oikeuslaitoksen kansainväinen tunnus eli vaa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Kuva 23" descr="Sopimuspaperi, jonka yläreunassa lukee &quot;Laki&quot; ja tekstiosion päällä on oikeuslaitoksen kansainväinen tunnus eli vaaka"/>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26160" cy="1026160"/>
                    </a:xfrm>
                    <a:prstGeom prst="rect">
                      <a:avLst/>
                    </a:prstGeom>
                  </pic:spPr>
                </pic:pic>
              </a:graphicData>
            </a:graphic>
            <wp14:sizeRelH relativeFrom="margin">
              <wp14:pctWidth>0</wp14:pctWidth>
            </wp14:sizeRelH>
            <wp14:sizeRelV relativeFrom="margin">
              <wp14:pctHeight>0</wp14:pctHeight>
            </wp14:sizeRelV>
          </wp:anchor>
        </w:drawing>
      </w:r>
      <w:r w:rsidR="00F006AA" w:rsidRPr="00EC0F6C">
        <w:t xml:space="preserve">Työsuhde voi päättyä määräaikaisena tai työnantajan tai avustajan tekemään irtisanomiseen tai purkuun. </w:t>
      </w:r>
      <w:r w:rsidR="005467DD" w:rsidRPr="00EC0F6C">
        <w:t>Työsuhde on myös mahdollista päättää y</w:t>
      </w:r>
      <w:r w:rsidR="00AF68E0" w:rsidRPr="00EC0F6C">
        <w:t>h</w:t>
      </w:r>
      <w:r w:rsidR="005467DD" w:rsidRPr="00EC0F6C">
        <w:t xml:space="preserve">dessä asiasta sopimalla. </w:t>
      </w:r>
      <w:r w:rsidR="00AF68E0" w:rsidRPr="00EC0F6C">
        <w:t xml:space="preserve">Erityistilanteessa työsuhdetta voidaan myös pitää purkautuneena. </w:t>
      </w:r>
      <w:r w:rsidR="00E56CD5" w:rsidRPr="00EC0F6C">
        <w:t>Olet vastuussa siitä, että et irtisano</w:t>
      </w:r>
      <w:r w:rsidR="005467DD" w:rsidRPr="00EC0F6C">
        <w:t xml:space="preserve"> avustajaa</w:t>
      </w:r>
      <w:r w:rsidR="00C7172B" w:rsidRPr="00EC0F6C">
        <w:t xml:space="preserve"> tai pura</w:t>
      </w:r>
      <w:r w:rsidR="00E56CD5" w:rsidRPr="00EC0F6C">
        <w:t xml:space="preserve"> työsuhdetta laittomasti. </w:t>
      </w:r>
    </w:p>
    <w:p w14:paraId="7A9256C8" w14:textId="1855378F" w:rsidR="00F8322A" w:rsidRPr="00EC0F6C" w:rsidRDefault="00F8322A" w:rsidP="00F8322A">
      <w:pPr>
        <w:pStyle w:val="Leipteksti"/>
        <w:jc w:val="both"/>
      </w:pPr>
      <w:r w:rsidRPr="00EC0F6C">
        <w:t>Toistaiseksi voimassa olevan työsuhteen siis päätät aina sinä työnantajana tai avustajasi, vammaispalvelu tai palkanlaskenta ei voi sitä tehdä. Työsuhteen päättymisestä on aina ilmoitettava palkanlaskentaan, jos kyse ei ole määräaikaisen sopimuksen päättymisestä. Määräaikainen sopimus päättyy aina automaattisesti määräajan päättyessä, jos sopimuksen jatkamisesta ei erikseen sovita.</w:t>
      </w:r>
    </w:p>
    <w:p w14:paraId="0B0FEEFC" w14:textId="6B1B8491" w:rsidR="00743FBF" w:rsidRPr="00EC0F6C" w:rsidRDefault="00743FBF" w:rsidP="00F8322A">
      <w:pPr>
        <w:pStyle w:val="Leipteksti"/>
        <w:jc w:val="both"/>
      </w:pPr>
      <w:r w:rsidRPr="00EC0F6C">
        <w:t xml:space="preserve">On ehdottoman tärkeää, että päättymisilmoituksessa ja mahdollisessa työtodistuksessa on </w:t>
      </w:r>
      <w:r w:rsidRPr="008954D7">
        <w:rPr>
          <w:b/>
          <w:bCs/>
        </w:rPr>
        <w:t>oikea päättymissyy</w:t>
      </w:r>
      <w:r w:rsidRPr="00EC0F6C">
        <w:t xml:space="preserve">. Avustaja saattaa joskus pyytää työnantajaa irtisanomaan itsensä esimerkiksi tuotannollisilla ja taloudellisilla syillä, että avustaja välttyisi karenssilta työsuhteen päättyessä. Kuitenkaan se, että avustaja haluaa työn lopettaa ei ole työnantajalle laillinen syy </w:t>
      </w:r>
      <w:r w:rsidR="005C4AC0" w:rsidRPr="00EC0F6C">
        <w:t xml:space="preserve">työnantajalle </w:t>
      </w:r>
      <w:r w:rsidRPr="00EC0F6C">
        <w:t xml:space="preserve">irtisanoa </w:t>
      </w:r>
      <w:r w:rsidR="005C4AC0" w:rsidRPr="00EC0F6C">
        <w:t>työsuhdetta</w:t>
      </w:r>
      <w:r w:rsidRPr="00EC0F6C">
        <w:t>. Avustajan on itse irtisanouduttava, jos haluaa työn lopettaa.</w:t>
      </w:r>
    </w:p>
    <w:p w14:paraId="03F73B0C" w14:textId="55E3EBDB" w:rsidR="005D732A" w:rsidRPr="00EC0F6C" w:rsidRDefault="005D732A" w:rsidP="00F8322A">
      <w:pPr>
        <w:pStyle w:val="Leipteksti"/>
        <w:jc w:val="both"/>
      </w:pPr>
      <w:r w:rsidRPr="00EC0F6C">
        <w:t xml:space="preserve">Aina silloin, </w:t>
      </w:r>
      <w:r w:rsidRPr="008954D7">
        <w:rPr>
          <w:b/>
          <w:bCs/>
        </w:rPr>
        <w:t>kun sinä haluat päättää avustajan työsuhteen</w:t>
      </w:r>
      <w:r w:rsidRPr="00EC0F6C">
        <w:t xml:space="preserve">, sinun on kutsuttava avustaja ensin kuulemistilaisuuteen. Tämä koskee koeaikapurkua, irtisanomista ja työsuhteen purkua Kutsussa sinun pitää mainita, että kuulemistilaisuudessa keskustellaan siitä, onko työsuhteen jatkamiselle enää edellytyksiä. Kuulemistilaisuudessa </w:t>
      </w:r>
      <w:r w:rsidR="00355170" w:rsidRPr="00EC0F6C">
        <w:t xml:space="preserve">sinun pitää </w:t>
      </w:r>
      <w:r w:rsidRPr="00EC0F6C">
        <w:t xml:space="preserve">kertoa avustajallesi suullisesti, miksi haluat </w:t>
      </w:r>
      <w:r w:rsidR="00355170" w:rsidRPr="00EC0F6C">
        <w:t>päättää</w:t>
      </w:r>
      <w:r w:rsidRPr="00EC0F6C">
        <w:t xml:space="preserve"> työsuhteen ja avustaja saa kertoa oman näkemyksensä tilanteesta. Vasta tämän jälkeen voit </w:t>
      </w:r>
      <w:r w:rsidR="00355170" w:rsidRPr="00EC0F6C">
        <w:t>antaa ilmoituksen</w:t>
      </w:r>
      <w:r w:rsidRPr="00EC0F6C">
        <w:t xml:space="preserve"> työsuhteen</w:t>
      </w:r>
      <w:r w:rsidR="00355170" w:rsidRPr="00EC0F6C">
        <w:t xml:space="preserve"> päättymisestä.</w:t>
      </w:r>
    </w:p>
    <w:p w14:paraId="564C5D6F" w14:textId="0B38C3FE" w:rsidR="00F8322A" w:rsidRPr="00EC0F6C" w:rsidRDefault="00F8322A" w:rsidP="00F8322A">
      <w:pPr>
        <w:pStyle w:val="Leipteksti"/>
        <w:jc w:val="both"/>
      </w:pPr>
      <w:r w:rsidRPr="00EC0F6C">
        <w:lastRenderedPageBreak/>
        <w:t xml:space="preserve">Jos sinä purat sopimuksen koeajalla, irtisanot avustajan tai työsuhde päätetään yhdessä sopimalla, kannattaa se aina tehdä kirjallisesti. Ilmoitus tehdään kahtena kappaleena ja molempiin tulee sekä sinun että avustajan allekirjoitukset. Jos avustaja päättää työsuhteen, kannattaa häneltäkin pyytää ilmoitus kirjallisena. Jos avustaja ei toimita kirjallista ilmoitusta, riittää palkanlaskentaan ilmoitus työnantajan allekirjoittamana. </w:t>
      </w:r>
      <w:r w:rsidR="00743FBF" w:rsidRPr="00EC0F6C">
        <w:t xml:space="preserve">Ilmoituksen voi tehdä esimerkiksi työsopimuksen lisälehtipohjaa käyttäen. </w:t>
      </w:r>
      <w:r w:rsidRPr="008954D7">
        <w:rPr>
          <w:b/>
          <w:bCs/>
        </w:rPr>
        <w:t>Työnantajan allekirjoitus tarvitaan aina</w:t>
      </w:r>
      <w:r w:rsidRPr="00EC0F6C">
        <w:t xml:space="preserve"> palkanlaskennan ilmoitukseen, riippumatta siitä kumpi työsuhteen on päättänyt. Vasta kun ilmoitus on toimitettu palkanlaskentaan, maksetaan avustajalle lopputili lomakorvauksineen (määräaikaisen sopimuksen kohdalla maksetaan automaattisesti työsuhteen päättyessä).</w:t>
      </w:r>
    </w:p>
    <w:p w14:paraId="74D80327" w14:textId="39870FBB" w:rsidR="00070BDF" w:rsidRPr="00EC0F6C" w:rsidRDefault="00070BDF" w:rsidP="00752D72">
      <w:pPr>
        <w:pStyle w:val="Otsikko2"/>
      </w:pPr>
      <w:bookmarkStart w:id="51" w:name="_Toc215221127"/>
      <w:r w:rsidRPr="00EC0F6C">
        <w:t>Koeaikapurku</w:t>
      </w:r>
      <w:r w:rsidR="00D141EA" w:rsidRPr="00EC0F6C">
        <w:t xml:space="preserve"> ja työsuhteen päättäminen yhdessä sopimalla</w:t>
      </w:r>
      <w:bookmarkEnd w:id="51"/>
    </w:p>
    <w:p w14:paraId="4A300710" w14:textId="77777777" w:rsidR="00F8322A" w:rsidRPr="00EC0F6C" w:rsidRDefault="00F8322A" w:rsidP="00F8322A">
      <w:pPr>
        <w:pStyle w:val="Leipteksti"/>
        <w:jc w:val="both"/>
      </w:pPr>
      <w:r w:rsidRPr="00EC0F6C">
        <w:rPr>
          <w:b/>
          <w:bCs/>
        </w:rPr>
        <w:t xml:space="preserve">Koeaikana </w:t>
      </w:r>
      <w:r w:rsidRPr="00EC0F6C">
        <w:t xml:space="preserve">niin sinä kuin avustajasikin voitte purkaa työsopimuksen ilman irtisanomisaikaa. Työsuhde päättyy siis koeaikapurkutilanteessa välittömästi, eli edes sovittuja työvuoroja ei tarvitse tehdä loppuun. Työsuhdetta ei saa kuitenkaan purkaa syrjivillä tai muutoin koeajan tarkoitukseen nähden epäasiallisilla perusteilla. Epäasiallinen purkuperuste voisi olla esimerkiksi avustajan sairaus, raskaus, uskonto tai seksuaalinen suuntautuminen. </w:t>
      </w:r>
    </w:p>
    <w:p w14:paraId="2661D133" w14:textId="4C0EAC05" w:rsidR="00F8322A" w:rsidRPr="00EC0F6C" w:rsidRDefault="00355170" w:rsidP="00F8322A">
      <w:pPr>
        <w:pStyle w:val="Leipteksti"/>
        <w:jc w:val="both"/>
      </w:pPr>
      <w:r w:rsidRPr="00EC0F6C">
        <w:t xml:space="preserve">Kun olet pitänyt avustajalle </w:t>
      </w:r>
      <w:r w:rsidRPr="008954D7">
        <w:rPr>
          <w:b/>
          <w:bCs/>
        </w:rPr>
        <w:t>kuulemistilaisuuden</w:t>
      </w:r>
      <w:r w:rsidRPr="00EC0F6C">
        <w:t>, voit antaa hänelle kirjallisen ilmoituksen koeaikapurusta.</w:t>
      </w:r>
      <w:r w:rsidR="009119FC" w:rsidRPr="00EC0F6C">
        <w:t xml:space="preserve"> K</w:t>
      </w:r>
      <w:r w:rsidR="00F8322A" w:rsidRPr="00EC0F6C">
        <w:t xml:space="preserve">irjalliseen </w:t>
      </w:r>
      <w:r w:rsidR="009119FC" w:rsidRPr="00EC0F6C">
        <w:t>purku</w:t>
      </w:r>
      <w:r w:rsidR="00F8322A" w:rsidRPr="00EC0F6C">
        <w:t>ilmoitukseen merkitään syyksi vain koeaikapurku</w:t>
      </w:r>
      <w:r w:rsidRPr="00EC0F6C">
        <w:t>, syytä ei eritellä tarkemmin</w:t>
      </w:r>
      <w:r w:rsidR="00F8322A" w:rsidRPr="00EC0F6C">
        <w:t xml:space="preserve">. </w:t>
      </w:r>
      <w:r w:rsidRPr="00EC0F6C">
        <w:t xml:space="preserve">Molempien on hyvä allekirjoittaa ilmoitus, ja kummallekin jää siitä oma kappale. </w:t>
      </w:r>
      <w:r w:rsidR="00F8322A" w:rsidRPr="00EC0F6C">
        <w:t xml:space="preserve">Jos avustaja epäilee syyn olleen epäasiallinen, hän voi vaatia perustelut myös kirjallisena. </w:t>
      </w:r>
      <w:r w:rsidR="009119FC" w:rsidRPr="00EC0F6C">
        <w:t>Sinulla on siis oltava sellainen syy koeaikapurulle, joka ei ole epäasiallinen tai syrjivä.</w:t>
      </w:r>
    </w:p>
    <w:p w14:paraId="6C1CD913" w14:textId="7A2462BA" w:rsidR="009119FC" w:rsidRPr="00EC0F6C" w:rsidRDefault="009119FC" w:rsidP="00F8322A">
      <w:pPr>
        <w:pStyle w:val="Leipteksti"/>
        <w:jc w:val="both"/>
      </w:pPr>
      <w:r w:rsidRPr="00EC0F6C">
        <w:rPr>
          <w:b/>
          <w:bCs/>
        </w:rPr>
        <w:t>Työsuhteen päättäminen yhdessä sopimalla</w:t>
      </w:r>
      <w:r w:rsidRPr="00EC0F6C">
        <w:t xml:space="preserve"> tarkoittaa sitä, että sekä sinä että avustaja haluatte molemmat työsuhteen päättyvän. Irtisanomisaikaa ei tarvitse noudattaa, koska kumpikaan osapuoli ei irtisano sopimusta. Voitte vapaasti sopia</w:t>
      </w:r>
      <w:r w:rsidR="00743FBF" w:rsidRPr="00EC0F6C">
        <w:t>,</w:t>
      </w:r>
      <w:r w:rsidRPr="00EC0F6C">
        <w:t xml:space="preserve"> päättyykö työsuhde heti vai jonain tiettynä päivänä</w:t>
      </w:r>
      <w:r w:rsidR="00743FBF" w:rsidRPr="00EC0F6C">
        <w:t xml:space="preserve">. </w:t>
      </w:r>
      <w:r w:rsidRPr="00EC0F6C">
        <w:t>Työsuhteen päättämiseen tällä syyllä</w:t>
      </w:r>
      <w:r w:rsidR="008954D7">
        <w:t xml:space="preserve"> ei</w:t>
      </w:r>
      <w:r w:rsidRPr="00EC0F6C">
        <w:t xml:space="preserve"> tarvita erityistä perustetta, vaan riittää, että sovitte yhdessä avustajan kanssa asiasta. Sinä työantajana et saa kuitenkaan painostaa avustajaa suostumaan </w:t>
      </w:r>
      <w:r w:rsidR="00743FBF" w:rsidRPr="00EC0F6C">
        <w:t xml:space="preserve">sopimuksen </w:t>
      </w:r>
      <w:r w:rsidRPr="00EC0F6C">
        <w:t xml:space="preserve">yhdessä </w:t>
      </w:r>
      <w:r w:rsidR="00743FBF" w:rsidRPr="00EC0F6C">
        <w:t>päättämiseen.</w:t>
      </w:r>
      <w:r w:rsidRPr="00EC0F6C">
        <w:t xml:space="preserve"> </w:t>
      </w:r>
    </w:p>
    <w:p w14:paraId="3370BADF" w14:textId="09371921" w:rsidR="00743FBF" w:rsidRPr="00EC0F6C" w:rsidRDefault="00743FBF" w:rsidP="00F8322A">
      <w:pPr>
        <w:pStyle w:val="Leipteksti"/>
        <w:jc w:val="both"/>
        <w:rPr>
          <w:b/>
          <w:bCs/>
        </w:rPr>
      </w:pPr>
      <w:r w:rsidRPr="00EC0F6C">
        <w:rPr>
          <w:b/>
          <w:bCs/>
        </w:rPr>
        <w:t xml:space="preserve">Jos työsuhde päätetään yhdessä sopimalla, on ilmoitukseen aina laitettava seuraava lause: </w:t>
      </w:r>
      <w:r w:rsidR="0027415F" w:rsidRPr="00EC0F6C">
        <w:rPr>
          <w:b/>
          <w:bCs/>
        </w:rPr>
        <w:t>”</w:t>
      </w:r>
      <w:r w:rsidRPr="00EC0F6C">
        <w:rPr>
          <w:b/>
          <w:bCs/>
        </w:rPr>
        <w:t>Työntekijä on tietoinen siitä, että työsuhteen päättäminen yhteisesti sopimalla saattaa vaikuttaa hänen työvoimapoliittisiin etuihinsa esimerkiksi karenssin muodossa.</w:t>
      </w:r>
      <w:r w:rsidR="0027415F" w:rsidRPr="00EC0F6C">
        <w:rPr>
          <w:b/>
          <w:bCs/>
        </w:rPr>
        <w:t>”</w:t>
      </w:r>
    </w:p>
    <w:p w14:paraId="21A80193" w14:textId="58861C0D" w:rsidR="00743FBF" w:rsidRPr="00EC0F6C" w:rsidRDefault="00743FBF" w:rsidP="00F8322A">
      <w:pPr>
        <w:pStyle w:val="Leipteksti"/>
        <w:jc w:val="both"/>
      </w:pPr>
      <w:r w:rsidRPr="00EC0F6C">
        <w:t>Tämä tarkoittaa sitä, että avustaja tietää, että saattaa saada karenssiajan työttömyyskorvauksen maksuun, kun työsuhde päätetään yhdessä sopimalla.</w:t>
      </w:r>
    </w:p>
    <w:p w14:paraId="15708D53" w14:textId="77777777" w:rsidR="00F8322A" w:rsidRPr="00EC0F6C" w:rsidRDefault="00F8322A" w:rsidP="00F8322A">
      <w:pPr>
        <w:pStyle w:val="Leipteksti"/>
      </w:pPr>
    </w:p>
    <w:p w14:paraId="76C74DF1" w14:textId="2630FEC7" w:rsidR="00070BDF" w:rsidRPr="00EC0F6C" w:rsidRDefault="00070BDF" w:rsidP="0050545C">
      <w:pPr>
        <w:pStyle w:val="Otsikko2"/>
      </w:pPr>
      <w:bookmarkStart w:id="52" w:name="_Toc215221128"/>
      <w:r w:rsidRPr="00EC0F6C">
        <w:lastRenderedPageBreak/>
        <w:t>Irtisanominen ja irtisanoutuminen</w:t>
      </w:r>
      <w:bookmarkEnd w:id="52"/>
    </w:p>
    <w:p w14:paraId="2EDD9EF0" w14:textId="6837E16F" w:rsidR="00355170" w:rsidRPr="00EC0F6C" w:rsidRDefault="005D732A" w:rsidP="00F8322A">
      <w:pPr>
        <w:pStyle w:val="Leipteksti"/>
      </w:pPr>
      <w:r w:rsidRPr="00EC0F6C">
        <w:t xml:space="preserve">Työnantajana sinä voit irtisanoa työsuhteen ainoastaan työsopimuslain mukaisella perusteella. Tällainen peruste on esimerkiksi se, että et tarvitse enää lainkaan avustajaa tai se, että avustajasi on vakavasti ja toistuvasti laiminlyönyt velvoitteitaan. </w:t>
      </w:r>
      <w:r w:rsidR="00355170" w:rsidRPr="00EC0F6C">
        <w:t>Jos et tarvitse avustajaa enää lainkaan tai siirryt palveluseteliin tai ostopalveluun, merkitään irtisanomisen syyksi tuotannolliset ja taloudelliset syyt. Jos taas työsuhde irtisanotaan avustajan laiminlyöntien vuoksi, merkitään irtisanomissyyksi työntekijästä johtuva syy. Tämän tarkemmin ei ilmoitukseen eritellä syytä.</w:t>
      </w:r>
    </w:p>
    <w:p w14:paraId="03C370BF" w14:textId="22A10D4A" w:rsidR="0085561F" w:rsidRPr="00EC0F6C" w:rsidRDefault="0085561F" w:rsidP="00F8322A">
      <w:pPr>
        <w:pStyle w:val="Leipteksti"/>
      </w:pPr>
      <w:r w:rsidRPr="00EC0F6C">
        <w:rPr>
          <w:b/>
          <w:bCs/>
        </w:rPr>
        <w:t>Jos avustajasi itse irtisanoutuu</w:t>
      </w:r>
      <w:r w:rsidRPr="00EC0F6C">
        <w:t>, ei hänellä tarvitse olla mitään erityistä perustetta. Silloin päättymissyyksi merkitään ”Avustajan oma irtisanoutuminen”. Jos kuitenkin avustaja irtisanoutuu eläkkeelle jäämisen vuoksi, on lisätiedoissa ilmoitettava tämä syy.</w:t>
      </w:r>
    </w:p>
    <w:p w14:paraId="0A2CA7E4" w14:textId="5D5BB38B" w:rsidR="001544CF" w:rsidRPr="00EC0F6C" w:rsidRDefault="00355170" w:rsidP="00355170">
      <w:pPr>
        <w:pStyle w:val="Leipteksti"/>
        <w:jc w:val="both"/>
      </w:pPr>
      <w:r w:rsidRPr="00EC0F6C">
        <w:rPr>
          <w:b/>
          <w:bCs/>
        </w:rPr>
        <w:t xml:space="preserve">Avustajastasi johtuvana irtisanomissyynä pitää olla </w:t>
      </w:r>
      <w:r w:rsidR="0085561F" w:rsidRPr="00EC0F6C">
        <w:rPr>
          <w:b/>
          <w:bCs/>
        </w:rPr>
        <w:t>vak</w:t>
      </w:r>
      <w:r w:rsidRPr="00EC0F6C">
        <w:rPr>
          <w:b/>
          <w:bCs/>
        </w:rPr>
        <w:t>ava rike</w:t>
      </w:r>
      <w:r w:rsidRPr="00EC0F6C">
        <w:t xml:space="preserve">. Avustajan siis pitää rikkoa työsopimusta tai lainsäädännön määräyksiä tai laiminlyödä työntekijän velvoitteita. </w:t>
      </w:r>
      <w:r w:rsidR="001544CF" w:rsidRPr="00EC0F6C">
        <w:t xml:space="preserve">Rikkeen on myös yleensä toistuttava, tai avustajan tehdä useampia rikkeitä ennen kuin hänet voidaan irtisanoa. On hyvä antaa vähintään kaksi kirjallista varoitusta ennen irtisanomista. </w:t>
      </w:r>
    </w:p>
    <w:p w14:paraId="704E240D" w14:textId="6EB86685" w:rsidR="001544CF" w:rsidRPr="00EC0F6C" w:rsidRDefault="001544CF" w:rsidP="001544CF">
      <w:pPr>
        <w:pStyle w:val="Leipteksti"/>
        <w:jc w:val="both"/>
      </w:pPr>
      <w:r w:rsidRPr="00EC0F6C">
        <w:rPr>
          <w:b/>
          <w:bCs/>
        </w:rPr>
        <w:t>Laillisesti päteviä irtisanomisperusteita</w:t>
      </w:r>
      <w:r w:rsidRPr="00EC0F6C">
        <w:t xml:space="preserve"> ovat esimerkiksi töiden laiminlyönti tai työtehtävistä kieltäytyminen, ilmeinen huolimattomuus, sopeutumattomuus ammattiin, järjestyssääntöjen tai työstä annettujen ohjeiden rikkominen, päihteiden käyttö, perusteeton poissaolo, jatkuva myöhästely tai epäasiallinen käytös sinua kohtaan. Näistä samoista syistä voi myös antaa avustajalle varoituksia.</w:t>
      </w:r>
    </w:p>
    <w:p w14:paraId="06B469A9" w14:textId="130921C7" w:rsidR="00355170" w:rsidRPr="00EC0F6C" w:rsidRDefault="00355170" w:rsidP="001544CF">
      <w:pPr>
        <w:pStyle w:val="Leipteksti"/>
        <w:jc w:val="both"/>
      </w:pPr>
      <w:r w:rsidRPr="00EC0F6C">
        <w:rPr>
          <w:b/>
          <w:bCs/>
        </w:rPr>
        <w:t>Jos avustaja pitkäaikaisesti ei terveyssyistä enää selviydy työtehtävistään</w:t>
      </w:r>
      <w:r w:rsidRPr="00EC0F6C">
        <w:t xml:space="preserve">, pitää työterveyshuollon suositella työsuhteen päättämistä. </w:t>
      </w:r>
      <w:r w:rsidR="001544CF" w:rsidRPr="00EC0F6C">
        <w:t>T</w:t>
      </w:r>
      <w:r w:rsidRPr="00EC0F6C">
        <w:t xml:space="preserve">yösuhde voidaan </w:t>
      </w:r>
      <w:r w:rsidR="001544CF" w:rsidRPr="00EC0F6C">
        <w:t>irtisanoa tällaisessa tilanteessa</w:t>
      </w:r>
      <w:r w:rsidRPr="00EC0F6C">
        <w:t xml:space="preserve"> vain kolmikantaneuvottelun kautta. Kolmikantaneuvottelussa on paikalla </w:t>
      </w:r>
      <w:r w:rsidR="001544CF" w:rsidRPr="00EC0F6C">
        <w:t>työnantaja, avustaja sekä työterveyshuollon edustaja</w:t>
      </w:r>
      <w:r w:rsidRPr="00EC0F6C">
        <w:t>.</w:t>
      </w:r>
      <w:r w:rsidR="001544CF" w:rsidRPr="00EC0F6C">
        <w:t xml:space="preserve"> </w:t>
      </w:r>
    </w:p>
    <w:p w14:paraId="3337E88E" w14:textId="32572F39" w:rsidR="001544CF" w:rsidRPr="00EC0F6C" w:rsidRDefault="001544CF" w:rsidP="0085561F">
      <w:pPr>
        <w:pStyle w:val="Leipteksti"/>
      </w:pPr>
      <w:r w:rsidRPr="00E63494">
        <w:rPr>
          <w:b/>
          <w:bCs/>
        </w:rPr>
        <w:t>Kuulemistilaisuuden jälkeen</w:t>
      </w:r>
      <w:r w:rsidRPr="00EC0F6C">
        <w:t xml:space="preserve"> voit antaa avustajalle irtisanomisilmoituksen. Ilmoitus on hyvä tehdä kahtena kappaleena, joihin tulee molempien allekirjoitukset. Ilmoituksesta toimitetaan kuva tai kopio palkanlaskentaan.</w:t>
      </w:r>
    </w:p>
    <w:p w14:paraId="7DA570D4" w14:textId="44E8D4C8" w:rsidR="001544CF" w:rsidRPr="00EC0F6C" w:rsidRDefault="001544CF" w:rsidP="001544CF">
      <w:pPr>
        <w:pStyle w:val="Leipteksti"/>
        <w:jc w:val="both"/>
      </w:pPr>
      <w:r w:rsidRPr="00EC0F6C">
        <w:t xml:space="preserve">Avustajallasi on irtisanomisajalla velvollisuus tehdä työtä ja sinulla työnantajana on velvollisuus maksaa palkkaa. Et siis voi palkata heti uutta avustajaa, vaan vanha avustajasi on työssä irtisanomisajan loppuun. </w:t>
      </w:r>
    </w:p>
    <w:p w14:paraId="01D0467A" w14:textId="77777777" w:rsidR="00E31E71" w:rsidRPr="00EC0F6C" w:rsidRDefault="00E31E71" w:rsidP="001544CF">
      <w:pPr>
        <w:pStyle w:val="Leipteksti"/>
        <w:jc w:val="both"/>
      </w:pPr>
      <w:r w:rsidRPr="00EC0F6C">
        <w:rPr>
          <w:b/>
          <w:bCs/>
        </w:rPr>
        <w:t xml:space="preserve">Irtisanomisaika </w:t>
      </w:r>
      <w:r w:rsidRPr="00EC0F6C">
        <w:t xml:space="preserve">on yleissitovan työehtosopimuksen mukaan aina sama riippumatta siitä, kumpi osapuoli irtisanoo työsuhteen. </w:t>
      </w:r>
    </w:p>
    <w:p w14:paraId="760969A1" w14:textId="77777777" w:rsidR="00E31E71" w:rsidRPr="00EC0F6C" w:rsidRDefault="00E31E71" w:rsidP="00E31E71">
      <w:pPr>
        <w:pStyle w:val="Leipteksti"/>
        <w:numPr>
          <w:ilvl w:val="0"/>
          <w:numId w:val="33"/>
        </w:numPr>
        <w:jc w:val="both"/>
      </w:pPr>
      <w:r w:rsidRPr="00EC0F6C">
        <w:t xml:space="preserve">Jos työsuhde on kestänyt alle viisi vuotta, on irtisanomisaika yksi kuukausi. </w:t>
      </w:r>
    </w:p>
    <w:p w14:paraId="764CDB85" w14:textId="2E2C56C4" w:rsidR="00E31E71" w:rsidRPr="00EC0F6C" w:rsidRDefault="00E31E71" w:rsidP="00E31E71">
      <w:pPr>
        <w:pStyle w:val="Leipteksti"/>
        <w:numPr>
          <w:ilvl w:val="0"/>
          <w:numId w:val="33"/>
        </w:numPr>
        <w:jc w:val="both"/>
      </w:pPr>
      <w:r w:rsidRPr="00EC0F6C">
        <w:t>Jos työsuhde on kestänyt yli viisi vuotta, on irtisanomisaika kaksi kuukautta.</w:t>
      </w:r>
    </w:p>
    <w:p w14:paraId="1776F6C8" w14:textId="33F11193" w:rsidR="00F8322A" w:rsidRPr="00EC0F6C" w:rsidRDefault="001544CF" w:rsidP="001544CF">
      <w:pPr>
        <w:pStyle w:val="Leipteksti"/>
        <w:jc w:val="both"/>
      </w:pPr>
      <w:r w:rsidRPr="00EC0F6C">
        <w:rPr>
          <w:b/>
          <w:bCs/>
        </w:rPr>
        <w:lastRenderedPageBreak/>
        <w:t>Jos irtisanot avustajan ilman lainmukaista perustetta</w:t>
      </w:r>
      <w:r w:rsidRPr="00EC0F6C">
        <w:t xml:space="preserve">, avustajasi on työsopimuslain nojalla oikeutettu korvauksiin. </w:t>
      </w:r>
      <w:r w:rsidRPr="00EC0F6C">
        <w:rPr>
          <w:b/>
          <w:bCs/>
        </w:rPr>
        <w:t xml:space="preserve">Jos </w:t>
      </w:r>
      <w:r w:rsidRPr="00EC0F6C">
        <w:t xml:space="preserve">riita-asia etenee tuomioistuimeen, korvattaviksi tulevat yleensä myös voittaneen osapuolen oikeudenkäyntikulut. </w:t>
      </w:r>
      <w:r w:rsidR="005D732A" w:rsidRPr="00EC0F6C">
        <w:t xml:space="preserve">On suositeltavaa </w:t>
      </w:r>
      <w:r w:rsidRPr="00EC0F6C">
        <w:t xml:space="preserve">aina ennen avustajan irtisanomista </w:t>
      </w:r>
      <w:r w:rsidR="005D732A" w:rsidRPr="00EC0F6C">
        <w:t>kysyä neuvoa palkanlaskennasta tai esimerkiksi HetaHelpin kautta Heta-liiton juristilta.</w:t>
      </w:r>
    </w:p>
    <w:p w14:paraId="6C3EAE00" w14:textId="5D803344" w:rsidR="00E31E71" w:rsidRPr="00EC0F6C" w:rsidRDefault="00E31E71" w:rsidP="00302701">
      <w:pPr>
        <w:pStyle w:val="Leipteksti"/>
        <w:jc w:val="both"/>
      </w:pPr>
      <w:r w:rsidRPr="00EC0F6C">
        <w:t>Kuolemantapauksessa on työnantajan kuolinpesän edustajalla velvollisuus irtisanoa avustajan työsopimus sekä allekirjoittaa viimeinen tuntilista ja antaa avustajalle työtodistus. Työnantajan menehtyessä noudatetaan 14 vuorokauden irtisanomisaikaa. Työtunnit korvataan tältä ajalta työvuorosuunnitelman mukaisesti. Palkanlaskentaan pitää ilmoittaa työnantajan kuolinpäivä.</w:t>
      </w:r>
    </w:p>
    <w:p w14:paraId="412F646E" w14:textId="7A86751E" w:rsidR="006B5ECC" w:rsidRPr="00EC0F6C" w:rsidRDefault="00E56CD5" w:rsidP="0050545C">
      <w:pPr>
        <w:pStyle w:val="Otsikko2"/>
      </w:pPr>
      <w:bookmarkStart w:id="53" w:name="_Toc215221129"/>
      <w:r w:rsidRPr="00EC0F6C">
        <w:t>Työsuhteen p</w:t>
      </w:r>
      <w:r w:rsidR="00070BDF" w:rsidRPr="00EC0F6C">
        <w:t>urku tai purkautuneena pitäminen</w:t>
      </w:r>
      <w:bookmarkEnd w:id="53"/>
    </w:p>
    <w:p w14:paraId="4A7FBA17" w14:textId="77777777" w:rsidR="00E31E71" w:rsidRPr="00EC0F6C" w:rsidRDefault="00E31E71" w:rsidP="00E31E71">
      <w:pPr>
        <w:pStyle w:val="Leipteksti"/>
        <w:jc w:val="both"/>
      </w:pPr>
      <w:r w:rsidRPr="00EC0F6C">
        <w:t xml:space="preserve">Työsopimuksen saa purkaa ilman irtisanomisaikaa vain </w:t>
      </w:r>
      <w:r w:rsidRPr="00E63494">
        <w:rPr>
          <w:b/>
          <w:bCs/>
        </w:rPr>
        <w:t>erittäin painavasta</w:t>
      </w:r>
      <w:r w:rsidRPr="00EC0F6C">
        <w:t xml:space="preserve"> syystä. Tällaisena syynä pidetään vain niin vakavaa velvoitteiden rikkomista tai laiminlyöntiä, että työsuhteen jatkaminen edes irtisanomisajan verran olisi kohtuutonta. Tällainen syy voi olla esimerkiksi avustajan tuleminen töihin päihtyneenä tai väkivalta työsuhteessa. </w:t>
      </w:r>
    </w:p>
    <w:p w14:paraId="2987EF4C" w14:textId="4710620C" w:rsidR="00E31E71" w:rsidRPr="00EC0F6C" w:rsidRDefault="00E31E71" w:rsidP="00E31E71">
      <w:pPr>
        <w:pStyle w:val="Leipteksti"/>
        <w:jc w:val="both"/>
      </w:pPr>
      <w:r w:rsidRPr="00EC0F6C">
        <w:t xml:space="preserve">Purkaminen pitää tehdä </w:t>
      </w:r>
      <w:r w:rsidRPr="00E63494">
        <w:rPr>
          <w:b/>
          <w:bCs/>
        </w:rPr>
        <w:t>14 päivän kuluessa perusteen ilmaantumisesta</w:t>
      </w:r>
      <w:r w:rsidRPr="00EC0F6C">
        <w:t>, sen jälkeen purkamisoikeus raukeaa. Purun syy pitää ilmoittaa purkuilmoituksessa.</w:t>
      </w:r>
      <w:r w:rsidRPr="00EC0F6C">
        <w:rPr>
          <w:strike/>
        </w:rPr>
        <w:t xml:space="preserve"> </w:t>
      </w:r>
      <w:r w:rsidRPr="00EC0F6C">
        <w:t>Kuulemistilaisuus on pidettävä ennen työsuhteen purkamista, jos työnantaja purkaa työsuhteen. On suositeltavaa olla yhteydessä vammaispalveluun tai palkanlaskentaan ennen työsuhteen purkamista. Tarvittaessa voit kysyä myös juristin neuvoja Heta-liiton HetaHelp-palvelusta.</w:t>
      </w:r>
    </w:p>
    <w:p w14:paraId="370BE3D1" w14:textId="013FA56C" w:rsidR="00E81A56" w:rsidRPr="00EC0F6C" w:rsidRDefault="00E31E71" w:rsidP="00302701">
      <w:pPr>
        <w:pStyle w:val="Leipteksti"/>
        <w:jc w:val="both"/>
        <w:rPr>
          <w:b/>
          <w:bCs/>
        </w:rPr>
      </w:pPr>
      <w:r w:rsidRPr="00EC0F6C">
        <w:rPr>
          <w:b/>
          <w:bCs/>
        </w:rPr>
        <w:t>Sopimuksen pitäminen purkautuneena.</w:t>
      </w:r>
      <w:r w:rsidRPr="00EC0F6C">
        <w:t xml:space="preserve"> Jos avustajasi on ollut poissa työstä vähintään seitsemän päivää eikä ole tuona aikana ilmoittanut pätevää syytä poissaololleen, työnantajana saat käsitellä työsopimusta purkautuneena poissaolon alkamisesta lukien. Purkautuneena pitäminen edellyttää sinulta kuitenkin sitä, että olet ennen sopimuksen purkautuneena pitämistä pyrkinyt aktiivisesti tavoittelemaan avustajaasi esimerkiksi puhelimitse ja tekstiviestein saadaksesi tietoosi avustajasi syyn poissaololleen. Kun sopimusta pitää pur</w:t>
      </w:r>
      <w:r w:rsidR="000C7D7A" w:rsidRPr="00EC0F6C">
        <w:t>k</w:t>
      </w:r>
      <w:r w:rsidRPr="00EC0F6C">
        <w:t xml:space="preserve">autuneena, on </w:t>
      </w:r>
      <w:r w:rsidR="000C7D7A" w:rsidRPr="00EC0F6C">
        <w:t xml:space="preserve">tärkeä huomioida myös se, että jos selviääkin myöhemmin, että avustajalla on ollut hyvä peruste olla tavoittamattomissa, jatkuu avustajan työsuhde normaalisti. Näin voisi käydä, jos avustaja olisi ollut vaikka vakavassa onnettomuudessa ja sen jälkeen sairaalassa tajuttomana. </w:t>
      </w:r>
    </w:p>
    <w:p w14:paraId="262B6308" w14:textId="7BEC1C7E" w:rsidR="00E56CD5" w:rsidRPr="00EC0F6C" w:rsidRDefault="00E56CD5" w:rsidP="0050545C">
      <w:pPr>
        <w:pStyle w:val="Otsikko2"/>
      </w:pPr>
      <w:bookmarkStart w:id="54" w:name="_Toc215221130"/>
      <w:r w:rsidRPr="00EC0F6C">
        <w:t>Työtodistus</w:t>
      </w:r>
      <w:bookmarkEnd w:id="54"/>
    </w:p>
    <w:p w14:paraId="151B11FE" w14:textId="4DBB18B8" w:rsidR="00AE63F7" w:rsidRPr="00EC0F6C" w:rsidRDefault="007A6F56" w:rsidP="00AE63F7">
      <w:pPr>
        <w:pStyle w:val="Leipteksti"/>
      </w:pPr>
      <w:r w:rsidRPr="00EC0F6C">
        <w:t>Työnantajan pitää aina antaa avustajalle työtodistus</w:t>
      </w:r>
      <w:r w:rsidR="00AE63F7" w:rsidRPr="00EC0F6C">
        <w:t xml:space="preserve"> työsuhteen päättyessä. Todistus on annettava työntekijän pyynnöstä 10 vuoden ajan sopimuksen päättymisestä.</w:t>
      </w:r>
    </w:p>
    <w:p w14:paraId="6155A04A" w14:textId="3735E3B9" w:rsidR="005E70E8" w:rsidRPr="00EC0F6C" w:rsidRDefault="00AE63F7" w:rsidP="00302701">
      <w:pPr>
        <w:pStyle w:val="Leipteksti"/>
      </w:pPr>
      <w:r w:rsidRPr="00EC0F6C">
        <w:t xml:space="preserve">Todistus voi olla laaja tai suppea. Laaja annetaan vain, jos työntekijä sellaista pyytää. Suppeassa on kerrottu työntekijän tiedot, työsuhteen alkamis- ja </w:t>
      </w:r>
      <w:r w:rsidRPr="00EC0F6C">
        <w:lastRenderedPageBreak/>
        <w:t>loppumispäivä sekä työteht</w:t>
      </w:r>
      <w:r w:rsidR="007A6F56" w:rsidRPr="00EC0F6C">
        <w:t>ä</w:t>
      </w:r>
      <w:r w:rsidRPr="00EC0F6C">
        <w:t xml:space="preserve">vät pääpiirteittäin. Laajassa on tämän lisäksi arviointi </w:t>
      </w:r>
      <w:r w:rsidR="00302701" w:rsidRPr="00EC0F6C">
        <w:t>ja/tai</w:t>
      </w:r>
      <w:r w:rsidRPr="00EC0F6C">
        <w:t xml:space="preserve"> tieto työsuhteen päättymisen syystä. Syyksi ei merkitä todistukseen varsinaista syytä, joka aiheutti työsuhteen päättämisen vaan syy on</w:t>
      </w:r>
      <w:r w:rsidR="00F006AA" w:rsidRPr="00EC0F6C">
        <w:t>:</w:t>
      </w:r>
    </w:p>
    <w:p w14:paraId="54A75DBD" w14:textId="510C0B7D" w:rsidR="005E70E8" w:rsidRPr="00EC0F6C" w:rsidRDefault="005E70E8" w:rsidP="00302701">
      <w:pPr>
        <w:pStyle w:val="Leipteksti"/>
        <w:ind w:left="1664"/>
      </w:pPr>
      <w:r w:rsidRPr="00EC0F6C">
        <w:t xml:space="preserve">1. </w:t>
      </w:r>
      <w:r w:rsidR="00AE63F7" w:rsidRPr="00EC0F6C">
        <w:t xml:space="preserve">koeaikapurku, </w:t>
      </w:r>
      <w:r w:rsidRPr="00EC0F6C">
        <w:t xml:space="preserve">2. </w:t>
      </w:r>
      <w:r w:rsidR="00AE63F7" w:rsidRPr="00EC0F6C">
        <w:t>työsuhteen päättyminen määr</w:t>
      </w:r>
      <w:r w:rsidR="00F006AA" w:rsidRPr="00EC0F6C">
        <w:t>ä</w:t>
      </w:r>
      <w:r w:rsidR="00AE63F7" w:rsidRPr="00EC0F6C">
        <w:t>aikaisena</w:t>
      </w:r>
      <w:r w:rsidR="00302701" w:rsidRPr="00EC0F6C">
        <w:t xml:space="preserve">, </w:t>
      </w:r>
      <w:r w:rsidRPr="00EC0F6C">
        <w:t xml:space="preserve">3. </w:t>
      </w:r>
      <w:r w:rsidR="00AE63F7" w:rsidRPr="00EC0F6C">
        <w:t xml:space="preserve">työntekijän irtisanoutuminen </w:t>
      </w:r>
    </w:p>
    <w:p w14:paraId="29F8699B" w14:textId="77777777" w:rsidR="005E70E8" w:rsidRPr="00EC0F6C" w:rsidRDefault="00AE63F7" w:rsidP="005E70E8">
      <w:pPr>
        <w:pStyle w:val="Leipteksti"/>
        <w:ind w:left="1664"/>
      </w:pPr>
      <w:r w:rsidRPr="00EC0F6C">
        <w:t xml:space="preserve">tai työnantajan irtisanoessa sopimuksen joko </w:t>
      </w:r>
    </w:p>
    <w:p w14:paraId="4A8DFA91" w14:textId="500D5165" w:rsidR="00AE63F7" w:rsidRPr="00EC0F6C" w:rsidRDefault="005E70E8" w:rsidP="005E70E8">
      <w:pPr>
        <w:pStyle w:val="Leipteksti"/>
        <w:ind w:left="1664"/>
      </w:pPr>
      <w:r w:rsidRPr="00EC0F6C">
        <w:t xml:space="preserve">4. </w:t>
      </w:r>
      <w:r w:rsidR="00AE63F7" w:rsidRPr="00EC0F6C">
        <w:t xml:space="preserve">tuotannollinen ja taloudellinen (avustajaa ei enää tarvita tai työnantaja esimerkiksi menehtynyt) tai </w:t>
      </w:r>
      <w:r w:rsidRPr="00EC0F6C">
        <w:t xml:space="preserve">5. </w:t>
      </w:r>
      <w:r w:rsidR="00AE63F7" w:rsidRPr="00EC0F6C">
        <w:t>työntekijästä johtuva syy.</w:t>
      </w:r>
    </w:p>
    <w:p w14:paraId="49DE9FBE" w14:textId="361B33D3" w:rsidR="004A5246" w:rsidRPr="00EC0F6C" w:rsidRDefault="00AE63F7" w:rsidP="00302701">
      <w:pPr>
        <w:pStyle w:val="Leipteksti"/>
      </w:pPr>
      <w:r w:rsidRPr="00EC0F6C">
        <w:t>Työnantajan menehdyttyä t</w:t>
      </w:r>
      <w:r w:rsidR="007C7149" w:rsidRPr="00EC0F6C">
        <w:t>yötodistuksen antaa kuolinpes</w:t>
      </w:r>
      <w:r w:rsidR="00302701" w:rsidRPr="00EC0F6C">
        <w:t>ä.</w:t>
      </w:r>
    </w:p>
    <w:p w14:paraId="48F8160B" w14:textId="26E6C23D" w:rsidR="00E56CD5" w:rsidRPr="00EC0F6C" w:rsidRDefault="00E56CD5" w:rsidP="0050545C">
      <w:pPr>
        <w:pStyle w:val="Otsikko1"/>
      </w:pPr>
      <w:bookmarkStart w:id="55" w:name="_Toc215221131"/>
      <w:r w:rsidRPr="00EC0F6C">
        <w:t>Ilmoitusvelvollisuus ja takaisinperi</w:t>
      </w:r>
      <w:r w:rsidR="00EE68D7" w:rsidRPr="00EC0F6C">
        <w:t>n</w:t>
      </w:r>
      <w:r w:rsidRPr="00EC0F6C">
        <w:t>tä</w:t>
      </w:r>
      <w:bookmarkEnd w:id="55"/>
      <w:r w:rsidRPr="00EC0F6C">
        <w:t xml:space="preserve"> </w:t>
      </w:r>
    </w:p>
    <w:p w14:paraId="33454568" w14:textId="2E6FC130" w:rsidR="00E56CD5" w:rsidRPr="00EC0F6C" w:rsidRDefault="00AE63F7" w:rsidP="00025347">
      <w:pPr>
        <w:pStyle w:val="Leipteksti"/>
      </w:pPr>
      <w:r w:rsidRPr="00EC0F6C">
        <w:t>Olet velvollinen ilmoittamaan Satakunnan hyvinvointialueen vammaispalveluihin niistä olosuhteissa tapahtuvista muutoksista, joilla on vaikutusta henkilökohtaisen avun kustannusten korvaamiseen. Ilmoitusvelvollisuuden laiminlyönnistä aiheutuvista kustannuksista vastaat itse. Joissain tilanteissa saatatte olla avustajan kanssa myös yhteisvast</w:t>
      </w:r>
      <w:r w:rsidR="00EB2442" w:rsidRPr="00EC0F6C">
        <w:t>uussa.</w:t>
      </w:r>
    </w:p>
    <w:p w14:paraId="41021D93" w14:textId="3E46C2A3" w:rsidR="000A0F54" w:rsidRPr="00EC0F6C" w:rsidRDefault="000A0F54" w:rsidP="000A0F54">
      <w:pPr>
        <w:pStyle w:val="Otsikko1"/>
      </w:pPr>
      <w:bookmarkStart w:id="56" w:name="_Toc215221132"/>
      <w:r w:rsidRPr="00EC0F6C">
        <w:t>Yhteystiedot</w:t>
      </w:r>
      <w:bookmarkEnd w:id="56"/>
    </w:p>
    <w:p w14:paraId="213E85E1" w14:textId="5605844A" w:rsidR="000A0F54" w:rsidRPr="00EC0F6C" w:rsidRDefault="000A0F54" w:rsidP="00752D72">
      <w:pPr>
        <w:pStyle w:val="Otsikko2"/>
      </w:pPr>
      <w:bookmarkStart w:id="57" w:name="_Toc215221133"/>
      <w:r w:rsidRPr="00EC0F6C">
        <w:t>Yhteystiedot, vammaispalvelu</w:t>
      </w:r>
      <w:bookmarkEnd w:id="57"/>
    </w:p>
    <w:p w14:paraId="68137367" w14:textId="77777777" w:rsidR="000A0F54" w:rsidRPr="00EC0F6C" w:rsidRDefault="000A0F54" w:rsidP="000A0F54">
      <w:pPr>
        <w:pStyle w:val="Leipteksti"/>
        <w:spacing w:after="0" w:line="240" w:lineRule="auto"/>
        <w:rPr>
          <w:b/>
          <w:bCs/>
        </w:rPr>
      </w:pPr>
    </w:p>
    <w:p w14:paraId="4D3F12A7" w14:textId="77777777" w:rsidR="000A0F54" w:rsidRPr="00EC0F6C" w:rsidRDefault="000A0F54" w:rsidP="000A0F54">
      <w:pPr>
        <w:pStyle w:val="Leipteksti"/>
        <w:spacing w:after="0" w:line="240" w:lineRule="auto"/>
        <w:rPr>
          <w:b/>
          <w:bCs/>
        </w:rPr>
      </w:pPr>
      <w:r w:rsidRPr="00EC0F6C">
        <w:rPr>
          <w:b/>
          <w:bCs/>
        </w:rPr>
        <w:t xml:space="preserve">Hyvinvointialueen yleinen asiakaspalvelu ja vaihde: </w:t>
      </w:r>
      <w:r w:rsidRPr="00EC0F6C">
        <w:t>02 627 71</w:t>
      </w:r>
      <w:r w:rsidRPr="00EC0F6C">
        <w:rPr>
          <w:b/>
          <w:bCs/>
        </w:rPr>
        <w:t xml:space="preserve"> </w:t>
      </w:r>
    </w:p>
    <w:p w14:paraId="07BB8184" w14:textId="77777777" w:rsidR="000A0F54" w:rsidRPr="00EC0F6C" w:rsidRDefault="000A0F54" w:rsidP="000A0F54">
      <w:pPr>
        <w:pStyle w:val="Leipteksti"/>
        <w:spacing w:after="0" w:line="240" w:lineRule="auto"/>
        <w:rPr>
          <w:b/>
          <w:bCs/>
        </w:rPr>
      </w:pPr>
    </w:p>
    <w:p w14:paraId="3F644732" w14:textId="4239953E" w:rsidR="000A0F54" w:rsidRPr="00EC0F6C" w:rsidRDefault="000A0F54" w:rsidP="000A0F54">
      <w:pPr>
        <w:pStyle w:val="Leipteksti"/>
        <w:spacing w:after="0" w:line="240" w:lineRule="auto"/>
        <w:rPr>
          <w:b/>
          <w:bCs/>
        </w:rPr>
      </w:pPr>
      <w:r w:rsidRPr="00EC0F6C">
        <w:rPr>
          <w:b/>
          <w:bCs/>
        </w:rPr>
        <w:t>Postiosoitteet</w:t>
      </w:r>
      <w:r w:rsidR="00E90FC3">
        <w:rPr>
          <w:b/>
          <w:bCs/>
        </w:rPr>
        <w:t xml:space="preserve"> kirjepostille</w:t>
      </w:r>
      <w:r w:rsidRPr="00EC0F6C">
        <w:rPr>
          <w:b/>
          <w:bCs/>
        </w:rPr>
        <w:t>:</w:t>
      </w:r>
    </w:p>
    <w:p w14:paraId="050C2362" w14:textId="77777777" w:rsidR="000A0F54" w:rsidRPr="00EC0F6C" w:rsidRDefault="000A0F54" w:rsidP="000A0F54">
      <w:pPr>
        <w:pStyle w:val="Leipteksti"/>
        <w:spacing w:after="0" w:line="240" w:lineRule="auto"/>
        <w:rPr>
          <w:b/>
          <w:bCs/>
        </w:rPr>
      </w:pPr>
      <w:r w:rsidRPr="00EC0F6C">
        <w:rPr>
          <w:b/>
          <w:bCs/>
        </w:rPr>
        <w:t xml:space="preserve">Euran vammaispalvelutoimisto </w:t>
      </w:r>
      <w:r w:rsidRPr="00EC0F6C">
        <w:t>(Eura ja Säkylä)</w:t>
      </w:r>
    </w:p>
    <w:p w14:paraId="3DB60E64" w14:textId="6DCCC00E" w:rsidR="000A0F54" w:rsidRPr="00EC0F6C" w:rsidRDefault="000A0F54" w:rsidP="000A0F54">
      <w:pPr>
        <w:pStyle w:val="Leipteksti"/>
        <w:spacing w:after="0" w:line="240" w:lineRule="auto"/>
        <w:ind w:left="0"/>
      </w:pPr>
      <w:r w:rsidRPr="00EC0F6C">
        <w:rPr>
          <w:b/>
          <w:bCs/>
        </w:rPr>
        <w:tab/>
      </w:r>
      <w:r w:rsidR="00E90FC3">
        <w:t>Terveystie 3</w:t>
      </w:r>
    </w:p>
    <w:p w14:paraId="0C52D71E" w14:textId="77777777" w:rsidR="000A0F54" w:rsidRPr="00EC0F6C" w:rsidRDefault="000A0F54" w:rsidP="000A0F54">
      <w:pPr>
        <w:pStyle w:val="Leipteksti"/>
        <w:spacing w:after="0" w:line="240" w:lineRule="auto"/>
        <w:ind w:left="0"/>
      </w:pPr>
      <w:r w:rsidRPr="00EC0F6C">
        <w:tab/>
        <w:t>27150 Eura</w:t>
      </w:r>
    </w:p>
    <w:p w14:paraId="611343A2" w14:textId="77777777" w:rsidR="000A0F54" w:rsidRPr="00EC0F6C" w:rsidRDefault="000A0F54" w:rsidP="000A0F54">
      <w:pPr>
        <w:pStyle w:val="Leipteksti"/>
        <w:spacing w:after="0" w:line="240" w:lineRule="auto"/>
        <w:rPr>
          <w:b/>
          <w:bCs/>
        </w:rPr>
      </w:pPr>
    </w:p>
    <w:p w14:paraId="3B167E5C" w14:textId="77777777" w:rsidR="000A0F54" w:rsidRPr="00EC0F6C" w:rsidRDefault="000A0F54" w:rsidP="000A0F54">
      <w:pPr>
        <w:pStyle w:val="Leipteksti"/>
        <w:spacing w:after="0" w:line="240" w:lineRule="auto"/>
      </w:pPr>
      <w:r w:rsidRPr="00EC0F6C">
        <w:rPr>
          <w:b/>
          <w:bCs/>
        </w:rPr>
        <w:t xml:space="preserve">Harjavallan vammaispalvelutoimisto </w:t>
      </w:r>
      <w:r w:rsidRPr="00EC0F6C">
        <w:t>(Eurajoki, Harjavalta, Huittinen, Kokemäki ja Nakkila)</w:t>
      </w:r>
    </w:p>
    <w:p w14:paraId="68FA6776" w14:textId="77777777" w:rsidR="000A0F54" w:rsidRPr="00EC0F6C" w:rsidRDefault="000A0F54" w:rsidP="000A0F54">
      <w:pPr>
        <w:pStyle w:val="Leipteksti"/>
        <w:spacing w:after="0"/>
      </w:pPr>
      <w:r w:rsidRPr="00EC0F6C">
        <w:t>Sairaalantie 14</w:t>
      </w:r>
    </w:p>
    <w:p w14:paraId="238ABC1B" w14:textId="7A8103AD" w:rsidR="000A0F54" w:rsidRDefault="000A0F54" w:rsidP="00E63494">
      <w:pPr>
        <w:pStyle w:val="Leipteksti"/>
        <w:spacing w:after="0"/>
      </w:pPr>
      <w:r w:rsidRPr="00EC0F6C">
        <w:t>29200 Harjavalta</w:t>
      </w:r>
    </w:p>
    <w:p w14:paraId="6AA3FB50" w14:textId="77777777" w:rsidR="00E63494" w:rsidRPr="00E63494" w:rsidRDefault="00E63494" w:rsidP="00E63494">
      <w:pPr>
        <w:pStyle w:val="Leipteksti"/>
        <w:spacing w:after="0"/>
      </w:pPr>
    </w:p>
    <w:p w14:paraId="1C5F1D0B" w14:textId="77777777" w:rsidR="000A0F54" w:rsidRPr="00EC0F6C" w:rsidRDefault="000A0F54" w:rsidP="000A0F54">
      <w:pPr>
        <w:pStyle w:val="Leipteksti"/>
        <w:spacing w:after="0"/>
      </w:pPr>
      <w:r w:rsidRPr="00EC0F6C">
        <w:rPr>
          <w:b/>
          <w:bCs/>
        </w:rPr>
        <w:t xml:space="preserve">Kankaanpään vammaispalvelutoimisto </w:t>
      </w:r>
      <w:r w:rsidRPr="00EC0F6C">
        <w:t>(Jämijärvi, Kankaanpää, Karvia, Pomarkku ja Siikainen)</w:t>
      </w:r>
    </w:p>
    <w:p w14:paraId="07EA028B" w14:textId="77777777" w:rsidR="000A0F54" w:rsidRPr="00EC0F6C" w:rsidRDefault="000A0F54" w:rsidP="000A0F54">
      <w:pPr>
        <w:pStyle w:val="Leipteksti"/>
        <w:spacing w:after="0"/>
      </w:pPr>
      <w:bookmarkStart w:id="58" w:name="_Hlk215216910"/>
      <w:r w:rsidRPr="00EC0F6C">
        <w:t>Keskuskatu 51 B</w:t>
      </w:r>
    </w:p>
    <w:bookmarkEnd w:id="58"/>
    <w:p w14:paraId="6BAABC14" w14:textId="5400B1F6" w:rsidR="000A0F54" w:rsidRDefault="000A0F54" w:rsidP="00752D72">
      <w:pPr>
        <w:pStyle w:val="Leipteksti"/>
        <w:spacing w:after="0"/>
      </w:pPr>
      <w:r w:rsidRPr="00EC0F6C">
        <w:t>38700 Kankaanpää</w:t>
      </w:r>
    </w:p>
    <w:p w14:paraId="667D14C8" w14:textId="77777777" w:rsidR="00752D72" w:rsidRPr="00752D72" w:rsidRDefault="00752D72" w:rsidP="00752D72">
      <w:pPr>
        <w:pStyle w:val="Leipteksti"/>
        <w:spacing w:after="0"/>
      </w:pPr>
    </w:p>
    <w:p w14:paraId="0FFE46C0" w14:textId="77777777" w:rsidR="000A0F54" w:rsidRPr="00EC0F6C" w:rsidRDefault="000A0F54" w:rsidP="000A0F54">
      <w:pPr>
        <w:pStyle w:val="Leipteksti"/>
        <w:spacing w:after="0"/>
      </w:pPr>
      <w:r w:rsidRPr="00EC0F6C">
        <w:rPr>
          <w:b/>
          <w:bCs/>
        </w:rPr>
        <w:t xml:space="preserve">Porin vammaispalvelutoimisto </w:t>
      </w:r>
      <w:r w:rsidRPr="00EC0F6C">
        <w:t>(Pori, UIvila ja Merikarvia)</w:t>
      </w:r>
    </w:p>
    <w:p w14:paraId="28ECF46A" w14:textId="77777777" w:rsidR="000A0F54" w:rsidRPr="00EC0F6C" w:rsidRDefault="000A0F54" w:rsidP="000A0F54">
      <w:pPr>
        <w:pStyle w:val="Leipteksti"/>
        <w:spacing w:after="0"/>
      </w:pPr>
      <w:r w:rsidRPr="00EC0F6C">
        <w:t>Maantiekatu 31, D-rakennus</w:t>
      </w:r>
    </w:p>
    <w:p w14:paraId="256956FC" w14:textId="77777777" w:rsidR="000A0F54" w:rsidRPr="00EC0F6C" w:rsidRDefault="000A0F54" w:rsidP="000A0F54">
      <w:pPr>
        <w:pStyle w:val="Leipteksti"/>
        <w:spacing w:after="0"/>
      </w:pPr>
      <w:r w:rsidRPr="00EC0F6C">
        <w:t>28120 Pori</w:t>
      </w:r>
    </w:p>
    <w:p w14:paraId="553AB82B" w14:textId="77777777" w:rsidR="000A0F54" w:rsidRPr="00EC0F6C" w:rsidRDefault="000A0F54" w:rsidP="000A0F54">
      <w:pPr>
        <w:pStyle w:val="Leipteksti"/>
        <w:spacing w:after="0"/>
      </w:pPr>
    </w:p>
    <w:p w14:paraId="48B8336B" w14:textId="77777777" w:rsidR="000A0F54" w:rsidRPr="00EC0F6C" w:rsidRDefault="000A0F54" w:rsidP="000A0F54">
      <w:pPr>
        <w:pStyle w:val="Leipteksti"/>
        <w:spacing w:after="0"/>
        <w:rPr>
          <w:b/>
          <w:bCs/>
        </w:rPr>
      </w:pPr>
      <w:r w:rsidRPr="00EC0F6C">
        <w:rPr>
          <w:b/>
          <w:bCs/>
        </w:rPr>
        <w:t xml:space="preserve">Rauman vammaispalvelutoimisto </w:t>
      </w:r>
    </w:p>
    <w:p w14:paraId="5D997BFE" w14:textId="77777777" w:rsidR="000A0F54" w:rsidRPr="00EC0F6C" w:rsidRDefault="000A0F54" w:rsidP="000A0F54">
      <w:pPr>
        <w:pStyle w:val="Leipteksti"/>
        <w:spacing w:after="0"/>
      </w:pPr>
      <w:r w:rsidRPr="00EC0F6C">
        <w:t>Steniuksenkatu 2, P-talo</w:t>
      </w:r>
    </w:p>
    <w:p w14:paraId="64369D3B" w14:textId="77777777" w:rsidR="000A0F54" w:rsidRPr="00EC0F6C" w:rsidRDefault="000A0F54" w:rsidP="000A0F54">
      <w:pPr>
        <w:pStyle w:val="Leipteksti"/>
        <w:spacing w:after="0"/>
      </w:pPr>
      <w:r w:rsidRPr="00EC0F6C">
        <w:t>26100 Rauma</w:t>
      </w:r>
    </w:p>
    <w:p w14:paraId="1E3AD819" w14:textId="77777777" w:rsidR="000A0F54" w:rsidRPr="00EC0F6C" w:rsidRDefault="000A0F54" w:rsidP="000A0F54">
      <w:pPr>
        <w:pStyle w:val="Leipteksti"/>
        <w:spacing w:after="0"/>
      </w:pPr>
    </w:p>
    <w:p w14:paraId="5280EDA1" w14:textId="19429308" w:rsidR="000A0F54" w:rsidRPr="00EC0F6C" w:rsidRDefault="00E63494" w:rsidP="000A0F54">
      <w:pPr>
        <w:pStyle w:val="Leipteksti"/>
        <w:jc w:val="both"/>
      </w:pPr>
      <w:r>
        <w:t>Sata-alueen vammaispalvelutoimistojen y</w:t>
      </w:r>
      <w:r w:rsidR="000A0F54" w:rsidRPr="00EC0F6C">
        <w:t xml:space="preserve">hteystiedot löytyvät </w:t>
      </w:r>
      <w:r>
        <w:t>verkko-</w:t>
      </w:r>
      <w:r w:rsidR="000A0F54" w:rsidRPr="00EC0F6C">
        <w:t>osoitteesta</w:t>
      </w:r>
      <w:r>
        <w:t>:</w:t>
      </w:r>
      <w:r w:rsidR="000A0F54" w:rsidRPr="00EC0F6C">
        <w:t xml:space="preserve"> </w:t>
      </w:r>
      <w:hyperlink r:id="rId29" w:history="1">
        <w:r>
          <w:rPr>
            <w:u w:val="single"/>
          </w:rPr>
          <w:t>https://satakunnanhyvinvointialue.fi/palvelut/vammaispalvelut/vammaispalvelujen-sosiaalityo/</w:t>
        </w:r>
      </w:hyperlink>
      <w:r w:rsidR="000A0F54" w:rsidRPr="00EC0F6C">
        <w:t>.</w:t>
      </w:r>
    </w:p>
    <w:p w14:paraId="7B772F5E" w14:textId="5FF8C616" w:rsidR="000A0F54" w:rsidRPr="00EC0F6C" w:rsidRDefault="000A0F54" w:rsidP="00E63494">
      <w:pPr>
        <w:pStyle w:val="Leipteksti"/>
        <w:jc w:val="both"/>
      </w:pPr>
      <w:r w:rsidRPr="00EC0F6C">
        <w:t xml:space="preserve">Vammaispalvelutoimistoista sinua neuvotaan vammaispalveluun liittyvissä asioissa, kuten hakemukseen ja päätökseen liittyvissä asioissa (esim. lisätunnit, ylityöt, matkat, omaisen toimiminen avustajana).  </w:t>
      </w:r>
      <w:r w:rsidR="0035174E">
        <w:t>Varaathan aina ajan asioidessasi vammaispalvelutoimistossa.</w:t>
      </w:r>
    </w:p>
    <w:p w14:paraId="0F4B186B" w14:textId="52ED9FF2" w:rsidR="00E56CD5" w:rsidRPr="00EC0F6C" w:rsidRDefault="00E56CD5" w:rsidP="000A0F54">
      <w:pPr>
        <w:pStyle w:val="Otsikko2"/>
        <w:numPr>
          <w:ilvl w:val="1"/>
          <w:numId w:val="43"/>
        </w:numPr>
      </w:pPr>
      <w:bookmarkStart w:id="59" w:name="_Toc215221134"/>
      <w:r w:rsidRPr="00EC0F6C">
        <w:t>Yhteystie</w:t>
      </w:r>
      <w:r w:rsidR="00025347" w:rsidRPr="00EC0F6C">
        <w:t>dot</w:t>
      </w:r>
      <w:r w:rsidR="000A0F54" w:rsidRPr="00EC0F6C">
        <w:t>, palkanlaskenta</w:t>
      </w:r>
      <w:bookmarkEnd w:id="59"/>
    </w:p>
    <w:p w14:paraId="042BD747" w14:textId="0086D7A3" w:rsidR="00EC2B2D" w:rsidRPr="00EC0F6C" w:rsidRDefault="00EC2B2D" w:rsidP="00AE63F7">
      <w:pPr>
        <w:pStyle w:val="Leipteksti"/>
      </w:pPr>
      <w:r w:rsidRPr="00EC0F6C">
        <w:t>Palkanlaskennan yhteystiedot:</w:t>
      </w:r>
    </w:p>
    <w:p w14:paraId="01C3197C" w14:textId="2C3302E3" w:rsidR="00EC2B2D" w:rsidRPr="00EC0F6C" w:rsidRDefault="00EC2B2D" w:rsidP="00E63494">
      <w:pPr>
        <w:pStyle w:val="Leipteksti"/>
        <w:spacing w:after="0"/>
      </w:pPr>
      <w:r w:rsidRPr="00EC0F6C">
        <w:rPr>
          <w:b/>
        </w:rPr>
        <w:t>Palkanlaskennan sähköpostiosoite on</w:t>
      </w:r>
      <w:r w:rsidR="00E63494">
        <w:t>:</w:t>
      </w:r>
    </w:p>
    <w:p w14:paraId="34B557FB" w14:textId="77777777" w:rsidR="00EC2B2D" w:rsidRPr="00EC0F6C" w:rsidRDefault="00EC2B2D" w:rsidP="00EC2B2D">
      <w:pPr>
        <w:pStyle w:val="Leipteksti"/>
      </w:pPr>
      <w:hyperlink r:id="rId30" w:history="1">
        <w:r w:rsidRPr="00EC0F6C">
          <w:rPr>
            <w:rStyle w:val="Hyperlinkki"/>
          </w:rPr>
          <w:t>hlokohtainenapu@sata.fi</w:t>
        </w:r>
      </w:hyperlink>
    </w:p>
    <w:p w14:paraId="2BFCF8ED" w14:textId="2D966A4F" w:rsidR="00EC2B2D" w:rsidRPr="00EC0F6C" w:rsidRDefault="00EC2B2D" w:rsidP="00E63494">
      <w:pPr>
        <w:pStyle w:val="Leipteksti"/>
        <w:spacing w:after="0"/>
        <w:rPr>
          <w:b/>
        </w:rPr>
      </w:pPr>
      <w:r w:rsidRPr="00EC0F6C">
        <w:rPr>
          <w:b/>
        </w:rPr>
        <w:t>Postiosoite</w:t>
      </w:r>
      <w:r w:rsidR="00E63494">
        <w:rPr>
          <w:b/>
        </w:rPr>
        <w:t xml:space="preserve"> kirjepostille</w:t>
      </w:r>
      <w:r w:rsidRPr="00EC0F6C">
        <w:rPr>
          <w:b/>
        </w:rPr>
        <w:t>:</w:t>
      </w:r>
    </w:p>
    <w:p w14:paraId="7501ED82" w14:textId="77777777" w:rsidR="00841CF8" w:rsidRPr="00EC0F6C" w:rsidRDefault="00EC2B2D" w:rsidP="00025347">
      <w:pPr>
        <w:pStyle w:val="Leipteksti"/>
        <w:spacing w:after="0"/>
        <w:rPr>
          <w:b/>
        </w:rPr>
      </w:pPr>
      <w:r w:rsidRPr="00EC0F6C">
        <w:rPr>
          <w:b/>
        </w:rPr>
        <w:t xml:space="preserve">Satakunnan </w:t>
      </w:r>
      <w:r w:rsidR="00841CF8" w:rsidRPr="00EC0F6C">
        <w:rPr>
          <w:b/>
        </w:rPr>
        <w:t>hyvinvointialue</w:t>
      </w:r>
      <w:r w:rsidRPr="00EC0F6C">
        <w:rPr>
          <w:b/>
        </w:rPr>
        <w:t xml:space="preserve">, henkilökohtaisen avun palkat, </w:t>
      </w:r>
    </w:p>
    <w:p w14:paraId="612CEE3B" w14:textId="77777777" w:rsidR="00025347" w:rsidRPr="00EC0F6C" w:rsidRDefault="00EC2B2D" w:rsidP="00025347">
      <w:pPr>
        <w:pStyle w:val="Leipteksti"/>
        <w:spacing w:after="0"/>
        <w:rPr>
          <w:bCs/>
        </w:rPr>
      </w:pPr>
      <w:r w:rsidRPr="00EC0F6C">
        <w:rPr>
          <w:bCs/>
        </w:rPr>
        <w:t xml:space="preserve">Maantiekatu 31, D-rakennus, 1. kerros, </w:t>
      </w:r>
    </w:p>
    <w:p w14:paraId="4D4F3AF9" w14:textId="09587809" w:rsidR="00025347" w:rsidRDefault="00EC2B2D" w:rsidP="00E63494">
      <w:pPr>
        <w:pStyle w:val="Leipteksti"/>
        <w:spacing w:after="0"/>
        <w:rPr>
          <w:bCs/>
        </w:rPr>
      </w:pPr>
      <w:r w:rsidRPr="00EC0F6C">
        <w:rPr>
          <w:bCs/>
        </w:rPr>
        <w:t>28120 PORI</w:t>
      </w:r>
      <w:r w:rsidRPr="00EC0F6C">
        <w:rPr>
          <w:bCs/>
        </w:rPr>
        <w:tab/>
      </w:r>
    </w:p>
    <w:p w14:paraId="32FA91FE" w14:textId="77777777" w:rsidR="00E63494" w:rsidRPr="00E63494" w:rsidRDefault="00E63494" w:rsidP="00E63494">
      <w:pPr>
        <w:pStyle w:val="Leipteksti"/>
        <w:spacing w:after="0"/>
        <w:rPr>
          <w:bCs/>
        </w:rPr>
      </w:pPr>
    </w:p>
    <w:p w14:paraId="23BB6E43" w14:textId="73964FD9" w:rsidR="00EC2B2D" w:rsidRPr="00EC0F6C" w:rsidRDefault="00025347" w:rsidP="00E63494">
      <w:pPr>
        <w:pStyle w:val="Leipteksti"/>
        <w:spacing w:after="0"/>
        <w:ind w:left="0"/>
        <w:rPr>
          <w:b/>
          <w:bCs/>
        </w:rPr>
      </w:pPr>
      <w:r w:rsidRPr="00EC0F6C">
        <w:rPr>
          <w:b/>
        </w:rPr>
        <w:tab/>
      </w:r>
      <w:r w:rsidR="00EC2B2D" w:rsidRPr="00EC0F6C">
        <w:rPr>
          <w:b/>
          <w:bCs/>
        </w:rPr>
        <w:t>Puhelinnumerot:</w:t>
      </w:r>
    </w:p>
    <w:p w14:paraId="23E02C96" w14:textId="11A5B5C3" w:rsidR="00EC2B2D" w:rsidRPr="00EC0F6C" w:rsidRDefault="000A0F54" w:rsidP="00EC2B2D">
      <w:pPr>
        <w:pStyle w:val="Leipteksti"/>
      </w:pPr>
      <w:r w:rsidRPr="00EC0F6C">
        <w:rPr>
          <w:b/>
          <w:bCs/>
        </w:rPr>
        <w:t>Pori, Ulvila, Merikarvia</w:t>
      </w:r>
      <w:r w:rsidRPr="00EC0F6C">
        <w:t xml:space="preserve">: </w:t>
      </w:r>
      <w:r w:rsidR="00EC2B2D" w:rsidRPr="00EC0F6C">
        <w:t xml:space="preserve">Helena Sampakoski </w:t>
      </w:r>
      <w:r w:rsidR="00025347" w:rsidRPr="00EC0F6C">
        <w:t>044 701 8826</w:t>
      </w:r>
    </w:p>
    <w:p w14:paraId="16AC6DE1" w14:textId="1D09EE6B" w:rsidR="00025347" w:rsidRPr="00EC0F6C" w:rsidRDefault="000A0F54" w:rsidP="00EC2B2D">
      <w:pPr>
        <w:pStyle w:val="Leipteksti"/>
      </w:pPr>
      <w:r w:rsidRPr="00EC0F6C">
        <w:rPr>
          <w:b/>
          <w:bCs/>
        </w:rPr>
        <w:t>Eura, Eurajoki, Kokemäki, Nakkila, Harjavalta</w:t>
      </w:r>
      <w:r w:rsidRPr="00EC0F6C">
        <w:t xml:space="preserve">: </w:t>
      </w:r>
      <w:r w:rsidR="00025347" w:rsidRPr="00EC0F6C">
        <w:t>Virpi Koskinen 044 701 1516</w:t>
      </w:r>
    </w:p>
    <w:p w14:paraId="42193DD3" w14:textId="254B9C93" w:rsidR="00EC2B2D" w:rsidRPr="00EC0F6C" w:rsidRDefault="000A0F54" w:rsidP="00EC2B2D">
      <w:pPr>
        <w:pStyle w:val="Leipteksti"/>
      </w:pPr>
      <w:r w:rsidRPr="00EC0F6C">
        <w:rPr>
          <w:b/>
          <w:bCs/>
        </w:rPr>
        <w:t>Kaikki asiakkaat, Oima-neuvonta:</w:t>
      </w:r>
      <w:r w:rsidRPr="00EC0F6C">
        <w:t xml:space="preserve"> </w:t>
      </w:r>
      <w:r w:rsidR="00EC2B2D" w:rsidRPr="00EC0F6C">
        <w:t xml:space="preserve">Tiina Rinne </w:t>
      </w:r>
      <w:r w:rsidR="00025347" w:rsidRPr="00EC0F6C">
        <w:t>044 701 3648</w:t>
      </w:r>
    </w:p>
    <w:p w14:paraId="40FC3B8C" w14:textId="77777777" w:rsidR="00932264" w:rsidRPr="00EC0F6C" w:rsidRDefault="00932264" w:rsidP="00932264">
      <w:pPr>
        <w:tabs>
          <w:tab w:val="clear" w:pos="1304"/>
          <w:tab w:val="clear" w:pos="2608"/>
        </w:tabs>
        <w:rPr>
          <w:b/>
        </w:rPr>
      </w:pPr>
    </w:p>
    <w:p w14:paraId="3DC2645D" w14:textId="77777777" w:rsidR="00932264" w:rsidRPr="00EC0F6C" w:rsidRDefault="00932264" w:rsidP="00932264">
      <w:pPr>
        <w:tabs>
          <w:tab w:val="clear" w:pos="1304"/>
          <w:tab w:val="clear" w:pos="2608"/>
        </w:tabs>
        <w:rPr>
          <w:b/>
        </w:rPr>
      </w:pPr>
    </w:p>
    <w:p w14:paraId="0C3B6884" w14:textId="77777777" w:rsidR="00932264" w:rsidRPr="00EC0F6C" w:rsidRDefault="00932264" w:rsidP="00932264">
      <w:pPr>
        <w:tabs>
          <w:tab w:val="clear" w:pos="1304"/>
          <w:tab w:val="clear" w:pos="2608"/>
        </w:tabs>
        <w:rPr>
          <w:b/>
        </w:rPr>
      </w:pPr>
    </w:p>
    <w:p w14:paraId="555992FD" w14:textId="77777777" w:rsidR="00932264" w:rsidRPr="00EC0F6C" w:rsidRDefault="00932264" w:rsidP="00932264">
      <w:pPr>
        <w:tabs>
          <w:tab w:val="clear" w:pos="1304"/>
          <w:tab w:val="clear" w:pos="2608"/>
        </w:tabs>
        <w:rPr>
          <w:b/>
        </w:rPr>
      </w:pPr>
    </w:p>
    <w:p w14:paraId="1728B63F" w14:textId="77777777" w:rsidR="00932264" w:rsidRPr="00EC0F6C" w:rsidRDefault="00932264" w:rsidP="00932264">
      <w:pPr>
        <w:tabs>
          <w:tab w:val="clear" w:pos="1304"/>
          <w:tab w:val="clear" w:pos="2608"/>
        </w:tabs>
        <w:rPr>
          <w:b/>
        </w:rPr>
      </w:pPr>
    </w:p>
    <w:p w14:paraId="41CD273A" w14:textId="77777777" w:rsidR="00932264" w:rsidRPr="00EC0F6C" w:rsidRDefault="00932264" w:rsidP="00932264">
      <w:pPr>
        <w:tabs>
          <w:tab w:val="clear" w:pos="1304"/>
          <w:tab w:val="clear" w:pos="2608"/>
        </w:tabs>
        <w:rPr>
          <w:b/>
        </w:rPr>
      </w:pPr>
    </w:p>
    <w:p w14:paraId="5C01ACF7" w14:textId="77777777" w:rsidR="00932264" w:rsidRPr="00EC0F6C" w:rsidRDefault="00932264" w:rsidP="00932264">
      <w:pPr>
        <w:tabs>
          <w:tab w:val="clear" w:pos="1304"/>
          <w:tab w:val="clear" w:pos="2608"/>
        </w:tabs>
        <w:rPr>
          <w:b/>
        </w:rPr>
      </w:pPr>
    </w:p>
    <w:p w14:paraId="3048C87D" w14:textId="77777777" w:rsidR="00932264" w:rsidRPr="00EC0F6C" w:rsidRDefault="00932264" w:rsidP="00932264">
      <w:pPr>
        <w:tabs>
          <w:tab w:val="clear" w:pos="1304"/>
          <w:tab w:val="clear" w:pos="2608"/>
        </w:tabs>
        <w:rPr>
          <w:b/>
        </w:rPr>
      </w:pPr>
    </w:p>
    <w:p w14:paraId="61891812" w14:textId="77777777" w:rsidR="00932264" w:rsidRPr="00EC0F6C" w:rsidRDefault="00932264" w:rsidP="00932264">
      <w:pPr>
        <w:tabs>
          <w:tab w:val="clear" w:pos="1304"/>
          <w:tab w:val="clear" w:pos="2608"/>
        </w:tabs>
        <w:rPr>
          <w:b/>
        </w:rPr>
      </w:pPr>
    </w:p>
    <w:p w14:paraId="76B3578E" w14:textId="77777777" w:rsidR="00932264" w:rsidRPr="00EC0F6C" w:rsidRDefault="00932264" w:rsidP="00932264">
      <w:pPr>
        <w:tabs>
          <w:tab w:val="clear" w:pos="1304"/>
          <w:tab w:val="clear" w:pos="2608"/>
        </w:tabs>
        <w:rPr>
          <w:b/>
        </w:rPr>
      </w:pPr>
    </w:p>
    <w:p w14:paraId="1044705B" w14:textId="77777777" w:rsidR="00932264" w:rsidRPr="00EC0F6C" w:rsidRDefault="00932264" w:rsidP="00932264">
      <w:pPr>
        <w:tabs>
          <w:tab w:val="clear" w:pos="1304"/>
          <w:tab w:val="clear" w:pos="2608"/>
        </w:tabs>
        <w:rPr>
          <w:b/>
        </w:rPr>
      </w:pPr>
    </w:p>
    <w:p w14:paraId="672AC8B9" w14:textId="5932E33D" w:rsidR="00A743E2" w:rsidRPr="00EC0F6C" w:rsidRDefault="00A743E2" w:rsidP="00932264">
      <w:pPr>
        <w:tabs>
          <w:tab w:val="clear" w:pos="1304"/>
          <w:tab w:val="clear" w:pos="2608"/>
        </w:tabs>
        <w:rPr>
          <w:b/>
        </w:rPr>
      </w:pPr>
      <w:r w:rsidRPr="00EC0F6C">
        <w:rPr>
          <w:b/>
        </w:rPr>
        <w:t>kuvalähteet:</w:t>
      </w:r>
    </w:p>
    <w:p w14:paraId="1430A1D4" w14:textId="666657AC" w:rsidR="00390FB3" w:rsidRPr="0035174E" w:rsidRDefault="00A743E2" w:rsidP="0035174E">
      <w:pPr>
        <w:pStyle w:val="Leipteksti"/>
        <w:rPr>
          <w:rFonts w:ascii="Segoe UI" w:hAnsi="Segoe UI" w:cs="Segoe UI"/>
          <w:shd w:val="clear" w:color="auto" w:fill="FFFFFF"/>
        </w:rPr>
      </w:pPr>
      <w:r w:rsidRPr="00EC0F6C">
        <w:rPr>
          <w:rFonts w:ascii="Segoe UI" w:hAnsi="Segoe UI" w:cs="Segoe UI"/>
          <w:shd w:val="clear" w:color="auto" w:fill="FFFFFF"/>
        </w:rPr>
        <w:t>© Sergio Palao / ARASAAC</w:t>
      </w:r>
      <w:r w:rsidR="000A0F54" w:rsidRPr="00EC0F6C">
        <w:rPr>
          <w:rFonts w:ascii="Segoe UI" w:hAnsi="Segoe UI" w:cs="Segoe UI"/>
          <w:shd w:val="clear" w:color="auto" w:fill="FFFFFF"/>
        </w:rPr>
        <w:t xml:space="preserve">, </w:t>
      </w:r>
      <w:r w:rsidRPr="00EC0F6C">
        <w:rPr>
          <w:rFonts w:ascii="Segoe UI" w:hAnsi="Segoe UI" w:cs="Segoe UI"/>
          <w:shd w:val="clear" w:color="auto" w:fill="FFFFFF"/>
        </w:rPr>
        <w:t>© Kuvako</w:t>
      </w:r>
      <w:r w:rsidR="000A0F54" w:rsidRPr="00EC0F6C">
        <w:rPr>
          <w:rFonts w:ascii="Segoe UI" w:hAnsi="Segoe UI" w:cs="Segoe UI"/>
          <w:shd w:val="clear" w:color="auto" w:fill="FFFFFF"/>
        </w:rPr>
        <w:t xml:space="preserve">, </w:t>
      </w:r>
      <w:r w:rsidR="009852E9" w:rsidRPr="00EC0F6C">
        <w:rPr>
          <w:rFonts w:ascii="Segoe UI" w:hAnsi="Segoe UI" w:cs="Segoe UI"/>
          <w:shd w:val="clear" w:color="auto" w:fill="FFFFFF"/>
        </w:rPr>
        <w:t>© Sclera, muokkaus Papunet</w:t>
      </w:r>
      <w:r w:rsidR="000A0F54" w:rsidRPr="00EC0F6C">
        <w:rPr>
          <w:rFonts w:ascii="Segoe UI" w:hAnsi="Segoe UI" w:cs="Segoe UI"/>
          <w:shd w:val="clear" w:color="auto" w:fill="FFFFFF"/>
        </w:rPr>
        <w:t xml:space="preserve">, </w:t>
      </w:r>
      <w:r w:rsidR="0089167F" w:rsidRPr="00EC0F6C">
        <w:rPr>
          <w:rFonts w:ascii="Segoe UI" w:hAnsi="Segoe UI" w:cs="Segoe UI"/>
          <w:shd w:val="clear" w:color="auto" w:fill="FFFFFF"/>
        </w:rPr>
        <w:t>© Elina Vanninen, muokkaus Papunet</w:t>
      </w:r>
      <w:r w:rsidR="000A0F54" w:rsidRPr="00EC0F6C">
        <w:rPr>
          <w:rFonts w:ascii="Segoe UI" w:hAnsi="Segoe UI" w:cs="Segoe UI"/>
          <w:shd w:val="clear" w:color="auto" w:fill="FFFFFF"/>
        </w:rPr>
        <w:t xml:space="preserve">, </w:t>
      </w:r>
      <w:r w:rsidR="004054D0" w:rsidRPr="00EC0F6C">
        <w:rPr>
          <w:rFonts w:ascii="Segoe UI" w:hAnsi="Segoe UI" w:cs="Segoe UI"/>
          <w:shd w:val="clear" w:color="auto" w:fill="FFFFFF"/>
        </w:rPr>
        <w:t>© Toisto / Tuija Helkiö</w:t>
      </w:r>
      <w:r w:rsidR="000A0F54" w:rsidRPr="00EC0F6C">
        <w:rPr>
          <w:rFonts w:ascii="Segoe UI" w:hAnsi="Segoe UI" w:cs="Segoe UI"/>
          <w:shd w:val="clear" w:color="auto" w:fill="FFFFFF"/>
        </w:rPr>
        <w:t xml:space="preserve">, </w:t>
      </w:r>
      <w:r w:rsidR="00E4548D" w:rsidRPr="00EC0F6C">
        <w:rPr>
          <w:rFonts w:ascii="Segoe UI" w:hAnsi="Segoe UI" w:cs="Segoe UI"/>
          <w:shd w:val="clear" w:color="auto" w:fill="FFFFFF"/>
        </w:rPr>
        <w:t>© Paxtoncrafts Charitable Trust</w:t>
      </w:r>
      <w:r w:rsidR="000A0F54" w:rsidRPr="00EC0F6C">
        <w:rPr>
          <w:rFonts w:ascii="Segoe UI" w:hAnsi="Segoe UI" w:cs="Segoe UI"/>
          <w:shd w:val="clear" w:color="auto" w:fill="FFFFFF"/>
        </w:rPr>
        <w:t xml:space="preserve">, </w:t>
      </w:r>
      <w:r w:rsidR="00E4548D" w:rsidRPr="00EC0F6C">
        <w:rPr>
          <w:rFonts w:ascii="Segoe UI" w:hAnsi="Segoe UI" w:cs="Segoe UI"/>
          <w:shd w:val="clear" w:color="auto" w:fill="FFFFFF"/>
        </w:rPr>
        <w:t>© Sclera</w:t>
      </w:r>
    </w:p>
    <w:sectPr w:rsidR="00390FB3" w:rsidRPr="0035174E" w:rsidSect="007D02E3">
      <w:headerReference w:type="default" r:id="rId31"/>
      <w:footerReference w:type="default" r:id="rId32"/>
      <w:headerReference w:type="first" r:id="rId33"/>
      <w:pgSz w:w="11906" w:h="16838" w:code="9"/>
      <w:pgMar w:top="2495" w:right="1247" w:bottom="1985" w:left="1247" w:header="936"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03580" w14:textId="77777777" w:rsidR="00345589" w:rsidRDefault="00345589" w:rsidP="00AC7BC5">
      <w:r>
        <w:separator/>
      </w:r>
    </w:p>
    <w:p w14:paraId="32115986" w14:textId="77777777" w:rsidR="00345589" w:rsidRDefault="00345589"/>
  </w:endnote>
  <w:endnote w:type="continuationSeparator" w:id="0">
    <w:p w14:paraId="5EDEB590" w14:textId="77777777" w:rsidR="00345589" w:rsidRDefault="00345589" w:rsidP="00AC7BC5">
      <w:r>
        <w:continuationSeparator/>
      </w:r>
    </w:p>
    <w:p w14:paraId="20E84E19" w14:textId="77777777" w:rsidR="00345589" w:rsidRDefault="003455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DA37C" w14:textId="77777777" w:rsidR="00841CF8" w:rsidRPr="00127328" w:rsidRDefault="00841CF8" w:rsidP="004674C7">
    <w:pPr>
      <w:pStyle w:val="Alatunniste"/>
    </w:pPr>
  </w:p>
  <w:tbl>
    <w:tblPr>
      <w:tblStyle w:val="TaulukkoRuudukko"/>
      <w:tblW w:w="9393"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2"/>
      <w:gridCol w:w="4598"/>
      <w:gridCol w:w="2163"/>
    </w:tblGrid>
    <w:tr w:rsidR="00841CF8" w:rsidRPr="00127328" w14:paraId="21C7EB79" w14:textId="77777777" w:rsidTr="00C826A6">
      <w:trPr>
        <w:cantSplit/>
        <w:trHeight w:hRule="exact" w:val="567"/>
      </w:trPr>
      <w:tc>
        <w:tcPr>
          <w:tcW w:w="2632" w:type="dxa"/>
          <w:tcMar>
            <w:left w:w="0" w:type="dxa"/>
            <w:right w:w="0" w:type="dxa"/>
          </w:tcMar>
          <w:vAlign w:val="bottom"/>
        </w:tcPr>
        <w:p w14:paraId="712590FA" w14:textId="77777777" w:rsidR="00841CF8" w:rsidRPr="00CF35E5" w:rsidRDefault="00841CF8" w:rsidP="00CF35E5">
          <w:pPr>
            <w:pStyle w:val="Alatunniste"/>
            <w:rPr>
              <w:b/>
              <w:bCs/>
            </w:rPr>
          </w:pPr>
          <w:r w:rsidRPr="00CF35E5">
            <w:rPr>
              <w:b/>
              <w:bCs/>
            </w:rPr>
            <w:t>Satakunnan hyvinvointialue</w:t>
          </w:r>
        </w:p>
        <w:p w14:paraId="4937CB38" w14:textId="77777777" w:rsidR="00841CF8" w:rsidRPr="00127328" w:rsidRDefault="00841CF8" w:rsidP="00CF35E5">
          <w:pPr>
            <w:pStyle w:val="Alatunniste"/>
          </w:pPr>
          <w:r w:rsidRPr="00127328">
            <w:t>Y-tunnus 3221304-3</w:t>
          </w:r>
        </w:p>
      </w:tc>
      <w:tc>
        <w:tcPr>
          <w:tcW w:w="4598" w:type="dxa"/>
          <w:tcMar>
            <w:left w:w="0" w:type="dxa"/>
            <w:right w:w="0" w:type="dxa"/>
          </w:tcMar>
          <w:vAlign w:val="bottom"/>
        </w:tcPr>
        <w:p w14:paraId="44C6F513" w14:textId="77777777" w:rsidR="00841CF8" w:rsidRPr="00E71EE6" w:rsidRDefault="00841CF8" w:rsidP="00E71EE6">
          <w:pPr>
            <w:pStyle w:val="Alatunniste"/>
            <w:rPr>
              <w:lang w:val="fi-FI"/>
            </w:rPr>
          </w:pPr>
          <w:r w:rsidRPr="00E71EE6">
            <w:rPr>
              <w:lang w:val="fi-FI"/>
            </w:rPr>
            <w:t>Sairaalantie 3,</w:t>
          </w:r>
        </w:p>
        <w:p w14:paraId="3B734855" w14:textId="030B82F0" w:rsidR="00841CF8" w:rsidRPr="00127328" w:rsidRDefault="00841CF8" w:rsidP="00E71EE6">
          <w:pPr>
            <w:pStyle w:val="Alatunniste"/>
            <w:rPr>
              <w:lang w:val="fi-FI"/>
            </w:rPr>
          </w:pPr>
          <w:r w:rsidRPr="00E71EE6">
            <w:rPr>
              <w:lang w:val="fi-FI"/>
            </w:rPr>
            <w:t>28500 P</w:t>
          </w:r>
          <w:r>
            <w:rPr>
              <w:lang w:val="fi-FI"/>
            </w:rPr>
            <w:t>ori</w:t>
          </w:r>
        </w:p>
      </w:tc>
      <w:tc>
        <w:tcPr>
          <w:tcW w:w="2163" w:type="dxa"/>
          <w:tcMar>
            <w:left w:w="0" w:type="dxa"/>
            <w:right w:w="0" w:type="dxa"/>
          </w:tcMar>
          <w:vAlign w:val="bottom"/>
        </w:tcPr>
        <w:p w14:paraId="50AAC41D" w14:textId="77777777" w:rsidR="00841CF8" w:rsidRDefault="00841CF8" w:rsidP="00CF35E5">
          <w:pPr>
            <w:pStyle w:val="Alatunniste"/>
            <w:rPr>
              <w:lang w:val="fi-FI"/>
            </w:rPr>
          </w:pPr>
          <w:r w:rsidRPr="00C826A6">
            <w:rPr>
              <w:lang w:val="fi-FI"/>
            </w:rPr>
            <w:t>satakunnanhyvinvointialue.fi</w:t>
          </w:r>
          <w:r>
            <w:rPr>
              <w:lang w:val="fi-FI"/>
            </w:rPr>
            <w:t xml:space="preserve"> </w:t>
          </w:r>
        </w:p>
        <w:p w14:paraId="42326134" w14:textId="77777777" w:rsidR="00841CF8" w:rsidRPr="00127328" w:rsidRDefault="00841CF8" w:rsidP="00CF35E5">
          <w:pPr>
            <w:pStyle w:val="Alatunniste"/>
            <w:rPr>
              <w:lang w:val="fi-FI"/>
            </w:rPr>
          </w:pPr>
          <w:r w:rsidRPr="00C826A6">
            <w:rPr>
              <w:lang w:val="fi-FI"/>
            </w:rPr>
            <w:t>kirjaamo.sataha@satakunta.fi</w:t>
          </w:r>
        </w:p>
      </w:tc>
    </w:tr>
  </w:tbl>
  <w:p w14:paraId="0DA143CC" w14:textId="77777777" w:rsidR="00841CF8" w:rsidRPr="00127328" w:rsidRDefault="00841CF8" w:rsidP="004674C7">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8A7FA" w14:textId="77777777" w:rsidR="00345589" w:rsidRDefault="00345589" w:rsidP="00AC7BC5">
      <w:r>
        <w:separator/>
      </w:r>
    </w:p>
    <w:p w14:paraId="6BF0F2D1" w14:textId="77777777" w:rsidR="00345589" w:rsidRDefault="00345589"/>
  </w:footnote>
  <w:footnote w:type="continuationSeparator" w:id="0">
    <w:p w14:paraId="3B781A78" w14:textId="77777777" w:rsidR="00345589" w:rsidRDefault="00345589" w:rsidP="00AC7BC5">
      <w:r>
        <w:continuationSeparator/>
      </w:r>
    </w:p>
    <w:p w14:paraId="099C35FA" w14:textId="77777777" w:rsidR="00345589" w:rsidRDefault="003455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2FA76" w14:textId="2C7FC35F" w:rsidR="00841CF8" w:rsidRPr="00C8579A" w:rsidRDefault="00841CF8" w:rsidP="00C8579A">
    <w:pPr>
      <w:pStyle w:val="Sivunro"/>
    </w:pPr>
    <w:r>
      <w:rPr>
        <w:b/>
        <w:noProof/>
        <w:szCs w:val="18"/>
        <w:lang w:eastAsia="fi-FI"/>
      </w:rPr>
      <w:drawing>
        <wp:anchor distT="0" distB="0" distL="114300" distR="114300" simplePos="0" relativeHeight="251659264" behindDoc="1" locked="0" layoutInCell="1" allowOverlap="0" wp14:anchorId="06FD6B5F" wp14:editId="430CD728">
          <wp:simplePos x="0" y="0"/>
          <wp:positionH relativeFrom="margin">
            <wp:posOffset>0</wp:posOffset>
          </wp:positionH>
          <wp:positionV relativeFrom="page">
            <wp:posOffset>360045</wp:posOffset>
          </wp:positionV>
          <wp:extent cx="1792800" cy="4284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a:stretch>
                    <a:fillRect/>
                  </a:stretch>
                </pic:blipFill>
                <pic:spPr bwMode="auto">
                  <a:xfrm>
                    <a:off x="0" y="0"/>
                    <a:ext cx="1792800" cy="428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B043B">
      <w:fldChar w:fldCharType="begin"/>
    </w:r>
    <w:r w:rsidRPr="00DB043B">
      <w:instrText>PAGE</w:instrText>
    </w:r>
    <w:r w:rsidRPr="00DB043B">
      <w:fldChar w:fldCharType="separate"/>
    </w:r>
    <w:r w:rsidR="00AE36B5">
      <w:rPr>
        <w:noProof/>
      </w:rPr>
      <w:t>37</w:t>
    </w:r>
    <w:r w:rsidRPr="00DB043B">
      <w:fldChar w:fldCharType="end"/>
    </w:r>
    <w:r w:rsidRPr="00DB043B">
      <w:t xml:space="preserve"> (</w:t>
    </w:r>
    <w:r w:rsidR="00AE36B5">
      <w:fldChar w:fldCharType="begin"/>
    </w:r>
    <w:r w:rsidR="00AE36B5">
      <w:instrText xml:space="preserve"> NUMPAGES  \* Arabic </w:instrText>
    </w:r>
    <w:r w:rsidR="00AE36B5">
      <w:fldChar w:fldCharType="separate"/>
    </w:r>
    <w:r w:rsidR="00AE36B5">
      <w:rPr>
        <w:noProof/>
      </w:rPr>
      <w:t>39</w:t>
    </w:r>
    <w:r w:rsidR="00AE36B5">
      <w:rPr>
        <w:noProof/>
      </w:rPr>
      <w:fldChar w:fldCharType="end"/>
    </w:r>
    <w:r w:rsidRPr="00DB043B">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0769D" w14:textId="77777777" w:rsidR="00841CF8" w:rsidRDefault="00841CF8">
    <w:pPr>
      <w:pStyle w:val="Yltunniste"/>
    </w:pPr>
    <w:r>
      <w:rPr>
        <w:noProof/>
        <w:lang w:eastAsia="fi-FI"/>
      </w:rPr>
      <w:drawing>
        <wp:anchor distT="0" distB="0" distL="114300" distR="114300" simplePos="0" relativeHeight="251662336" behindDoc="1" locked="0" layoutInCell="1" allowOverlap="1" wp14:anchorId="5EA6E37C" wp14:editId="4371F09A">
          <wp:simplePos x="0" y="0"/>
          <wp:positionH relativeFrom="page">
            <wp:align>center</wp:align>
          </wp:positionH>
          <wp:positionV relativeFrom="page">
            <wp:posOffset>1280006</wp:posOffset>
          </wp:positionV>
          <wp:extent cx="3855085" cy="917575"/>
          <wp:effectExtent l="0" t="0" r="0" b="0"/>
          <wp:wrapNone/>
          <wp:docPr id="2" name="Kuva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855600" cy="91773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7E7E"/>
    <w:multiLevelType w:val="hybridMultilevel"/>
    <w:tmpl w:val="0D2A538E"/>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1" w15:restartNumberingAfterBreak="0">
    <w:nsid w:val="053E581B"/>
    <w:multiLevelType w:val="hybridMultilevel"/>
    <w:tmpl w:val="88BE88C2"/>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2" w15:restartNumberingAfterBreak="0">
    <w:nsid w:val="09E53C83"/>
    <w:multiLevelType w:val="hybridMultilevel"/>
    <w:tmpl w:val="B6C65AD6"/>
    <w:lvl w:ilvl="0" w:tplc="3E661E40">
      <w:start w:val="1"/>
      <w:numFmt w:val="decimal"/>
      <w:lvlText w:val="%1."/>
      <w:lvlJc w:val="left"/>
      <w:pPr>
        <w:ind w:left="1635" w:hanging="360"/>
      </w:pPr>
      <w:rPr>
        <w:rFonts w:asciiTheme="minorHAnsi" w:eastAsiaTheme="minorHAnsi" w:hAnsiTheme="minorHAnsi" w:cstheme="minorHAnsi"/>
        <w:strike w:val="0"/>
        <w:color w:val="auto"/>
      </w:rPr>
    </w:lvl>
    <w:lvl w:ilvl="1" w:tplc="040B0003">
      <w:start w:val="1"/>
      <w:numFmt w:val="bullet"/>
      <w:lvlText w:val="o"/>
      <w:lvlJc w:val="left"/>
      <w:pPr>
        <w:ind w:left="2355" w:hanging="360"/>
      </w:pPr>
      <w:rPr>
        <w:rFonts w:ascii="Courier New" w:hAnsi="Courier New" w:cs="Courier New" w:hint="default"/>
      </w:rPr>
    </w:lvl>
    <w:lvl w:ilvl="2" w:tplc="040B0005">
      <w:start w:val="1"/>
      <w:numFmt w:val="bullet"/>
      <w:lvlText w:val=""/>
      <w:lvlJc w:val="left"/>
      <w:pPr>
        <w:ind w:left="3075" w:hanging="360"/>
      </w:pPr>
      <w:rPr>
        <w:rFonts w:ascii="Wingdings" w:hAnsi="Wingdings" w:hint="default"/>
      </w:rPr>
    </w:lvl>
    <w:lvl w:ilvl="3" w:tplc="040B0001">
      <w:start w:val="1"/>
      <w:numFmt w:val="bullet"/>
      <w:lvlText w:val=""/>
      <w:lvlJc w:val="left"/>
      <w:pPr>
        <w:ind w:left="3795" w:hanging="360"/>
      </w:pPr>
      <w:rPr>
        <w:rFonts w:ascii="Symbol" w:hAnsi="Symbol" w:hint="default"/>
      </w:rPr>
    </w:lvl>
    <w:lvl w:ilvl="4" w:tplc="040B0003">
      <w:start w:val="1"/>
      <w:numFmt w:val="bullet"/>
      <w:lvlText w:val="o"/>
      <w:lvlJc w:val="left"/>
      <w:pPr>
        <w:ind w:left="4515" w:hanging="360"/>
      </w:pPr>
      <w:rPr>
        <w:rFonts w:ascii="Courier New" w:hAnsi="Courier New" w:cs="Courier New" w:hint="default"/>
      </w:rPr>
    </w:lvl>
    <w:lvl w:ilvl="5" w:tplc="040B0005">
      <w:start w:val="1"/>
      <w:numFmt w:val="bullet"/>
      <w:lvlText w:val=""/>
      <w:lvlJc w:val="left"/>
      <w:pPr>
        <w:ind w:left="5235" w:hanging="360"/>
      </w:pPr>
      <w:rPr>
        <w:rFonts w:ascii="Wingdings" w:hAnsi="Wingdings" w:hint="default"/>
      </w:rPr>
    </w:lvl>
    <w:lvl w:ilvl="6" w:tplc="040B0001">
      <w:start w:val="1"/>
      <w:numFmt w:val="bullet"/>
      <w:lvlText w:val=""/>
      <w:lvlJc w:val="left"/>
      <w:pPr>
        <w:ind w:left="5955" w:hanging="360"/>
      </w:pPr>
      <w:rPr>
        <w:rFonts w:ascii="Symbol" w:hAnsi="Symbol" w:hint="default"/>
      </w:rPr>
    </w:lvl>
    <w:lvl w:ilvl="7" w:tplc="040B0003">
      <w:start w:val="1"/>
      <w:numFmt w:val="bullet"/>
      <w:lvlText w:val="o"/>
      <w:lvlJc w:val="left"/>
      <w:pPr>
        <w:ind w:left="6675" w:hanging="360"/>
      </w:pPr>
      <w:rPr>
        <w:rFonts w:ascii="Courier New" w:hAnsi="Courier New" w:cs="Courier New" w:hint="default"/>
      </w:rPr>
    </w:lvl>
    <w:lvl w:ilvl="8" w:tplc="040B0005">
      <w:start w:val="1"/>
      <w:numFmt w:val="bullet"/>
      <w:lvlText w:val=""/>
      <w:lvlJc w:val="left"/>
      <w:pPr>
        <w:ind w:left="7395" w:hanging="360"/>
      </w:pPr>
      <w:rPr>
        <w:rFonts w:ascii="Wingdings" w:hAnsi="Wingdings" w:hint="default"/>
      </w:rPr>
    </w:lvl>
  </w:abstractNum>
  <w:abstractNum w:abstractNumId="3" w15:restartNumberingAfterBreak="0">
    <w:nsid w:val="122C4ECE"/>
    <w:multiLevelType w:val="multilevel"/>
    <w:tmpl w:val="F8DEE3C0"/>
    <w:lvl w:ilvl="0">
      <w:start w:val="2"/>
      <w:numFmt w:val="decimal"/>
      <w:lvlText w:val="%1"/>
      <w:lvlJc w:val="left"/>
      <w:pPr>
        <w:ind w:left="660" w:hanging="660"/>
      </w:pPr>
      <w:rPr>
        <w:rFonts w:hint="default"/>
      </w:rPr>
    </w:lvl>
    <w:lvl w:ilvl="1">
      <w:start w:val="3"/>
      <w:numFmt w:val="decimal"/>
      <w:lvlText w:val="%1.%2"/>
      <w:lvlJc w:val="left"/>
      <w:pPr>
        <w:ind w:left="943" w:hanging="660"/>
      </w:pPr>
      <w:rPr>
        <w:rFonts w:hint="default"/>
      </w:rPr>
    </w:lvl>
    <w:lvl w:ilvl="2">
      <w:start w:val="3"/>
      <w:numFmt w:val="decimal"/>
      <w:lvlText w:val="%1.%2.%3"/>
      <w:lvlJc w:val="left"/>
      <w:pPr>
        <w:ind w:left="1286" w:hanging="720"/>
      </w:pPr>
      <w:rPr>
        <w:rFonts w:hint="default"/>
      </w:rPr>
    </w:lvl>
    <w:lvl w:ilvl="3">
      <w:start w:val="2"/>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236626E"/>
    <w:multiLevelType w:val="multilevel"/>
    <w:tmpl w:val="A58C66C8"/>
    <w:lvl w:ilvl="0">
      <w:start w:val="2"/>
      <w:numFmt w:val="decimal"/>
      <w:lvlText w:val="%1"/>
      <w:lvlJc w:val="left"/>
      <w:pPr>
        <w:ind w:left="480" w:hanging="480"/>
      </w:pPr>
      <w:rPr>
        <w:rFonts w:hint="default"/>
      </w:rPr>
    </w:lvl>
    <w:lvl w:ilvl="1">
      <w:start w:val="3"/>
      <w:numFmt w:val="decimal"/>
      <w:lvlText w:val="%1.%2"/>
      <w:lvlJc w:val="left"/>
      <w:pPr>
        <w:ind w:left="904" w:hanging="480"/>
      </w:pPr>
      <w:rPr>
        <w:rFonts w:hint="default"/>
      </w:rPr>
    </w:lvl>
    <w:lvl w:ilvl="2">
      <w:start w:val="4"/>
      <w:numFmt w:val="decimal"/>
      <w:lvlText w:val="%1.%2.%3"/>
      <w:lvlJc w:val="left"/>
      <w:pPr>
        <w:ind w:left="1568" w:hanging="720"/>
      </w:pPr>
      <w:rPr>
        <w:rFonts w:hint="default"/>
      </w:rPr>
    </w:lvl>
    <w:lvl w:ilvl="3">
      <w:start w:val="1"/>
      <w:numFmt w:val="decimal"/>
      <w:lvlText w:val="%1.%2.%3.%4"/>
      <w:lvlJc w:val="left"/>
      <w:pPr>
        <w:ind w:left="1992" w:hanging="720"/>
      </w:pPr>
      <w:rPr>
        <w:rFonts w:hint="default"/>
      </w:rPr>
    </w:lvl>
    <w:lvl w:ilvl="4">
      <w:start w:val="1"/>
      <w:numFmt w:val="decimal"/>
      <w:lvlText w:val="%1.%2.%3.%4.%5"/>
      <w:lvlJc w:val="left"/>
      <w:pPr>
        <w:ind w:left="2776" w:hanging="1080"/>
      </w:pPr>
      <w:rPr>
        <w:rFonts w:hint="default"/>
      </w:rPr>
    </w:lvl>
    <w:lvl w:ilvl="5">
      <w:start w:val="1"/>
      <w:numFmt w:val="decimal"/>
      <w:lvlText w:val="%1.%2.%3.%4.%5.%6"/>
      <w:lvlJc w:val="left"/>
      <w:pPr>
        <w:ind w:left="3200" w:hanging="1080"/>
      </w:pPr>
      <w:rPr>
        <w:rFonts w:hint="default"/>
      </w:rPr>
    </w:lvl>
    <w:lvl w:ilvl="6">
      <w:start w:val="1"/>
      <w:numFmt w:val="decimal"/>
      <w:lvlText w:val="%1.%2.%3.%4.%5.%6.%7"/>
      <w:lvlJc w:val="left"/>
      <w:pPr>
        <w:ind w:left="3984" w:hanging="1440"/>
      </w:pPr>
      <w:rPr>
        <w:rFonts w:hint="default"/>
      </w:rPr>
    </w:lvl>
    <w:lvl w:ilvl="7">
      <w:start w:val="1"/>
      <w:numFmt w:val="decimal"/>
      <w:lvlText w:val="%1.%2.%3.%4.%5.%6.%7.%8"/>
      <w:lvlJc w:val="left"/>
      <w:pPr>
        <w:ind w:left="4408" w:hanging="1440"/>
      </w:pPr>
      <w:rPr>
        <w:rFonts w:hint="default"/>
      </w:rPr>
    </w:lvl>
    <w:lvl w:ilvl="8">
      <w:start w:val="1"/>
      <w:numFmt w:val="decimal"/>
      <w:lvlText w:val="%1.%2.%3.%4.%5.%6.%7.%8.%9"/>
      <w:lvlJc w:val="left"/>
      <w:pPr>
        <w:ind w:left="5192" w:hanging="1800"/>
      </w:pPr>
      <w:rPr>
        <w:rFonts w:hint="default"/>
      </w:rPr>
    </w:lvl>
  </w:abstractNum>
  <w:abstractNum w:abstractNumId="5" w15:restartNumberingAfterBreak="0">
    <w:nsid w:val="21E04AF0"/>
    <w:multiLevelType w:val="hybridMultilevel"/>
    <w:tmpl w:val="DE3673C2"/>
    <w:lvl w:ilvl="0" w:tplc="CCF21714">
      <w:start w:val="1"/>
      <w:numFmt w:val="decimal"/>
      <w:lvlText w:val="%1."/>
      <w:lvlJc w:val="left"/>
      <w:pPr>
        <w:ind w:left="2024" w:hanging="360"/>
      </w:pPr>
      <w:rPr>
        <w:rFonts w:hint="default"/>
      </w:rPr>
    </w:lvl>
    <w:lvl w:ilvl="1" w:tplc="040B0019">
      <w:start w:val="1"/>
      <w:numFmt w:val="lowerLetter"/>
      <w:lvlText w:val="%2."/>
      <w:lvlJc w:val="left"/>
      <w:pPr>
        <w:ind w:left="2744" w:hanging="360"/>
      </w:pPr>
    </w:lvl>
    <w:lvl w:ilvl="2" w:tplc="040B001B" w:tentative="1">
      <w:start w:val="1"/>
      <w:numFmt w:val="lowerRoman"/>
      <w:lvlText w:val="%3."/>
      <w:lvlJc w:val="right"/>
      <w:pPr>
        <w:ind w:left="3464" w:hanging="180"/>
      </w:pPr>
    </w:lvl>
    <w:lvl w:ilvl="3" w:tplc="040B000F" w:tentative="1">
      <w:start w:val="1"/>
      <w:numFmt w:val="decimal"/>
      <w:lvlText w:val="%4."/>
      <w:lvlJc w:val="left"/>
      <w:pPr>
        <w:ind w:left="4184" w:hanging="360"/>
      </w:pPr>
    </w:lvl>
    <w:lvl w:ilvl="4" w:tplc="040B0019" w:tentative="1">
      <w:start w:val="1"/>
      <w:numFmt w:val="lowerLetter"/>
      <w:lvlText w:val="%5."/>
      <w:lvlJc w:val="left"/>
      <w:pPr>
        <w:ind w:left="4904" w:hanging="360"/>
      </w:pPr>
    </w:lvl>
    <w:lvl w:ilvl="5" w:tplc="040B001B" w:tentative="1">
      <w:start w:val="1"/>
      <w:numFmt w:val="lowerRoman"/>
      <w:lvlText w:val="%6."/>
      <w:lvlJc w:val="right"/>
      <w:pPr>
        <w:ind w:left="5624" w:hanging="180"/>
      </w:pPr>
    </w:lvl>
    <w:lvl w:ilvl="6" w:tplc="040B000F" w:tentative="1">
      <w:start w:val="1"/>
      <w:numFmt w:val="decimal"/>
      <w:lvlText w:val="%7."/>
      <w:lvlJc w:val="left"/>
      <w:pPr>
        <w:ind w:left="6344" w:hanging="360"/>
      </w:pPr>
    </w:lvl>
    <w:lvl w:ilvl="7" w:tplc="040B0019" w:tentative="1">
      <w:start w:val="1"/>
      <w:numFmt w:val="lowerLetter"/>
      <w:lvlText w:val="%8."/>
      <w:lvlJc w:val="left"/>
      <w:pPr>
        <w:ind w:left="7064" w:hanging="360"/>
      </w:pPr>
    </w:lvl>
    <w:lvl w:ilvl="8" w:tplc="040B001B" w:tentative="1">
      <w:start w:val="1"/>
      <w:numFmt w:val="lowerRoman"/>
      <w:lvlText w:val="%9."/>
      <w:lvlJc w:val="right"/>
      <w:pPr>
        <w:ind w:left="7784" w:hanging="180"/>
      </w:pPr>
    </w:lvl>
  </w:abstractNum>
  <w:abstractNum w:abstractNumId="6" w15:restartNumberingAfterBreak="0">
    <w:nsid w:val="246163E8"/>
    <w:multiLevelType w:val="hybridMultilevel"/>
    <w:tmpl w:val="DA0241AA"/>
    <w:lvl w:ilvl="0" w:tplc="1D604192">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7" w15:restartNumberingAfterBreak="0">
    <w:nsid w:val="26710369"/>
    <w:multiLevelType w:val="hybridMultilevel"/>
    <w:tmpl w:val="6400D3B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8" w15:restartNumberingAfterBreak="0">
    <w:nsid w:val="28200ED0"/>
    <w:multiLevelType w:val="hybridMultilevel"/>
    <w:tmpl w:val="09B4777C"/>
    <w:lvl w:ilvl="0" w:tplc="2814E6A8">
      <w:start w:val="1"/>
      <w:numFmt w:val="lowerRoman"/>
      <w:pStyle w:val="Numeroituluettelo3"/>
      <w:lvlText w:val="%1."/>
      <w:lvlJc w:val="right"/>
      <w:pPr>
        <w:ind w:left="2716" w:hanging="360"/>
      </w:pPr>
    </w:lvl>
    <w:lvl w:ilvl="1" w:tplc="040B0019" w:tentative="1">
      <w:start w:val="1"/>
      <w:numFmt w:val="lowerLetter"/>
      <w:lvlText w:val="%2."/>
      <w:lvlJc w:val="left"/>
      <w:pPr>
        <w:ind w:left="3436" w:hanging="360"/>
      </w:pPr>
    </w:lvl>
    <w:lvl w:ilvl="2" w:tplc="040B001B" w:tentative="1">
      <w:start w:val="1"/>
      <w:numFmt w:val="lowerRoman"/>
      <w:lvlText w:val="%3."/>
      <w:lvlJc w:val="right"/>
      <w:pPr>
        <w:ind w:left="4156" w:hanging="180"/>
      </w:pPr>
    </w:lvl>
    <w:lvl w:ilvl="3" w:tplc="040B000F" w:tentative="1">
      <w:start w:val="1"/>
      <w:numFmt w:val="decimal"/>
      <w:lvlText w:val="%4."/>
      <w:lvlJc w:val="left"/>
      <w:pPr>
        <w:ind w:left="4876" w:hanging="360"/>
      </w:pPr>
    </w:lvl>
    <w:lvl w:ilvl="4" w:tplc="040B0019" w:tentative="1">
      <w:start w:val="1"/>
      <w:numFmt w:val="lowerLetter"/>
      <w:lvlText w:val="%5."/>
      <w:lvlJc w:val="left"/>
      <w:pPr>
        <w:ind w:left="5596" w:hanging="360"/>
      </w:pPr>
    </w:lvl>
    <w:lvl w:ilvl="5" w:tplc="040B001B" w:tentative="1">
      <w:start w:val="1"/>
      <w:numFmt w:val="lowerRoman"/>
      <w:lvlText w:val="%6."/>
      <w:lvlJc w:val="right"/>
      <w:pPr>
        <w:ind w:left="6316" w:hanging="180"/>
      </w:pPr>
    </w:lvl>
    <w:lvl w:ilvl="6" w:tplc="040B000F" w:tentative="1">
      <w:start w:val="1"/>
      <w:numFmt w:val="decimal"/>
      <w:lvlText w:val="%7."/>
      <w:lvlJc w:val="left"/>
      <w:pPr>
        <w:ind w:left="7036" w:hanging="360"/>
      </w:pPr>
    </w:lvl>
    <w:lvl w:ilvl="7" w:tplc="040B0019" w:tentative="1">
      <w:start w:val="1"/>
      <w:numFmt w:val="lowerLetter"/>
      <w:lvlText w:val="%8."/>
      <w:lvlJc w:val="left"/>
      <w:pPr>
        <w:ind w:left="7756" w:hanging="360"/>
      </w:pPr>
    </w:lvl>
    <w:lvl w:ilvl="8" w:tplc="040B001B" w:tentative="1">
      <w:start w:val="1"/>
      <w:numFmt w:val="lowerRoman"/>
      <w:lvlText w:val="%9."/>
      <w:lvlJc w:val="right"/>
      <w:pPr>
        <w:ind w:left="8476" w:hanging="180"/>
      </w:pPr>
    </w:lvl>
  </w:abstractNum>
  <w:abstractNum w:abstractNumId="9" w15:restartNumberingAfterBreak="0">
    <w:nsid w:val="305E4752"/>
    <w:multiLevelType w:val="hybridMultilevel"/>
    <w:tmpl w:val="A51EF2B6"/>
    <w:lvl w:ilvl="0" w:tplc="00EA5BB4">
      <w:start w:val="1"/>
      <w:numFmt w:val="lowerLetter"/>
      <w:pStyle w:val="Numeroituluettelo2"/>
      <w:lvlText w:val="%1."/>
      <w:lvlJc w:val="left"/>
      <w:pPr>
        <w:ind w:left="2001" w:hanging="360"/>
      </w:pPr>
    </w:lvl>
    <w:lvl w:ilvl="1" w:tplc="040B0019" w:tentative="1">
      <w:start w:val="1"/>
      <w:numFmt w:val="lowerLetter"/>
      <w:lvlText w:val="%2."/>
      <w:lvlJc w:val="left"/>
      <w:pPr>
        <w:ind w:left="2721" w:hanging="360"/>
      </w:pPr>
    </w:lvl>
    <w:lvl w:ilvl="2" w:tplc="040B001B" w:tentative="1">
      <w:start w:val="1"/>
      <w:numFmt w:val="lowerRoman"/>
      <w:lvlText w:val="%3."/>
      <w:lvlJc w:val="right"/>
      <w:pPr>
        <w:ind w:left="3441" w:hanging="180"/>
      </w:pPr>
    </w:lvl>
    <w:lvl w:ilvl="3" w:tplc="040B000F" w:tentative="1">
      <w:start w:val="1"/>
      <w:numFmt w:val="decimal"/>
      <w:lvlText w:val="%4."/>
      <w:lvlJc w:val="left"/>
      <w:pPr>
        <w:ind w:left="4161" w:hanging="360"/>
      </w:pPr>
    </w:lvl>
    <w:lvl w:ilvl="4" w:tplc="040B0019" w:tentative="1">
      <w:start w:val="1"/>
      <w:numFmt w:val="lowerLetter"/>
      <w:lvlText w:val="%5."/>
      <w:lvlJc w:val="left"/>
      <w:pPr>
        <w:ind w:left="4881" w:hanging="360"/>
      </w:pPr>
    </w:lvl>
    <w:lvl w:ilvl="5" w:tplc="040B001B" w:tentative="1">
      <w:start w:val="1"/>
      <w:numFmt w:val="lowerRoman"/>
      <w:lvlText w:val="%6."/>
      <w:lvlJc w:val="right"/>
      <w:pPr>
        <w:ind w:left="5601" w:hanging="180"/>
      </w:pPr>
    </w:lvl>
    <w:lvl w:ilvl="6" w:tplc="040B000F" w:tentative="1">
      <w:start w:val="1"/>
      <w:numFmt w:val="decimal"/>
      <w:lvlText w:val="%7."/>
      <w:lvlJc w:val="left"/>
      <w:pPr>
        <w:ind w:left="6321" w:hanging="360"/>
      </w:pPr>
    </w:lvl>
    <w:lvl w:ilvl="7" w:tplc="040B0019" w:tentative="1">
      <w:start w:val="1"/>
      <w:numFmt w:val="lowerLetter"/>
      <w:lvlText w:val="%8."/>
      <w:lvlJc w:val="left"/>
      <w:pPr>
        <w:ind w:left="7041" w:hanging="360"/>
      </w:pPr>
    </w:lvl>
    <w:lvl w:ilvl="8" w:tplc="040B001B" w:tentative="1">
      <w:start w:val="1"/>
      <w:numFmt w:val="lowerRoman"/>
      <w:lvlText w:val="%9."/>
      <w:lvlJc w:val="right"/>
      <w:pPr>
        <w:ind w:left="7761" w:hanging="180"/>
      </w:pPr>
    </w:lvl>
  </w:abstractNum>
  <w:abstractNum w:abstractNumId="10" w15:restartNumberingAfterBreak="0">
    <w:nsid w:val="35C6317B"/>
    <w:multiLevelType w:val="multilevel"/>
    <w:tmpl w:val="D89C85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5F65428"/>
    <w:multiLevelType w:val="multilevel"/>
    <w:tmpl w:val="83E0CA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D10B26"/>
    <w:multiLevelType w:val="hybridMultilevel"/>
    <w:tmpl w:val="BA2807EE"/>
    <w:lvl w:ilvl="0" w:tplc="040B0001">
      <w:start w:val="1"/>
      <w:numFmt w:val="bullet"/>
      <w:lvlText w:val=""/>
      <w:lvlJc w:val="left"/>
      <w:pPr>
        <w:ind w:left="2028" w:hanging="360"/>
      </w:pPr>
      <w:rPr>
        <w:rFonts w:ascii="Symbol" w:hAnsi="Symbol" w:hint="default"/>
      </w:rPr>
    </w:lvl>
    <w:lvl w:ilvl="1" w:tplc="040B0003" w:tentative="1">
      <w:start w:val="1"/>
      <w:numFmt w:val="bullet"/>
      <w:lvlText w:val="o"/>
      <w:lvlJc w:val="left"/>
      <w:pPr>
        <w:ind w:left="2748" w:hanging="360"/>
      </w:pPr>
      <w:rPr>
        <w:rFonts w:ascii="Courier New" w:hAnsi="Courier New" w:cs="Courier New" w:hint="default"/>
      </w:rPr>
    </w:lvl>
    <w:lvl w:ilvl="2" w:tplc="040B0005" w:tentative="1">
      <w:start w:val="1"/>
      <w:numFmt w:val="bullet"/>
      <w:lvlText w:val=""/>
      <w:lvlJc w:val="left"/>
      <w:pPr>
        <w:ind w:left="3468" w:hanging="360"/>
      </w:pPr>
      <w:rPr>
        <w:rFonts w:ascii="Wingdings" w:hAnsi="Wingdings" w:hint="default"/>
      </w:rPr>
    </w:lvl>
    <w:lvl w:ilvl="3" w:tplc="040B0001" w:tentative="1">
      <w:start w:val="1"/>
      <w:numFmt w:val="bullet"/>
      <w:lvlText w:val=""/>
      <w:lvlJc w:val="left"/>
      <w:pPr>
        <w:ind w:left="4188" w:hanging="360"/>
      </w:pPr>
      <w:rPr>
        <w:rFonts w:ascii="Symbol" w:hAnsi="Symbol" w:hint="default"/>
      </w:rPr>
    </w:lvl>
    <w:lvl w:ilvl="4" w:tplc="040B0003" w:tentative="1">
      <w:start w:val="1"/>
      <w:numFmt w:val="bullet"/>
      <w:lvlText w:val="o"/>
      <w:lvlJc w:val="left"/>
      <w:pPr>
        <w:ind w:left="4908" w:hanging="360"/>
      </w:pPr>
      <w:rPr>
        <w:rFonts w:ascii="Courier New" w:hAnsi="Courier New" w:cs="Courier New" w:hint="default"/>
      </w:rPr>
    </w:lvl>
    <w:lvl w:ilvl="5" w:tplc="040B0005" w:tentative="1">
      <w:start w:val="1"/>
      <w:numFmt w:val="bullet"/>
      <w:lvlText w:val=""/>
      <w:lvlJc w:val="left"/>
      <w:pPr>
        <w:ind w:left="5628" w:hanging="360"/>
      </w:pPr>
      <w:rPr>
        <w:rFonts w:ascii="Wingdings" w:hAnsi="Wingdings" w:hint="default"/>
      </w:rPr>
    </w:lvl>
    <w:lvl w:ilvl="6" w:tplc="040B0001" w:tentative="1">
      <w:start w:val="1"/>
      <w:numFmt w:val="bullet"/>
      <w:lvlText w:val=""/>
      <w:lvlJc w:val="left"/>
      <w:pPr>
        <w:ind w:left="6348" w:hanging="360"/>
      </w:pPr>
      <w:rPr>
        <w:rFonts w:ascii="Symbol" w:hAnsi="Symbol" w:hint="default"/>
      </w:rPr>
    </w:lvl>
    <w:lvl w:ilvl="7" w:tplc="040B0003" w:tentative="1">
      <w:start w:val="1"/>
      <w:numFmt w:val="bullet"/>
      <w:lvlText w:val="o"/>
      <w:lvlJc w:val="left"/>
      <w:pPr>
        <w:ind w:left="7068" w:hanging="360"/>
      </w:pPr>
      <w:rPr>
        <w:rFonts w:ascii="Courier New" w:hAnsi="Courier New" w:cs="Courier New" w:hint="default"/>
      </w:rPr>
    </w:lvl>
    <w:lvl w:ilvl="8" w:tplc="040B0005" w:tentative="1">
      <w:start w:val="1"/>
      <w:numFmt w:val="bullet"/>
      <w:lvlText w:val=""/>
      <w:lvlJc w:val="left"/>
      <w:pPr>
        <w:ind w:left="7788" w:hanging="360"/>
      </w:pPr>
      <w:rPr>
        <w:rFonts w:ascii="Wingdings" w:hAnsi="Wingdings" w:hint="default"/>
      </w:rPr>
    </w:lvl>
  </w:abstractNum>
  <w:abstractNum w:abstractNumId="13" w15:restartNumberingAfterBreak="0">
    <w:nsid w:val="3AEA75FD"/>
    <w:multiLevelType w:val="hybridMultilevel"/>
    <w:tmpl w:val="9A0A10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3BE73D12"/>
    <w:multiLevelType w:val="multilevel"/>
    <w:tmpl w:val="D1E497E0"/>
    <w:lvl w:ilvl="0">
      <w:start w:val="1"/>
      <w:numFmt w:val="decimal"/>
      <w:lvlText w:val="%1."/>
      <w:lvlJc w:val="left"/>
      <w:pPr>
        <w:ind w:left="1664" w:hanging="360"/>
      </w:pPr>
      <w:rPr>
        <w:rFonts w:hint="default"/>
      </w:rPr>
    </w:lvl>
    <w:lvl w:ilvl="1">
      <w:start w:val="3"/>
      <w:numFmt w:val="decimal"/>
      <w:isLgl/>
      <w:lvlText w:val="%1.%2"/>
      <w:lvlJc w:val="left"/>
      <w:pPr>
        <w:ind w:left="1784" w:hanging="480"/>
      </w:pPr>
      <w:rPr>
        <w:rFonts w:hint="default"/>
      </w:rPr>
    </w:lvl>
    <w:lvl w:ilvl="2">
      <w:start w:val="6"/>
      <w:numFmt w:val="decimal"/>
      <w:isLgl/>
      <w:lvlText w:val="%1.%2.%3"/>
      <w:lvlJc w:val="left"/>
      <w:pPr>
        <w:ind w:left="2024" w:hanging="720"/>
      </w:pPr>
      <w:rPr>
        <w:rFonts w:hint="default"/>
      </w:rPr>
    </w:lvl>
    <w:lvl w:ilvl="3">
      <w:start w:val="1"/>
      <w:numFmt w:val="decimal"/>
      <w:isLgl/>
      <w:lvlText w:val="%1.%2.%3.%4"/>
      <w:lvlJc w:val="left"/>
      <w:pPr>
        <w:ind w:left="2024" w:hanging="720"/>
      </w:pPr>
      <w:rPr>
        <w:rFonts w:hint="default"/>
      </w:rPr>
    </w:lvl>
    <w:lvl w:ilvl="4">
      <w:start w:val="1"/>
      <w:numFmt w:val="decimal"/>
      <w:isLgl/>
      <w:lvlText w:val="%1.%2.%3.%4.%5"/>
      <w:lvlJc w:val="left"/>
      <w:pPr>
        <w:ind w:left="2384" w:hanging="1080"/>
      </w:pPr>
      <w:rPr>
        <w:rFonts w:hint="default"/>
      </w:rPr>
    </w:lvl>
    <w:lvl w:ilvl="5">
      <w:start w:val="1"/>
      <w:numFmt w:val="decimal"/>
      <w:isLgl/>
      <w:lvlText w:val="%1.%2.%3.%4.%5.%6"/>
      <w:lvlJc w:val="left"/>
      <w:pPr>
        <w:ind w:left="2384" w:hanging="1080"/>
      </w:pPr>
      <w:rPr>
        <w:rFonts w:hint="default"/>
      </w:rPr>
    </w:lvl>
    <w:lvl w:ilvl="6">
      <w:start w:val="1"/>
      <w:numFmt w:val="decimal"/>
      <w:isLgl/>
      <w:lvlText w:val="%1.%2.%3.%4.%5.%6.%7"/>
      <w:lvlJc w:val="left"/>
      <w:pPr>
        <w:ind w:left="2744" w:hanging="1440"/>
      </w:pPr>
      <w:rPr>
        <w:rFonts w:hint="default"/>
      </w:rPr>
    </w:lvl>
    <w:lvl w:ilvl="7">
      <w:start w:val="1"/>
      <w:numFmt w:val="decimal"/>
      <w:isLgl/>
      <w:lvlText w:val="%1.%2.%3.%4.%5.%6.%7.%8"/>
      <w:lvlJc w:val="left"/>
      <w:pPr>
        <w:ind w:left="2744" w:hanging="1440"/>
      </w:pPr>
      <w:rPr>
        <w:rFonts w:hint="default"/>
      </w:rPr>
    </w:lvl>
    <w:lvl w:ilvl="8">
      <w:start w:val="1"/>
      <w:numFmt w:val="decimal"/>
      <w:isLgl/>
      <w:lvlText w:val="%1.%2.%3.%4.%5.%6.%7.%8.%9"/>
      <w:lvlJc w:val="left"/>
      <w:pPr>
        <w:ind w:left="3104" w:hanging="1800"/>
      </w:pPr>
      <w:rPr>
        <w:rFonts w:hint="default"/>
      </w:rPr>
    </w:lvl>
  </w:abstractNum>
  <w:abstractNum w:abstractNumId="15" w15:restartNumberingAfterBreak="0">
    <w:nsid w:val="3DF47340"/>
    <w:multiLevelType w:val="multilevel"/>
    <w:tmpl w:val="599645A2"/>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C34C2C"/>
    <w:multiLevelType w:val="multilevel"/>
    <w:tmpl w:val="EDB03CE8"/>
    <w:lvl w:ilvl="0">
      <w:start w:val="2"/>
      <w:numFmt w:val="decimal"/>
      <w:lvlText w:val="%1"/>
      <w:lvlJc w:val="left"/>
      <w:pPr>
        <w:ind w:left="480" w:hanging="480"/>
      </w:pPr>
      <w:rPr>
        <w:rFonts w:hint="default"/>
      </w:rPr>
    </w:lvl>
    <w:lvl w:ilvl="1">
      <w:start w:val="3"/>
      <w:numFmt w:val="decimal"/>
      <w:lvlText w:val="%1.%2"/>
      <w:lvlJc w:val="left"/>
      <w:pPr>
        <w:ind w:left="904" w:hanging="480"/>
      </w:pPr>
      <w:rPr>
        <w:rFonts w:hint="default"/>
      </w:rPr>
    </w:lvl>
    <w:lvl w:ilvl="2">
      <w:start w:val="3"/>
      <w:numFmt w:val="decimal"/>
      <w:lvlText w:val="%1.%2.%3"/>
      <w:lvlJc w:val="left"/>
      <w:pPr>
        <w:ind w:left="1568" w:hanging="720"/>
      </w:pPr>
      <w:rPr>
        <w:rFonts w:hint="default"/>
      </w:rPr>
    </w:lvl>
    <w:lvl w:ilvl="3">
      <w:start w:val="1"/>
      <w:numFmt w:val="decimal"/>
      <w:lvlText w:val="%1.%2.%3.%4"/>
      <w:lvlJc w:val="left"/>
      <w:pPr>
        <w:ind w:left="1992" w:hanging="720"/>
      </w:pPr>
      <w:rPr>
        <w:rFonts w:hint="default"/>
      </w:rPr>
    </w:lvl>
    <w:lvl w:ilvl="4">
      <w:start w:val="1"/>
      <w:numFmt w:val="decimal"/>
      <w:lvlText w:val="%1.%2.%3.%4.%5"/>
      <w:lvlJc w:val="left"/>
      <w:pPr>
        <w:ind w:left="2776" w:hanging="1080"/>
      </w:pPr>
      <w:rPr>
        <w:rFonts w:hint="default"/>
      </w:rPr>
    </w:lvl>
    <w:lvl w:ilvl="5">
      <w:start w:val="1"/>
      <w:numFmt w:val="decimal"/>
      <w:lvlText w:val="%1.%2.%3.%4.%5.%6"/>
      <w:lvlJc w:val="left"/>
      <w:pPr>
        <w:ind w:left="3200" w:hanging="1080"/>
      </w:pPr>
      <w:rPr>
        <w:rFonts w:hint="default"/>
      </w:rPr>
    </w:lvl>
    <w:lvl w:ilvl="6">
      <w:start w:val="1"/>
      <w:numFmt w:val="decimal"/>
      <w:lvlText w:val="%1.%2.%3.%4.%5.%6.%7"/>
      <w:lvlJc w:val="left"/>
      <w:pPr>
        <w:ind w:left="3984" w:hanging="1440"/>
      </w:pPr>
      <w:rPr>
        <w:rFonts w:hint="default"/>
      </w:rPr>
    </w:lvl>
    <w:lvl w:ilvl="7">
      <w:start w:val="1"/>
      <w:numFmt w:val="decimal"/>
      <w:lvlText w:val="%1.%2.%3.%4.%5.%6.%7.%8"/>
      <w:lvlJc w:val="left"/>
      <w:pPr>
        <w:ind w:left="4408" w:hanging="1440"/>
      </w:pPr>
      <w:rPr>
        <w:rFonts w:hint="default"/>
      </w:rPr>
    </w:lvl>
    <w:lvl w:ilvl="8">
      <w:start w:val="1"/>
      <w:numFmt w:val="decimal"/>
      <w:lvlText w:val="%1.%2.%3.%4.%5.%6.%7.%8.%9"/>
      <w:lvlJc w:val="left"/>
      <w:pPr>
        <w:ind w:left="5192" w:hanging="1800"/>
      </w:pPr>
      <w:rPr>
        <w:rFonts w:hint="default"/>
      </w:rPr>
    </w:lvl>
  </w:abstractNum>
  <w:abstractNum w:abstractNumId="17" w15:restartNumberingAfterBreak="0">
    <w:nsid w:val="41A05850"/>
    <w:multiLevelType w:val="hybridMultilevel"/>
    <w:tmpl w:val="0658AC0E"/>
    <w:lvl w:ilvl="0" w:tplc="32B84794">
      <w:start w:val="1"/>
      <w:numFmt w:val="decimal"/>
      <w:lvlText w:val="%1."/>
      <w:lvlJc w:val="left"/>
      <w:pPr>
        <w:ind w:left="1724" w:hanging="360"/>
      </w:pPr>
      <w:rPr>
        <w:rFonts w:ascii="Times New Roman" w:eastAsia="Times New Roman" w:hAnsi="Times New Roman" w:cs="Times New Roman"/>
      </w:rPr>
    </w:lvl>
    <w:lvl w:ilvl="1" w:tplc="FFFFFFFF" w:tentative="1">
      <w:start w:val="1"/>
      <w:numFmt w:val="lowerLetter"/>
      <w:lvlText w:val="%2."/>
      <w:lvlJc w:val="left"/>
      <w:pPr>
        <w:ind w:left="2444" w:hanging="360"/>
      </w:pPr>
    </w:lvl>
    <w:lvl w:ilvl="2" w:tplc="FFFFFFFF" w:tentative="1">
      <w:start w:val="1"/>
      <w:numFmt w:val="lowerRoman"/>
      <w:lvlText w:val="%3."/>
      <w:lvlJc w:val="right"/>
      <w:pPr>
        <w:ind w:left="3164" w:hanging="180"/>
      </w:pPr>
    </w:lvl>
    <w:lvl w:ilvl="3" w:tplc="FFFFFFFF" w:tentative="1">
      <w:start w:val="1"/>
      <w:numFmt w:val="decimal"/>
      <w:lvlText w:val="%4."/>
      <w:lvlJc w:val="left"/>
      <w:pPr>
        <w:ind w:left="3884" w:hanging="360"/>
      </w:pPr>
    </w:lvl>
    <w:lvl w:ilvl="4" w:tplc="FFFFFFFF" w:tentative="1">
      <w:start w:val="1"/>
      <w:numFmt w:val="lowerLetter"/>
      <w:lvlText w:val="%5."/>
      <w:lvlJc w:val="left"/>
      <w:pPr>
        <w:ind w:left="4604" w:hanging="360"/>
      </w:pPr>
    </w:lvl>
    <w:lvl w:ilvl="5" w:tplc="FFFFFFFF" w:tentative="1">
      <w:start w:val="1"/>
      <w:numFmt w:val="lowerRoman"/>
      <w:lvlText w:val="%6."/>
      <w:lvlJc w:val="right"/>
      <w:pPr>
        <w:ind w:left="5324" w:hanging="180"/>
      </w:pPr>
    </w:lvl>
    <w:lvl w:ilvl="6" w:tplc="FFFFFFFF" w:tentative="1">
      <w:start w:val="1"/>
      <w:numFmt w:val="decimal"/>
      <w:lvlText w:val="%7."/>
      <w:lvlJc w:val="left"/>
      <w:pPr>
        <w:ind w:left="6044" w:hanging="360"/>
      </w:pPr>
    </w:lvl>
    <w:lvl w:ilvl="7" w:tplc="FFFFFFFF" w:tentative="1">
      <w:start w:val="1"/>
      <w:numFmt w:val="lowerLetter"/>
      <w:lvlText w:val="%8."/>
      <w:lvlJc w:val="left"/>
      <w:pPr>
        <w:ind w:left="6764" w:hanging="360"/>
      </w:pPr>
    </w:lvl>
    <w:lvl w:ilvl="8" w:tplc="FFFFFFFF" w:tentative="1">
      <w:start w:val="1"/>
      <w:numFmt w:val="lowerRoman"/>
      <w:lvlText w:val="%9."/>
      <w:lvlJc w:val="right"/>
      <w:pPr>
        <w:ind w:left="7484" w:hanging="180"/>
      </w:pPr>
    </w:lvl>
  </w:abstractNum>
  <w:abstractNum w:abstractNumId="18" w15:restartNumberingAfterBreak="0">
    <w:nsid w:val="42544D2D"/>
    <w:multiLevelType w:val="hybridMultilevel"/>
    <w:tmpl w:val="8AFA3766"/>
    <w:lvl w:ilvl="0" w:tplc="A70CE66C">
      <w:start w:val="1"/>
      <w:numFmt w:val="decimal"/>
      <w:lvlText w:val="%1."/>
      <w:lvlJc w:val="left"/>
      <w:pPr>
        <w:ind w:left="1724" w:hanging="360"/>
      </w:pPr>
      <w:rPr>
        <w:rFonts w:ascii="Times New Roman" w:eastAsia="Times New Roman" w:hAnsi="Times New Roman" w:cs="Times New Roman"/>
      </w:rPr>
    </w:lvl>
    <w:lvl w:ilvl="1" w:tplc="040B0019" w:tentative="1">
      <w:start w:val="1"/>
      <w:numFmt w:val="lowerLetter"/>
      <w:lvlText w:val="%2."/>
      <w:lvlJc w:val="left"/>
      <w:pPr>
        <w:ind w:left="2444" w:hanging="360"/>
      </w:pPr>
    </w:lvl>
    <w:lvl w:ilvl="2" w:tplc="040B001B" w:tentative="1">
      <w:start w:val="1"/>
      <w:numFmt w:val="lowerRoman"/>
      <w:lvlText w:val="%3."/>
      <w:lvlJc w:val="right"/>
      <w:pPr>
        <w:ind w:left="3164" w:hanging="180"/>
      </w:pPr>
    </w:lvl>
    <w:lvl w:ilvl="3" w:tplc="040B000F" w:tentative="1">
      <w:start w:val="1"/>
      <w:numFmt w:val="decimal"/>
      <w:lvlText w:val="%4."/>
      <w:lvlJc w:val="left"/>
      <w:pPr>
        <w:ind w:left="3884" w:hanging="360"/>
      </w:pPr>
    </w:lvl>
    <w:lvl w:ilvl="4" w:tplc="040B0019" w:tentative="1">
      <w:start w:val="1"/>
      <w:numFmt w:val="lowerLetter"/>
      <w:lvlText w:val="%5."/>
      <w:lvlJc w:val="left"/>
      <w:pPr>
        <w:ind w:left="4604" w:hanging="360"/>
      </w:pPr>
    </w:lvl>
    <w:lvl w:ilvl="5" w:tplc="040B001B" w:tentative="1">
      <w:start w:val="1"/>
      <w:numFmt w:val="lowerRoman"/>
      <w:lvlText w:val="%6."/>
      <w:lvlJc w:val="right"/>
      <w:pPr>
        <w:ind w:left="5324" w:hanging="180"/>
      </w:pPr>
    </w:lvl>
    <w:lvl w:ilvl="6" w:tplc="040B000F" w:tentative="1">
      <w:start w:val="1"/>
      <w:numFmt w:val="decimal"/>
      <w:lvlText w:val="%7."/>
      <w:lvlJc w:val="left"/>
      <w:pPr>
        <w:ind w:left="6044" w:hanging="360"/>
      </w:pPr>
    </w:lvl>
    <w:lvl w:ilvl="7" w:tplc="040B0019" w:tentative="1">
      <w:start w:val="1"/>
      <w:numFmt w:val="lowerLetter"/>
      <w:lvlText w:val="%8."/>
      <w:lvlJc w:val="left"/>
      <w:pPr>
        <w:ind w:left="6764" w:hanging="360"/>
      </w:pPr>
    </w:lvl>
    <w:lvl w:ilvl="8" w:tplc="040B001B" w:tentative="1">
      <w:start w:val="1"/>
      <w:numFmt w:val="lowerRoman"/>
      <w:lvlText w:val="%9."/>
      <w:lvlJc w:val="right"/>
      <w:pPr>
        <w:ind w:left="7484" w:hanging="180"/>
      </w:pPr>
    </w:lvl>
  </w:abstractNum>
  <w:abstractNum w:abstractNumId="19" w15:restartNumberingAfterBreak="0">
    <w:nsid w:val="43B40F7A"/>
    <w:multiLevelType w:val="hybridMultilevel"/>
    <w:tmpl w:val="05FCEAD2"/>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0" w15:restartNumberingAfterBreak="0">
    <w:nsid w:val="43BA67BF"/>
    <w:multiLevelType w:val="multilevel"/>
    <w:tmpl w:val="9A541D7A"/>
    <w:lvl w:ilvl="0">
      <w:start w:val="1"/>
      <w:numFmt w:val="decimal"/>
      <w:pStyle w:val="Otsikko1"/>
      <w:lvlText w:val="%1."/>
      <w:lvlJc w:val="left"/>
      <w:pPr>
        <w:ind w:left="397" w:hanging="397"/>
      </w:pPr>
      <w:rPr>
        <w:rFonts w:hint="default"/>
      </w:rPr>
    </w:lvl>
    <w:lvl w:ilvl="1">
      <w:start w:val="1"/>
      <w:numFmt w:val="decimal"/>
      <w:pStyle w:val="Otsikko2"/>
      <w:lvlText w:val="%1.%2."/>
      <w:lvlJc w:val="left"/>
      <w:pPr>
        <w:ind w:left="624" w:hanging="624"/>
      </w:pPr>
      <w:rPr>
        <w:rFonts w:hint="default"/>
      </w:rPr>
    </w:lvl>
    <w:lvl w:ilvl="2">
      <w:start w:val="1"/>
      <w:numFmt w:val="decimal"/>
      <w:pStyle w:val="Otsikko3"/>
      <w:lvlText w:val="%1.%2.%3."/>
      <w:lvlJc w:val="left"/>
      <w:pPr>
        <w:ind w:left="1757" w:hanging="907"/>
      </w:pPr>
      <w:rPr>
        <w:rFonts w:hint="default"/>
      </w:rPr>
    </w:lvl>
    <w:lvl w:ilvl="3">
      <w:start w:val="1"/>
      <w:numFmt w:val="decimal"/>
      <w:pStyle w:val="Otsikko4"/>
      <w:lvlText w:val="%1.%2.%3.%4."/>
      <w:lvlJc w:val="left"/>
      <w:pPr>
        <w:ind w:left="1191" w:hanging="1191"/>
      </w:pPr>
      <w:rPr>
        <w:rFonts w:hint="default"/>
      </w:rPr>
    </w:lvl>
    <w:lvl w:ilvl="4">
      <w:start w:val="1"/>
      <w:numFmt w:val="decimal"/>
      <w:pStyle w:val="Otsikko5"/>
      <w:lvlText w:val="%1.%2.%3.%4.%5."/>
      <w:lvlJc w:val="left"/>
      <w:pPr>
        <w:ind w:left="1474" w:hanging="1474"/>
      </w:pPr>
      <w:rPr>
        <w:rFonts w:hint="default"/>
      </w:rPr>
    </w:lvl>
    <w:lvl w:ilvl="5">
      <w:start w:val="1"/>
      <w:numFmt w:val="decimal"/>
      <w:pStyle w:val="Otsikko6"/>
      <w:lvlText w:val="%1.%2.%3.%4.%5.%6."/>
      <w:lvlJc w:val="left"/>
      <w:pPr>
        <w:ind w:left="1758" w:hanging="1758"/>
      </w:pPr>
      <w:rPr>
        <w:rFonts w:hint="default"/>
      </w:rPr>
    </w:lvl>
    <w:lvl w:ilvl="6">
      <w:start w:val="1"/>
      <w:numFmt w:val="decimal"/>
      <w:pStyle w:val="Otsikko7"/>
      <w:lvlText w:val="%1.%2.%3.%4.%5.%6.%7."/>
      <w:lvlJc w:val="left"/>
      <w:pPr>
        <w:ind w:left="2041" w:hanging="2041"/>
      </w:pPr>
      <w:rPr>
        <w:rFonts w:hint="default"/>
      </w:rPr>
    </w:lvl>
    <w:lvl w:ilvl="7">
      <w:start w:val="1"/>
      <w:numFmt w:val="decimal"/>
      <w:pStyle w:val="Otsikko8"/>
      <w:lvlText w:val="%1.%2.%3.%4.%5.%6.%7.%8."/>
      <w:lvlJc w:val="left"/>
      <w:pPr>
        <w:ind w:left="2325" w:hanging="2325"/>
      </w:pPr>
      <w:rPr>
        <w:rFonts w:hint="default"/>
      </w:rPr>
    </w:lvl>
    <w:lvl w:ilvl="8">
      <w:start w:val="1"/>
      <w:numFmt w:val="decimal"/>
      <w:pStyle w:val="Otsikko9"/>
      <w:lvlText w:val="%1.%2.%3.%4.%5.%6.%7.%8.%9."/>
      <w:lvlJc w:val="left"/>
      <w:pPr>
        <w:ind w:left="2608" w:hanging="2608"/>
      </w:pPr>
      <w:rPr>
        <w:rFonts w:hint="default"/>
      </w:rPr>
    </w:lvl>
  </w:abstractNum>
  <w:abstractNum w:abstractNumId="21" w15:restartNumberingAfterBreak="0">
    <w:nsid w:val="48924FCF"/>
    <w:multiLevelType w:val="hybridMultilevel"/>
    <w:tmpl w:val="24D085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AA30710"/>
    <w:multiLevelType w:val="multilevel"/>
    <w:tmpl w:val="21447F7A"/>
    <w:lvl w:ilvl="0">
      <w:start w:val="6"/>
      <w:numFmt w:val="decimal"/>
      <w:lvlText w:val="%1"/>
      <w:lvlJc w:val="left"/>
      <w:pPr>
        <w:ind w:left="360" w:hanging="360"/>
      </w:pPr>
      <w:rPr>
        <w:rFonts w:hint="default"/>
      </w:rPr>
    </w:lvl>
    <w:lvl w:ilvl="1">
      <w:start w:val="1"/>
      <w:numFmt w:val="decimal"/>
      <w:lvlText w:val="%1.%2"/>
      <w:lvlJc w:val="left"/>
      <w:pPr>
        <w:ind w:left="1210" w:hanging="36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23" w15:restartNumberingAfterBreak="0">
    <w:nsid w:val="4BDA2992"/>
    <w:multiLevelType w:val="multilevel"/>
    <w:tmpl w:val="3B4A113A"/>
    <w:lvl w:ilvl="0">
      <w:start w:val="1"/>
      <w:numFmt w:val="decimal"/>
      <w:pStyle w:val="Luettelonumeroitu"/>
      <w:lvlText w:val="%1."/>
      <w:lvlJc w:val="left"/>
      <w:pPr>
        <w:ind w:left="1637" w:hanging="360"/>
      </w:pPr>
      <w:rPr>
        <w:rFonts w:hint="default"/>
        <w:sz w:val="22"/>
      </w:rPr>
    </w:lvl>
    <w:lvl w:ilvl="1">
      <w:start w:val="1"/>
      <w:numFmt w:val="decimal"/>
      <w:lvlText w:val="%2."/>
      <w:lvlJc w:val="left"/>
      <w:pPr>
        <w:ind w:left="2019" w:hanging="358"/>
      </w:pPr>
      <w:rPr>
        <w:rFonts w:hint="default"/>
      </w:rPr>
    </w:lvl>
    <w:lvl w:ilvl="2">
      <w:start w:val="1"/>
      <w:numFmt w:val="decimal"/>
      <w:lvlText w:val="%3."/>
      <w:lvlJc w:val="left"/>
      <w:pPr>
        <w:ind w:left="2376" w:hanging="357"/>
      </w:pPr>
      <w:rPr>
        <w:rFonts w:hint="default"/>
      </w:rPr>
    </w:lvl>
    <w:lvl w:ilvl="3">
      <w:start w:val="1"/>
      <w:numFmt w:val="decimal"/>
      <w:pStyle w:val="Numeroituluettelo4"/>
      <w:lvlText w:val="%4."/>
      <w:lvlJc w:val="left"/>
      <w:pPr>
        <w:ind w:left="2733" w:hanging="357"/>
      </w:pPr>
      <w:rPr>
        <w:rFonts w:hint="default"/>
      </w:rPr>
    </w:lvl>
    <w:lvl w:ilvl="4">
      <w:start w:val="1"/>
      <w:numFmt w:val="decimal"/>
      <w:pStyle w:val="Numeroituluettelo5"/>
      <w:lvlText w:val="%5."/>
      <w:lvlJc w:val="left"/>
      <w:pPr>
        <w:ind w:left="3090" w:hanging="357"/>
      </w:pPr>
      <w:rPr>
        <w:rFonts w:hint="default"/>
      </w:rPr>
    </w:lvl>
    <w:lvl w:ilvl="5">
      <w:start w:val="1"/>
      <w:numFmt w:val="lowerRoman"/>
      <w:lvlText w:val="%6."/>
      <w:lvlJc w:val="right"/>
      <w:pPr>
        <w:ind w:left="9194" w:hanging="180"/>
      </w:pPr>
      <w:rPr>
        <w:rFonts w:hint="default"/>
      </w:rPr>
    </w:lvl>
    <w:lvl w:ilvl="6">
      <w:start w:val="1"/>
      <w:numFmt w:val="decimal"/>
      <w:lvlText w:val="%7."/>
      <w:lvlJc w:val="left"/>
      <w:pPr>
        <w:ind w:left="9914" w:hanging="360"/>
      </w:pPr>
      <w:rPr>
        <w:rFonts w:hint="default"/>
      </w:rPr>
    </w:lvl>
    <w:lvl w:ilvl="7">
      <w:start w:val="1"/>
      <w:numFmt w:val="lowerLetter"/>
      <w:lvlText w:val="%8."/>
      <w:lvlJc w:val="left"/>
      <w:pPr>
        <w:ind w:left="10634" w:hanging="360"/>
      </w:pPr>
      <w:rPr>
        <w:rFonts w:hint="default"/>
      </w:rPr>
    </w:lvl>
    <w:lvl w:ilvl="8">
      <w:start w:val="1"/>
      <w:numFmt w:val="lowerRoman"/>
      <w:lvlText w:val="%9."/>
      <w:lvlJc w:val="right"/>
      <w:pPr>
        <w:ind w:left="11354" w:hanging="180"/>
      </w:pPr>
      <w:rPr>
        <w:rFonts w:hint="default"/>
      </w:rPr>
    </w:lvl>
  </w:abstractNum>
  <w:abstractNum w:abstractNumId="24" w15:restartNumberingAfterBreak="0">
    <w:nsid w:val="4E4F7FD7"/>
    <w:multiLevelType w:val="multilevel"/>
    <w:tmpl w:val="4B767308"/>
    <w:lvl w:ilvl="0">
      <w:start w:val="6"/>
      <w:numFmt w:val="decimal"/>
      <w:lvlText w:val="%1"/>
      <w:lvlJc w:val="left"/>
      <w:pPr>
        <w:ind w:left="360" w:hanging="360"/>
      </w:pPr>
      <w:rPr>
        <w:rFonts w:hint="default"/>
      </w:rPr>
    </w:lvl>
    <w:lvl w:ilvl="1">
      <w:start w:val="2"/>
      <w:numFmt w:val="decimal"/>
      <w:lvlText w:val="%1.%2"/>
      <w:lvlJc w:val="left"/>
      <w:pPr>
        <w:ind w:left="1570" w:hanging="360"/>
      </w:pPr>
      <w:rPr>
        <w:rFonts w:hint="default"/>
      </w:rPr>
    </w:lvl>
    <w:lvl w:ilvl="2">
      <w:start w:val="1"/>
      <w:numFmt w:val="decimal"/>
      <w:lvlText w:val="%1.%2.%3"/>
      <w:lvlJc w:val="left"/>
      <w:pPr>
        <w:ind w:left="3140" w:hanging="720"/>
      </w:pPr>
      <w:rPr>
        <w:rFonts w:hint="default"/>
      </w:rPr>
    </w:lvl>
    <w:lvl w:ilvl="3">
      <w:start w:val="1"/>
      <w:numFmt w:val="decimal"/>
      <w:lvlText w:val="%1.%2.%3.%4"/>
      <w:lvlJc w:val="left"/>
      <w:pPr>
        <w:ind w:left="4350" w:hanging="720"/>
      </w:pPr>
      <w:rPr>
        <w:rFonts w:hint="default"/>
      </w:rPr>
    </w:lvl>
    <w:lvl w:ilvl="4">
      <w:start w:val="1"/>
      <w:numFmt w:val="decimal"/>
      <w:lvlText w:val="%1.%2.%3.%4.%5"/>
      <w:lvlJc w:val="left"/>
      <w:pPr>
        <w:ind w:left="5920" w:hanging="1080"/>
      </w:pPr>
      <w:rPr>
        <w:rFonts w:hint="default"/>
      </w:rPr>
    </w:lvl>
    <w:lvl w:ilvl="5">
      <w:start w:val="1"/>
      <w:numFmt w:val="decimal"/>
      <w:lvlText w:val="%1.%2.%3.%4.%5.%6"/>
      <w:lvlJc w:val="left"/>
      <w:pPr>
        <w:ind w:left="7130" w:hanging="1080"/>
      </w:pPr>
      <w:rPr>
        <w:rFonts w:hint="default"/>
      </w:rPr>
    </w:lvl>
    <w:lvl w:ilvl="6">
      <w:start w:val="1"/>
      <w:numFmt w:val="decimal"/>
      <w:lvlText w:val="%1.%2.%3.%4.%5.%6.%7"/>
      <w:lvlJc w:val="left"/>
      <w:pPr>
        <w:ind w:left="8700" w:hanging="1440"/>
      </w:pPr>
      <w:rPr>
        <w:rFonts w:hint="default"/>
      </w:rPr>
    </w:lvl>
    <w:lvl w:ilvl="7">
      <w:start w:val="1"/>
      <w:numFmt w:val="decimal"/>
      <w:lvlText w:val="%1.%2.%3.%4.%5.%6.%7.%8"/>
      <w:lvlJc w:val="left"/>
      <w:pPr>
        <w:ind w:left="9910" w:hanging="1440"/>
      </w:pPr>
      <w:rPr>
        <w:rFonts w:hint="default"/>
      </w:rPr>
    </w:lvl>
    <w:lvl w:ilvl="8">
      <w:start w:val="1"/>
      <w:numFmt w:val="decimal"/>
      <w:lvlText w:val="%1.%2.%3.%4.%5.%6.%7.%8.%9"/>
      <w:lvlJc w:val="left"/>
      <w:pPr>
        <w:ind w:left="11480" w:hanging="1800"/>
      </w:pPr>
      <w:rPr>
        <w:rFonts w:hint="default"/>
      </w:rPr>
    </w:lvl>
  </w:abstractNum>
  <w:abstractNum w:abstractNumId="25" w15:restartNumberingAfterBreak="0">
    <w:nsid w:val="51AC6962"/>
    <w:multiLevelType w:val="hybridMultilevel"/>
    <w:tmpl w:val="2272CA06"/>
    <w:lvl w:ilvl="0" w:tplc="CD2A818A">
      <w:start w:val="1"/>
      <w:numFmt w:val="decimal"/>
      <w:lvlText w:val="%1."/>
      <w:lvlJc w:val="left"/>
      <w:pPr>
        <w:ind w:left="720" w:hanging="360"/>
      </w:pPr>
      <w:rPr>
        <w:rFonts w:asciiTheme="minorHAnsi" w:eastAsia="Times New Roman" w:hAnsiTheme="minorHAnsi" w:cs="Times New Roman"/>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6" w15:restartNumberingAfterBreak="0">
    <w:nsid w:val="54C71529"/>
    <w:multiLevelType w:val="multilevel"/>
    <w:tmpl w:val="18F4AEF0"/>
    <w:lvl w:ilvl="0">
      <w:start w:val="2"/>
      <w:numFmt w:val="decimal"/>
      <w:lvlText w:val="%1"/>
      <w:lvlJc w:val="left"/>
      <w:pPr>
        <w:ind w:left="660" w:hanging="660"/>
      </w:pPr>
      <w:rPr>
        <w:rFonts w:hint="default"/>
      </w:rPr>
    </w:lvl>
    <w:lvl w:ilvl="1">
      <w:start w:val="3"/>
      <w:numFmt w:val="decimal"/>
      <w:lvlText w:val="%1.%2"/>
      <w:lvlJc w:val="left"/>
      <w:pPr>
        <w:ind w:left="1397" w:hanging="660"/>
      </w:pPr>
      <w:rPr>
        <w:rFonts w:hint="default"/>
      </w:rPr>
    </w:lvl>
    <w:lvl w:ilvl="2">
      <w:start w:val="3"/>
      <w:numFmt w:val="decimal"/>
      <w:lvlText w:val="%1.%2.%3"/>
      <w:lvlJc w:val="left"/>
      <w:pPr>
        <w:ind w:left="2194" w:hanging="720"/>
      </w:pPr>
      <w:rPr>
        <w:rFonts w:hint="default"/>
      </w:rPr>
    </w:lvl>
    <w:lvl w:ilvl="3">
      <w:start w:val="1"/>
      <w:numFmt w:val="decimal"/>
      <w:lvlText w:val="%1.%2.%3.%4"/>
      <w:lvlJc w:val="left"/>
      <w:pPr>
        <w:ind w:left="2931" w:hanging="720"/>
      </w:pPr>
      <w:rPr>
        <w:rFonts w:hint="default"/>
      </w:rPr>
    </w:lvl>
    <w:lvl w:ilvl="4">
      <w:start w:val="1"/>
      <w:numFmt w:val="decimal"/>
      <w:lvlText w:val="%1.%2.%3.%4.%5"/>
      <w:lvlJc w:val="left"/>
      <w:pPr>
        <w:ind w:left="4028" w:hanging="1080"/>
      </w:pPr>
      <w:rPr>
        <w:rFonts w:hint="default"/>
      </w:rPr>
    </w:lvl>
    <w:lvl w:ilvl="5">
      <w:start w:val="1"/>
      <w:numFmt w:val="decimal"/>
      <w:lvlText w:val="%1.%2.%3.%4.%5.%6"/>
      <w:lvlJc w:val="left"/>
      <w:pPr>
        <w:ind w:left="4765" w:hanging="1080"/>
      </w:pPr>
      <w:rPr>
        <w:rFonts w:hint="default"/>
      </w:rPr>
    </w:lvl>
    <w:lvl w:ilvl="6">
      <w:start w:val="1"/>
      <w:numFmt w:val="decimal"/>
      <w:lvlText w:val="%1.%2.%3.%4.%5.%6.%7"/>
      <w:lvlJc w:val="left"/>
      <w:pPr>
        <w:ind w:left="5862" w:hanging="1440"/>
      </w:pPr>
      <w:rPr>
        <w:rFonts w:hint="default"/>
      </w:rPr>
    </w:lvl>
    <w:lvl w:ilvl="7">
      <w:start w:val="1"/>
      <w:numFmt w:val="decimal"/>
      <w:lvlText w:val="%1.%2.%3.%4.%5.%6.%7.%8"/>
      <w:lvlJc w:val="left"/>
      <w:pPr>
        <w:ind w:left="6599" w:hanging="1440"/>
      </w:pPr>
      <w:rPr>
        <w:rFonts w:hint="default"/>
      </w:rPr>
    </w:lvl>
    <w:lvl w:ilvl="8">
      <w:start w:val="1"/>
      <w:numFmt w:val="decimal"/>
      <w:lvlText w:val="%1.%2.%3.%4.%5.%6.%7.%8.%9"/>
      <w:lvlJc w:val="left"/>
      <w:pPr>
        <w:ind w:left="7696" w:hanging="1800"/>
      </w:pPr>
      <w:rPr>
        <w:rFonts w:hint="default"/>
      </w:rPr>
    </w:lvl>
  </w:abstractNum>
  <w:abstractNum w:abstractNumId="27" w15:restartNumberingAfterBreak="0">
    <w:nsid w:val="54C963A1"/>
    <w:multiLevelType w:val="multilevel"/>
    <w:tmpl w:val="AE4ABE20"/>
    <w:lvl w:ilvl="0">
      <w:start w:val="2"/>
      <w:numFmt w:val="decimal"/>
      <w:lvlText w:val="%1"/>
      <w:lvlJc w:val="left"/>
      <w:pPr>
        <w:ind w:left="660" w:hanging="660"/>
      </w:pPr>
      <w:rPr>
        <w:rFonts w:hint="default"/>
      </w:rPr>
    </w:lvl>
    <w:lvl w:ilvl="1">
      <w:start w:val="3"/>
      <w:numFmt w:val="decimal"/>
      <w:lvlText w:val="%1.%2"/>
      <w:lvlJc w:val="left"/>
      <w:pPr>
        <w:ind w:left="943" w:hanging="66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588229DE"/>
    <w:multiLevelType w:val="hybridMultilevel"/>
    <w:tmpl w:val="ECBA221A"/>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29" w15:restartNumberingAfterBreak="0">
    <w:nsid w:val="5C086F02"/>
    <w:multiLevelType w:val="hybridMultilevel"/>
    <w:tmpl w:val="D066971A"/>
    <w:lvl w:ilvl="0" w:tplc="3686FC32">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0" w15:restartNumberingAfterBreak="0">
    <w:nsid w:val="5D793824"/>
    <w:multiLevelType w:val="hybridMultilevel"/>
    <w:tmpl w:val="00ACFCF6"/>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31" w15:restartNumberingAfterBreak="0">
    <w:nsid w:val="66BA45CC"/>
    <w:multiLevelType w:val="multilevel"/>
    <w:tmpl w:val="EBA4A8DC"/>
    <w:lvl w:ilvl="0">
      <w:start w:val="2"/>
      <w:numFmt w:val="decimal"/>
      <w:lvlText w:val="%1"/>
      <w:lvlJc w:val="left"/>
      <w:pPr>
        <w:ind w:left="660" w:hanging="660"/>
      </w:pPr>
      <w:rPr>
        <w:rFonts w:hint="default"/>
      </w:rPr>
    </w:lvl>
    <w:lvl w:ilvl="1">
      <w:start w:val="3"/>
      <w:numFmt w:val="decimal"/>
      <w:lvlText w:val="%1.%2"/>
      <w:lvlJc w:val="left"/>
      <w:pPr>
        <w:ind w:left="943" w:hanging="66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15:restartNumberingAfterBreak="0">
    <w:nsid w:val="67932E37"/>
    <w:multiLevelType w:val="hybridMultilevel"/>
    <w:tmpl w:val="4096237E"/>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33" w15:restartNumberingAfterBreak="0">
    <w:nsid w:val="6D31456B"/>
    <w:multiLevelType w:val="hybridMultilevel"/>
    <w:tmpl w:val="A7FCDC0C"/>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34" w15:restartNumberingAfterBreak="0">
    <w:nsid w:val="6E6573C6"/>
    <w:multiLevelType w:val="hybridMultilevel"/>
    <w:tmpl w:val="C58AB204"/>
    <w:lvl w:ilvl="0" w:tplc="26D05790">
      <w:start w:val="4"/>
      <w:numFmt w:val="bullet"/>
      <w:lvlText w:val="-"/>
      <w:lvlJc w:val="left"/>
      <w:pPr>
        <w:tabs>
          <w:tab w:val="num" w:pos="1494"/>
        </w:tabs>
        <w:ind w:left="1494" w:hanging="360"/>
      </w:pPr>
      <w:rPr>
        <w:rFonts w:ascii="Times New Roman" w:eastAsia="Times New Roman" w:hAnsi="Times New Roman" w:cs="Times New Roman" w:hint="default"/>
      </w:rPr>
    </w:lvl>
    <w:lvl w:ilvl="1" w:tplc="040B0003">
      <w:start w:val="1"/>
      <w:numFmt w:val="bullet"/>
      <w:lvlText w:val="o"/>
      <w:lvlJc w:val="left"/>
      <w:pPr>
        <w:tabs>
          <w:tab w:val="num" w:pos="2160"/>
        </w:tabs>
        <w:ind w:left="2160" w:hanging="360"/>
      </w:pPr>
      <w:rPr>
        <w:rFonts w:ascii="Courier New" w:hAnsi="Courier New" w:cs="Courier New" w:hint="default"/>
      </w:rPr>
    </w:lvl>
    <w:lvl w:ilvl="2" w:tplc="040B0005">
      <w:start w:val="1"/>
      <w:numFmt w:val="decimal"/>
      <w:lvlText w:val="%3."/>
      <w:lvlJc w:val="left"/>
      <w:pPr>
        <w:tabs>
          <w:tab w:val="num" w:pos="2160"/>
        </w:tabs>
        <w:ind w:left="2160" w:hanging="360"/>
      </w:pPr>
    </w:lvl>
    <w:lvl w:ilvl="3" w:tplc="040B0001">
      <w:start w:val="1"/>
      <w:numFmt w:val="decimal"/>
      <w:lvlText w:val="%4."/>
      <w:lvlJc w:val="left"/>
      <w:pPr>
        <w:tabs>
          <w:tab w:val="num" w:pos="2880"/>
        </w:tabs>
        <w:ind w:left="2880" w:hanging="360"/>
      </w:pPr>
    </w:lvl>
    <w:lvl w:ilvl="4" w:tplc="040B0003">
      <w:start w:val="1"/>
      <w:numFmt w:val="decimal"/>
      <w:lvlText w:val="%5."/>
      <w:lvlJc w:val="left"/>
      <w:pPr>
        <w:tabs>
          <w:tab w:val="num" w:pos="3600"/>
        </w:tabs>
        <w:ind w:left="3600" w:hanging="360"/>
      </w:pPr>
    </w:lvl>
    <w:lvl w:ilvl="5" w:tplc="040B0005">
      <w:start w:val="1"/>
      <w:numFmt w:val="decimal"/>
      <w:lvlText w:val="%6."/>
      <w:lvlJc w:val="left"/>
      <w:pPr>
        <w:tabs>
          <w:tab w:val="num" w:pos="4320"/>
        </w:tabs>
        <w:ind w:left="4320" w:hanging="360"/>
      </w:pPr>
    </w:lvl>
    <w:lvl w:ilvl="6" w:tplc="040B0001">
      <w:start w:val="1"/>
      <w:numFmt w:val="decimal"/>
      <w:lvlText w:val="%7."/>
      <w:lvlJc w:val="left"/>
      <w:pPr>
        <w:tabs>
          <w:tab w:val="num" w:pos="5040"/>
        </w:tabs>
        <w:ind w:left="5040" w:hanging="360"/>
      </w:pPr>
    </w:lvl>
    <w:lvl w:ilvl="7" w:tplc="040B0003">
      <w:start w:val="1"/>
      <w:numFmt w:val="decimal"/>
      <w:lvlText w:val="%8."/>
      <w:lvlJc w:val="left"/>
      <w:pPr>
        <w:tabs>
          <w:tab w:val="num" w:pos="5760"/>
        </w:tabs>
        <w:ind w:left="5760" w:hanging="360"/>
      </w:pPr>
    </w:lvl>
    <w:lvl w:ilvl="8" w:tplc="040B0005">
      <w:start w:val="1"/>
      <w:numFmt w:val="decimal"/>
      <w:lvlText w:val="%9."/>
      <w:lvlJc w:val="left"/>
      <w:pPr>
        <w:tabs>
          <w:tab w:val="num" w:pos="6480"/>
        </w:tabs>
        <w:ind w:left="6480" w:hanging="360"/>
      </w:pPr>
    </w:lvl>
  </w:abstractNum>
  <w:abstractNum w:abstractNumId="35" w15:restartNumberingAfterBreak="0">
    <w:nsid w:val="7052599E"/>
    <w:multiLevelType w:val="hybridMultilevel"/>
    <w:tmpl w:val="0B72970E"/>
    <w:lvl w:ilvl="0" w:tplc="FFFFFFFF">
      <w:start w:val="1"/>
      <w:numFmt w:val="decimal"/>
      <w:lvlText w:val="%1."/>
      <w:lvlJc w:val="left"/>
      <w:pPr>
        <w:ind w:left="1724" w:hanging="360"/>
      </w:pPr>
      <w:rPr>
        <w:rFonts w:ascii="Times New Roman" w:eastAsia="Times New Roman" w:hAnsi="Times New Roman" w:cs="Times New Roman"/>
      </w:rPr>
    </w:lvl>
    <w:lvl w:ilvl="1" w:tplc="FFFFFFFF" w:tentative="1">
      <w:start w:val="1"/>
      <w:numFmt w:val="lowerLetter"/>
      <w:lvlText w:val="%2."/>
      <w:lvlJc w:val="left"/>
      <w:pPr>
        <w:ind w:left="2444" w:hanging="360"/>
      </w:pPr>
    </w:lvl>
    <w:lvl w:ilvl="2" w:tplc="FFFFFFFF" w:tentative="1">
      <w:start w:val="1"/>
      <w:numFmt w:val="lowerRoman"/>
      <w:lvlText w:val="%3."/>
      <w:lvlJc w:val="right"/>
      <w:pPr>
        <w:ind w:left="3164" w:hanging="180"/>
      </w:pPr>
    </w:lvl>
    <w:lvl w:ilvl="3" w:tplc="FFFFFFFF" w:tentative="1">
      <w:start w:val="1"/>
      <w:numFmt w:val="decimal"/>
      <w:lvlText w:val="%4."/>
      <w:lvlJc w:val="left"/>
      <w:pPr>
        <w:ind w:left="3884" w:hanging="360"/>
      </w:pPr>
    </w:lvl>
    <w:lvl w:ilvl="4" w:tplc="FFFFFFFF" w:tentative="1">
      <w:start w:val="1"/>
      <w:numFmt w:val="lowerLetter"/>
      <w:lvlText w:val="%5."/>
      <w:lvlJc w:val="left"/>
      <w:pPr>
        <w:ind w:left="4604" w:hanging="360"/>
      </w:pPr>
    </w:lvl>
    <w:lvl w:ilvl="5" w:tplc="FFFFFFFF" w:tentative="1">
      <w:start w:val="1"/>
      <w:numFmt w:val="lowerRoman"/>
      <w:lvlText w:val="%6."/>
      <w:lvlJc w:val="right"/>
      <w:pPr>
        <w:ind w:left="5324" w:hanging="180"/>
      </w:pPr>
    </w:lvl>
    <w:lvl w:ilvl="6" w:tplc="FFFFFFFF" w:tentative="1">
      <w:start w:val="1"/>
      <w:numFmt w:val="decimal"/>
      <w:lvlText w:val="%7."/>
      <w:lvlJc w:val="left"/>
      <w:pPr>
        <w:ind w:left="6044" w:hanging="360"/>
      </w:pPr>
    </w:lvl>
    <w:lvl w:ilvl="7" w:tplc="FFFFFFFF" w:tentative="1">
      <w:start w:val="1"/>
      <w:numFmt w:val="lowerLetter"/>
      <w:lvlText w:val="%8."/>
      <w:lvlJc w:val="left"/>
      <w:pPr>
        <w:ind w:left="6764" w:hanging="360"/>
      </w:pPr>
    </w:lvl>
    <w:lvl w:ilvl="8" w:tplc="FFFFFFFF" w:tentative="1">
      <w:start w:val="1"/>
      <w:numFmt w:val="lowerRoman"/>
      <w:lvlText w:val="%9."/>
      <w:lvlJc w:val="right"/>
      <w:pPr>
        <w:ind w:left="7484" w:hanging="180"/>
      </w:pPr>
    </w:lvl>
  </w:abstractNum>
  <w:abstractNum w:abstractNumId="36" w15:restartNumberingAfterBreak="0">
    <w:nsid w:val="73A72335"/>
    <w:multiLevelType w:val="hybridMultilevel"/>
    <w:tmpl w:val="416E8C48"/>
    <w:lvl w:ilvl="0" w:tplc="2F84630C">
      <w:start w:val="2"/>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7" w15:restartNumberingAfterBreak="0">
    <w:nsid w:val="74412816"/>
    <w:multiLevelType w:val="hybridMultilevel"/>
    <w:tmpl w:val="3668B3B4"/>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38" w15:restartNumberingAfterBreak="0">
    <w:nsid w:val="7F9D004A"/>
    <w:multiLevelType w:val="multilevel"/>
    <w:tmpl w:val="8ABE15F6"/>
    <w:lvl w:ilvl="0">
      <w:start w:val="1"/>
      <w:numFmt w:val="bullet"/>
      <w:pStyle w:val="Luettelo"/>
      <w:lvlText w:val="•"/>
      <w:lvlJc w:val="left"/>
      <w:pPr>
        <w:ind w:left="927" w:hanging="360"/>
      </w:pPr>
      <w:rPr>
        <w:rFonts w:ascii="Arial" w:hAnsi="Arial" w:cs="Arial" w:hint="default"/>
        <w:color w:val="303030"/>
      </w:rPr>
    </w:lvl>
    <w:lvl w:ilvl="1">
      <w:start w:val="1"/>
      <w:numFmt w:val="bullet"/>
      <w:pStyle w:val="Luettelo2"/>
      <w:lvlText w:val="−"/>
      <w:lvlJc w:val="left"/>
      <w:pPr>
        <w:tabs>
          <w:tab w:val="num" w:pos="1661"/>
        </w:tabs>
        <w:ind w:left="1281" w:hanging="357"/>
      </w:pPr>
      <w:rPr>
        <w:rFonts w:ascii="Geomanist" w:hAnsi="Geomanist" w:cs="Times New Roman" w:hint="default"/>
        <w:color w:val="auto"/>
      </w:rPr>
    </w:lvl>
    <w:lvl w:ilvl="2">
      <w:start w:val="1"/>
      <w:numFmt w:val="bullet"/>
      <w:pStyle w:val="Luettelo3"/>
      <w:lvlText w:val="o"/>
      <w:lvlJc w:val="left"/>
      <w:pPr>
        <w:ind w:left="1639" w:hanging="358"/>
      </w:pPr>
      <w:rPr>
        <w:rFonts w:ascii="Courier New" w:hAnsi="Courier New" w:cs="Times New Roman" w:hint="default"/>
      </w:rPr>
    </w:lvl>
    <w:lvl w:ilvl="3">
      <w:start w:val="1"/>
      <w:numFmt w:val="bullet"/>
      <w:pStyle w:val="Luettelo4"/>
      <w:lvlText w:val="•"/>
      <w:lvlJc w:val="left"/>
      <w:pPr>
        <w:ind w:left="1996" w:hanging="357"/>
      </w:pPr>
      <w:rPr>
        <w:rFonts w:ascii="Arial" w:hAnsi="Arial" w:cs="Times New Roman" w:hint="default"/>
        <w:color w:val="303030"/>
      </w:rPr>
    </w:lvl>
    <w:lvl w:ilvl="4">
      <w:start w:val="1"/>
      <w:numFmt w:val="bullet"/>
      <w:pStyle w:val="Luettelo5"/>
      <w:lvlText w:val="−"/>
      <w:lvlJc w:val="left"/>
      <w:pPr>
        <w:ind w:left="2353" w:hanging="357"/>
      </w:pPr>
      <w:rPr>
        <w:rFonts w:ascii="Geomanist" w:hAnsi="Geomanist" w:cs="Times New Roman" w:hint="default"/>
        <w:color w:val="auto"/>
      </w:rPr>
    </w:lvl>
    <w:lvl w:ilvl="5">
      <w:start w:val="1"/>
      <w:numFmt w:val="bullet"/>
      <w:lvlText w:val="•"/>
      <w:lvlJc w:val="left"/>
      <w:pPr>
        <w:ind w:left="2710" w:hanging="357"/>
      </w:pPr>
      <w:rPr>
        <w:rFonts w:ascii="Arial" w:hAnsi="Arial" w:cs="Times New Roman" w:hint="default"/>
        <w:color w:val="303030"/>
      </w:rPr>
    </w:lvl>
    <w:lvl w:ilvl="6">
      <w:start w:val="1"/>
      <w:numFmt w:val="bullet"/>
      <w:lvlText w:val="−"/>
      <w:lvlJc w:val="left"/>
      <w:pPr>
        <w:ind w:left="2914" w:hanging="204"/>
      </w:pPr>
      <w:rPr>
        <w:rFonts w:ascii="Geomanist" w:hAnsi="Geomanist" w:cs="Times New Roman" w:hint="default"/>
        <w:color w:val="auto"/>
      </w:rPr>
    </w:lvl>
    <w:lvl w:ilvl="7">
      <w:start w:val="1"/>
      <w:numFmt w:val="bullet"/>
      <w:lvlText w:val="o"/>
      <w:lvlJc w:val="left"/>
      <w:pPr>
        <w:ind w:left="3272" w:hanging="358"/>
      </w:pPr>
      <w:rPr>
        <w:rFonts w:ascii="Courier New" w:hAnsi="Courier New" w:cs="Courier New" w:hint="default"/>
      </w:rPr>
    </w:lvl>
    <w:lvl w:ilvl="8">
      <w:start w:val="1"/>
      <w:numFmt w:val="bullet"/>
      <w:lvlText w:val=""/>
      <w:lvlJc w:val="left"/>
      <w:pPr>
        <w:ind w:left="3572" w:hanging="300"/>
      </w:pPr>
      <w:rPr>
        <w:rFonts w:ascii="Wingdings" w:hAnsi="Wingdings" w:cs="Times New Roman" w:hint="default"/>
      </w:rPr>
    </w:lvl>
  </w:abstractNum>
  <w:num w:numId="1" w16cid:durableId="572544555">
    <w:abstractNumId w:val="20"/>
  </w:num>
  <w:num w:numId="2" w16cid:durableId="1462066797">
    <w:abstractNumId w:val="23"/>
  </w:num>
  <w:num w:numId="3" w16cid:durableId="2094735908">
    <w:abstractNumId w:val="38"/>
  </w:num>
  <w:num w:numId="4" w16cid:durableId="592281181">
    <w:abstractNumId w:val="9"/>
  </w:num>
  <w:num w:numId="5" w16cid:durableId="1244485751">
    <w:abstractNumId w:val="8"/>
  </w:num>
  <w:num w:numId="6" w16cid:durableId="178660283">
    <w:abstractNumId w:val="14"/>
  </w:num>
  <w:num w:numId="7" w16cid:durableId="1457211595">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7214214">
    <w:abstractNumId w:val="20"/>
  </w:num>
  <w:num w:numId="9" w16cid:durableId="1015768129">
    <w:abstractNumId w:val="13"/>
  </w:num>
  <w:num w:numId="10" w16cid:durableId="1575625966">
    <w:abstractNumId w:val="21"/>
  </w:num>
  <w:num w:numId="11" w16cid:durableId="101727677">
    <w:abstractNumId w:val="18"/>
  </w:num>
  <w:num w:numId="12" w16cid:durableId="615252747">
    <w:abstractNumId w:val="27"/>
  </w:num>
  <w:num w:numId="13" w16cid:durableId="1339232695">
    <w:abstractNumId w:val="26"/>
  </w:num>
  <w:num w:numId="14" w16cid:durableId="1713189090">
    <w:abstractNumId w:val="3"/>
  </w:num>
  <w:num w:numId="15" w16cid:durableId="1674912366">
    <w:abstractNumId w:val="25"/>
  </w:num>
  <w:num w:numId="16" w16cid:durableId="1432697304">
    <w:abstractNumId w:val="31"/>
  </w:num>
  <w:num w:numId="17" w16cid:durableId="1093208007">
    <w:abstractNumId w:val="29"/>
  </w:num>
  <w:num w:numId="18" w16cid:durableId="861015017">
    <w:abstractNumId w:val="2"/>
  </w:num>
  <w:num w:numId="19" w16cid:durableId="605189107">
    <w:abstractNumId w:val="1"/>
  </w:num>
  <w:num w:numId="20" w16cid:durableId="1151361737">
    <w:abstractNumId w:val="20"/>
  </w:num>
  <w:num w:numId="21" w16cid:durableId="1865053518">
    <w:abstractNumId w:val="37"/>
  </w:num>
  <w:num w:numId="22" w16cid:durableId="111091762">
    <w:abstractNumId w:val="2"/>
  </w:num>
  <w:num w:numId="23" w16cid:durableId="94715422">
    <w:abstractNumId w:val="12"/>
  </w:num>
  <w:num w:numId="24" w16cid:durableId="401415562">
    <w:abstractNumId w:val="5"/>
  </w:num>
  <w:num w:numId="25" w16cid:durableId="1415475831">
    <w:abstractNumId w:val="0"/>
  </w:num>
  <w:num w:numId="26" w16cid:durableId="738014348">
    <w:abstractNumId w:val="36"/>
  </w:num>
  <w:num w:numId="27" w16cid:durableId="781850605">
    <w:abstractNumId w:val="6"/>
  </w:num>
  <w:num w:numId="28" w16cid:durableId="393284199">
    <w:abstractNumId w:val="7"/>
  </w:num>
  <w:num w:numId="29" w16cid:durableId="1178544954">
    <w:abstractNumId w:val="17"/>
  </w:num>
  <w:num w:numId="30" w16cid:durableId="1657612242">
    <w:abstractNumId w:val="33"/>
  </w:num>
  <w:num w:numId="31" w16cid:durableId="1787388349">
    <w:abstractNumId w:val="30"/>
  </w:num>
  <w:num w:numId="32" w16cid:durableId="265970243">
    <w:abstractNumId w:val="32"/>
  </w:num>
  <w:num w:numId="33" w16cid:durableId="570240535">
    <w:abstractNumId w:val="28"/>
  </w:num>
  <w:num w:numId="34" w16cid:durableId="1658991786">
    <w:abstractNumId w:val="15"/>
  </w:num>
  <w:num w:numId="35" w16cid:durableId="1123308719">
    <w:abstractNumId w:val="10"/>
  </w:num>
  <w:num w:numId="36" w16cid:durableId="2110201262">
    <w:abstractNumId w:val="22"/>
  </w:num>
  <w:num w:numId="37" w16cid:durableId="1166943035">
    <w:abstractNumId w:val="24"/>
  </w:num>
  <w:num w:numId="38" w16cid:durableId="2100590821">
    <w:abstractNumId w:val="16"/>
  </w:num>
  <w:num w:numId="39" w16cid:durableId="1096638776">
    <w:abstractNumId w:val="4"/>
  </w:num>
  <w:num w:numId="40" w16cid:durableId="948119957">
    <w:abstractNumId w:val="35"/>
  </w:num>
  <w:num w:numId="41" w16cid:durableId="588271641">
    <w:abstractNumId w:val="19"/>
  </w:num>
  <w:num w:numId="42" w16cid:durableId="1843818317">
    <w:abstractNumId w:val="11"/>
  </w:num>
  <w:num w:numId="43" w16cid:durableId="1006249859">
    <w:abstractNumId w:val="20"/>
    <w:lvlOverride w:ilvl="0">
      <w:startOverride w:val="9"/>
    </w:lvlOverride>
    <w:lvlOverride w:ilvl="1">
      <w:startOverride w:val="2"/>
    </w:lvlOverride>
  </w:num>
  <w:num w:numId="44" w16cid:durableId="1719553021">
    <w:abstractNumId w:val="20"/>
  </w:num>
  <w:num w:numId="45" w16cid:durableId="813985051">
    <w:abstractNumId w:val="20"/>
  </w:num>
  <w:num w:numId="46" w16cid:durableId="746459779">
    <w:abstractNumId w:val="20"/>
    <w:lvlOverride w:ilvl="0">
      <w:startOverride w:val="3"/>
    </w:lvlOverride>
    <w:lvlOverride w:ilvl="1">
      <w:startOverride w:val="1"/>
    </w:lvlOverride>
  </w:num>
  <w:num w:numId="47" w16cid:durableId="747970044">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19C"/>
    <w:rsid w:val="000005B5"/>
    <w:rsid w:val="000018E0"/>
    <w:rsid w:val="00004A1C"/>
    <w:rsid w:val="000058ED"/>
    <w:rsid w:val="000070D0"/>
    <w:rsid w:val="000107EE"/>
    <w:rsid w:val="0001581F"/>
    <w:rsid w:val="00025347"/>
    <w:rsid w:val="00026E0B"/>
    <w:rsid w:val="000273C6"/>
    <w:rsid w:val="0003275A"/>
    <w:rsid w:val="00032ADC"/>
    <w:rsid w:val="00032D00"/>
    <w:rsid w:val="00033395"/>
    <w:rsid w:val="000339AA"/>
    <w:rsid w:val="0003750F"/>
    <w:rsid w:val="0004106D"/>
    <w:rsid w:val="00042D90"/>
    <w:rsid w:val="00043B13"/>
    <w:rsid w:val="000451EC"/>
    <w:rsid w:val="00046E13"/>
    <w:rsid w:val="00047B49"/>
    <w:rsid w:val="00050F45"/>
    <w:rsid w:val="000521D4"/>
    <w:rsid w:val="0005588C"/>
    <w:rsid w:val="0006244C"/>
    <w:rsid w:val="000639CC"/>
    <w:rsid w:val="000640F8"/>
    <w:rsid w:val="00064BA3"/>
    <w:rsid w:val="00070BDF"/>
    <w:rsid w:val="00071632"/>
    <w:rsid w:val="00074D1C"/>
    <w:rsid w:val="000815A3"/>
    <w:rsid w:val="00084CC8"/>
    <w:rsid w:val="0009281C"/>
    <w:rsid w:val="00096843"/>
    <w:rsid w:val="0009780B"/>
    <w:rsid w:val="000A0F54"/>
    <w:rsid w:val="000A10C7"/>
    <w:rsid w:val="000A19B2"/>
    <w:rsid w:val="000A2C92"/>
    <w:rsid w:val="000B032E"/>
    <w:rsid w:val="000B1F7E"/>
    <w:rsid w:val="000B2399"/>
    <w:rsid w:val="000B45D0"/>
    <w:rsid w:val="000C27C6"/>
    <w:rsid w:val="000C3BE9"/>
    <w:rsid w:val="000C4472"/>
    <w:rsid w:val="000C4EB3"/>
    <w:rsid w:val="000C7049"/>
    <w:rsid w:val="000C7201"/>
    <w:rsid w:val="000C7D7A"/>
    <w:rsid w:val="000C7E8C"/>
    <w:rsid w:val="000D20DF"/>
    <w:rsid w:val="000D2DBD"/>
    <w:rsid w:val="000D2E9F"/>
    <w:rsid w:val="000D6241"/>
    <w:rsid w:val="000E496B"/>
    <w:rsid w:val="000F4350"/>
    <w:rsid w:val="000F4E92"/>
    <w:rsid w:val="00102D96"/>
    <w:rsid w:val="00117BC3"/>
    <w:rsid w:val="00117F9C"/>
    <w:rsid w:val="00125124"/>
    <w:rsid w:val="00127328"/>
    <w:rsid w:val="00130F53"/>
    <w:rsid w:val="0013360B"/>
    <w:rsid w:val="0013587F"/>
    <w:rsid w:val="0014405D"/>
    <w:rsid w:val="00150BDB"/>
    <w:rsid w:val="00154073"/>
    <w:rsid w:val="00154452"/>
    <w:rsid w:val="001544CF"/>
    <w:rsid w:val="001573E3"/>
    <w:rsid w:val="001613C2"/>
    <w:rsid w:val="00165E6C"/>
    <w:rsid w:val="00165E84"/>
    <w:rsid w:val="001671EB"/>
    <w:rsid w:val="00167DCA"/>
    <w:rsid w:val="001703FE"/>
    <w:rsid w:val="001719A5"/>
    <w:rsid w:val="001826CF"/>
    <w:rsid w:val="00191FAB"/>
    <w:rsid w:val="00195851"/>
    <w:rsid w:val="001A5CD7"/>
    <w:rsid w:val="001A6268"/>
    <w:rsid w:val="001A6D62"/>
    <w:rsid w:val="001B2BAA"/>
    <w:rsid w:val="001B3DFA"/>
    <w:rsid w:val="001B5CF2"/>
    <w:rsid w:val="001C0EBC"/>
    <w:rsid w:val="001C40CB"/>
    <w:rsid w:val="001E221E"/>
    <w:rsid w:val="001E424A"/>
    <w:rsid w:val="001E5418"/>
    <w:rsid w:val="00200692"/>
    <w:rsid w:val="00201C58"/>
    <w:rsid w:val="00206450"/>
    <w:rsid w:val="0020646D"/>
    <w:rsid w:val="00206815"/>
    <w:rsid w:val="002112B3"/>
    <w:rsid w:val="00211D88"/>
    <w:rsid w:val="00214D58"/>
    <w:rsid w:val="00216141"/>
    <w:rsid w:val="00217FAB"/>
    <w:rsid w:val="0022111F"/>
    <w:rsid w:val="002243A3"/>
    <w:rsid w:val="00226F75"/>
    <w:rsid w:val="00232818"/>
    <w:rsid w:val="00236375"/>
    <w:rsid w:val="0024336C"/>
    <w:rsid w:val="00247D7B"/>
    <w:rsid w:val="00251BCA"/>
    <w:rsid w:val="00251D7A"/>
    <w:rsid w:val="002546AC"/>
    <w:rsid w:val="00264624"/>
    <w:rsid w:val="00271621"/>
    <w:rsid w:val="0027415F"/>
    <w:rsid w:val="002742FA"/>
    <w:rsid w:val="00277796"/>
    <w:rsid w:val="00280709"/>
    <w:rsid w:val="00283F7A"/>
    <w:rsid w:val="00285E05"/>
    <w:rsid w:val="00287385"/>
    <w:rsid w:val="002901C7"/>
    <w:rsid w:val="00292977"/>
    <w:rsid w:val="00295131"/>
    <w:rsid w:val="00296CD3"/>
    <w:rsid w:val="002A0ECA"/>
    <w:rsid w:val="002A6686"/>
    <w:rsid w:val="002A7660"/>
    <w:rsid w:val="002B11A8"/>
    <w:rsid w:val="002B2A24"/>
    <w:rsid w:val="002B5C37"/>
    <w:rsid w:val="002C4B08"/>
    <w:rsid w:val="002D049F"/>
    <w:rsid w:val="002D1F2D"/>
    <w:rsid w:val="002E0A3B"/>
    <w:rsid w:val="002E0F26"/>
    <w:rsid w:val="002E21B9"/>
    <w:rsid w:val="002E2DF3"/>
    <w:rsid w:val="002E316D"/>
    <w:rsid w:val="002E4A86"/>
    <w:rsid w:val="002E7660"/>
    <w:rsid w:val="002F2C9C"/>
    <w:rsid w:val="00300F34"/>
    <w:rsid w:val="00302701"/>
    <w:rsid w:val="0030309C"/>
    <w:rsid w:val="00305D4D"/>
    <w:rsid w:val="00307299"/>
    <w:rsid w:val="00311092"/>
    <w:rsid w:val="003110A4"/>
    <w:rsid w:val="00311193"/>
    <w:rsid w:val="0031154F"/>
    <w:rsid w:val="003115EC"/>
    <w:rsid w:val="00312DB8"/>
    <w:rsid w:val="00313BCB"/>
    <w:rsid w:val="003165E5"/>
    <w:rsid w:val="00317AA4"/>
    <w:rsid w:val="00326034"/>
    <w:rsid w:val="00331C15"/>
    <w:rsid w:val="003373DE"/>
    <w:rsid w:val="00337DDF"/>
    <w:rsid w:val="00345589"/>
    <w:rsid w:val="00345DE7"/>
    <w:rsid w:val="00350642"/>
    <w:rsid w:val="003509C2"/>
    <w:rsid w:val="0035174E"/>
    <w:rsid w:val="00351C7F"/>
    <w:rsid w:val="00355170"/>
    <w:rsid w:val="0035552F"/>
    <w:rsid w:val="00356779"/>
    <w:rsid w:val="00357016"/>
    <w:rsid w:val="003606BB"/>
    <w:rsid w:val="0036079F"/>
    <w:rsid w:val="003652A1"/>
    <w:rsid w:val="00365D04"/>
    <w:rsid w:val="00367348"/>
    <w:rsid w:val="00371133"/>
    <w:rsid w:val="00371C60"/>
    <w:rsid w:val="00376D2F"/>
    <w:rsid w:val="003804DC"/>
    <w:rsid w:val="0038299D"/>
    <w:rsid w:val="0038369C"/>
    <w:rsid w:val="0038517F"/>
    <w:rsid w:val="00386FE3"/>
    <w:rsid w:val="00387F7C"/>
    <w:rsid w:val="00390FB3"/>
    <w:rsid w:val="0039162C"/>
    <w:rsid w:val="00392DAD"/>
    <w:rsid w:val="003A0971"/>
    <w:rsid w:val="003A34B9"/>
    <w:rsid w:val="003A4096"/>
    <w:rsid w:val="003B7DD9"/>
    <w:rsid w:val="003C19EE"/>
    <w:rsid w:val="003C731A"/>
    <w:rsid w:val="003C7E4D"/>
    <w:rsid w:val="003D4166"/>
    <w:rsid w:val="003D70A7"/>
    <w:rsid w:val="003E0879"/>
    <w:rsid w:val="003E1080"/>
    <w:rsid w:val="003E10EB"/>
    <w:rsid w:val="003E366D"/>
    <w:rsid w:val="003E7005"/>
    <w:rsid w:val="003F1CFA"/>
    <w:rsid w:val="003F4A60"/>
    <w:rsid w:val="003F7069"/>
    <w:rsid w:val="003F79C0"/>
    <w:rsid w:val="00400672"/>
    <w:rsid w:val="004054D0"/>
    <w:rsid w:val="00407DD8"/>
    <w:rsid w:val="004104B0"/>
    <w:rsid w:val="0041347C"/>
    <w:rsid w:val="004134BF"/>
    <w:rsid w:val="004145E6"/>
    <w:rsid w:val="00416DF4"/>
    <w:rsid w:val="00420D16"/>
    <w:rsid w:val="0042573E"/>
    <w:rsid w:val="00425C1A"/>
    <w:rsid w:val="00426420"/>
    <w:rsid w:val="004265B6"/>
    <w:rsid w:val="004265CE"/>
    <w:rsid w:val="00427D3B"/>
    <w:rsid w:val="00432695"/>
    <w:rsid w:val="00434F82"/>
    <w:rsid w:val="004364C4"/>
    <w:rsid w:val="00437D93"/>
    <w:rsid w:val="004434C0"/>
    <w:rsid w:val="004435C2"/>
    <w:rsid w:val="00444F5F"/>
    <w:rsid w:val="0044568E"/>
    <w:rsid w:val="00451695"/>
    <w:rsid w:val="00452A46"/>
    <w:rsid w:val="00452F21"/>
    <w:rsid w:val="00453B2B"/>
    <w:rsid w:val="00456474"/>
    <w:rsid w:val="0045661C"/>
    <w:rsid w:val="0045766C"/>
    <w:rsid w:val="00460231"/>
    <w:rsid w:val="0046359F"/>
    <w:rsid w:val="00464F28"/>
    <w:rsid w:val="0046542A"/>
    <w:rsid w:val="004674C7"/>
    <w:rsid w:val="004701C7"/>
    <w:rsid w:val="00473BF1"/>
    <w:rsid w:val="00474E7E"/>
    <w:rsid w:val="0047520D"/>
    <w:rsid w:val="004756C0"/>
    <w:rsid w:val="00475D6C"/>
    <w:rsid w:val="004776DF"/>
    <w:rsid w:val="00484774"/>
    <w:rsid w:val="00484A6A"/>
    <w:rsid w:val="004937B2"/>
    <w:rsid w:val="0049536E"/>
    <w:rsid w:val="004A0AEA"/>
    <w:rsid w:val="004A1D88"/>
    <w:rsid w:val="004A3E63"/>
    <w:rsid w:val="004A523B"/>
    <w:rsid w:val="004A5246"/>
    <w:rsid w:val="004B2D9C"/>
    <w:rsid w:val="004B37E6"/>
    <w:rsid w:val="004B5568"/>
    <w:rsid w:val="004B7C5E"/>
    <w:rsid w:val="004C2A39"/>
    <w:rsid w:val="004C2C6D"/>
    <w:rsid w:val="004C2E92"/>
    <w:rsid w:val="004C3CFC"/>
    <w:rsid w:val="004D5F62"/>
    <w:rsid w:val="004D6383"/>
    <w:rsid w:val="004E0630"/>
    <w:rsid w:val="004E1004"/>
    <w:rsid w:val="004E1972"/>
    <w:rsid w:val="004E4251"/>
    <w:rsid w:val="004E4E0F"/>
    <w:rsid w:val="004F4BAA"/>
    <w:rsid w:val="004F6B0C"/>
    <w:rsid w:val="00500341"/>
    <w:rsid w:val="0050545C"/>
    <w:rsid w:val="00506C45"/>
    <w:rsid w:val="0050733A"/>
    <w:rsid w:val="00511BE5"/>
    <w:rsid w:val="00512B56"/>
    <w:rsid w:val="0051592D"/>
    <w:rsid w:val="00517DC6"/>
    <w:rsid w:val="00527C91"/>
    <w:rsid w:val="0053136C"/>
    <w:rsid w:val="00534ECB"/>
    <w:rsid w:val="00540835"/>
    <w:rsid w:val="0054267A"/>
    <w:rsid w:val="00542AF5"/>
    <w:rsid w:val="00542CD9"/>
    <w:rsid w:val="005467DD"/>
    <w:rsid w:val="00552E8E"/>
    <w:rsid w:val="00555C8F"/>
    <w:rsid w:val="005570A4"/>
    <w:rsid w:val="005627B0"/>
    <w:rsid w:val="00571053"/>
    <w:rsid w:val="00580978"/>
    <w:rsid w:val="00584D86"/>
    <w:rsid w:val="00592F3D"/>
    <w:rsid w:val="005A6DC9"/>
    <w:rsid w:val="005B6554"/>
    <w:rsid w:val="005B7196"/>
    <w:rsid w:val="005C0646"/>
    <w:rsid w:val="005C18A2"/>
    <w:rsid w:val="005C1BC4"/>
    <w:rsid w:val="005C301D"/>
    <w:rsid w:val="005C3518"/>
    <w:rsid w:val="005C4AC0"/>
    <w:rsid w:val="005C7CEB"/>
    <w:rsid w:val="005D09F4"/>
    <w:rsid w:val="005D732A"/>
    <w:rsid w:val="005E0552"/>
    <w:rsid w:val="005E1081"/>
    <w:rsid w:val="005E2733"/>
    <w:rsid w:val="005E3620"/>
    <w:rsid w:val="005E417D"/>
    <w:rsid w:val="005E48EA"/>
    <w:rsid w:val="005E5CBC"/>
    <w:rsid w:val="005E70E8"/>
    <w:rsid w:val="005F21E8"/>
    <w:rsid w:val="005F3A5E"/>
    <w:rsid w:val="005F3EAC"/>
    <w:rsid w:val="005F4A07"/>
    <w:rsid w:val="005F5B12"/>
    <w:rsid w:val="005F7D3F"/>
    <w:rsid w:val="00600A62"/>
    <w:rsid w:val="00601D7D"/>
    <w:rsid w:val="00602373"/>
    <w:rsid w:val="0060318C"/>
    <w:rsid w:val="00605ACB"/>
    <w:rsid w:val="0060724A"/>
    <w:rsid w:val="0061019C"/>
    <w:rsid w:val="0061042F"/>
    <w:rsid w:val="00612226"/>
    <w:rsid w:val="00617159"/>
    <w:rsid w:val="00624F83"/>
    <w:rsid w:val="0062656C"/>
    <w:rsid w:val="00626B11"/>
    <w:rsid w:val="0063076F"/>
    <w:rsid w:val="00630CF2"/>
    <w:rsid w:val="00635A3E"/>
    <w:rsid w:val="0064142D"/>
    <w:rsid w:val="00642B8F"/>
    <w:rsid w:val="00646E56"/>
    <w:rsid w:val="00653706"/>
    <w:rsid w:val="00654407"/>
    <w:rsid w:val="00655492"/>
    <w:rsid w:val="00657751"/>
    <w:rsid w:val="006620AA"/>
    <w:rsid w:val="006622AD"/>
    <w:rsid w:val="006652FA"/>
    <w:rsid w:val="006739FF"/>
    <w:rsid w:val="00673A31"/>
    <w:rsid w:val="00673F2A"/>
    <w:rsid w:val="0067521F"/>
    <w:rsid w:val="006777B7"/>
    <w:rsid w:val="006811B1"/>
    <w:rsid w:val="00681A2C"/>
    <w:rsid w:val="006863DD"/>
    <w:rsid w:val="00687971"/>
    <w:rsid w:val="00695733"/>
    <w:rsid w:val="0069601C"/>
    <w:rsid w:val="006A70BE"/>
    <w:rsid w:val="006B2C10"/>
    <w:rsid w:val="006B321C"/>
    <w:rsid w:val="006B426D"/>
    <w:rsid w:val="006B5264"/>
    <w:rsid w:val="006B5ECC"/>
    <w:rsid w:val="006C1900"/>
    <w:rsid w:val="006C294D"/>
    <w:rsid w:val="006C32CF"/>
    <w:rsid w:val="006C4422"/>
    <w:rsid w:val="006C4DB7"/>
    <w:rsid w:val="006C6411"/>
    <w:rsid w:val="006C761C"/>
    <w:rsid w:val="006D0195"/>
    <w:rsid w:val="006D58E6"/>
    <w:rsid w:val="006D5ABF"/>
    <w:rsid w:val="006D657D"/>
    <w:rsid w:val="006D6722"/>
    <w:rsid w:val="006E0F3C"/>
    <w:rsid w:val="006E2231"/>
    <w:rsid w:val="006E53CF"/>
    <w:rsid w:val="006E5B60"/>
    <w:rsid w:val="006E6DFC"/>
    <w:rsid w:val="006F36F8"/>
    <w:rsid w:val="006F49EC"/>
    <w:rsid w:val="00702258"/>
    <w:rsid w:val="00705835"/>
    <w:rsid w:val="00714450"/>
    <w:rsid w:val="00717C80"/>
    <w:rsid w:val="007255BF"/>
    <w:rsid w:val="0073191E"/>
    <w:rsid w:val="007349ED"/>
    <w:rsid w:val="00735193"/>
    <w:rsid w:val="0073713A"/>
    <w:rsid w:val="0074104E"/>
    <w:rsid w:val="00742FB4"/>
    <w:rsid w:val="00743F2A"/>
    <w:rsid w:val="00743FBF"/>
    <w:rsid w:val="00750974"/>
    <w:rsid w:val="00752D72"/>
    <w:rsid w:val="00760947"/>
    <w:rsid w:val="00761263"/>
    <w:rsid w:val="00761BEF"/>
    <w:rsid w:val="007632A7"/>
    <w:rsid w:val="00763681"/>
    <w:rsid w:val="00765FB7"/>
    <w:rsid w:val="007727E6"/>
    <w:rsid w:val="00772F60"/>
    <w:rsid w:val="00773618"/>
    <w:rsid w:val="00774308"/>
    <w:rsid w:val="00780608"/>
    <w:rsid w:val="007810A5"/>
    <w:rsid w:val="00782A17"/>
    <w:rsid w:val="007871CC"/>
    <w:rsid w:val="00792A23"/>
    <w:rsid w:val="0079600A"/>
    <w:rsid w:val="007A037F"/>
    <w:rsid w:val="007A54E0"/>
    <w:rsid w:val="007A651F"/>
    <w:rsid w:val="007A6F56"/>
    <w:rsid w:val="007A77BC"/>
    <w:rsid w:val="007B0555"/>
    <w:rsid w:val="007B2813"/>
    <w:rsid w:val="007B2CF1"/>
    <w:rsid w:val="007B434B"/>
    <w:rsid w:val="007C0D84"/>
    <w:rsid w:val="007C1C73"/>
    <w:rsid w:val="007C66FE"/>
    <w:rsid w:val="007C7149"/>
    <w:rsid w:val="007C7C4F"/>
    <w:rsid w:val="007D02E3"/>
    <w:rsid w:val="007D127F"/>
    <w:rsid w:val="007E54D9"/>
    <w:rsid w:val="007E647D"/>
    <w:rsid w:val="007F107E"/>
    <w:rsid w:val="007F45D8"/>
    <w:rsid w:val="0080351B"/>
    <w:rsid w:val="00805820"/>
    <w:rsid w:val="008078B6"/>
    <w:rsid w:val="00810696"/>
    <w:rsid w:val="00810BCB"/>
    <w:rsid w:val="00810E5F"/>
    <w:rsid w:val="0081513A"/>
    <w:rsid w:val="00817821"/>
    <w:rsid w:val="008217E2"/>
    <w:rsid w:val="00821AB0"/>
    <w:rsid w:val="00830601"/>
    <w:rsid w:val="00831E1B"/>
    <w:rsid w:val="00837381"/>
    <w:rsid w:val="0084002E"/>
    <w:rsid w:val="00841CF8"/>
    <w:rsid w:val="008426C0"/>
    <w:rsid w:val="00842F0F"/>
    <w:rsid w:val="00843BF7"/>
    <w:rsid w:val="00844364"/>
    <w:rsid w:val="00850567"/>
    <w:rsid w:val="00852292"/>
    <w:rsid w:val="00853620"/>
    <w:rsid w:val="0085561F"/>
    <w:rsid w:val="00857AB0"/>
    <w:rsid w:val="00860E8C"/>
    <w:rsid w:val="008638A0"/>
    <w:rsid w:val="008648B8"/>
    <w:rsid w:val="00870C40"/>
    <w:rsid w:val="00871359"/>
    <w:rsid w:val="00872BAE"/>
    <w:rsid w:val="0087374E"/>
    <w:rsid w:val="00874B15"/>
    <w:rsid w:val="00876CF1"/>
    <w:rsid w:val="00876F0E"/>
    <w:rsid w:val="00880A75"/>
    <w:rsid w:val="008832FB"/>
    <w:rsid w:val="00885C59"/>
    <w:rsid w:val="0089167F"/>
    <w:rsid w:val="00893F7D"/>
    <w:rsid w:val="008954D7"/>
    <w:rsid w:val="008965D9"/>
    <w:rsid w:val="008A03D4"/>
    <w:rsid w:val="008A1692"/>
    <w:rsid w:val="008A349B"/>
    <w:rsid w:val="008A35F8"/>
    <w:rsid w:val="008A4547"/>
    <w:rsid w:val="008A6A82"/>
    <w:rsid w:val="008A707E"/>
    <w:rsid w:val="008A7881"/>
    <w:rsid w:val="008B1667"/>
    <w:rsid w:val="008B2A76"/>
    <w:rsid w:val="008B4ECA"/>
    <w:rsid w:val="008B7372"/>
    <w:rsid w:val="008C1D6B"/>
    <w:rsid w:val="008D14C5"/>
    <w:rsid w:val="008E5DF6"/>
    <w:rsid w:val="008E5E32"/>
    <w:rsid w:val="008E71FB"/>
    <w:rsid w:val="008F0DD8"/>
    <w:rsid w:val="008F1360"/>
    <w:rsid w:val="008F78F1"/>
    <w:rsid w:val="00902EDA"/>
    <w:rsid w:val="00903581"/>
    <w:rsid w:val="0090516C"/>
    <w:rsid w:val="009078CD"/>
    <w:rsid w:val="009119FC"/>
    <w:rsid w:val="00911FC6"/>
    <w:rsid w:val="00913530"/>
    <w:rsid w:val="0091363F"/>
    <w:rsid w:val="00920BDD"/>
    <w:rsid w:val="00920D1C"/>
    <w:rsid w:val="00932264"/>
    <w:rsid w:val="00935E9E"/>
    <w:rsid w:val="00940C7A"/>
    <w:rsid w:val="00942FAA"/>
    <w:rsid w:val="009431D3"/>
    <w:rsid w:val="00947974"/>
    <w:rsid w:val="00950869"/>
    <w:rsid w:val="00950DD3"/>
    <w:rsid w:val="00952F9E"/>
    <w:rsid w:val="00953443"/>
    <w:rsid w:val="00960B2D"/>
    <w:rsid w:val="009621EB"/>
    <w:rsid w:val="00967360"/>
    <w:rsid w:val="00972213"/>
    <w:rsid w:val="00972F2C"/>
    <w:rsid w:val="009841F4"/>
    <w:rsid w:val="009852E9"/>
    <w:rsid w:val="00985C4A"/>
    <w:rsid w:val="009939B4"/>
    <w:rsid w:val="0099556F"/>
    <w:rsid w:val="009978C4"/>
    <w:rsid w:val="009A5A95"/>
    <w:rsid w:val="009A6F59"/>
    <w:rsid w:val="009B00F8"/>
    <w:rsid w:val="009B0486"/>
    <w:rsid w:val="009B0C15"/>
    <w:rsid w:val="009B1C04"/>
    <w:rsid w:val="009B1D30"/>
    <w:rsid w:val="009B4212"/>
    <w:rsid w:val="009B73FB"/>
    <w:rsid w:val="009C1CC5"/>
    <w:rsid w:val="009C4CA5"/>
    <w:rsid w:val="009D2372"/>
    <w:rsid w:val="009D2EF8"/>
    <w:rsid w:val="009D5A09"/>
    <w:rsid w:val="009D7BB0"/>
    <w:rsid w:val="009E1FC8"/>
    <w:rsid w:val="009E2553"/>
    <w:rsid w:val="009E3D1F"/>
    <w:rsid w:val="009E40DA"/>
    <w:rsid w:val="009F0890"/>
    <w:rsid w:val="009F4E46"/>
    <w:rsid w:val="009F5809"/>
    <w:rsid w:val="00A01B27"/>
    <w:rsid w:val="00A01F8D"/>
    <w:rsid w:val="00A05C47"/>
    <w:rsid w:val="00A0715C"/>
    <w:rsid w:val="00A1116A"/>
    <w:rsid w:val="00A139D0"/>
    <w:rsid w:val="00A13CB1"/>
    <w:rsid w:val="00A15C2E"/>
    <w:rsid w:val="00A27F99"/>
    <w:rsid w:val="00A319CF"/>
    <w:rsid w:val="00A3260C"/>
    <w:rsid w:val="00A40ED0"/>
    <w:rsid w:val="00A40F17"/>
    <w:rsid w:val="00A413C6"/>
    <w:rsid w:val="00A50B0A"/>
    <w:rsid w:val="00A53BF5"/>
    <w:rsid w:val="00A54992"/>
    <w:rsid w:val="00A572D6"/>
    <w:rsid w:val="00A60A3A"/>
    <w:rsid w:val="00A61847"/>
    <w:rsid w:val="00A631D7"/>
    <w:rsid w:val="00A65357"/>
    <w:rsid w:val="00A65D8F"/>
    <w:rsid w:val="00A71532"/>
    <w:rsid w:val="00A71C10"/>
    <w:rsid w:val="00A72882"/>
    <w:rsid w:val="00A743E2"/>
    <w:rsid w:val="00A74DC9"/>
    <w:rsid w:val="00A8215C"/>
    <w:rsid w:val="00A82B38"/>
    <w:rsid w:val="00A86613"/>
    <w:rsid w:val="00A9193D"/>
    <w:rsid w:val="00A961CB"/>
    <w:rsid w:val="00AB124A"/>
    <w:rsid w:val="00AB3675"/>
    <w:rsid w:val="00AC7BC5"/>
    <w:rsid w:val="00AD043D"/>
    <w:rsid w:val="00AD17EC"/>
    <w:rsid w:val="00AD4C93"/>
    <w:rsid w:val="00AE31D0"/>
    <w:rsid w:val="00AE36B5"/>
    <w:rsid w:val="00AE3799"/>
    <w:rsid w:val="00AE63F7"/>
    <w:rsid w:val="00AE7E8F"/>
    <w:rsid w:val="00AF000C"/>
    <w:rsid w:val="00AF0DC6"/>
    <w:rsid w:val="00AF2DA2"/>
    <w:rsid w:val="00AF68E0"/>
    <w:rsid w:val="00AF69EA"/>
    <w:rsid w:val="00B0043C"/>
    <w:rsid w:val="00B00F68"/>
    <w:rsid w:val="00B05914"/>
    <w:rsid w:val="00B06142"/>
    <w:rsid w:val="00B11AE9"/>
    <w:rsid w:val="00B1203F"/>
    <w:rsid w:val="00B14070"/>
    <w:rsid w:val="00B202CF"/>
    <w:rsid w:val="00B2197A"/>
    <w:rsid w:val="00B24CBA"/>
    <w:rsid w:val="00B26188"/>
    <w:rsid w:val="00B31792"/>
    <w:rsid w:val="00B35504"/>
    <w:rsid w:val="00B361BA"/>
    <w:rsid w:val="00B36728"/>
    <w:rsid w:val="00B42F5E"/>
    <w:rsid w:val="00B43BFD"/>
    <w:rsid w:val="00B47A21"/>
    <w:rsid w:val="00B52E19"/>
    <w:rsid w:val="00B56A02"/>
    <w:rsid w:val="00B65068"/>
    <w:rsid w:val="00B672F0"/>
    <w:rsid w:val="00B7212C"/>
    <w:rsid w:val="00B73A1D"/>
    <w:rsid w:val="00B826F7"/>
    <w:rsid w:val="00B83275"/>
    <w:rsid w:val="00B84456"/>
    <w:rsid w:val="00B879D3"/>
    <w:rsid w:val="00B92FFB"/>
    <w:rsid w:val="00B941F1"/>
    <w:rsid w:val="00BA1DF6"/>
    <w:rsid w:val="00BA5301"/>
    <w:rsid w:val="00BA5C68"/>
    <w:rsid w:val="00BA65BF"/>
    <w:rsid w:val="00BA7BA5"/>
    <w:rsid w:val="00BB1B52"/>
    <w:rsid w:val="00BC768D"/>
    <w:rsid w:val="00BD2236"/>
    <w:rsid w:val="00BE5E91"/>
    <w:rsid w:val="00BE7594"/>
    <w:rsid w:val="00BF3E1C"/>
    <w:rsid w:val="00BF430D"/>
    <w:rsid w:val="00BF4B89"/>
    <w:rsid w:val="00BF6241"/>
    <w:rsid w:val="00BF73CF"/>
    <w:rsid w:val="00BF7B16"/>
    <w:rsid w:val="00C00DDE"/>
    <w:rsid w:val="00C014B6"/>
    <w:rsid w:val="00C03ABB"/>
    <w:rsid w:val="00C0520D"/>
    <w:rsid w:val="00C10165"/>
    <w:rsid w:val="00C1070E"/>
    <w:rsid w:val="00C112AE"/>
    <w:rsid w:val="00C1463F"/>
    <w:rsid w:val="00C14CB7"/>
    <w:rsid w:val="00C164B8"/>
    <w:rsid w:val="00C2018C"/>
    <w:rsid w:val="00C20535"/>
    <w:rsid w:val="00C23806"/>
    <w:rsid w:val="00C24B1E"/>
    <w:rsid w:val="00C257FC"/>
    <w:rsid w:val="00C317C7"/>
    <w:rsid w:val="00C3629D"/>
    <w:rsid w:val="00C367EF"/>
    <w:rsid w:val="00C455E4"/>
    <w:rsid w:val="00C45777"/>
    <w:rsid w:val="00C46917"/>
    <w:rsid w:val="00C46D72"/>
    <w:rsid w:val="00C479A0"/>
    <w:rsid w:val="00C47E40"/>
    <w:rsid w:val="00C51B78"/>
    <w:rsid w:val="00C55C90"/>
    <w:rsid w:val="00C56D47"/>
    <w:rsid w:val="00C62176"/>
    <w:rsid w:val="00C63573"/>
    <w:rsid w:val="00C635DE"/>
    <w:rsid w:val="00C64B66"/>
    <w:rsid w:val="00C65EC3"/>
    <w:rsid w:val="00C71063"/>
    <w:rsid w:val="00C7172B"/>
    <w:rsid w:val="00C72946"/>
    <w:rsid w:val="00C743E5"/>
    <w:rsid w:val="00C775AC"/>
    <w:rsid w:val="00C77A5B"/>
    <w:rsid w:val="00C77D13"/>
    <w:rsid w:val="00C826A6"/>
    <w:rsid w:val="00C830E1"/>
    <w:rsid w:val="00C8332B"/>
    <w:rsid w:val="00C845FE"/>
    <w:rsid w:val="00C8579A"/>
    <w:rsid w:val="00C8584F"/>
    <w:rsid w:val="00C85D1C"/>
    <w:rsid w:val="00C85E76"/>
    <w:rsid w:val="00C86FE7"/>
    <w:rsid w:val="00C87042"/>
    <w:rsid w:val="00CA0EED"/>
    <w:rsid w:val="00CA2331"/>
    <w:rsid w:val="00CA4EE1"/>
    <w:rsid w:val="00CA6827"/>
    <w:rsid w:val="00CB11A6"/>
    <w:rsid w:val="00CB1AFC"/>
    <w:rsid w:val="00CC1D92"/>
    <w:rsid w:val="00CC5792"/>
    <w:rsid w:val="00CD131B"/>
    <w:rsid w:val="00CD330C"/>
    <w:rsid w:val="00CD750C"/>
    <w:rsid w:val="00CD7D79"/>
    <w:rsid w:val="00CE6A46"/>
    <w:rsid w:val="00CF062D"/>
    <w:rsid w:val="00CF347E"/>
    <w:rsid w:val="00CF35E5"/>
    <w:rsid w:val="00CF563F"/>
    <w:rsid w:val="00CF5A67"/>
    <w:rsid w:val="00D00CD7"/>
    <w:rsid w:val="00D0372B"/>
    <w:rsid w:val="00D05106"/>
    <w:rsid w:val="00D07AB2"/>
    <w:rsid w:val="00D12EAE"/>
    <w:rsid w:val="00D141EA"/>
    <w:rsid w:val="00D16C2E"/>
    <w:rsid w:val="00D20212"/>
    <w:rsid w:val="00D23899"/>
    <w:rsid w:val="00D27E49"/>
    <w:rsid w:val="00D320C9"/>
    <w:rsid w:val="00D32DA0"/>
    <w:rsid w:val="00D34248"/>
    <w:rsid w:val="00D35D45"/>
    <w:rsid w:val="00D35EC2"/>
    <w:rsid w:val="00D37D87"/>
    <w:rsid w:val="00D40F44"/>
    <w:rsid w:val="00D41A7E"/>
    <w:rsid w:val="00D43B00"/>
    <w:rsid w:val="00D43CA7"/>
    <w:rsid w:val="00D4479D"/>
    <w:rsid w:val="00D502AB"/>
    <w:rsid w:val="00D51F5E"/>
    <w:rsid w:val="00D55270"/>
    <w:rsid w:val="00D56CDA"/>
    <w:rsid w:val="00D6081C"/>
    <w:rsid w:val="00D60DE1"/>
    <w:rsid w:val="00D67C9F"/>
    <w:rsid w:val="00D724D2"/>
    <w:rsid w:val="00D72A44"/>
    <w:rsid w:val="00D74B23"/>
    <w:rsid w:val="00D81E08"/>
    <w:rsid w:val="00D8544B"/>
    <w:rsid w:val="00D90CA5"/>
    <w:rsid w:val="00D91E5D"/>
    <w:rsid w:val="00D94D3E"/>
    <w:rsid w:val="00D9653B"/>
    <w:rsid w:val="00DA059E"/>
    <w:rsid w:val="00DA0CCF"/>
    <w:rsid w:val="00DA1095"/>
    <w:rsid w:val="00DA13E8"/>
    <w:rsid w:val="00DA3383"/>
    <w:rsid w:val="00DB009D"/>
    <w:rsid w:val="00DB043B"/>
    <w:rsid w:val="00DB0AF3"/>
    <w:rsid w:val="00DB1FEF"/>
    <w:rsid w:val="00DB2E2C"/>
    <w:rsid w:val="00DB3182"/>
    <w:rsid w:val="00DB527B"/>
    <w:rsid w:val="00DC3207"/>
    <w:rsid w:val="00DD0959"/>
    <w:rsid w:val="00DD1C72"/>
    <w:rsid w:val="00DD3AF5"/>
    <w:rsid w:val="00DD3BA1"/>
    <w:rsid w:val="00DD632A"/>
    <w:rsid w:val="00DD6B1B"/>
    <w:rsid w:val="00DE0698"/>
    <w:rsid w:val="00DE32E4"/>
    <w:rsid w:val="00DE33D9"/>
    <w:rsid w:val="00DE4BC9"/>
    <w:rsid w:val="00DE5609"/>
    <w:rsid w:val="00DE588E"/>
    <w:rsid w:val="00DE6C71"/>
    <w:rsid w:val="00DF5FF8"/>
    <w:rsid w:val="00E00176"/>
    <w:rsid w:val="00E05681"/>
    <w:rsid w:val="00E064F6"/>
    <w:rsid w:val="00E16EF8"/>
    <w:rsid w:val="00E178BA"/>
    <w:rsid w:val="00E20CFE"/>
    <w:rsid w:val="00E2515C"/>
    <w:rsid w:val="00E257CF"/>
    <w:rsid w:val="00E268A5"/>
    <w:rsid w:val="00E30CF5"/>
    <w:rsid w:val="00E31A4D"/>
    <w:rsid w:val="00E31E71"/>
    <w:rsid w:val="00E35562"/>
    <w:rsid w:val="00E4199B"/>
    <w:rsid w:val="00E4548D"/>
    <w:rsid w:val="00E4597A"/>
    <w:rsid w:val="00E46FF2"/>
    <w:rsid w:val="00E51F01"/>
    <w:rsid w:val="00E537DB"/>
    <w:rsid w:val="00E53EC7"/>
    <w:rsid w:val="00E563FB"/>
    <w:rsid w:val="00E566CB"/>
    <w:rsid w:val="00E56CD5"/>
    <w:rsid w:val="00E63494"/>
    <w:rsid w:val="00E64F83"/>
    <w:rsid w:val="00E701AA"/>
    <w:rsid w:val="00E7067C"/>
    <w:rsid w:val="00E71576"/>
    <w:rsid w:val="00E71EE6"/>
    <w:rsid w:val="00E725AC"/>
    <w:rsid w:val="00E74369"/>
    <w:rsid w:val="00E74A6A"/>
    <w:rsid w:val="00E7785A"/>
    <w:rsid w:val="00E80176"/>
    <w:rsid w:val="00E81A56"/>
    <w:rsid w:val="00E81F28"/>
    <w:rsid w:val="00E83753"/>
    <w:rsid w:val="00E84902"/>
    <w:rsid w:val="00E90FC3"/>
    <w:rsid w:val="00E91ABC"/>
    <w:rsid w:val="00E9221A"/>
    <w:rsid w:val="00E963FD"/>
    <w:rsid w:val="00EB1EB7"/>
    <w:rsid w:val="00EB2442"/>
    <w:rsid w:val="00EB2C37"/>
    <w:rsid w:val="00EB3F49"/>
    <w:rsid w:val="00EB53E7"/>
    <w:rsid w:val="00EB5CFF"/>
    <w:rsid w:val="00EC0C95"/>
    <w:rsid w:val="00EC0F6C"/>
    <w:rsid w:val="00EC2B2D"/>
    <w:rsid w:val="00EC6792"/>
    <w:rsid w:val="00EE009F"/>
    <w:rsid w:val="00EE326A"/>
    <w:rsid w:val="00EE68D7"/>
    <w:rsid w:val="00EF18C5"/>
    <w:rsid w:val="00EF6817"/>
    <w:rsid w:val="00EF7807"/>
    <w:rsid w:val="00F006AA"/>
    <w:rsid w:val="00F01421"/>
    <w:rsid w:val="00F1045B"/>
    <w:rsid w:val="00F110B9"/>
    <w:rsid w:val="00F11EAC"/>
    <w:rsid w:val="00F1475A"/>
    <w:rsid w:val="00F14FC2"/>
    <w:rsid w:val="00F1568B"/>
    <w:rsid w:val="00F2066D"/>
    <w:rsid w:val="00F21D78"/>
    <w:rsid w:val="00F24584"/>
    <w:rsid w:val="00F273EE"/>
    <w:rsid w:val="00F27519"/>
    <w:rsid w:val="00F31895"/>
    <w:rsid w:val="00F40EEB"/>
    <w:rsid w:val="00F419D9"/>
    <w:rsid w:val="00F445A3"/>
    <w:rsid w:val="00F447C4"/>
    <w:rsid w:val="00F47AD0"/>
    <w:rsid w:val="00F53324"/>
    <w:rsid w:val="00F54179"/>
    <w:rsid w:val="00F5680A"/>
    <w:rsid w:val="00F57A46"/>
    <w:rsid w:val="00F75256"/>
    <w:rsid w:val="00F819BD"/>
    <w:rsid w:val="00F82855"/>
    <w:rsid w:val="00F8322A"/>
    <w:rsid w:val="00F835DC"/>
    <w:rsid w:val="00F848AE"/>
    <w:rsid w:val="00F84CAA"/>
    <w:rsid w:val="00F900AF"/>
    <w:rsid w:val="00F91299"/>
    <w:rsid w:val="00F92DDB"/>
    <w:rsid w:val="00F93C68"/>
    <w:rsid w:val="00FA1493"/>
    <w:rsid w:val="00FA5E7C"/>
    <w:rsid w:val="00FA7294"/>
    <w:rsid w:val="00FA7F64"/>
    <w:rsid w:val="00FB18EF"/>
    <w:rsid w:val="00FC1161"/>
    <w:rsid w:val="00FC241F"/>
    <w:rsid w:val="00FC66D7"/>
    <w:rsid w:val="00FD14D0"/>
    <w:rsid w:val="00FD2DA4"/>
    <w:rsid w:val="00FD70A1"/>
    <w:rsid w:val="00FE2BAF"/>
    <w:rsid w:val="00FE2ED6"/>
    <w:rsid w:val="00FE697A"/>
    <w:rsid w:val="00FF1E27"/>
    <w:rsid w:val="00FF309E"/>
    <w:rsid w:val="00FF6803"/>
    <w:rsid w:val="00FF781D"/>
  </w:rsids>
  <m:mathPr>
    <m:mathFont m:val="Cambria Math"/>
    <m:brkBin m:val="before"/>
    <m:brkBinSub m:val="--"/>
    <m:smallFrac m:val="0"/>
    <m:dispDef/>
    <m:lMargin m:val="0"/>
    <m:rMargin m:val="0"/>
    <m:defJc m:val="centerGroup"/>
    <m:wrapIndent m:val="1440"/>
    <m:intLim m:val="subSup"/>
    <m:naryLim m:val="undOvr"/>
  </m:mathPr>
  <w:themeFontLang w:val="fi-FI"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25C89"/>
  <w15:docId w15:val="{68BC42E3-6D92-46E9-A549-DEF08ED7D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2"/>
        <w:szCs w:val="22"/>
        <w:lang w:val="fi-FI" w:eastAsia="en-US" w:bidi="ar-SA"/>
      </w:rPr>
    </w:rPrDefault>
    <w:pPrDefault/>
  </w:docDefaults>
  <w:latentStyles w:defLockedState="0" w:defUIPriority="99" w:defSemiHidden="0" w:defUnhideWhenUsed="0" w:defQFormat="0" w:count="376">
    <w:lsdException w:name="Normal" w:uiPriority="2" w:qFormat="1"/>
    <w:lsdException w:name="heading 1" w:uiPriority="14" w:qFormat="1"/>
    <w:lsdException w:name="heading 2" w:semiHidden="1" w:uiPriority="14" w:unhideWhenUsed="1" w:qFormat="1"/>
    <w:lsdException w:name="heading 3" w:semiHidden="1" w:uiPriority="14" w:unhideWhenUsed="1" w:qFormat="1"/>
    <w:lsdException w:name="heading 4" w:semiHidden="1" w:uiPriority="14" w:unhideWhenUsed="1"/>
    <w:lsdException w:name="heading 5" w:semiHidden="1" w:uiPriority="14" w:unhideWhenUsed="1"/>
    <w:lsdException w:name="heading 6" w:uiPriority="14"/>
    <w:lsdException w:name="heading 7" w:uiPriority="15"/>
    <w:lsdException w:name="heading 8" w:uiPriority="15"/>
    <w:lsdException w:name="heading 9" w:uiPriority="15"/>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locked="1" w:uiPriority="10" w:qFormat="1"/>
    <w:lsdException w:name="Closing" w:semiHidden="1" w:unhideWhenUsed="1"/>
    <w:lsdException w:name="Signature" w:uiPriority="89"/>
    <w:lsdException w:name="Default Paragraph Font" w:semiHidden="1" w:uiPriority="1" w:unhideWhenUsed="1"/>
    <w:lsdException w:name="Body Text" w:semiHidden="1" w:uiPriority="2" w:unhideWhenUsed="1"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qFormat="1"/>
    <w:lsdException w:name="FollowedHyperlink" w:semiHidden="1" w:unhideWhenUsed="1"/>
    <w:lsdException w:name="Strong" w:uiPriority="22"/>
    <w:lsdException w:name="Emphasis" w:semiHidden="1" w:uiPriority="8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semiHidden="1" w:uiPriority="90"/>
    <w:lsdException w:name="Intense Quote" w:semiHidden="1" w:uiPriority="9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89"/>
    <w:lsdException w:name="Intense Emphasis" w:semiHidden="1" w:uiPriority="89"/>
    <w:lsdException w:name="Subtle Reference" w:semiHidden="1" w:uiPriority="90"/>
    <w:lsdException w:name="Intense Reference" w:semiHidden="1" w:uiPriority="89"/>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2"/>
    <w:qFormat/>
    <w:rsid w:val="006B5ECC"/>
    <w:pPr>
      <w:tabs>
        <w:tab w:val="left" w:pos="1304"/>
        <w:tab w:val="left" w:pos="2608"/>
      </w:tabs>
    </w:pPr>
  </w:style>
  <w:style w:type="paragraph" w:styleId="Otsikko1">
    <w:name w:val="heading 1"/>
    <w:basedOn w:val="Normaali"/>
    <w:next w:val="Leipteksti"/>
    <w:link w:val="Otsikko1Char"/>
    <w:uiPriority w:val="14"/>
    <w:qFormat/>
    <w:rsid w:val="00EC6792"/>
    <w:pPr>
      <w:keepNext/>
      <w:keepLines/>
      <w:numPr>
        <w:numId w:val="20"/>
      </w:numPr>
      <w:spacing w:before="360" w:after="120"/>
      <w:outlineLvl w:val="0"/>
    </w:pPr>
    <w:rPr>
      <w:rFonts w:ascii="Arial" w:eastAsiaTheme="majorEastAsia" w:hAnsi="Arial" w:cstheme="majorHAnsi"/>
      <w:b/>
      <w:bCs/>
      <w:szCs w:val="28"/>
    </w:rPr>
  </w:style>
  <w:style w:type="paragraph" w:styleId="Otsikko2">
    <w:name w:val="heading 2"/>
    <w:basedOn w:val="Normaali"/>
    <w:next w:val="Leipteksti"/>
    <w:link w:val="Otsikko2Char"/>
    <w:uiPriority w:val="14"/>
    <w:qFormat/>
    <w:rsid w:val="007F45D8"/>
    <w:pPr>
      <w:keepNext/>
      <w:keepLines/>
      <w:numPr>
        <w:ilvl w:val="1"/>
        <w:numId w:val="20"/>
      </w:numPr>
      <w:spacing w:before="360" w:after="120" w:line="260" w:lineRule="exact"/>
      <w:outlineLvl w:val="1"/>
    </w:pPr>
    <w:rPr>
      <w:rFonts w:ascii="Arial" w:eastAsiaTheme="majorEastAsia" w:hAnsi="Arial" w:cstheme="majorHAnsi"/>
      <w:b/>
      <w:bCs/>
      <w:szCs w:val="26"/>
    </w:rPr>
  </w:style>
  <w:style w:type="paragraph" w:styleId="Otsikko3">
    <w:name w:val="heading 3"/>
    <w:basedOn w:val="Otsikko2"/>
    <w:next w:val="Leipteksti"/>
    <w:link w:val="Otsikko3Char"/>
    <w:uiPriority w:val="14"/>
    <w:qFormat/>
    <w:rsid w:val="00EC6792"/>
    <w:pPr>
      <w:numPr>
        <w:ilvl w:val="2"/>
      </w:numPr>
      <w:outlineLvl w:val="2"/>
    </w:pPr>
    <w:rPr>
      <w:rFonts w:cstheme="majorBidi"/>
      <w:bCs w:val="0"/>
    </w:rPr>
  </w:style>
  <w:style w:type="paragraph" w:styleId="Otsikko4">
    <w:name w:val="heading 4"/>
    <w:basedOn w:val="Otsikko2"/>
    <w:next w:val="Leipteksti"/>
    <w:link w:val="Otsikko4Char"/>
    <w:uiPriority w:val="14"/>
    <w:semiHidden/>
    <w:rsid w:val="0045661C"/>
    <w:pPr>
      <w:numPr>
        <w:ilvl w:val="3"/>
      </w:numPr>
      <w:outlineLvl w:val="3"/>
    </w:pPr>
    <w:rPr>
      <w:rFonts w:cstheme="majorBidi"/>
      <w:bCs w:val="0"/>
      <w:iCs/>
    </w:rPr>
  </w:style>
  <w:style w:type="paragraph" w:styleId="Otsikko5">
    <w:name w:val="heading 5"/>
    <w:basedOn w:val="Otsikko4"/>
    <w:next w:val="Leipteksti"/>
    <w:link w:val="Otsikko5Char"/>
    <w:uiPriority w:val="14"/>
    <w:semiHidden/>
    <w:rsid w:val="0045661C"/>
    <w:pPr>
      <w:numPr>
        <w:ilvl w:val="4"/>
      </w:numPr>
      <w:outlineLvl w:val="4"/>
    </w:pPr>
  </w:style>
  <w:style w:type="paragraph" w:styleId="Otsikko6">
    <w:name w:val="heading 6"/>
    <w:basedOn w:val="Normaali"/>
    <w:next w:val="Leipteksti"/>
    <w:link w:val="Otsikko6Char"/>
    <w:uiPriority w:val="14"/>
    <w:semiHidden/>
    <w:rsid w:val="0045661C"/>
    <w:pPr>
      <w:keepNext/>
      <w:keepLines/>
      <w:numPr>
        <w:ilvl w:val="5"/>
        <w:numId w:val="20"/>
      </w:numPr>
      <w:outlineLvl w:val="5"/>
    </w:pPr>
    <w:rPr>
      <w:rFonts w:asciiTheme="majorHAnsi" w:eastAsiaTheme="majorEastAsia" w:hAnsiTheme="majorHAnsi" w:cstheme="majorBidi"/>
      <w:b/>
    </w:rPr>
  </w:style>
  <w:style w:type="paragraph" w:styleId="Otsikko7">
    <w:name w:val="heading 7"/>
    <w:basedOn w:val="Normaali"/>
    <w:next w:val="Leipteksti"/>
    <w:link w:val="Otsikko7Char"/>
    <w:uiPriority w:val="15"/>
    <w:semiHidden/>
    <w:rsid w:val="0045661C"/>
    <w:pPr>
      <w:keepNext/>
      <w:keepLines/>
      <w:numPr>
        <w:ilvl w:val="6"/>
        <w:numId w:val="20"/>
      </w:numPr>
      <w:outlineLvl w:val="6"/>
    </w:pPr>
    <w:rPr>
      <w:rFonts w:asciiTheme="majorHAnsi" w:eastAsiaTheme="majorEastAsia" w:hAnsiTheme="majorHAnsi" w:cstheme="majorBidi"/>
      <w:b/>
      <w:iCs/>
    </w:rPr>
  </w:style>
  <w:style w:type="paragraph" w:styleId="Otsikko8">
    <w:name w:val="heading 8"/>
    <w:basedOn w:val="Normaali"/>
    <w:next w:val="Leipteksti"/>
    <w:link w:val="Otsikko8Char"/>
    <w:uiPriority w:val="15"/>
    <w:semiHidden/>
    <w:rsid w:val="0045661C"/>
    <w:pPr>
      <w:keepNext/>
      <w:keepLines/>
      <w:numPr>
        <w:ilvl w:val="7"/>
        <w:numId w:val="20"/>
      </w:numPr>
      <w:outlineLvl w:val="7"/>
    </w:pPr>
    <w:rPr>
      <w:rFonts w:asciiTheme="majorHAnsi" w:eastAsiaTheme="majorEastAsia" w:hAnsiTheme="majorHAnsi" w:cstheme="majorBidi"/>
      <w:b/>
      <w:szCs w:val="21"/>
    </w:rPr>
  </w:style>
  <w:style w:type="paragraph" w:styleId="Otsikko9">
    <w:name w:val="heading 9"/>
    <w:basedOn w:val="Normaali"/>
    <w:next w:val="Leipteksti"/>
    <w:link w:val="Otsikko9Char"/>
    <w:uiPriority w:val="15"/>
    <w:semiHidden/>
    <w:rsid w:val="0045661C"/>
    <w:pPr>
      <w:keepNext/>
      <w:keepLines/>
      <w:numPr>
        <w:ilvl w:val="8"/>
        <w:numId w:val="20"/>
      </w:numPr>
      <w:outlineLvl w:val="8"/>
    </w:pPr>
    <w:rPr>
      <w:rFonts w:asciiTheme="majorHAnsi" w:eastAsiaTheme="majorEastAsia" w:hAnsiTheme="majorHAnsi" w:cstheme="majorBidi"/>
      <w:b/>
      <w:iCs/>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14"/>
    <w:rsid w:val="004265B6"/>
    <w:rPr>
      <w:rFonts w:ascii="Arial" w:eastAsiaTheme="majorEastAsia" w:hAnsi="Arial" w:cstheme="majorHAnsi"/>
      <w:b/>
      <w:bCs/>
      <w:szCs w:val="28"/>
    </w:rPr>
  </w:style>
  <w:style w:type="paragraph" w:styleId="Yltunniste">
    <w:name w:val="header"/>
    <w:basedOn w:val="Normaali"/>
    <w:link w:val="YltunnisteChar"/>
    <w:uiPriority w:val="94"/>
    <w:semiHidden/>
    <w:rsid w:val="00DB043B"/>
    <w:pPr>
      <w:jc w:val="right"/>
    </w:pPr>
    <w:rPr>
      <w:sz w:val="20"/>
    </w:rPr>
  </w:style>
  <w:style w:type="paragraph" w:styleId="Leipteksti">
    <w:name w:val="Body Text"/>
    <w:basedOn w:val="Normaali"/>
    <w:link w:val="LeiptekstiChar"/>
    <w:uiPriority w:val="2"/>
    <w:qFormat/>
    <w:rsid w:val="007D02E3"/>
    <w:pPr>
      <w:spacing w:after="120" w:line="280" w:lineRule="atLeast"/>
      <w:ind w:left="1304"/>
    </w:pPr>
  </w:style>
  <w:style w:type="character" w:customStyle="1" w:styleId="LeiptekstiChar">
    <w:name w:val="Leipäteksti Char"/>
    <w:basedOn w:val="Kappaleenoletusfontti"/>
    <w:link w:val="Leipteksti"/>
    <w:uiPriority w:val="2"/>
    <w:rsid w:val="007D02E3"/>
  </w:style>
  <w:style w:type="character" w:customStyle="1" w:styleId="YltunnisteChar">
    <w:name w:val="Ylätunniste Char"/>
    <w:basedOn w:val="Kappaleenoletusfontti"/>
    <w:link w:val="Yltunniste"/>
    <w:uiPriority w:val="94"/>
    <w:semiHidden/>
    <w:rsid w:val="000C7049"/>
    <w:rPr>
      <w:sz w:val="20"/>
    </w:rPr>
  </w:style>
  <w:style w:type="paragraph" w:styleId="Alatunniste">
    <w:name w:val="footer"/>
    <w:link w:val="AlatunnisteChar"/>
    <w:uiPriority w:val="99"/>
    <w:rsid w:val="00CF35E5"/>
    <w:pPr>
      <w:tabs>
        <w:tab w:val="left" w:pos="2359"/>
        <w:tab w:val="left" w:pos="4717"/>
        <w:tab w:val="left" w:pos="7371"/>
      </w:tabs>
      <w:spacing w:before="40"/>
    </w:pPr>
    <w:rPr>
      <w:noProof/>
      <w:sz w:val="16"/>
    </w:rPr>
  </w:style>
  <w:style w:type="character" w:customStyle="1" w:styleId="AlatunnisteChar">
    <w:name w:val="Alatunniste Char"/>
    <w:basedOn w:val="Kappaleenoletusfontti"/>
    <w:link w:val="Alatunniste"/>
    <w:uiPriority w:val="99"/>
    <w:rsid w:val="00CF35E5"/>
    <w:rPr>
      <w:noProof/>
      <w:sz w:val="16"/>
    </w:rPr>
  </w:style>
  <w:style w:type="paragraph" w:styleId="Otsikko">
    <w:name w:val="Title"/>
    <w:basedOn w:val="Normaali"/>
    <w:next w:val="Leipteksti"/>
    <w:link w:val="OtsikkoChar"/>
    <w:uiPriority w:val="10"/>
    <w:qFormat/>
    <w:locked/>
    <w:rsid w:val="00850567"/>
    <w:pPr>
      <w:spacing w:before="360" w:after="360"/>
      <w:contextualSpacing/>
      <w:outlineLvl w:val="0"/>
    </w:pPr>
    <w:rPr>
      <w:rFonts w:asciiTheme="majorHAnsi" w:eastAsiaTheme="majorEastAsia" w:hAnsiTheme="majorHAnsi" w:cstheme="majorHAnsi"/>
      <w:b/>
      <w:kern w:val="28"/>
      <w:szCs w:val="52"/>
    </w:rPr>
  </w:style>
  <w:style w:type="character" w:customStyle="1" w:styleId="OtsikkoChar">
    <w:name w:val="Otsikko Char"/>
    <w:basedOn w:val="Kappaleenoletusfontti"/>
    <w:link w:val="Otsikko"/>
    <w:uiPriority w:val="10"/>
    <w:rsid w:val="00850567"/>
    <w:rPr>
      <w:rFonts w:asciiTheme="majorHAnsi" w:eastAsiaTheme="majorEastAsia" w:hAnsiTheme="majorHAnsi" w:cstheme="majorHAnsi"/>
      <w:b/>
      <w:kern w:val="28"/>
      <w:szCs w:val="52"/>
    </w:rPr>
  </w:style>
  <w:style w:type="character" w:customStyle="1" w:styleId="Otsikko2Char">
    <w:name w:val="Otsikko 2 Char"/>
    <w:basedOn w:val="Kappaleenoletusfontti"/>
    <w:link w:val="Otsikko2"/>
    <w:uiPriority w:val="14"/>
    <w:rsid w:val="007F45D8"/>
    <w:rPr>
      <w:rFonts w:ascii="Arial" w:eastAsiaTheme="majorEastAsia" w:hAnsi="Arial" w:cstheme="majorHAnsi"/>
      <w:b/>
      <w:bCs/>
      <w:szCs w:val="26"/>
    </w:rPr>
  </w:style>
  <w:style w:type="paragraph" w:styleId="Alaotsikko">
    <w:name w:val="Subtitle"/>
    <w:basedOn w:val="Normaali"/>
    <w:next w:val="Leipteksti"/>
    <w:link w:val="AlaotsikkoChar"/>
    <w:uiPriority w:val="11"/>
    <w:qFormat/>
    <w:rsid w:val="003C7E4D"/>
    <w:pPr>
      <w:numPr>
        <w:ilvl w:val="1"/>
      </w:numPr>
      <w:spacing w:before="260" w:after="120" w:line="260" w:lineRule="exact"/>
      <w:ind w:left="2608"/>
    </w:pPr>
    <w:rPr>
      <w:rFonts w:ascii="Arial" w:eastAsiaTheme="majorEastAsia" w:hAnsi="Arial" w:cstheme="majorHAnsi"/>
      <w:b/>
      <w:iCs/>
      <w:szCs w:val="24"/>
    </w:rPr>
  </w:style>
  <w:style w:type="character" w:customStyle="1" w:styleId="AlaotsikkoChar">
    <w:name w:val="Alaotsikko Char"/>
    <w:basedOn w:val="Kappaleenoletusfontti"/>
    <w:link w:val="Alaotsikko"/>
    <w:uiPriority w:val="11"/>
    <w:rsid w:val="003C7E4D"/>
    <w:rPr>
      <w:rFonts w:ascii="Arial" w:eastAsiaTheme="majorEastAsia" w:hAnsi="Arial" w:cstheme="majorHAnsi"/>
      <w:b/>
      <w:iCs/>
      <w:szCs w:val="24"/>
    </w:rPr>
  </w:style>
  <w:style w:type="paragraph" w:styleId="Eivli">
    <w:name w:val="No Spacing"/>
    <w:link w:val="EivliChar"/>
    <w:uiPriority w:val="1"/>
    <w:rsid w:val="008B1667"/>
  </w:style>
  <w:style w:type="character" w:customStyle="1" w:styleId="Otsikko4Char">
    <w:name w:val="Otsikko 4 Char"/>
    <w:basedOn w:val="Kappaleenoletusfontti"/>
    <w:link w:val="Otsikko4"/>
    <w:uiPriority w:val="14"/>
    <w:semiHidden/>
    <w:rsid w:val="00047B49"/>
    <w:rPr>
      <w:rFonts w:ascii="Arial" w:eastAsiaTheme="majorEastAsia" w:hAnsi="Arial" w:cstheme="majorBidi"/>
      <w:b/>
      <w:iCs/>
      <w:szCs w:val="26"/>
    </w:rPr>
  </w:style>
  <w:style w:type="character" w:customStyle="1" w:styleId="Otsikko3Char">
    <w:name w:val="Otsikko 3 Char"/>
    <w:basedOn w:val="Kappaleenoletusfontti"/>
    <w:link w:val="Otsikko3"/>
    <w:uiPriority w:val="14"/>
    <w:rsid w:val="004265B6"/>
    <w:rPr>
      <w:rFonts w:ascii="Arial" w:eastAsiaTheme="majorEastAsia" w:hAnsi="Arial" w:cstheme="majorBidi"/>
      <w:b/>
      <w:szCs w:val="26"/>
    </w:rPr>
  </w:style>
  <w:style w:type="paragraph" w:styleId="Seliteteksti">
    <w:name w:val="Balloon Text"/>
    <w:basedOn w:val="Normaali"/>
    <w:link w:val="SelitetekstiChar"/>
    <w:uiPriority w:val="99"/>
    <w:semiHidden/>
    <w:unhideWhenUsed/>
    <w:rsid w:val="003606BB"/>
    <w:rPr>
      <w:rFonts w:ascii="Tahoma" w:hAnsi="Tahoma" w:cs="Tahoma"/>
      <w:sz w:val="16"/>
      <w:szCs w:val="16"/>
    </w:rPr>
  </w:style>
  <w:style w:type="character" w:customStyle="1" w:styleId="SelitetekstiChar">
    <w:name w:val="Seliteteksti Char"/>
    <w:basedOn w:val="Kappaleenoletusfontti"/>
    <w:link w:val="Seliteteksti"/>
    <w:uiPriority w:val="99"/>
    <w:semiHidden/>
    <w:rsid w:val="003606BB"/>
    <w:rPr>
      <w:rFonts w:ascii="Tahoma" w:hAnsi="Tahoma" w:cs="Tahoma"/>
      <w:sz w:val="16"/>
      <w:szCs w:val="16"/>
    </w:rPr>
  </w:style>
  <w:style w:type="character" w:styleId="Hyperlinkki">
    <w:name w:val="Hyperlink"/>
    <w:basedOn w:val="Kappaleenoletusfontti"/>
    <w:uiPriority w:val="99"/>
    <w:qFormat/>
    <w:rsid w:val="00B26188"/>
    <w:rPr>
      <w:b w:val="0"/>
      <w:color w:val="auto"/>
      <w:u w:val="single"/>
    </w:rPr>
  </w:style>
  <w:style w:type="paragraph" w:styleId="Vaintekstin">
    <w:name w:val="Plain Text"/>
    <w:basedOn w:val="Normaali"/>
    <w:link w:val="VaintekstinChar"/>
    <w:uiPriority w:val="99"/>
    <w:semiHidden/>
    <w:unhideWhenUsed/>
    <w:rsid w:val="0073191E"/>
    <w:rPr>
      <w:rFonts w:ascii="Calibri" w:eastAsia="Times New Roman" w:hAnsi="Calibri" w:cs="Times New Roman"/>
      <w:szCs w:val="21"/>
      <w:lang w:eastAsia="fi-FI"/>
    </w:rPr>
  </w:style>
  <w:style w:type="character" w:customStyle="1" w:styleId="VaintekstinChar">
    <w:name w:val="Vain tekstinä Char"/>
    <w:basedOn w:val="Kappaleenoletusfontti"/>
    <w:link w:val="Vaintekstin"/>
    <w:uiPriority w:val="99"/>
    <w:semiHidden/>
    <w:rsid w:val="0073191E"/>
    <w:rPr>
      <w:rFonts w:ascii="Calibri" w:eastAsia="Times New Roman" w:hAnsi="Calibri" w:cs="Times New Roman"/>
      <w:szCs w:val="21"/>
      <w:lang w:eastAsia="fi-FI"/>
    </w:rPr>
  </w:style>
  <w:style w:type="paragraph" w:styleId="NormaaliWWW">
    <w:name w:val="Normal (Web)"/>
    <w:basedOn w:val="Normaali"/>
    <w:uiPriority w:val="99"/>
    <w:semiHidden/>
    <w:unhideWhenUsed/>
    <w:rsid w:val="00FE697A"/>
    <w:pPr>
      <w:spacing w:after="150"/>
    </w:pPr>
    <w:rPr>
      <w:rFonts w:ascii="Times New Roman" w:eastAsia="Times New Roman" w:hAnsi="Times New Roman" w:cs="Times New Roman"/>
      <w:szCs w:val="24"/>
      <w:lang w:eastAsia="fi-FI"/>
    </w:rPr>
  </w:style>
  <w:style w:type="character" w:customStyle="1" w:styleId="Otsikko6Char">
    <w:name w:val="Otsikko 6 Char"/>
    <w:basedOn w:val="Kappaleenoletusfontti"/>
    <w:link w:val="Otsikko6"/>
    <w:uiPriority w:val="14"/>
    <w:semiHidden/>
    <w:rsid w:val="00047B49"/>
    <w:rPr>
      <w:rFonts w:asciiTheme="majorHAnsi" w:eastAsiaTheme="majorEastAsia" w:hAnsiTheme="majorHAnsi" w:cstheme="majorBidi"/>
      <w:b/>
    </w:rPr>
  </w:style>
  <w:style w:type="character" w:customStyle="1" w:styleId="Otsikko5Char">
    <w:name w:val="Otsikko 5 Char"/>
    <w:basedOn w:val="Kappaleenoletusfontti"/>
    <w:link w:val="Otsikko5"/>
    <w:uiPriority w:val="14"/>
    <w:semiHidden/>
    <w:rsid w:val="00047B49"/>
    <w:rPr>
      <w:rFonts w:ascii="Arial" w:eastAsiaTheme="majorEastAsia" w:hAnsi="Arial" w:cstheme="majorBidi"/>
      <w:b/>
      <w:iCs/>
      <w:szCs w:val="26"/>
    </w:rPr>
  </w:style>
  <w:style w:type="character" w:customStyle="1" w:styleId="Otsikko7Char">
    <w:name w:val="Otsikko 7 Char"/>
    <w:basedOn w:val="Kappaleenoletusfontti"/>
    <w:link w:val="Otsikko7"/>
    <w:uiPriority w:val="15"/>
    <w:semiHidden/>
    <w:rsid w:val="003D4166"/>
    <w:rPr>
      <w:rFonts w:asciiTheme="majorHAnsi" w:eastAsiaTheme="majorEastAsia" w:hAnsiTheme="majorHAnsi" w:cstheme="majorBidi"/>
      <w:b/>
      <w:iCs/>
    </w:rPr>
  </w:style>
  <w:style w:type="character" w:customStyle="1" w:styleId="Otsikko8Char">
    <w:name w:val="Otsikko 8 Char"/>
    <w:basedOn w:val="Kappaleenoletusfontti"/>
    <w:link w:val="Otsikko8"/>
    <w:uiPriority w:val="15"/>
    <w:semiHidden/>
    <w:rsid w:val="003D4166"/>
    <w:rPr>
      <w:rFonts w:asciiTheme="majorHAnsi" w:eastAsiaTheme="majorEastAsia" w:hAnsiTheme="majorHAnsi" w:cstheme="majorBidi"/>
      <w:b/>
      <w:szCs w:val="21"/>
    </w:rPr>
  </w:style>
  <w:style w:type="character" w:customStyle="1" w:styleId="Otsikko9Char">
    <w:name w:val="Otsikko 9 Char"/>
    <w:basedOn w:val="Kappaleenoletusfontti"/>
    <w:link w:val="Otsikko9"/>
    <w:uiPriority w:val="15"/>
    <w:semiHidden/>
    <w:rsid w:val="003D4166"/>
    <w:rPr>
      <w:rFonts w:asciiTheme="majorHAnsi" w:eastAsiaTheme="majorEastAsia" w:hAnsiTheme="majorHAnsi" w:cstheme="majorBidi"/>
      <w:b/>
      <w:iCs/>
      <w:szCs w:val="21"/>
    </w:rPr>
  </w:style>
  <w:style w:type="character" w:styleId="Voimakas">
    <w:name w:val="Strong"/>
    <w:basedOn w:val="Kappaleenoletusfontti"/>
    <w:uiPriority w:val="69"/>
    <w:rsid w:val="00605ACB"/>
    <w:rPr>
      <w:b/>
      <w:bCs/>
    </w:rPr>
  </w:style>
  <w:style w:type="table" w:styleId="TaulukkoRuudukko">
    <w:name w:val="Table Grid"/>
    <w:basedOn w:val="Normaalitaulukko"/>
    <w:rsid w:val="009939B4"/>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ikkamerkkiteksti">
    <w:name w:val="Placeholder Text"/>
    <w:basedOn w:val="Kappaleenoletusfontti"/>
    <w:uiPriority w:val="99"/>
    <w:semiHidden/>
    <w:rsid w:val="00C71063"/>
    <w:rPr>
      <w:color w:val="808080"/>
    </w:rPr>
  </w:style>
  <w:style w:type="paragraph" w:styleId="Sisennettyleipteksti">
    <w:name w:val="Body Text Indent"/>
    <w:basedOn w:val="Leipteksti"/>
    <w:link w:val="SisennettyleiptekstiChar"/>
    <w:uiPriority w:val="14"/>
    <w:semiHidden/>
    <w:rsid w:val="00630CF2"/>
  </w:style>
  <w:style w:type="paragraph" w:customStyle="1" w:styleId="Luettelonumeroitu">
    <w:name w:val="Luettelo numeroitu"/>
    <w:basedOn w:val="Leipteksti"/>
    <w:uiPriority w:val="8"/>
    <w:semiHidden/>
    <w:rsid w:val="002546AC"/>
    <w:pPr>
      <w:numPr>
        <w:numId w:val="2"/>
      </w:numPr>
      <w:tabs>
        <w:tab w:val="clear" w:pos="2608"/>
        <w:tab w:val="left" w:pos="397"/>
        <w:tab w:val="left" w:pos="1701"/>
        <w:tab w:val="left" w:pos="1985"/>
      </w:tabs>
      <w:ind w:left="1281" w:hanging="357"/>
      <w:contextualSpacing/>
    </w:pPr>
    <w:rPr>
      <w:rFonts w:eastAsia="Calibri" w:cs="Calibri"/>
    </w:rPr>
  </w:style>
  <w:style w:type="character" w:customStyle="1" w:styleId="SisennettyleiptekstiChar">
    <w:name w:val="Sisennetty leipäteksti Char"/>
    <w:basedOn w:val="Kappaleenoletusfontti"/>
    <w:link w:val="Sisennettyleipteksti"/>
    <w:uiPriority w:val="14"/>
    <w:semiHidden/>
    <w:rsid w:val="0074104E"/>
  </w:style>
  <w:style w:type="table" w:styleId="Luettelotaulukko3-korostus1">
    <w:name w:val="List Table 3 Accent 1"/>
    <w:basedOn w:val="Normaalitaulukko"/>
    <w:uiPriority w:val="48"/>
    <w:rsid w:val="005E417D"/>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color w:val="FFFFFF" w:themeColor="background1"/>
      </w:rPr>
      <w:tblPr/>
      <w:tcPr>
        <w:shd w:val="clear" w:color="auto" w:fill="988C87" w:themeFill="accent1"/>
      </w:tcPr>
    </w:tblStylePr>
    <w:tblStylePr w:type="lastRow">
      <w:rPr>
        <w:b/>
        <w:bCs/>
      </w:rPr>
      <w:tblPr/>
      <w:tcPr>
        <w:tcBorders>
          <w:top w:val="double" w:sz="4" w:space="0" w:color="988C8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88C87" w:themeColor="accent1"/>
          <w:right w:val="single" w:sz="4" w:space="0" w:color="988C87" w:themeColor="accent1"/>
        </w:tcBorders>
      </w:tcPr>
    </w:tblStylePr>
    <w:tblStylePr w:type="band1Horz">
      <w:tblPr/>
      <w:tcPr>
        <w:tcBorders>
          <w:top w:val="single" w:sz="4" w:space="0" w:color="988C87" w:themeColor="accent1"/>
          <w:bottom w:val="single" w:sz="4" w:space="0" w:color="988C8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88C87" w:themeColor="accent1"/>
          <w:left w:val="nil"/>
        </w:tcBorders>
      </w:tcPr>
    </w:tblStylePr>
    <w:tblStylePr w:type="swCell">
      <w:tblPr/>
      <w:tcPr>
        <w:tcBorders>
          <w:top w:val="double" w:sz="4" w:space="0" w:color="988C87" w:themeColor="accent1"/>
          <w:right w:val="nil"/>
        </w:tcBorders>
      </w:tcPr>
    </w:tblStylePr>
  </w:style>
  <w:style w:type="paragraph" w:styleId="Numeroituluettelo2">
    <w:name w:val="List Number 2"/>
    <w:basedOn w:val="Normaali"/>
    <w:uiPriority w:val="9"/>
    <w:semiHidden/>
    <w:rsid w:val="002546AC"/>
    <w:pPr>
      <w:numPr>
        <w:numId w:val="4"/>
      </w:numPr>
      <w:tabs>
        <w:tab w:val="clear" w:pos="2608"/>
      </w:tabs>
      <w:spacing w:line="340" w:lineRule="atLeast"/>
      <w:contextualSpacing/>
    </w:pPr>
    <w:rPr>
      <w:rFonts w:eastAsia="Calibri" w:cs="Calibri"/>
    </w:rPr>
  </w:style>
  <w:style w:type="paragraph" w:styleId="Pivmr">
    <w:name w:val="Date"/>
    <w:basedOn w:val="Normaali"/>
    <w:next w:val="Normaali"/>
    <w:link w:val="PivmrChar"/>
    <w:uiPriority w:val="99"/>
    <w:rsid w:val="002E21B9"/>
    <w:rPr>
      <w:rFonts w:ascii="Arial" w:hAnsi="Arial"/>
      <w:b/>
    </w:rPr>
  </w:style>
  <w:style w:type="character" w:customStyle="1" w:styleId="PivmrChar">
    <w:name w:val="Päivämäärä Char"/>
    <w:basedOn w:val="Kappaleenoletusfontti"/>
    <w:link w:val="Pivmr"/>
    <w:uiPriority w:val="99"/>
    <w:rsid w:val="004674C7"/>
    <w:rPr>
      <w:rFonts w:ascii="Arial" w:hAnsi="Arial"/>
      <w:b/>
      <w:sz w:val="19"/>
    </w:rPr>
  </w:style>
  <w:style w:type="paragraph" w:styleId="Luettelo">
    <w:name w:val="List"/>
    <w:basedOn w:val="Leipteksti"/>
    <w:uiPriority w:val="17"/>
    <w:semiHidden/>
    <w:rsid w:val="00EB53E7"/>
    <w:pPr>
      <w:numPr>
        <w:numId w:val="3"/>
      </w:numPr>
      <w:tabs>
        <w:tab w:val="clear" w:pos="2608"/>
      </w:tabs>
      <w:ind w:left="2965" w:hanging="357"/>
      <w:contextualSpacing/>
    </w:pPr>
    <w:rPr>
      <w:rFonts w:eastAsia="Calibri" w:cs="Calibri"/>
    </w:rPr>
  </w:style>
  <w:style w:type="paragraph" w:styleId="Allekirjoitus">
    <w:name w:val="Signature"/>
    <w:basedOn w:val="Sisennettyleipteksti"/>
    <w:link w:val="AllekirjoitusChar"/>
    <w:uiPriority w:val="78"/>
    <w:rsid w:val="009B1C04"/>
    <w:pPr>
      <w:spacing w:before="960" w:line="300" w:lineRule="atLeast"/>
    </w:pPr>
  </w:style>
  <w:style w:type="character" w:customStyle="1" w:styleId="AllekirjoitusChar">
    <w:name w:val="Allekirjoitus Char"/>
    <w:basedOn w:val="Kappaleenoletusfontti"/>
    <w:link w:val="Allekirjoitus"/>
    <w:uiPriority w:val="78"/>
    <w:rsid w:val="004265B6"/>
  </w:style>
  <w:style w:type="paragraph" w:styleId="Luettelo2">
    <w:name w:val="List 2"/>
    <w:basedOn w:val="Leipteksti"/>
    <w:uiPriority w:val="17"/>
    <w:semiHidden/>
    <w:rsid w:val="00EB53E7"/>
    <w:pPr>
      <w:numPr>
        <w:ilvl w:val="1"/>
        <w:numId w:val="3"/>
      </w:numPr>
      <w:tabs>
        <w:tab w:val="clear" w:pos="2608"/>
      </w:tabs>
      <w:ind w:left="2965"/>
      <w:contextualSpacing/>
    </w:pPr>
    <w:rPr>
      <w:rFonts w:eastAsia="Calibri" w:cs="Calibri"/>
    </w:rPr>
  </w:style>
  <w:style w:type="paragraph" w:styleId="Luettelo3">
    <w:name w:val="List 3"/>
    <w:basedOn w:val="Leipteksti"/>
    <w:uiPriority w:val="17"/>
    <w:semiHidden/>
    <w:rsid w:val="005F7D3F"/>
    <w:pPr>
      <w:numPr>
        <w:ilvl w:val="2"/>
        <w:numId w:val="3"/>
      </w:numPr>
      <w:tabs>
        <w:tab w:val="clear" w:pos="2608"/>
      </w:tabs>
      <w:ind w:left="2965" w:hanging="357"/>
      <w:contextualSpacing/>
    </w:pPr>
    <w:rPr>
      <w:rFonts w:eastAsia="Calibri" w:cs="Calibri"/>
    </w:rPr>
  </w:style>
  <w:style w:type="paragraph" w:styleId="Luettelo4">
    <w:name w:val="List 4"/>
    <w:basedOn w:val="Normaali"/>
    <w:uiPriority w:val="32"/>
    <w:semiHidden/>
    <w:rsid w:val="00BD2236"/>
    <w:pPr>
      <w:numPr>
        <w:ilvl w:val="3"/>
        <w:numId w:val="3"/>
      </w:numPr>
      <w:tabs>
        <w:tab w:val="clear" w:pos="2608"/>
      </w:tabs>
      <w:spacing w:after="120" w:line="260" w:lineRule="atLeast"/>
      <w:contextualSpacing/>
    </w:pPr>
    <w:rPr>
      <w:rFonts w:eastAsia="Calibri" w:cs="Calibri"/>
    </w:rPr>
  </w:style>
  <w:style w:type="paragraph" w:styleId="Luettelo5">
    <w:name w:val="List 5"/>
    <w:basedOn w:val="Normaali"/>
    <w:uiPriority w:val="32"/>
    <w:semiHidden/>
    <w:rsid w:val="00BD2236"/>
    <w:pPr>
      <w:numPr>
        <w:ilvl w:val="4"/>
        <w:numId w:val="3"/>
      </w:numPr>
      <w:tabs>
        <w:tab w:val="clear" w:pos="2608"/>
      </w:tabs>
      <w:spacing w:after="120" w:line="260" w:lineRule="atLeast"/>
      <w:contextualSpacing/>
    </w:pPr>
    <w:rPr>
      <w:rFonts w:eastAsia="Calibri" w:cs="Calibri"/>
    </w:rPr>
  </w:style>
  <w:style w:type="paragraph" w:styleId="Numeroituluettelo3">
    <w:name w:val="List Number 3"/>
    <w:basedOn w:val="Normaali"/>
    <w:uiPriority w:val="9"/>
    <w:semiHidden/>
    <w:rsid w:val="002546AC"/>
    <w:pPr>
      <w:numPr>
        <w:numId w:val="5"/>
      </w:numPr>
      <w:tabs>
        <w:tab w:val="clear" w:pos="2608"/>
      </w:tabs>
      <w:spacing w:line="340" w:lineRule="atLeast"/>
      <w:contextualSpacing/>
    </w:pPr>
    <w:rPr>
      <w:rFonts w:eastAsia="Calibri" w:cs="Calibri"/>
    </w:rPr>
  </w:style>
  <w:style w:type="paragraph" w:styleId="Numeroituluettelo4">
    <w:name w:val="List Number 4"/>
    <w:basedOn w:val="Normaali"/>
    <w:semiHidden/>
    <w:rsid w:val="0080351B"/>
    <w:pPr>
      <w:numPr>
        <w:ilvl w:val="3"/>
        <w:numId w:val="2"/>
      </w:numPr>
      <w:tabs>
        <w:tab w:val="clear" w:pos="2608"/>
      </w:tabs>
      <w:spacing w:line="340" w:lineRule="atLeast"/>
      <w:ind w:left="4037"/>
      <w:contextualSpacing/>
    </w:pPr>
    <w:rPr>
      <w:rFonts w:ascii="Calibri" w:eastAsia="Calibri" w:hAnsi="Calibri" w:cs="Calibri"/>
    </w:rPr>
  </w:style>
  <w:style w:type="paragraph" w:styleId="Numeroituluettelo5">
    <w:name w:val="List Number 5"/>
    <w:basedOn w:val="Normaali"/>
    <w:semiHidden/>
    <w:rsid w:val="0080351B"/>
    <w:pPr>
      <w:numPr>
        <w:ilvl w:val="4"/>
        <w:numId w:val="2"/>
      </w:numPr>
      <w:tabs>
        <w:tab w:val="clear" w:pos="2608"/>
      </w:tabs>
      <w:spacing w:line="340" w:lineRule="atLeast"/>
      <w:ind w:left="4394"/>
      <w:contextualSpacing/>
    </w:pPr>
    <w:rPr>
      <w:rFonts w:ascii="Calibri" w:eastAsia="Calibri" w:hAnsi="Calibri" w:cs="Calibri"/>
    </w:rPr>
  </w:style>
  <w:style w:type="paragraph" w:customStyle="1" w:styleId="Osoite">
    <w:name w:val="Osoite"/>
    <w:basedOn w:val="Normaali"/>
    <w:uiPriority w:val="79"/>
    <w:semiHidden/>
    <w:rsid w:val="00A413C6"/>
    <w:pPr>
      <w:spacing w:after="720" w:line="240" w:lineRule="atLeast"/>
      <w:contextualSpacing/>
    </w:pPr>
  </w:style>
  <w:style w:type="character" w:customStyle="1" w:styleId="Asiakirjannimi">
    <w:name w:val="Asiakirjan nimi"/>
    <w:basedOn w:val="Kappaleenoletusfontti"/>
    <w:uiPriority w:val="99"/>
    <w:rsid w:val="00C8579A"/>
    <w:rPr>
      <w:rFonts w:ascii="Arial" w:hAnsi="Arial"/>
      <w:b/>
      <w:caps w:val="0"/>
      <w:sz w:val="20"/>
    </w:rPr>
  </w:style>
  <w:style w:type="character" w:customStyle="1" w:styleId="Ratkaisematonmaininta1">
    <w:name w:val="Ratkaisematon maininta1"/>
    <w:basedOn w:val="Kappaleenoletusfontti"/>
    <w:uiPriority w:val="99"/>
    <w:semiHidden/>
    <w:unhideWhenUsed/>
    <w:rsid w:val="00226F75"/>
    <w:rPr>
      <w:color w:val="605E5C"/>
      <w:shd w:val="clear" w:color="auto" w:fill="E1DFDD"/>
    </w:rPr>
  </w:style>
  <w:style w:type="paragraph" w:customStyle="1" w:styleId="Sivunro">
    <w:name w:val="Sivunro"/>
    <w:basedOn w:val="Yltunniste"/>
    <w:uiPriority w:val="99"/>
    <w:semiHidden/>
    <w:rsid w:val="00F27519"/>
  </w:style>
  <w:style w:type="paragraph" w:styleId="Luettelokappale">
    <w:name w:val="List Paragraph"/>
    <w:basedOn w:val="Luettelo"/>
    <w:uiPriority w:val="99"/>
    <w:semiHidden/>
    <w:qFormat/>
    <w:rsid w:val="001C0EBC"/>
  </w:style>
  <w:style w:type="paragraph" w:styleId="Sisllysluettelonotsikko">
    <w:name w:val="TOC Heading"/>
    <w:basedOn w:val="Normaali"/>
    <w:next w:val="Normaali"/>
    <w:uiPriority w:val="39"/>
    <w:semiHidden/>
    <w:qFormat/>
    <w:rsid w:val="00DE4BC9"/>
    <w:pPr>
      <w:tabs>
        <w:tab w:val="clear" w:pos="1304"/>
        <w:tab w:val="clear" w:pos="2608"/>
      </w:tabs>
      <w:spacing w:before="120" w:after="240"/>
    </w:pPr>
    <w:rPr>
      <w:rFonts w:cstheme="majorBidi"/>
      <w:b/>
      <w:bCs/>
      <w:sz w:val="28"/>
      <w:szCs w:val="32"/>
      <w:lang w:eastAsia="fi-FI"/>
    </w:rPr>
  </w:style>
  <w:style w:type="paragraph" w:styleId="Sisluet1">
    <w:name w:val="toc 1"/>
    <w:basedOn w:val="Normaali"/>
    <w:next w:val="Normaali"/>
    <w:autoRedefine/>
    <w:uiPriority w:val="39"/>
    <w:rsid w:val="00600A62"/>
    <w:pPr>
      <w:tabs>
        <w:tab w:val="clear" w:pos="1304"/>
        <w:tab w:val="clear" w:pos="2608"/>
        <w:tab w:val="left" w:pos="442"/>
        <w:tab w:val="right" w:leader="dot" w:pos="9299"/>
      </w:tabs>
      <w:spacing w:before="240" w:after="120"/>
    </w:pPr>
    <w:rPr>
      <w:b/>
    </w:rPr>
  </w:style>
  <w:style w:type="paragraph" w:styleId="Sisluet2">
    <w:name w:val="toc 2"/>
    <w:basedOn w:val="Sisluet1"/>
    <w:next w:val="Normaali"/>
    <w:autoRedefine/>
    <w:uiPriority w:val="39"/>
    <w:rsid w:val="00600A62"/>
    <w:pPr>
      <w:spacing w:before="120"/>
      <w:ind w:left="221"/>
    </w:pPr>
    <w:rPr>
      <w:b w:val="0"/>
    </w:rPr>
  </w:style>
  <w:style w:type="paragraph" w:styleId="Sisluet3">
    <w:name w:val="toc 3"/>
    <w:basedOn w:val="Sisluet2"/>
    <w:next w:val="Normaali"/>
    <w:autoRedefine/>
    <w:uiPriority w:val="39"/>
    <w:rsid w:val="00DE4BC9"/>
    <w:pPr>
      <w:ind w:left="442"/>
    </w:pPr>
  </w:style>
  <w:style w:type="character" w:styleId="Kommentinviite">
    <w:name w:val="annotation reference"/>
    <w:basedOn w:val="Kappaleenoletusfontti"/>
    <w:uiPriority w:val="99"/>
    <w:semiHidden/>
    <w:unhideWhenUsed/>
    <w:rsid w:val="00473BF1"/>
    <w:rPr>
      <w:sz w:val="16"/>
      <w:szCs w:val="16"/>
    </w:rPr>
  </w:style>
  <w:style w:type="paragraph" w:styleId="Kommentinteksti">
    <w:name w:val="annotation text"/>
    <w:basedOn w:val="Normaali"/>
    <w:link w:val="KommentintekstiChar"/>
    <w:uiPriority w:val="99"/>
    <w:unhideWhenUsed/>
    <w:rsid w:val="00473BF1"/>
    <w:rPr>
      <w:sz w:val="20"/>
      <w:szCs w:val="20"/>
    </w:rPr>
  </w:style>
  <w:style w:type="character" w:customStyle="1" w:styleId="KommentintekstiChar">
    <w:name w:val="Kommentin teksti Char"/>
    <w:basedOn w:val="Kappaleenoletusfontti"/>
    <w:link w:val="Kommentinteksti"/>
    <w:uiPriority w:val="99"/>
    <w:rsid w:val="00473BF1"/>
    <w:rPr>
      <w:sz w:val="20"/>
      <w:szCs w:val="20"/>
    </w:rPr>
  </w:style>
  <w:style w:type="paragraph" w:styleId="Kommentinotsikko">
    <w:name w:val="annotation subject"/>
    <w:basedOn w:val="Kommentinteksti"/>
    <w:next w:val="Kommentinteksti"/>
    <w:link w:val="KommentinotsikkoChar"/>
    <w:uiPriority w:val="99"/>
    <w:semiHidden/>
    <w:unhideWhenUsed/>
    <w:rsid w:val="00473BF1"/>
    <w:rPr>
      <w:b/>
      <w:bCs/>
    </w:rPr>
  </w:style>
  <w:style w:type="character" w:customStyle="1" w:styleId="KommentinotsikkoChar">
    <w:name w:val="Kommentin otsikko Char"/>
    <w:basedOn w:val="KommentintekstiChar"/>
    <w:link w:val="Kommentinotsikko"/>
    <w:uiPriority w:val="99"/>
    <w:semiHidden/>
    <w:rsid w:val="00473BF1"/>
    <w:rPr>
      <w:b/>
      <w:bCs/>
      <w:sz w:val="20"/>
      <w:szCs w:val="20"/>
    </w:rPr>
  </w:style>
  <w:style w:type="paragraph" w:customStyle="1" w:styleId="Tunniste">
    <w:name w:val="Tunniste"/>
    <w:basedOn w:val="Normaali"/>
    <w:uiPriority w:val="79"/>
    <w:rsid w:val="0051592D"/>
    <w:pPr>
      <w:framePr w:hSpace="142" w:wrap="around" w:vAnchor="page" w:hAnchor="page" w:x="6363" w:y="908"/>
    </w:pPr>
    <w:rPr>
      <w:sz w:val="20"/>
    </w:rPr>
  </w:style>
  <w:style w:type="paragraph" w:customStyle="1" w:styleId="Vastaanottaja">
    <w:name w:val="Vastaanottaja"/>
    <w:basedOn w:val="Normaali"/>
    <w:uiPriority w:val="77"/>
    <w:rsid w:val="00EB53E7"/>
    <w:pPr>
      <w:tabs>
        <w:tab w:val="clear" w:pos="1304"/>
        <w:tab w:val="left" w:pos="5670"/>
      </w:tabs>
      <w:spacing w:after="40"/>
    </w:pPr>
    <w:rPr>
      <w:lang w:val="en-US"/>
    </w:rPr>
  </w:style>
  <w:style w:type="paragraph" w:customStyle="1" w:styleId="Liitteet">
    <w:name w:val="Liitteet"/>
    <w:basedOn w:val="Normaali"/>
    <w:uiPriority w:val="89"/>
    <w:rsid w:val="00E00176"/>
    <w:pPr>
      <w:tabs>
        <w:tab w:val="clear" w:pos="1304"/>
        <w:tab w:val="left" w:pos="5670"/>
      </w:tabs>
      <w:spacing w:before="360" w:after="120" w:line="310" w:lineRule="atLeast"/>
      <w:ind w:left="2608" w:hanging="2608"/>
    </w:pPr>
  </w:style>
  <w:style w:type="paragraph" w:customStyle="1" w:styleId="Osallistujat">
    <w:name w:val="Osallistujat"/>
    <w:basedOn w:val="Normaali"/>
    <w:uiPriority w:val="75"/>
    <w:qFormat/>
    <w:rsid w:val="00DB527B"/>
    <w:pPr>
      <w:tabs>
        <w:tab w:val="clear" w:pos="1304"/>
        <w:tab w:val="left" w:pos="6521"/>
      </w:tabs>
      <w:spacing w:after="420" w:line="310" w:lineRule="atLeast"/>
      <w:ind w:left="2608" w:hanging="2608"/>
    </w:pPr>
  </w:style>
  <w:style w:type="paragraph" w:customStyle="1" w:styleId="Laatija">
    <w:name w:val="Laatija"/>
    <w:basedOn w:val="Normaali"/>
    <w:uiPriority w:val="75"/>
    <w:rsid w:val="00DB527B"/>
    <w:pPr>
      <w:tabs>
        <w:tab w:val="clear" w:pos="1304"/>
        <w:tab w:val="left" w:pos="5670"/>
      </w:tabs>
      <w:spacing w:after="480" w:line="300" w:lineRule="exact"/>
      <w:contextualSpacing/>
    </w:pPr>
  </w:style>
  <w:style w:type="character" w:customStyle="1" w:styleId="EivliChar">
    <w:name w:val="Ei väliä Char"/>
    <w:basedOn w:val="Kappaleenoletusfontti"/>
    <w:link w:val="Eivli"/>
    <w:uiPriority w:val="1"/>
    <w:rsid w:val="00F5680A"/>
  </w:style>
  <w:style w:type="paragraph" w:customStyle="1" w:styleId="Kansi1">
    <w:name w:val="Kansi 1"/>
    <w:basedOn w:val="Eivli"/>
    <w:next w:val="Kansi2"/>
    <w:uiPriority w:val="99"/>
    <w:qFormat/>
    <w:rsid w:val="00D8544B"/>
    <w:pPr>
      <w:spacing w:after="240"/>
      <w:jc w:val="center"/>
    </w:pPr>
    <w:rPr>
      <w:rFonts w:asciiTheme="majorHAnsi" w:eastAsiaTheme="majorEastAsia" w:hAnsiTheme="majorHAnsi" w:cstheme="majorHAnsi"/>
      <w:b/>
      <w:sz w:val="72"/>
      <w:szCs w:val="64"/>
    </w:rPr>
  </w:style>
  <w:style w:type="paragraph" w:customStyle="1" w:styleId="Kansi2">
    <w:name w:val="Kansi 2"/>
    <w:basedOn w:val="Eivli"/>
    <w:uiPriority w:val="99"/>
    <w:qFormat/>
    <w:rsid w:val="00D8544B"/>
    <w:pPr>
      <w:spacing w:before="120" w:after="120"/>
      <w:jc w:val="center"/>
    </w:pPr>
    <w:rPr>
      <w:b/>
      <w:sz w:val="36"/>
      <w:szCs w:val="36"/>
    </w:rPr>
  </w:style>
  <w:style w:type="paragraph" w:customStyle="1" w:styleId="Kansi3">
    <w:name w:val="Kansi 3"/>
    <w:basedOn w:val="Normaali"/>
    <w:uiPriority w:val="99"/>
    <w:qFormat/>
    <w:rsid w:val="00D8544B"/>
    <w:pPr>
      <w:spacing w:after="160"/>
      <w:jc w:val="right"/>
    </w:pPr>
  </w:style>
  <w:style w:type="table" w:styleId="Yksinkertainentaulukko3">
    <w:name w:val="Plain Table 3"/>
    <w:basedOn w:val="Normaalitaulukko"/>
    <w:uiPriority w:val="43"/>
    <w:rsid w:val="00940C7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Ratkaisematonmaininta">
    <w:name w:val="Unresolved Mention"/>
    <w:basedOn w:val="Kappaleenoletusfontti"/>
    <w:uiPriority w:val="99"/>
    <w:semiHidden/>
    <w:unhideWhenUsed/>
    <w:rsid w:val="00EF18C5"/>
    <w:rPr>
      <w:color w:val="605E5C"/>
      <w:shd w:val="clear" w:color="auto" w:fill="E1DFDD"/>
    </w:rPr>
  </w:style>
  <w:style w:type="character" w:styleId="AvattuHyperlinkki">
    <w:name w:val="FollowedHyperlink"/>
    <w:basedOn w:val="Kappaleenoletusfontti"/>
    <w:uiPriority w:val="99"/>
    <w:semiHidden/>
    <w:unhideWhenUsed/>
    <w:rsid w:val="00032D00"/>
    <w:rPr>
      <w:color w:val="85704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4476">
      <w:bodyDiv w:val="1"/>
      <w:marLeft w:val="0"/>
      <w:marRight w:val="0"/>
      <w:marTop w:val="0"/>
      <w:marBottom w:val="0"/>
      <w:divBdr>
        <w:top w:val="none" w:sz="0" w:space="0" w:color="auto"/>
        <w:left w:val="none" w:sz="0" w:space="0" w:color="auto"/>
        <w:bottom w:val="none" w:sz="0" w:space="0" w:color="auto"/>
        <w:right w:val="none" w:sz="0" w:space="0" w:color="auto"/>
      </w:divBdr>
      <w:divsChild>
        <w:div w:id="1939874601">
          <w:marLeft w:val="0"/>
          <w:marRight w:val="0"/>
          <w:marTop w:val="0"/>
          <w:marBottom w:val="0"/>
          <w:divBdr>
            <w:top w:val="none" w:sz="0" w:space="0" w:color="auto"/>
            <w:left w:val="none" w:sz="0" w:space="0" w:color="auto"/>
            <w:bottom w:val="none" w:sz="0" w:space="0" w:color="auto"/>
            <w:right w:val="none" w:sz="0" w:space="0" w:color="auto"/>
          </w:divBdr>
          <w:divsChild>
            <w:div w:id="1139230778">
              <w:marLeft w:val="0"/>
              <w:marRight w:val="0"/>
              <w:marTop w:val="0"/>
              <w:marBottom w:val="0"/>
              <w:divBdr>
                <w:top w:val="none" w:sz="0" w:space="0" w:color="auto"/>
                <w:left w:val="none" w:sz="0" w:space="0" w:color="auto"/>
                <w:bottom w:val="none" w:sz="0" w:space="0" w:color="auto"/>
                <w:right w:val="none" w:sz="0" w:space="0" w:color="auto"/>
              </w:divBdr>
              <w:divsChild>
                <w:div w:id="468399376">
                  <w:marLeft w:val="0"/>
                  <w:marRight w:val="0"/>
                  <w:marTop w:val="0"/>
                  <w:marBottom w:val="0"/>
                  <w:divBdr>
                    <w:top w:val="none" w:sz="0" w:space="0" w:color="auto"/>
                    <w:left w:val="none" w:sz="0" w:space="0" w:color="auto"/>
                    <w:bottom w:val="none" w:sz="0" w:space="0" w:color="auto"/>
                    <w:right w:val="none" w:sz="0" w:space="0" w:color="auto"/>
                  </w:divBdr>
                  <w:divsChild>
                    <w:div w:id="905997113">
                      <w:marLeft w:val="450"/>
                      <w:marRight w:val="450"/>
                      <w:marTop w:val="0"/>
                      <w:marBottom w:val="900"/>
                      <w:divBdr>
                        <w:top w:val="none" w:sz="0" w:space="0" w:color="auto"/>
                        <w:left w:val="none" w:sz="0" w:space="0" w:color="auto"/>
                        <w:bottom w:val="none" w:sz="0" w:space="0" w:color="auto"/>
                        <w:right w:val="none" w:sz="0" w:space="0" w:color="auto"/>
                      </w:divBdr>
                      <w:divsChild>
                        <w:div w:id="241836736">
                          <w:marLeft w:val="0"/>
                          <w:marRight w:val="0"/>
                          <w:marTop w:val="0"/>
                          <w:marBottom w:val="0"/>
                          <w:divBdr>
                            <w:top w:val="none" w:sz="0" w:space="0" w:color="auto"/>
                            <w:left w:val="none" w:sz="0" w:space="0" w:color="auto"/>
                            <w:bottom w:val="none" w:sz="0" w:space="0" w:color="auto"/>
                            <w:right w:val="none" w:sz="0" w:space="0" w:color="auto"/>
                          </w:divBdr>
                          <w:divsChild>
                            <w:div w:id="881135174">
                              <w:marLeft w:val="0"/>
                              <w:marRight w:val="0"/>
                              <w:marTop w:val="0"/>
                              <w:marBottom w:val="0"/>
                              <w:divBdr>
                                <w:top w:val="none" w:sz="0" w:space="0" w:color="auto"/>
                                <w:left w:val="none" w:sz="0" w:space="0" w:color="auto"/>
                                <w:bottom w:val="none" w:sz="0" w:space="0" w:color="auto"/>
                                <w:right w:val="none" w:sz="0" w:space="0" w:color="auto"/>
                              </w:divBdr>
                              <w:divsChild>
                                <w:div w:id="1500386787">
                                  <w:marLeft w:val="0"/>
                                  <w:marRight w:val="0"/>
                                  <w:marTop w:val="0"/>
                                  <w:marBottom w:val="0"/>
                                  <w:divBdr>
                                    <w:top w:val="none" w:sz="0" w:space="0" w:color="auto"/>
                                    <w:left w:val="none" w:sz="0" w:space="0" w:color="auto"/>
                                    <w:bottom w:val="none" w:sz="0" w:space="0" w:color="auto"/>
                                    <w:right w:val="none" w:sz="0" w:space="0" w:color="auto"/>
                                  </w:divBdr>
                                  <w:divsChild>
                                    <w:div w:id="147961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930949">
      <w:bodyDiv w:val="1"/>
      <w:marLeft w:val="0"/>
      <w:marRight w:val="0"/>
      <w:marTop w:val="0"/>
      <w:marBottom w:val="0"/>
      <w:divBdr>
        <w:top w:val="none" w:sz="0" w:space="0" w:color="auto"/>
        <w:left w:val="none" w:sz="0" w:space="0" w:color="auto"/>
        <w:bottom w:val="none" w:sz="0" w:space="0" w:color="auto"/>
        <w:right w:val="none" w:sz="0" w:space="0" w:color="auto"/>
      </w:divBdr>
    </w:div>
    <w:div w:id="153033246">
      <w:bodyDiv w:val="1"/>
      <w:marLeft w:val="0"/>
      <w:marRight w:val="0"/>
      <w:marTop w:val="0"/>
      <w:marBottom w:val="0"/>
      <w:divBdr>
        <w:top w:val="none" w:sz="0" w:space="0" w:color="auto"/>
        <w:left w:val="none" w:sz="0" w:space="0" w:color="auto"/>
        <w:bottom w:val="none" w:sz="0" w:space="0" w:color="auto"/>
        <w:right w:val="none" w:sz="0" w:space="0" w:color="auto"/>
      </w:divBdr>
    </w:div>
    <w:div w:id="249705920">
      <w:bodyDiv w:val="1"/>
      <w:marLeft w:val="0"/>
      <w:marRight w:val="0"/>
      <w:marTop w:val="0"/>
      <w:marBottom w:val="0"/>
      <w:divBdr>
        <w:top w:val="none" w:sz="0" w:space="0" w:color="auto"/>
        <w:left w:val="none" w:sz="0" w:space="0" w:color="auto"/>
        <w:bottom w:val="none" w:sz="0" w:space="0" w:color="auto"/>
        <w:right w:val="none" w:sz="0" w:space="0" w:color="auto"/>
      </w:divBdr>
    </w:div>
    <w:div w:id="252251664">
      <w:bodyDiv w:val="1"/>
      <w:marLeft w:val="0"/>
      <w:marRight w:val="0"/>
      <w:marTop w:val="0"/>
      <w:marBottom w:val="0"/>
      <w:divBdr>
        <w:top w:val="none" w:sz="0" w:space="0" w:color="auto"/>
        <w:left w:val="none" w:sz="0" w:space="0" w:color="auto"/>
        <w:bottom w:val="none" w:sz="0" w:space="0" w:color="auto"/>
        <w:right w:val="none" w:sz="0" w:space="0" w:color="auto"/>
      </w:divBdr>
    </w:div>
    <w:div w:id="284429506">
      <w:bodyDiv w:val="1"/>
      <w:marLeft w:val="0"/>
      <w:marRight w:val="0"/>
      <w:marTop w:val="0"/>
      <w:marBottom w:val="0"/>
      <w:divBdr>
        <w:top w:val="none" w:sz="0" w:space="0" w:color="auto"/>
        <w:left w:val="none" w:sz="0" w:space="0" w:color="auto"/>
        <w:bottom w:val="none" w:sz="0" w:space="0" w:color="auto"/>
        <w:right w:val="none" w:sz="0" w:space="0" w:color="auto"/>
      </w:divBdr>
    </w:div>
    <w:div w:id="286813178">
      <w:bodyDiv w:val="1"/>
      <w:marLeft w:val="0"/>
      <w:marRight w:val="0"/>
      <w:marTop w:val="0"/>
      <w:marBottom w:val="0"/>
      <w:divBdr>
        <w:top w:val="none" w:sz="0" w:space="0" w:color="auto"/>
        <w:left w:val="none" w:sz="0" w:space="0" w:color="auto"/>
        <w:bottom w:val="none" w:sz="0" w:space="0" w:color="auto"/>
        <w:right w:val="none" w:sz="0" w:space="0" w:color="auto"/>
      </w:divBdr>
    </w:div>
    <w:div w:id="314603638">
      <w:bodyDiv w:val="1"/>
      <w:marLeft w:val="0"/>
      <w:marRight w:val="0"/>
      <w:marTop w:val="0"/>
      <w:marBottom w:val="0"/>
      <w:divBdr>
        <w:top w:val="none" w:sz="0" w:space="0" w:color="auto"/>
        <w:left w:val="none" w:sz="0" w:space="0" w:color="auto"/>
        <w:bottom w:val="none" w:sz="0" w:space="0" w:color="auto"/>
        <w:right w:val="none" w:sz="0" w:space="0" w:color="auto"/>
      </w:divBdr>
    </w:div>
    <w:div w:id="369497340">
      <w:bodyDiv w:val="1"/>
      <w:marLeft w:val="0"/>
      <w:marRight w:val="0"/>
      <w:marTop w:val="0"/>
      <w:marBottom w:val="0"/>
      <w:divBdr>
        <w:top w:val="none" w:sz="0" w:space="0" w:color="auto"/>
        <w:left w:val="none" w:sz="0" w:space="0" w:color="auto"/>
        <w:bottom w:val="none" w:sz="0" w:space="0" w:color="auto"/>
        <w:right w:val="none" w:sz="0" w:space="0" w:color="auto"/>
      </w:divBdr>
    </w:div>
    <w:div w:id="416638732">
      <w:bodyDiv w:val="1"/>
      <w:marLeft w:val="0"/>
      <w:marRight w:val="0"/>
      <w:marTop w:val="0"/>
      <w:marBottom w:val="0"/>
      <w:divBdr>
        <w:top w:val="none" w:sz="0" w:space="0" w:color="auto"/>
        <w:left w:val="none" w:sz="0" w:space="0" w:color="auto"/>
        <w:bottom w:val="none" w:sz="0" w:space="0" w:color="auto"/>
        <w:right w:val="none" w:sz="0" w:space="0" w:color="auto"/>
      </w:divBdr>
    </w:div>
    <w:div w:id="515928751">
      <w:bodyDiv w:val="1"/>
      <w:marLeft w:val="0"/>
      <w:marRight w:val="0"/>
      <w:marTop w:val="0"/>
      <w:marBottom w:val="0"/>
      <w:divBdr>
        <w:top w:val="none" w:sz="0" w:space="0" w:color="auto"/>
        <w:left w:val="none" w:sz="0" w:space="0" w:color="auto"/>
        <w:bottom w:val="none" w:sz="0" w:space="0" w:color="auto"/>
        <w:right w:val="none" w:sz="0" w:space="0" w:color="auto"/>
      </w:divBdr>
    </w:div>
    <w:div w:id="533348442">
      <w:bodyDiv w:val="1"/>
      <w:marLeft w:val="0"/>
      <w:marRight w:val="0"/>
      <w:marTop w:val="0"/>
      <w:marBottom w:val="0"/>
      <w:divBdr>
        <w:top w:val="none" w:sz="0" w:space="0" w:color="auto"/>
        <w:left w:val="none" w:sz="0" w:space="0" w:color="auto"/>
        <w:bottom w:val="none" w:sz="0" w:space="0" w:color="auto"/>
        <w:right w:val="none" w:sz="0" w:space="0" w:color="auto"/>
      </w:divBdr>
    </w:div>
    <w:div w:id="617686227">
      <w:bodyDiv w:val="1"/>
      <w:marLeft w:val="0"/>
      <w:marRight w:val="0"/>
      <w:marTop w:val="0"/>
      <w:marBottom w:val="0"/>
      <w:divBdr>
        <w:top w:val="none" w:sz="0" w:space="0" w:color="auto"/>
        <w:left w:val="none" w:sz="0" w:space="0" w:color="auto"/>
        <w:bottom w:val="none" w:sz="0" w:space="0" w:color="auto"/>
        <w:right w:val="none" w:sz="0" w:space="0" w:color="auto"/>
      </w:divBdr>
    </w:div>
    <w:div w:id="677317305">
      <w:bodyDiv w:val="1"/>
      <w:marLeft w:val="0"/>
      <w:marRight w:val="0"/>
      <w:marTop w:val="0"/>
      <w:marBottom w:val="0"/>
      <w:divBdr>
        <w:top w:val="none" w:sz="0" w:space="0" w:color="auto"/>
        <w:left w:val="none" w:sz="0" w:space="0" w:color="auto"/>
        <w:bottom w:val="none" w:sz="0" w:space="0" w:color="auto"/>
        <w:right w:val="none" w:sz="0" w:space="0" w:color="auto"/>
      </w:divBdr>
    </w:div>
    <w:div w:id="686561469">
      <w:bodyDiv w:val="1"/>
      <w:marLeft w:val="0"/>
      <w:marRight w:val="0"/>
      <w:marTop w:val="0"/>
      <w:marBottom w:val="0"/>
      <w:divBdr>
        <w:top w:val="none" w:sz="0" w:space="0" w:color="auto"/>
        <w:left w:val="none" w:sz="0" w:space="0" w:color="auto"/>
        <w:bottom w:val="none" w:sz="0" w:space="0" w:color="auto"/>
        <w:right w:val="none" w:sz="0" w:space="0" w:color="auto"/>
      </w:divBdr>
    </w:div>
    <w:div w:id="769207314">
      <w:bodyDiv w:val="1"/>
      <w:marLeft w:val="0"/>
      <w:marRight w:val="0"/>
      <w:marTop w:val="0"/>
      <w:marBottom w:val="0"/>
      <w:divBdr>
        <w:top w:val="none" w:sz="0" w:space="0" w:color="auto"/>
        <w:left w:val="none" w:sz="0" w:space="0" w:color="auto"/>
        <w:bottom w:val="none" w:sz="0" w:space="0" w:color="auto"/>
        <w:right w:val="none" w:sz="0" w:space="0" w:color="auto"/>
      </w:divBdr>
    </w:div>
    <w:div w:id="830483462">
      <w:bodyDiv w:val="1"/>
      <w:marLeft w:val="0"/>
      <w:marRight w:val="0"/>
      <w:marTop w:val="0"/>
      <w:marBottom w:val="0"/>
      <w:divBdr>
        <w:top w:val="none" w:sz="0" w:space="0" w:color="auto"/>
        <w:left w:val="none" w:sz="0" w:space="0" w:color="auto"/>
        <w:bottom w:val="none" w:sz="0" w:space="0" w:color="auto"/>
        <w:right w:val="none" w:sz="0" w:space="0" w:color="auto"/>
      </w:divBdr>
    </w:div>
    <w:div w:id="843590350">
      <w:bodyDiv w:val="1"/>
      <w:marLeft w:val="0"/>
      <w:marRight w:val="0"/>
      <w:marTop w:val="0"/>
      <w:marBottom w:val="0"/>
      <w:divBdr>
        <w:top w:val="none" w:sz="0" w:space="0" w:color="auto"/>
        <w:left w:val="none" w:sz="0" w:space="0" w:color="auto"/>
        <w:bottom w:val="none" w:sz="0" w:space="0" w:color="auto"/>
        <w:right w:val="none" w:sz="0" w:space="0" w:color="auto"/>
      </w:divBdr>
    </w:div>
    <w:div w:id="844050699">
      <w:bodyDiv w:val="1"/>
      <w:marLeft w:val="0"/>
      <w:marRight w:val="0"/>
      <w:marTop w:val="0"/>
      <w:marBottom w:val="0"/>
      <w:divBdr>
        <w:top w:val="none" w:sz="0" w:space="0" w:color="auto"/>
        <w:left w:val="none" w:sz="0" w:space="0" w:color="auto"/>
        <w:bottom w:val="none" w:sz="0" w:space="0" w:color="auto"/>
        <w:right w:val="none" w:sz="0" w:space="0" w:color="auto"/>
      </w:divBdr>
    </w:div>
    <w:div w:id="858658516">
      <w:bodyDiv w:val="1"/>
      <w:marLeft w:val="0"/>
      <w:marRight w:val="0"/>
      <w:marTop w:val="0"/>
      <w:marBottom w:val="0"/>
      <w:divBdr>
        <w:top w:val="none" w:sz="0" w:space="0" w:color="auto"/>
        <w:left w:val="none" w:sz="0" w:space="0" w:color="auto"/>
        <w:bottom w:val="none" w:sz="0" w:space="0" w:color="auto"/>
        <w:right w:val="none" w:sz="0" w:space="0" w:color="auto"/>
      </w:divBdr>
    </w:div>
    <w:div w:id="891309574">
      <w:bodyDiv w:val="1"/>
      <w:marLeft w:val="0"/>
      <w:marRight w:val="0"/>
      <w:marTop w:val="0"/>
      <w:marBottom w:val="0"/>
      <w:divBdr>
        <w:top w:val="none" w:sz="0" w:space="0" w:color="auto"/>
        <w:left w:val="none" w:sz="0" w:space="0" w:color="auto"/>
        <w:bottom w:val="none" w:sz="0" w:space="0" w:color="auto"/>
        <w:right w:val="none" w:sz="0" w:space="0" w:color="auto"/>
      </w:divBdr>
    </w:div>
    <w:div w:id="911891218">
      <w:bodyDiv w:val="1"/>
      <w:marLeft w:val="0"/>
      <w:marRight w:val="0"/>
      <w:marTop w:val="0"/>
      <w:marBottom w:val="0"/>
      <w:divBdr>
        <w:top w:val="none" w:sz="0" w:space="0" w:color="auto"/>
        <w:left w:val="none" w:sz="0" w:space="0" w:color="auto"/>
        <w:bottom w:val="none" w:sz="0" w:space="0" w:color="auto"/>
        <w:right w:val="none" w:sz="0" w:space="0" w:color="auto"/>
      </w:divBdr>
    </w:div>
    <w:div w:id="947347873">
      <w:bodyDiv w:val="1"/>
      <w:marLeft w:val="0"/>
      <w:marRight w:val="0"/>
      <w:marTop w:val="0"/>
      <w:marBottom w:val="0"/>
      <w:divBdr>
        <w:top w:val="none" w:sz="0" w:space="0" w:color="auto"/>
        <w:left w:val="none" w:sz="0" w:space="0" w:color="auto"/>
        <w:bottom w:val="none" w:sz="0" w:space="0" w:color="auto"/>
        <w:right w:val="none" w:sz="0" w:space="0" w:color="auto"/>
      </w:divBdr>
    </w:div>
    <w:div w:id="980117828">
      <w:bodyDiv w:val="1"/>
      <w:marLeft w:val="0"/>
      <w:marRight w:val="0"/>
      <w:marTop w:val="0"/>
      <w:marBottom w:val="0"/>
      <w:divBdr>
        <w:top w:val="none" w:sz="0" w:space="0" w:color="auto"/>
        <w:left w:val="none" w:sz="0" w:space="0" w:color="auto"/>
        <w:bottom w:val="none" w:sz="0" w:space="0" w:color="auto"/>
        <w:right w:val="none" w:sz="0" w:space="0" w:color="auto"/>
      </w:divBdr>
    </w:div>
    <w:div w:id="1011880564">
      <w:bodyDiv w:val="1"/>
      <w:marLeft w:val="0"/>
      <w:marRight w:val="0"/>
      <w:marTop w:val="0"/>
      <w:marBottom w:val="0"/>
      <w:divBdr>
        <w:top w:val="none" w:sz="0" w:space="0" w:color="auto"/>
        <w:left w:val="none" w:sz="0" w:space="0" w:color="auto"/>
        <w:bottom w:val="none" w:sz="0" w:space="0" w:color="auto"/>
        <w:right w:val="none" w:sz="0" w:space="0" w:color="auto"/>
      </w:divBdr>
    </w:div>
    <w:div w:id="1039352574">
      <w:bodyDiv w:val="1"/>
      <w:marLeft w:val="0"/>
      <w:marRight w:val="0"/>
      <w:marTop w:val="0"/>
      <w:marBottom w:val="0"/>
      <w:divBdr>
        <w:top w:val="none" w:sz="0" w:space="0" w:color="auto"/>
        <w:left w:val="none" w:sz="0" w:space="0" w:color="auto"/>
        <w:bottom w:val="none" w:sz="0" w:space="0" w:color="auto"/>
        <w:right w:val="none" w:sz="0" w:space="0" w:color="auto"/>
      </w:divBdr>
      <w:divsChild>
        <w:div w:id="1163469631">
          <w:marLeft w:val="0"/>
          <w:marRight w:val="0"/>
          <w:marTop w:val="0"/>
          <w:marBottom w:val="0"/>
          <w:divBdr>
            <w:top w:val="none" w:sz="0" w:space="0" w:color="auto"/>
            <w:left w:val="none" w:sz="0" w:space="0" w:color="auto"/>
            <w:bottom w:val="none" w:sz="0" w:space="0" w:color="auto"/>
            <w:right w:val="none" w:sz="0" w:space="0" w:color="auto"/>
          </w:divBdr>
          <w:divsChild>
            <w:div w:id="141502879">
              <w:marLeft w:val="0"/>
              <w:marRight w:val="0"/>
              <w:marTop w:val="0"/>
              <w:marBottom w:val="0"/>
              <w:divBdr>
                <w:top w:val="none" w:sz="0" w:space="0" w:color="auto"/>
                <w:left w:val="none" w:sz="0" w:space="0" w:color="auto"/>
                <w:bottom w:val="none" w:sz="0" w:space="0" w:color="auto"/>
                <w:right w:val="none" w:sz="0" w:space="0" w:color="auto"/>
              </w:divBdr>
              <w:divsChild>
                <w:div w:id="1773090570">
                  <w:marLeft w:val="0"/>
                  <w:marRight w:val="0"/>
                  <w:marTop w:val="0"/>
                  <w:marBottom w:val="0"/>
                  <w:divBdr>
                    <w:top w:val="none" w:sz="0" w:space="0" w:color="auto"/>
                    <w:left w:val="none" w:sz="0" w:space="0" w:color="auto"/>
                    <w:bottom w:val="none" w:sz="0" w:space="0" w:color="auto"/>
                    <w:right w:val="none" w:sz="0" w:space="0" w:color="auto"/>
                  </w:divBdr>
                  <w:divsChild>
                    <w:div w:id="671496699">
                      <w:marLeft w:val="450"/>
                      <w:marRight w:val="450"/>
                      <w:marTop w:val="0"/>
                      <w:marBottom w:val="900"/>
                      <w:divBdr>
                        <w:top w:val="none" w:sz="0" w:space="0" w:color="auto"/>
                        <w:left w:val="none" w:sz="0" w:space="0" w:color="auto"/>
                        <w:bottom w:val="none" w:sz="0" w:space="0" w:color="auto"/>
                        <w:right w:val="none" w:sz="0" w:space="0" w:color="auto"/>
                      </w:divBdr>
                      <w:divsChild>
                        <w:div w:id="1176728438">
                          <w:marLeft w:val="0"/>
                          <w:marRight w:val="0"/>
                          <w:marTop w:val="0"/>
                          <w:marBottom w:val="0"/>
                          <w:divBdr>
                            <w:top w:val="none" w:sz="0" w:space="0" w:color="auto"/>
                            <w:left w:val="none" w:sz="0" w:space="0" w:color="auto"/>
                            <w:bottom w:val="none" w:sz="0" w:space="0" w:color="auto"/>
                            <w:right w:val="none" w:sz="0" w:space="0" w:color="auto"/>
                          </w:divBdr>
                          <w:divsChild>
                            <w:div w:id="786890780">
                              <w:marLeft w:val="0"/>
                              <w:marRight w:val="0"/>
                              <w:marTop w:val="0"/>
                              <w:marBottom w:val="0"/>
                              <w:divBdr>
                                <w:top w:val="none" w:sz="0" w:space="0" w:color="auto"/>
                                <w:left w:val="none" w:sz="0" w:space="0" w:color="auto"/>
                                <w:bottom w:val="none" w:sz="0" w:space="0" w:color="auto"/>
                                <w:right w:val="none" w:sz="0" w:space="0" w:color="auto"/>
                              </w:divBdr>
                              <w:divsChild>
                                <w:div w:id="183515408">
                                  <w:marLeft w:val="0"/>
                                  <w:marRight w:val="0"/>
                                  <w:marTop w:val="0"/>
                                  <w:marBottom w:val="0"/>
                                  <w:divBdr>
                                    <w:top w:val="none" w:sz="0" w:space="0" w:color="auto"/>
                                    <w:left w:val="none" w:sz="0" w:space="0" w:color="auto"/>
                                    <w:bottom w:val="none" w:sz="0" w:space="0" w:color="auto"/>
                                    <w:right w:val="none" w:sz="0" w:space="0" w:color="auto"/>
                                  </w:divBdr>
                                  <w:divsChild>
                                    <w:div w:id="1940332810">
                                      <w:marLeft w:val="0"/>
                                      <w:marRight w:val="0"/>
                                      <w:marTop w:val="0"/>
                                      <w:marBottom w:val="0"/>
                                      <w:divBdr>
                                        <w:top w:val="none" w:sz="0" w:space="0" w:color="auto"/>
                                        <w:left w:val="none" w:sz="0" w:space="0" w:color="auto"/>
                                        <w:bottom w:val="none" w:sz="0" w:space="0" w:color="auto"/>
                                        <w:right w:val="none" w:sz="0" w:space="0" w:color="auto"/>
                                      </w:divBdr>
                                      <w:divsChild>
                                        <w:div w:id="52645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854747">
      <w:bodyDiv w:val="1"/>
      <w:marLeft w:val="0"/>
      <w:marRight w:val="0"/>
      <w:marTop w:val="0"/>
      <w:marBottom w:val="0"/>
      <w:divBdr>
        <w:top w:val="none" w:sz="0" w:space="0" w:color="auto"/>
        <w:left w:val="none" w:sz="0" w:space="0" w:color="auto"/>
        <w:bottom w:val="none" w:sz="0" w:space="0" w:color="auto"/>
        <w:right w:val="none" w:sz="0" w:space="0" w:color="auto"/>
      </w:divBdr>
    </w:div>
    <w:div w:id="1099179421">
      <w:bodyDiv w:val="1"/>
      <w:marLeft w:val="0"/>
      <w:marRight w:val="0"/>
      <w:marTop w:val="0"/>
      <w:marBottom w:val="0"/>
      <w:divBdr>
        <w:top w:val="none" w:sz="0" w:space="0" w:color="auto"/>
        <w:left w:val="none" w:sz="0" w:space="0" w:color="auto"/>
        <w:bottom w:val="none" w:sz="0" w:space="0" w:color="auto"/>
        <w:right w:val="none" w:sz="0" w:space="0" w:color="auto"/>
      </w:divBdr>
    </w:div>
    <w:div w:id="1122382300">
      <w:bodyDiv w:val="1"/>
      <w:marLeft w:val="0"/>
      <w:marRight w:val="0"/>
      <w:marTop w:val="0"/>
      <w:marBottom w:val="0"/>
      <w:divBdr>
        <w:top w:val="none" w:sz="0" w:space="0" w:color="auto"/>
        <w:left w:val="none" w:sz="0" w:space="0" w:color="auto"/>
        <w:bottom w:val="none" w:sz="0" w:space="0" w:color="auto"/>
        <w:right w:val="none" w:sz="0" w:space="0" w:color="auto"/>
      </w:divBdr>
    </w:div>
    <w:div w:id="1226187687">
      <w:bodyDiv w:val="1"/>
      <w:marLeft w:val="0"/>
      <w:marRight w:val="0"/>
      <w:marTop w:val="0"/>
      <w:marBottom w:val="0"/>
      <w:divBdr>
        <w:top w:val="none" w:sz="0" w:space="0" w:color="auto"/>
        <w:left w:val="none" w:sz="0" w:space="0" w:color="auto"/>
        <w:bottom w:val="none" w:sz="0" w:space="0" w:color="auto"/>
        <w:right w:val="none" w:sz="0" w:space="0" w:color="auto"/>
      </w:divBdr>
      <w:divsChild>
        <w:div w:id="45760378">
          <w:marLeft w:val="0"/>
          <w:marRight w:val="0"/>
          <w:marTop w:val="0"/>
          <w:marBottom w:val="0"/>
          <w:divBdr>
            <w:top w:val="none" w:sz="0" w:space="0" w:color="auto"/>
            <w:left w:val="none" w:sz="0" w:space="0" w:color="auto"/>
            <w:bottom w:val="none" w:sz="0" w:space="0" w:color="auto"/>
            <w:right w:val="none" w:sz="0" w:space="0" w:color="auto"/>
          </w:divBdr>
          <w:divsChild>
            <w:div w:id="1445464682">
              <w:marLeft w:val="0"/>
              <w:marRight w:val="0"/>
              <w:marTop w:val="0"/>
              <w:marBottom w:val="0"/>
              <w:divBdr>
                <w:top w:val="none" w:sz="0" w:space="0" w:color="auto"/>
                <w:left w:val="none" w:sz="0" w:space="0" w:color="auto"/>
                <w:bottom w:val="none" w:sz="0" w:space="0" w:color="auto"/>
                <w:right w:val="none" w:sz="0" w:space="0" w:color="auto"/>
              </w:divBdr>
              <w:divsChild>
                <w:div w:id="1551963456">
                  <w:marLeft w:val="0"/>
                  <w:marRight w:val="0"/>
                  <w:marTop w:val="0"/>
                  <w:marBottom w:val="0"/>
                  <w:divBdr>
                    <w:top w:val="none" w:sz="0" w:space="0" w:color="auto"/>
                    <w:left w:val="none" w:sz="0" w:space="0" w:color="auto"/>
                    <w:bottom w:val="none" w:sz="0" w:space="0" w:color="auto"/>
                    <w:right w:val="none" w:sz="0" w:space="0" w:color="auto"/>
                  </w:divBdr>
                  <w:divsChild>
                    <w:div w:id="417361526">
                      <w:marLeft w:val="-225"/>
                      <w:marRight w:val="-225"/>
                      <w:marTop w:val="0"/>
                      <w:marBottom w:val="0"/>
                      <w:divBdr>
                        <w:top w:val="none" w:sz="0" w:space="0" w:color="auto"/>
                        <w:left w:val="none" w:sz="0" w:space="0" w:color="auto"/>
                        <w:bottom w:val="none" w:sz="0" w:space="0" w:color="auto"/>
                        <w:right w:val="none" w:sz="0" w:space="0" w:color="auto"/>
                      </w:divBdr>
                      <w:divsChild>
                        <w:div w:id="129133436">
                          <w:marLeft w:val="0"/>
                          <w:marRight w:val="0"/>
                          <w:marTop w:val="0"/>
                          <w:marBottom w:val="0"/>
                          <w:divBdr>
                            <w:top w:val="none" w:sz="0" w:space="0" w:color="auto"/>
                            <w:left w:val="none" w:sz="0" w:space="0" w:color="auto"/>
                            <w:bottom w:val="none" w:sz="0" w:space="0" w:color="auto"/>
                            <w:right w:val="none" w:sz="0" w:space="0" w:color="auto"/>
                          </w:divBdr>
                          <w:divsChild>
                            <w:div w:id="1834372895">
                              <w:marLeft w:val="0"/>
                              <w:marRight w:val="0"/>
                              <w:marTop w:val="0"/>
                              <w:marBottom w:val="0"/>
                              <w:divBdr>
                                <w:top w:val="none" w:sz="0" w:space="0" w:color="auto"/>
                                <w:left w:val="none" w:sz="0" w:space="0" w:color="auto"/>
                                <w:bottom w:val="none" w:sz="0" w:space="0" w:color="auto"/>
                                <w:right w:val="none" w:sz="0" w:space="0" w:color="auto"/>
                              </w:divBdr>
                              <w:divsChild>
                                <w:div w:id="169610831">
                                  <w:marLeft w:val="-225"/>
                                  <w:marRight w:val="-225"/>
                                  <w:marTop w:val="0"/>
                                  <w:marBottom w:val="0"/>
                                  <w:divBdr>
                                    <w:top w:val="none" w:sz="0" w:space="0" w:color="auto"/>
                                    <w:left w:val="none" w:sz="0" w:space="0" w:color="auto"/>
                                    <w:bottom w:val="none" w:sz="0" w:space="0" w:color="auto"/>
                                    <w:right w:val="none" w:sz="0" w:space="0" w:color="auto"/>
                                  </w:divBdr>
                                  <w:divsChild>
                                    <w:div w:id="1011175727">
                                      <w:marLeft w:val="0"/>
                                      <w:marRight w:val="0"/>
                                      <w:marTop w:val="0"/>
                                      <w:marBottom w:val="0"/>
                                      <w:divBdr>
                                        <w:top w:val="none" w:sz="0" w:space="0" w:color="auto"/>
                                        <w:left w:val="none" w:sz="0" w:space="0" w:color="auto"/>
                                        <w:bottom w:val="none" w:sz="0" w:space="0" w:color="auto"/>
                                        <w:right w:val="none" w:sz="0" w:space="0" w:color="auto"/>
                                      </w:divBdr>
                                      <w:divsChild>
                                        <w:div w:id="1277714140">
                                          <w:marLeft w:val="0"/>
                                          <w:marRight w:val="0"/>
                                          <w:marTop w:val="0"/>
                                          <w:marBottom w:val="0"/>
                                          <w:divBdr>
                                            <w:top w:val="none" w:sz="0" w:space="0" w:color="auto"/>
                                            <w:left w:val="none" w:sz="0" w:space="0" w:color="auto"/>
                                            <w:bottom w:val="none" w:sz="0" w:space="0" w:color="auto"/>
                                            <w:right w:val="none" w:sz="0" w:space="0" w:color="auto"/>
                                          </w:divBdr>
                                          <w:divsChild>
                                            <w:div w:id="1510677825">
                                              <w:marLeft w:val="0"/>
                                              <w:marRight w:val="0"/>
                                              <w:marTop w:val="0"/>
                                              <w:marBottom w:val="0"/>
                                              <w:divBdr>
                                                <w:top w:val="none" w:sz="0" w:space="0" w:color="auto"/>
                                                <w:left w:val="none" w:sz="0" w:space="0" w:color="auto"/>
                                                <w:bottom w:val="none" w:sz="0" w:space="0" w:color="auto"/>
                                                <w:right w:val="none" w:sz="0" w:space="0" w:color="auto"/>
                                              </w:divBdr>
                                              <w:divsChild>
                                                <w:div w:id="1531138877">
                                                  <w:marLeft w:val="0"/>
                                                  <w:marRight w:val="0"/>
                                                  <w:marTop w:val="0"/>
                                                  <w:marBottom w:val="0"/>
                                                  <w:divBdr>
                                                    <w:top w:val="none" w:sz="0" w:space="0" w:color="auto"/>
                                                    <w:left w:val="none" w:sz="0" w:space="0" w:color="auto"/>
                                                    <w:bottom w:val="none" w:sz="0" w:space="0" w:color="auto"/>
                                                    <w:right w:val="none" w:sz="0" w:space="0" w:color="auto"/>
                                                  </w:divBdr>
                                                  <w:divsChild>
                                                    <w:div w:id="572202385">
                                                      <w:marLeft w:val="0"/>
                                                      <w:marRight w:val="0"/>
                                                      <w:marTop w:val="0"/>
                                                      <w:marBottom w:val="0"/>
                                                      <w:divBdr>
                                                        <w:top w:val="none" w:sz="0" w:space="0" w:color="auto"/>
                                                        <w:left w:val="none" w:sz="0" w:space="0" w:color="auto"/>
                                                        <w:bottom w:val="none" w:sz="0" w:space="0" w:color="auto"/>
                                                        <w:right w:val="none" w:sz="0" w:space="0" w:color="auto"/>
                                                      </w:divBdr>
                                                      <w:divsChild>
                                                        <w:div w:id="499975159">
                                                          <w:marLeft w:val="0"/>
                                                          <w:marRight w:val="0"/>
                                                          <w:marTop w:val="0"/>
                                                          <w:marBottom w:val="0"/>
                                                          <w:divBdr>
                                                            <w:top w:val="none" w:sz="0" w:space="0" w:color="auto"/>
                                                            <w:left w:val="none" w:sz="0" w:space="0" w:color="auto"/>
                                                            <w:bottom w:val="none" w:sz="0" w:space="0" w:color="auto"/>
                                                            <w:right w:val="none" w:sz="0" w:space="0" w:color="auto"/>
                                                          </w:divBdr>
                                                          <w:divsChild>
                                                            <w:div w:id="1702248253">
                                                              <w:marLeft w:val="0"/>
                                                              <w:marRight w:val="60"/>
                                                              <w:marTop w:val="0"/>
                                                              <w:marBottom w:val="0"/>
                                                              <w:divBdr>
                                                                <w:top w:val="none" w:sz="0" w:space="0" w:color="auto"/>
                                                                <w:left w:val="none" w:sz="0" w:space="0" w:color="auto"/>
                                                                <w:bottom w:val="none" w:sz="0" w:space="0" w:color="auto"/>
                                                                <w:right w:val="none" w:sz="0" w:space="0" w:color="auto"/>
                                                              </w:divBdr>
                                                              <w:divsChild>
                                                                <w:div w:id="1823034726">
                                                                  <w:marLeft w:val="0"/>
                                                                  <w:marRight w:val="0"/>
                                                                  <w:marTop w:val="0"/>
                                                                  <w:marBottom w:val="0"/>
                                                                  <w:divBdr>
                                                                    <w:top w:val="none" w:sz="0" w:space="0" w:color="auto"/>
                                                                    <w:left w:val="none" w:sz="0" w:space="0" w:color="auto"/>
                                                                    <w:bottom w:val="none" w:sz="0" w:space="0" w:color="auto"/>
                                                                    <w:right w:val="none" w:sz="0" w:space="0" w:color="auto"/>
                                                                  </w:divBdr>
                                                                  <w:divsChild>
                                                                    <w:div w:id="554045564">
                                                                      <w:marLeft w:val="0"/>
                                                                      <w:marRight w:val="0"/>
                                                                      <w:marTop w:val="0"/>
                                                                      <w:marBottom w:val="0"/>
                                                                      <w:divBdr>
                                                                        <w:top w:val="none" w:sz="0" w:space="0" w:color="auto"/>
                                                                        <w:left w:val="none" w:sz="0" w:space="0" w:color="auto"/>
                                                                        <w:bottom w:val="none" w:sz="0" w:space="0" w:color="auto"/>
                                                                        <w:right w:val="none" w:sz="0" w:space="0" w:color="auto"/>
                                                                      </w:divBdr>
                                                                      <w:divsChild>
                                                                        <w:div w:id="833686886">
                                                                          <w:marLeft w:val="0"/>
                                                                          <w:marRight w:val="0"/>
                                                                          <w:marTop w:val="0"/>
                                                                          <w:marBottom w:val="0"/>
                                                                          <w:divBdr>
                                                                            <w:top w:val="none" w:sz="0" w:space="0" w:color="auto"/>
                                                                            <w:left w:val="none" w:sz="0" w:space="0" w:color="auto"/>
                                                                            <w:bottom w:val="none" w:sz="0" w:space="0" w:color="auto"/>
                                                                            <w:right w:val="none" w:sz="0" w:space="0" w:color="auto"/>
                                                                          </w:divBdr>
                                                                          <w:divsChild>
                                                                            <w:div w:id="699160009">
                                                                              <w:marLeft w:val="0"/>
                                                                              <w:marRight w:val="0"/>
                                                                              <w:marTop w:val="0"/>
                                                                              <w:marBottom w:val="375"/>
                                                                              <w:divBdr>
                                                                                <w:top w:val="none" w:sz="0" w:space="0" w:color="auto"/>
                                                                                <w:left w:val="none" w:sz="0" w:space="0" w:color="auto"/>
                                                                                <w:bottom w:val="none" w:sz="0" w:space="0" w:color="auto"/>
                                                                                <w:right w:val="none" w:sz="0" w:space="0" w:color="auto"/>
                                                                              </w:divBdr>
                                                                              <w:divsChild>
                                                                                <w:div w:id="99421126">
                                                                                  <w:marLeft w:val="0"/>
                                                                                  <w:marRight w:val="0"/>
                                                                                  <w:marTop w:val="0"/>
                                                                                  <w:marBottom w:val="0"/>
                                                                                  <w:divBdr>
                                                                                    <w:top w:val="none" w:sz="0" w:space="0" w:color="auto"/>
                                                                                    <w:left w:val="none" w:sz="0" w:space="0" w:color="auto"/>
                                                                                    <w:bottom w:val="none" w:sz="0" w:space="0" w:color="auto"/>
                                                                                    <w:right w:val="none" w:sz="0" w:space="0" w:color="auto"/>
                                                                                  </w:divBdr>
                                                                                  <w:divsChild>
                                                                                    <w:div w:id="516577159">
                                                                                      <w:marLeft w:val="0"/>
                                                                                      <w:marRight w:val="0"/>
                                                                                      <w:marTop w:val="0"/>
                                                                                      <w:marBottom w:val="0"/>
                                                                                      <w:divBdr>
                                                                                        <w:top w:val="none" w:sz="0" w:space="0" w:color="auto"/>
                                                                                        <w:left w:val="none" w:sz="0" w:space="0" w:color="auto"/>
                                                                                        <w:bottom w:val="none" w:sz="0" w:space="0" w:color="auto"/>
                                                                                        <w:right w:val="none" w:sz="0" w:space="0" w:color="auto"/>
                                                                                      </w:divBdr>
                                                                                      <w:divsChild>
                                                                                        <w:div w:id="409349024">
                                                                                          <w:marLeft w:val="0"/>
                                                                                          <w:marRight w:val="0"/>
                                                                                          <w:marTop w:val="0"/>
                                                                                          <w:marBottom w:val="0"/>
                                                                                          <w:divBdr>
                                                                                            <w:top w:val="none" w:sz="0" w:space="0" w:color="auto"/>
                                                                                            <w:left w:val="none" w:sz="0" w:space="0" w:color="auto"/>
                                                                                            <w:bottom w:val="none" w:sz="0" w:space="0" w:color="auto"/>
                                                                                            <w:right w:val="none" w:sz="0" w:space="0" w:color="auto"/>
                                                                                          </w:divBdr>
                                                                                          <w:divsChild>
                                                                                            <w:div w:id="733309039">
                                                                                              <w:marLeft w:val="945"/>
                                                                                              <w:marRight w:val="0"/>
                                                                                              <w:marTop w:val="0"/>
                                                                                              <w:marBottom w:val="0"/>
                                                                                              <w:divBdr>
                                                                                                <w:top w:val="none" w:sz="0" w:space="0" w:color="auto"/>
                                                                                                <w:left w:val="none" w:sz="0" w:space="0" w:color="auto"/>
                                                                                                <w:bottom w:val="none" w:sz="0" w:space="0" w:color="auto"/>
                                                                                                <w:right w:val="none" w:sz="0" w:space="0" w:color="auto"/>
                                                                                              </w:divBdr>
                                                                                              <w:divsChild>
                                                                                                <w:div w:id="103438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6548688">
      <w:bodyDiv w:val="1"/>
      <w:marLeft w:val="0"/>
      <w:marRight w:val="0"/>
      <w:marTop w:val="0"/>
      <w:marBottom w:val="0"/>
      <w:divBdr>
        <w:top w:val="none" w:sz="0" w:space="0" w:color="auto"/>
        <w:left w:val="none" w:sz="0" w:space="0" w:color="auto"/>
        <w:bottom w:val="none" w:sz="0" w:space="0" w:color="auto"/>
        <w:right w:val="none" w:sz="0" w:space="0" w:color="auto"/>
      </w:divBdr>
    </w:div>
    <w:div w:id="1387224150">
      <w:bodyDiv w:val="1"/>
      <w:marLeft w:val="0"/>
      <w:marRight w:val="0"/>
      <w:marTop w:val="0"/>
      <w:marBottom w:val="0"/>
      <w:divBdr>
        <w:top w:val="none" w:sz="0" w:space="0" w:color="auto"/>
        <w:left w:val="none" w:sz="0" w:space="0" w:color="auto"/>
        <w:bottom w:val="none" w:sz="0" w:space="0" w:color="auto"/>
        <w:right w:val="none" w:sz="0" w:space="0" w:color="auto"/>
      </w:divBdr>
    </w:div>
    <w:div w:id="1585413550">
      <w:bodyDiv w:val="1"/>
      <w:marLeft w:val="0"/>
      <w:marRight w:val="0"/>
      <w:marTop w:val="0"/>
      <w:marBottom w:val="0"/>
      <w:divBdr>
        <w:top w:val="none" w:sz="0" w:space="0" w:color="auto"/>
        <w:left w:val="none" w:sz="0" w:space="0" w:color="auto"/>
        <w:bottom w:val="none" w:sz="0" w:space="0" w:color="auto"/>
        <w:right w:val="none" w:sz="0" w:space="0" w:color="auto"/>
      </w:divBdr>
    </w:div>
    <w:div w:id="1703288968">
      <w:bodyDiv w:val="1"/>
      <w:marLeft w:val="0"/>
      <w:marRight w:val="0"/>
      <w:marTop w:val="0"/>
      <w:marBottom w:val="0"/>
      <w:divBdr>
        <w:top w:val="none" w:sz="0" w:space="0" w:color="auto"/>
        <w:left w:val="none" w:sz="0" w:space="0" w:color="auto"/>
        <w:bottom w:val="none" w:sz="0" w:space="0" w:color="auto"/>
        <w:right w:val="none" w:sz="0" w:space="0" w:color="auto"/>
      </w:divBdr>
    </w:div>
    <w:div w:id="1771583741">
      <w:bodyDiv w:val="1"/>
      <w:marLeft w:val="0"/>
      <w:marRight w:val="0"/>
      <w:marTop w:val="0"/>
      <w:marBottom w:val="0"/>
      <w:divBdr>
        <w:top w:val="none" w:sz="0" w:space="0" w:color="auto"/>
        <w:left w:val="none" w:sz="0" w:space="0" w:color="auto"/>
        <w:bottom w:val="none" w:sz="0" w:space="0" w:color="auto"/>
        <w:right w:val="none" w:sz="0" w:space="0" w:color="auto"/>
      </w:divBdr>
    </w:div>
    <w:div w:id="1772243272">
      <w:bodyDiv w:val="1"/>
      <w:marLeft w:val="0"/>
      <w:marRight w:val="0"/>
      <w:marTop w:val="0"/>
      <w:marBottom w:val="0"/>
      <w:divBdr>
        <w:top w:val="none" w:sz="0" w:space="0" w:color="auto"/>
        <w:left w:val="none" w:sz="0" w:space="0" w:color="auto"/>
        <w:bottom w:val="none" w:sz="0" w:space="0" w:color="auto"/>
        <w:right w:val="none" w:sz="0" w:space="0" w:color="auto"/>
      </w:divBdr>
    </w:div>
    <w:div w:id="1831168643">
      <w:bodyDiv w:val="1"/>
      <w:marLeft w:val="0"/>
      <w:marRight w:val="0"/>
      <w:marTop w:val="0"/>
      <w:marBottom w:val="0"/>
      <w:divBdr>
        <w:top w:val="none" w:sz="0" w:space="0" w:color="auto"/>
        <w:left w:val="none" w:sz="0" w:space="0" w:color="auto"/>
        <w:bottom w:val="none" w:sz="0" w:space="0" w:color="auto"/>
        <w:right w:val="none" w:sz="0" w:space="0" w:color="auto"/>
      </w:divBdr>
    </w:div>
    <w:div w:id="1932349297">
      <w:bodyDiv w:val="1"/>
      <w:marLeft w:val="0"/>
      <w:marRight w:val="0"/>
      <w:marTop w:val="0"/>
      <w:marBottom w:val="0"/>
      <w:divBdr>
        <w:top w:val="none" w:sz="0" w:space="0" w:color="auto"/>
        <w:left w:val="none" w:sz="0" w:space="0" w:color="auto"/>
        <w:bottom w:val="none" w:sz="0" w:space="0" w:color="auto"/>
        <w:right w:val="none" w:sz="0" w:space="0" w:color="auto"/>
      </w:divBdr>
    </w:div>
    <w:div w:id="1976568283">
      <w:bodyDiv w:val="1"/>
      <w:marLeft w:val="0"/>
      <w:marRight w:val="0"/>
      <w:marTop w:val="0"/>
      <w:marBottom w:val="0"/>
      <w:divBdr>
        <w:top w:val="none" w:sz="0" w:space="0" w:color="auto"/>
        <w:left w:val="none" w:sz="0" w:space="0" w:color="auto"/>
        <w:bottom w:val="none" w:sz="0" w:space="0" w:color="auto"/>
        <w:right w:val="none" w:sz="0" w:space="0" w:color="auto"/>
      </w:divBdr>
    </w:div>
    <w:div w:id="202940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yomarkkinatori.fi/" TargetMode="External"/><Relationship Id="rId17" Type="http://schemas.openxmlformats.org/officeDocument/2006/relationships/hyperlink" Target="mailto:hlokohtainenapu@sata.fi" TargetMode="External"/><Relationship Id="rId25" Type="http://schemas.openxmlformats.org/officeDocument/2006/relationships/image" Target="media/image15.png"/><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hyperlink" Target="https://satakunnanhyvinvointialue.fi/palvelut/vammaispalvelut/vammaispalvelujen-sosiaality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jpe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atakunnanhyvinvointialue.fi/asiointiopas/lomakkeet/henkilokohtaisen-avun-lomakkeet/" TargetMode="External"/><Relationship Id="rId14" Type="http://schemas.openxmlformats.org/officeDocument/2006/relationships/image" Target="media/image5.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mailto:hlokohtainenapu@sata.fi" TargetMode="External"/><Relationship Id="rId35" Type="http://schemas.openxmlformats.org/officeDocument/2006/relationships/theme" Target="theme/theme1.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9.jpg"/></Relationships>
</file>

<file path=word/_rels/header2.xml.rels><?xml version="1.0" encoding="UTF-8" standalone="yes"?>
<Relationships xmlns="http://schemas.openxmlformats.org/package/2006/relationships"><Relationship Id="rId2" Type="http://schemas.openxmlformats.org/officeDocument/2006/relationships/image" Target="media/image21.svg"/><Relationship Id="rId1" Type="http://schemas.openxmlformats.org/officeDocument/2006/relationships/image" Target="media/image2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arit.Salminen\Downloads\SHA_raporttipohja_valkoinen.dotx" TargetMode="External"/></Relationships>
</file>

<file path=word/theme/theme1.xml><?xml version="1.0" encoding="utf-8"?>
<a:theme xmlns:a="http://schemas.openxmlformats.org/drawingml/2006/main" name="Office-teema">
  <a:themeElements>
    <a:clrScheme name="Mandatum">
      <a:dk1>
        <a:sysClr val="windowText" lastClr="000000"/>
      </a:dk1>
      <a:lt1>
        <a:srgbClr val="FFFFFF"/>
      </a:lt1>
      <a:dk2>
        <a:srgbClr val="E5E1E0"/>
      </a:dk2>
      <a:lt2>
        <a:srgbClr val="988C87"/>
      </a:lt2>
      <a:accent1>
        <a:srgbClr val="988C87"/>
      </a:accent1>
      <a:accent2>
        <a:srgbClr val="F2F0F1"/>
      </a:accent2>
      <a:accent3>
        <a:srgbClr val="C2A204"/>
      </a:accent3>
      <a:accent4>
        <a:srgbClr val="BBBBBB"/>
      </a:accent4>
      <a:accent5>
        <a:srgbClr val="E5E1E0"/>
      </a:accent5>
      <a:accent6>
        <a:srgbClr val="000000"/>
      </a:accent6>
      <a:hlink>
        <a:srgbClr val="AF8970"/>
      </a:hlink>
      <a:folHlink>
        <a:srgbClr val="85704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5E1E0"/>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C8BB8-EA8B-452C-B7D8-0D8F5B2D3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SHA_raporttipohja_valkoinen</Template>
  <TotalTime>0</TotalTime>
  <Pages>44</Pages>
  <Words>11815</Words>
  <Characters>95703</Characters>
  <Application>Microsoft Office Word</Application>
  <DocSecurity>0</DocSecurity>
  <Lines>797</Lines>
  <Paragraphs>214</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OPAS HENKILÖKOHTAISEN AVUstajaN työnantajalle</vt:lpstr>
      <vt:lpstr/>
    </vt:vector>
  </TitlesOfParts>
  <Company>Satakunnan hyvinvointialue</Company>
  <LinksUpToDate>false</LinksUpToDate>
  <CharactersWithSpaces>107304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OPAS HENKILÖKOHTAISEN AVUstajaN työnantajalle</dc:title>
  <dc:subject>Työnantajan opas</dc:subject>
  <dc:creator>Maarit Salminen</dc:creator>
  <cp:lastModifiedBy>Niko Vahala</cp:lastModifiedBy>
  <cp:revision>2</cp:revision>
  <dcterms:created xsi:type="dcterms:W3CDTF">2025-12-31T11:09:00Z</dcterms:created>
  <dcterms:modified xsi:type="dcterms:W3CDTF">2025-12-31T11:09:00Z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149661a-6000-46fd-98d1-837858ec7751_Enabled">
    <vt:lpwstr>true</vt:lpwstr>
  </property>
  <property fmtid="{D5CDD505-2E9C-101B-9397-08002B2CF9AE}" pid="3" name="MSIP_Label_3149661a-6000-46fd-98d1-837858ec7751_SetDate">
    <vt:lpwstr>2022-03-23T08:16:05Z</vt:lpwstr>
  </property>
  <property fmtid="{D5CDD505-2E9C-101B-9397-08002B2CF9AE}" pid="4" name="MSIP_Label_3149661a-6000-46fd-98d1-837858ec7751_Method">
    <vt:lpwstr>Standard</vt:lpwstr>
  </property>
  <property fmtid="{D5CDD505-2E9C-101B-9397-08002B2CF9AE}" pid="5" name="MSIP_Label_3149661a-6000-46fd-98d1-837858ec7751_Name">
    <vt:lpwstr>3149661a-6000-46fd-98d1-837858ec7751</vt:lpwstr>
  </property>
  <property fmtid="{D5CDD505-2E9C-101B-9397-08002B2CF9AE}" pid="6" name="MSIP_Label_3149661a-6000-46fd-98d1-837858ec7751_SiteId">
    <vt:lpwstr>9f8c7ec0-7602-4a99-84b7-b7cc0bacebad</vt:lpwstr>
  </property>
  <property fmtid="{D5CDD505-2E9C-101B-9397-08002B2CF9AE}" pid="7" name="MSIP_Label_3149661a-6000-46fd-98d1-837858ec7751_ActionId">
    <vt:lpwstr>5c0c0fc7-f497-4b2f-bb9f-c224a67f5e0a</vt:lpwstr>
  </property>
  <property fmtid="{D5CDD505-2E9C-101B-9397-08002B2CF9AE}" pid="8" name="MSIP_Label_3149661a-6000-46fd-98d1-837858ec7751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2023-10-11T12:33:03Z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f1fc3d0a-ee56-4f33-ab7c-c77444ca1078</vt:lpwstr>
  </property>
  <property fmtid="{D5CDD505-2E9C-101B-9397-08002B2CF9AE}" pid="14" name="MSIP_Label_defa4170-0d19-0005-0004-bc88714345d2_ActionId">
    <vt:lpwstr>4e18c22f-ee8c-4798-ba6b-6042507da808</vt:lpwstr>
  </property>
  <property fmtid="{D5CDD505-2E9C-101B-9397-08002B2CF9AE}" pid="15" name="MSIP_Label_defa4170-0d19-0005-0004-bc88714345d2_ContentBits">
    <vt:lpwstr>0</vt:lpwstr>
  </property>
</Properties>
</file>